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AB5A" w14:textId="77777777" w:rsidR="008B5145" w:rsidRPr="0088730A" w:rsidRDefault="00A22B8A" w:rsidP="008B5145">
      <w:pPr>
        <w:spacing w:after="0" w:line="240" w:lineRule="auto"/>
        <w:rPr>
          <w:rFonts w:ascii="Times New Roman" w:hAnsi="Times New Roman" w:cs="Times New Roman"/>
          <w:b/>
          <w:sz w:val="24"/>
          <w:szCs w:val="24"/>
        </w:rPr>
      </w:pPr>
      <w:r w:rsidRPr="0088730A">
        <w:rPr>
          <w:rFonts w:ascii="Times New Roman" w:hAnsi="Times New Roman" w:cs="Times New Roman"/>
          <w:noProof/>
          <w:sz w:val="24"/>
          <w:szCs w:val="24"/>
          <w:lang w:eastAsia="ru-RU"/>
        </w:rPr>
        <w:drawing>
          <wp:inline distT="0" distB="0" distL="0" distR="0" wp14:anchorId="220EB5FF" wp14:editId="2968B202">
            <wp:extent cx="2872854" cy="301063"/>
            <wp:effectExtent l="0" t="0" r="3810" b="3810"/>
            <wp:docPr id="7" name="Рисунок 7" descr="Логотип_Страхование_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577051" name="Picture 3" descr="Логотип_Страхование_cu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59472" cy="310140"/>
                    </a:xfrm>
                    <a:prstGeom prst="rect">
                      <a:avLst/>
                    </a:prstGeom>
                    <a:noFill/>
                    <a:ln>
                      <a:noFill/>
                    </a:ln>
                  </pic:spPr>
                </pic:pic>
              </a:graphicData>
            </a:graphic>
          </wp:inline>
        </w:drawing>
      </w:r>
    </w:p>
    <w:p w14:paraId="6D52CDEA" w14:textId="1CB28E1C" w:rsidR="002E4250" w:rsidRPr="0088730A" w:rsidRDefault="00A22B8A" w:rsidP="002E4250">
      <w:pPr>
        <w:spacing w:after="0" w:line="240" w:lineRule="auto"/>
        <w:jc w:val="center"/>
        <w:rPr>
          <w:rFonts w:ascii="Times New Roman" w:hAnsi="Times New Roman" w:cs="Times New Roman"/>
          <w:b/>
          <w:sz w:val="24"/>
          <w:szCs w:val="24"/>
        </w:rPr>
      </w:pPr>
      <w:r w:rsidRPr="0088730A">
        <w:rPr>
          <w:rFonts w:ascii="Times New Roman" w:hAnsi="Times New Roman" w:cs="Times New Roman"/>
          <w:b/>
          <w:sz w:val="24"/>
          <w:szCs w:val="24"/>
        </w:rPr>
        <w:t>Техническое задание</w:t>
      </w:r>
    </w:p>
    <w:p w14:paraId="716D65FA" w14:textId="395035D3" w:rsidR="007251C5" w:rsidRPr="0088730A" w:rsidRDefault="00F574AA" w:rsidP="00950CF7">
      <w:pPr>
        <w:spacing w:after="0" w:line="240" w:lineRule="auto"/>
        <w:jc w:val="center"/>
        <w:rPr>
          <w:rFonts w:ascii="Times New Roman" w:hAnsi="Times New Roman" w:cs="Times New Roman"/>
          <w:sz w:val="24"/>
          <w:szCs w:val="24"/>
        </w:rPr>
      </w:pPr>
      <w:r w:rsidRPr="0088730A">
        <w:rPr>
          <w:rFonts w:ascii="Times New Roman" w:hAnsi="Times New Roman" w:cs="Times New Roman"/>
          <w:b/>
          <w:sz w:val="24"/>
          <w:szCs w:val="24"/>
        </w:rPr>
        <w:t xml:space="preserve">Оказание агентских услуг по реализации страховых продуктов ООО СК «Сбербанк страхование жизни» </w:t>
      </w:r>
    </w:p>
    <w:p w14:paraId="0CEE1392" w14:textId="77777777" w:rsidR="007251C5" w:rsidRPr="0088730A" w:rsidRDefault="00A22B8A" w:rsidP="00950CF7">
      <w:pPr>
        <w:spacing w:after="0" w:line="240" w:lineRule="auto"/>
        <w:jc w:val="both"/>
        <w:rPr>
          <w:rFonts w:ascii="Times New Roman" w:hAnsi="Times New Roman" w:cs="Times New Roman"/>
          <w:sz w:val="24"/>
          <w:szCs w:val="24"/>
        </w:rPr>
      </w:pPr>
      <w:r w:rsidRPr="0088730A">
        <w:rPr>
          <w:rFonts w:ascii="Times New Roman" w:hAnsi="Times New Roman" w:cs="Times New Roman"/>
          <w:b/>
          <w:sz w:val="24"/>
          <w:szCs w:val="24"/>
        </w:rPr>
        <w:t>Заказчик:</w:t>
      </w:r>
      <w:r w:rsidRPr="0088730A">
        <w:rPr>
          <w:rFonts w:ascii="Times New Roman" w:hAnsi="Times New Roman" w:cs="Times New Roman"/>
          <w:sz w:val="24"/>
          <w:szCs w:val="24"/>
        </w:rPr>
        <w:t xml:space="preserve"> </w:t>
      </w:r>
    </w:p>
    <w:p w14:paraId="2471834F" w14:textId="3AE93B62" w:rsidR="007251C5" w:rsidRPr="0088730A" w:rsidRDefault="00A22B8A" w:rsidP="00950CF7">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ООО СК «Сбербанк страхование жизни»</w:t>
      </w:r>
      <w:r w:rsidR="00F574AA" w:rsidRPr="0088730A">
        <w:rPr>
          <w:rFonts w:ascii="Times New Roman" w:hAnsi="Times New Roman" w:cs="Times New Roman"/>
          <w:sz w:val="24"/>
          <w:szCs w:val="24"/>
        </w:rPr>
        <w:t xml:space="preserve"> - далее «Заказчик»</w:t>
      </w:r>
      <w:r w:rsidRPr="0088730A">
        <w:rPr>
          <w:rFonts w:ascii="Times New Roman" w:hAnsi="Times New Roman" w:cs="Times New Roman"/>
          <w:sz w:val="24"/>
          <w:szCs w:val="24"/>
        </w:rPr>
        <w:t>.</w:t>
      </w:r>
    </w:p>
    <w:p w14:paraId="31C73B2D" w14:textId="77777777" w:rsidR="00950CF7" w:rsidRPr="0088730A" w:rsidRDefault="00C716E8" w:rsidP="00950CF7">
      <w:pPr>
        <w:spacing w:after="0" w:line="240" w:lineRule="auto"/>
        <w:rPr>
          <w:rFonts w:ascii="Times New Roman" w:hAnsi="Times New Roman" w:cs="Times New Roman"/>
          <w:b/>
          <w:sz w:val="24"/>
          <w:szCs w:val="24"/>
        </w:rPr>
      </w:pPr>
    </w:p>
    <w:p w14:paraId="43360025" w14:textId="2BF034F5" w:rsidR="007251C5" w:rsidRPr="0088730A" w:rsidRDefault="00A22B8A" w:rsidP="00950CF7">
      <w:pPr>
        <w:spacing w:after="0" w:line="240" w:lineRule="auto"/>
        <w:rPr>
          <w:rFonts w:ascii="Times New Roman" w:hAnsi="Times New Roman" w:cs="Times New Roman"/>
          <w:b/>
          <w:sz w:val="24"/>
          <w:szCs w:val="24"/>
        </w:rPr>
      </w:pPr>
      <w:r w:rsidRPr="0088730A">
        <w:rPr>
          <w:rFonts w:ascii="Times New Roman" w:hAnsi="Times New Roman" w:cs="Times New Roman"/>
          <w:b/>
          <w:sz w:val="24"/>
          <w:szCs w:val="24"/>
        </w:rPr>
        <w:t xml:space="preserve">Предмет </w:t>
      </w:r>
      <w:r w:rsidR="007D7038" w:rsidRPr="0088730A">
        <w:rPr>
          <w:rFonts w:ascii="Times New Roman" w:hAnsi="Times New Roman" w:cs="Times New Roman"/>
          <w:b/>
          <w:sz w:val="24"/>
          <w:szCs w:val="24"/>
        </w:rPr>
        <w:t>публичного привлечения неограниченного круга посредников:</w:t>
      </w:r>
    </w:p>
    <w:p w14:paraId="392C6748" w14:textId="77777777" w:rsidR="008B5145" w:rsidRPr="0088730A" w:rsidRDefault="008B5145" w:rsidP="00950CF7">
      <w:pPr>
        <w:spacing w:after="0" w:line="240" w:lineRule="auto"/>
        <w:rPr>
          <w:rFonts w:ascii="Times New Roman" w:hAnsi="Times New Roman" w:cs="Times New Roman"/>
          <w:b/>
          <w:sz w:val="24"/>
          <w:szCs w:val="24"/>
        </w:rPr>
      </w:pPr>
    </w:p>
    <w:p w14:paraId="147C5A32" w14:textId="71E3F046" w:rsidR="007D7038" w:rsidRPr="0088730A" w:rsidRDefault="007D7038" w:rsidP="008B5145">
      <w:pPr>
        <w:spacing w:after="0" w:line="240" w:lineRule="auto"/>
        <w:jc w:val="both"/>
        <w:rPr>
          <w:rFonts w:ascii="Times New Roman" w:eastAsia="Times New Roman" w:hAnsi="Times New Roman" w:cs="Times New Roman"/>
          <w:b/>
          <w:sz w:val="24"/>
          <w:szCs w:val="24"/>
          <w:u w:val="single"/>
          <w:lang w:eastAsia="ru-RU"/>
        </w:rPr>
      </w:pPr>
      <w:r w:rsidRPr="0088730A">
        <w:rPr>
          <w:rFonts w:ascii="Times New Roman" w:hAnsi="Times New Roman" w:cs="Times New Roman"/>
          <w:sz w:val="24"/>
          <w:szCs w:val="24"/>
        </w:rPr>
        <w:t>услуги банка</w:t>
      </w:r>
      <w:r w:rsidR="00F574AA" w:rsidRPr="0088730A">
        <w:rPr>
          <w:rFonts w:ascii="Times New Roman" w:hAnsi="Times New Roman" w:cs="Times New Roman"/>
          <w:sz w:val="24"/>
          <w:szCs w:val="24"/>
        </w:rPr>
        <w:t xml:space="preserve"> (далее «Агент»)</w:t>
      </w:r>
      <w:r w:rsidRPr="0088730A">
        <w:rPr>
          <w:rFonts w:ascii="Times New Roman" w:hAnsi="Times New Roman" w:cs="Times New Roman"/>
          <w:sz w:val="24"/>
          <w:szCs w:val="24"/>
        </w:rPr>
        <w:t xml:space="preserve"> по привлечению к страхованию физических лиц, являющихся  потенциальными Страхователями и в дальнейшем именуемых Страхователями, по продукту/группе продуктов страхования, предусмотренным в Таблице №1, в том числе принимать страховые премии от Клиентов</w:t>
      </w:r>
      <w:r w:rsidR="00A20381" w:rsidRPr="0088730A">
        <w:rPr>
          <w:rFonts w:ascii="Times New Roman" w:hAnsi="Times New Roman" w:cs="Times New Roman"/>
          <w:sz w:val="24"/>
          <w:szCs w:val="24"/>
        </w:rPr>
        <w:t xml:space="preserve"> физических лиц</w:t>
      </w:r>
      <w:r w:rsidRPr="0088730A">
        <w:rPr>
          <w:rFonts w:ascii="Times New Roman" w:hAnsi="Times New Roman" w:cs="Times New Roman"/>
          <w:sz w:val="24"/>
          <w:szCs w:val="24"/>
        </w:rPr>
        <w:t xml:space="preserve">, относящихся к категории </w:t>
      </w:r>
      <w:r w:rsidRPr="0088730A">
        <w:rPr>
          <w:rFonts w:ascii="Times New Roman" w:hAnsi="Times New Roman" w:cs="Times New Roman"/>
          <w:sz w:val="24"/>
          <w:szCs w:val="24"/>
          <w:lang w:val="en-US"/>
        </w:rPr>
        <w:t>Private</w:t>
      </w:r>
      <w:r w:rsidRPr="0088730A">
        <w:rPr>
          <w:rFonts w:ascii="Times New Roman" w:hAnsi="Times New Roman" w:cs="Times New Roman"/>
          <w:sz w:val="24"/>
          <w:szCs w:val="24"/>
        </w:rPr>
        <w:t xml:space="preserve"> сегмента обслуживания,</w:t>
      </w:r>
      <w:r w:rsidR="00A20381" w:rsidRPr="0088730A">
        <w:rPr>
          <w:rFonts w:ascii="Times New Roman" w:hAnsi="Times New Roman" w:cs="Times New Roman"/>
          <w:sz w:val="24"/>
          <w:szCs w:val="24"/>
        </w:rPr>
        <w:t xml:space="preserve"> а также юридических лиц,</w:t>
      </w:r>
      <w:r w:rsidRPr="0088730A">
        <w:rPr>
          <w:rFonts w:ascii="Times New Roman" w:hAnsi="Times New Roman" w:cs="Times New Roman"/>
          <w:sz w:val="24"/>
          <w:szCs w:val="24"/>
        </w:rPr>
        <w:t xml:space="preserve"> и осуществлять их перечисление в адрес Заказчика, вручать Клиентам оформленные договоры страхования. Использовать для этих целей методические разработки, рекламные, информационные материалы Страховщика.</w:t>
      </w:r>
    </w:p>
    <w:p w14:paraId="2F297B65" w14:textId="77777777" w:rsidR="00144326" w:rsidRDefault="00144326" w:rsidP="00144326">
      <w:pPr>
        <w:spacing w:after="0" w:line="240" w:lineRule="auto"/>
        <w:rPr>
          <w:rFonts w:ascii="Times New Roman" w:hAnsi="Times New Roman" w:cs="Times New Roman"/>
          <w:sz w:val="24"/>
          <w:szCs w:val="24"/>
        </w:rPr>
      </w:pPr>
    </w:p>
    <w:p w14:paraId="6C422D69" w14:textId="6DAD5F2F" w:rsidR="00EE2671" w:rsidRPr="0088730A" w:rsidRDefault="007D7038" w:rsidP="00144326">
      <w:pPr>
        <w:spacing w:after="0" w:line="240" w:lineRule="auto"/>
        <w:rPr>
          <w:rFonts w:ascii="Times New Roman" w:hAnsi="Times New Roman" w:cs="Times New Roman"/>
          <w:sz w:val="24"/>
          <w:szCs w:val="24"/>
          <w:shd w:val="clear" w:color="auto" w:fill="FFFFFF"/>
        </w:rPr>
      </w:pPr>
      <w:r w:rsidRPr="0088730A">
        <w:rPr>
          <w:rFonts w:ascii="Times New Roman" w:hAnsi="Times New Roman" w:cs="Times New Roman"/>
          <w:sz w:val="24"/>
          <w:szCs w:val="24"/>
        </w:rPr>
        <w:t>Таблиц</w:t>
      </w:r>
      <w:r w:rsidR="00144326">
        <w:rPr>
          <w:rFonts w:ascii="Times New Roman" w:hAnsi="Times New Roman" w:cs="Times New Roman"/>
          <w:sz w:val="24"/>
          <w:szCs w:val="24"/>
        </w:rPr>
        <w:t>а</w:t>
      </w:r>
      <w:r w:rsidRPr="0088730A">
        <w:rPr>
          <w:rFonts w:ascii="Times New Roman" w:hAnsi="Times New Roman" w:cs="Times New Roman"/>
          <w:sz w:val="24"/>
          <w:szCs w:val="24"/>
        </w:rPr>
        <w:t xml:space="preserve"> №1 </w:t>
      </w:r>
    </w:p>
    <w:p w14:paraId="41D51592" w14:textId="77777777" w:rsidR="00EE2671" w:rsidRPr="0088730A" w:rsidRDefault="00C716E8" w:rsidP="00950CF7">
      <w:pPr>
        <w:spacing w:after="0" w:line="240" w:lineRule="auto"/>
        <w:rPr>
          <w:rFonts w:ascii="Times New Roman" w:hAnsi="Times New Roman" w:cs="Times New Roman"/>
          <w:color w:val="172B4D"/>
          <w:sz w:val="24"/>
          <w:szCs w:val="24"/>
          <w:shd w:val="clear" w:color="auto" w:fill="FFFFFF"/>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8C12F9" w:rsidRPr="00144326" w14:paraId="748D9966" w14:textId="77777777" w:rsidTr="008C12F9">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E69756" w14:textId="77777777" w:rsidR="007D7038" w:rsidRPr="00144326" w:rsidRDefault="007D7038" w:rsidP="0088730A">
            <w:pPr>
              <w:suppressAutoHyphens/>
              <w:spacing w:after="0" w:line="240" w:lineRule="auto"/>
              <w:ind w:right="7"/>
              <w:jc w:val="center"/>
              <w:rPr>
                <w:rFonts w:ascii="Times New Roman" w:hAnsi="Times New Roman" w:cs="Times New Roman"/>
                <w:b/>
                <w:color w:val="00000A"/>
                <w:sz w:val="24"/>
                <w:szCs w:val="24"/>
              </w:rPr>
            </w:pPr>
            <w:r w:rsidRPr="00144326">
              <w:rPr>
                <w:rFonts w:ascii="Times New Roman" w:hAnsi="Times New Roman" w:cs="Times New Roman"/>
                <w:b/>
                <w:color w:val="00000A"/>
                <w:sz w:val="24"/>
                <w:szCs w:val="24"/>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48692E" w14:textId="5AD4050F" w:rsidR="007D7038" w:rsidRPr="00144326" w:rsidRDefault="007D7038" w:rsidP="0088730A">
            <w:pPr>
              <w:suppressAutoHyphens/>
              <w:spacing w:after="0" w:line="240" w:lineRule="auto"/>
              <w:ind w:right="7"/>
              <w:jc w:val="center"/>
              <w:rPr>
                <w:rFonts w:ascii="Times New Roman" w:hAnsi="Times New Roman" w:cs="Times New Roman"/>
                <w:b/>
                <w:color w:val="00000A"/>
                <w:sz w:val="24"/>
                <w:szCs w:val="24"/>
              </w:rPr>
            </w:pPr>
            <w:r w:rsidRPr="00144326">
              <w:rPr>
                <w:rFonts w:ascii="Times New Roman" w:hAnsi="Times New Roman" w:cs="Times New Roman"/>
                <w:b/>
                <w:sz w:val="24"/>
                <w:szCs w:val="24"/>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601EFB23" w14:textId="0FBA1F9B" w:rsidR="007D7038" w:rsidRPr="00144326" w:rsidRDefault="007D7038" w:rsidP="0088730A">
            <w:pPr>
              <w:suppressAutoHyphens/>
              <w:spacing w:after="0" w:line="240" w:lineRule="auto"/>
              <w:ind w:right="7"/>
              <w:jc w:val="center"/>
              <w:rPr>
                <w:rFonts w:ascii="Times New Roman" w:hAnsi="Times New Roman" w:cs="Times New Roman"/>
                <w:b/>
                <w:sz w:val="24"/>
                <w:szCs w:val="24"/>
              </w:rPr>
            </w:pPr>
            <w:r w:rsidRPr="00144326">
              <w:rPr>
                <w:rFonts w:ascii="Times New Roman" w:hAnsi="Times New Roman" w:cs="Times New Roman"/>
                <w:b/>
                <w:sz w:val="24"/>
                <w:szCs w:val="24"/>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22F7C043" w14:textId="02A71D62" w:rsidR="007D7038" w:rsidRPr="00144326" w:rsidRDefault="007D7038" w:rsidP="0088730A">
            <w:pPr>
              <w:suppressAutoHyphens/>
              <w:spacing w:after="0" w:line="240" w:lineRule="auto"/>
              <w:ind w:right="7"/>
              <w:jc w:val="center"/>
              <w:rPr>
                <w:rFonts w:ascii="Times New Roman" w:hAnsi="Times New Roman" w:cs="Times New Roman"/>
                <w:b/>
                <w:color w:val="00000A"/>
                <w:sz w:val="24"/>
                <w:szCs w:val="24"/>
              </w:rPr>
            </w:pPr>
            <w:r w:rsidRPr="00144326">
              <w:rPr>
                <w:rFonts w:ascii="Times New Roman" w:hAnsi="Times New Roman" w:cs="Times New Roman"/>
                <w:b/>
                <w:sz w:val="24"/>
                <w:szCs w:val="24"/>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979DCE" w14:textId="1D5C48E2" w:rsidR="007D7038" w:rsidRPr="00144326" w:rsidRDefault="007D7038" w:rsidP="0088730A">
            <w:pPr>
              <w:suppressAutoHyphens/>
              <w:spacing w:after="0" w:line="240" w:lineRule="auto"/>
              <w:ind w:right="7"/>
              <w:jc w:val="center"/>
              <w:rPr>
                <w:rFonts w:ascii="Times New Roman" w:hAnsi="Times New Roman" w:cs="Times New Roman"/>
                <w:b/>
                <w:color w:val="00000A"/>
                <w:sz w:val="24"/>
                <w:szCs w:val="24"/>
              </w:rPr>
            </w:pPr>
            <w:r w:rsidRPr="00144326">
              <w:rPr>
                <w:rFonts w:ascii="Times New Roman" w:hAnsi="Times New Roman" w:cs="Times New Roman"/>
                <w:b/>
                <w:sz w:val="24"/>
                <w:szCs w:val="24"/>
              </w:rPr>
              <w:t xml:space="preserve">Размер вознаграждения </w:t>
            </w:r>
            <w:r w:rsidR="00F574AA" w:rsidRPr="00144326">
              <w:rPr>
                <w:rFonts w:ascii="Times New Roman" w:hAnsi="Times New Roman" w:cs="Times New Roman"/>
                <w:b/>
                <w:sz w:val="24"/>
                <w:szCs w:val="24"/>
              </w:rPr>
              <w:t xml:space="preserve">Агента </w:t>
            </w:r>
            <w:r w:rsidRPr="00144326">
              <w:rPr>
                <w:rFonts w:ascii="Times New Roman" w:hAnsi="Times New Roman" w:cs="Times New Roman"/>
                <w:b/>
                <w:sz w:val="24"/>
                <w:szCs w:val="24"/>
              </w:rPr>
              <w:t>в % от суммы страховой премии (страховых взносов)</w:t>
            </w:r>
            <w:r w:rsidRPr="00144326">
              <w:rPr>
                <w:rStyle w:val="ad"/>
                <w:b/>
                <w:sz w:val="24"/>
                <w:szCs w:val="24"/>
              </w:rPr>
              <w:footnoteReference w:customMarkFollows="1" w:id="1"/>
              <w:t>[1]</w:t>
            </w:r>
            <w:r w:rsidRPr="00144326">
              <w:rPr>
                <w:rFonts w:ascii="Times New Roman" w:hAnsi="Times New Roman" w:cs="Times New Roman"/>
                <w:b/>
                <w:sz w:val="24"/>
                <w:szCs w:val="24"/>
              </w:rPr>
              <w:t>, в том числе НДС/ без НДС</w:t>
            </w:r>
          </w:p>
        </w:tc>
      </w:tr>
      <w:tr w:rsidR="008C12F9" w:rsidRPr="00144326" w14:paraId="028774D3" w14:textId="77777777" w:rsidTr="008C12F9">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3DC627" w14:textId="4D65DDCA" w:rsidR="007D7038" w:rsidRPr="00144326" w:rsidRDefault="007D7038" w:rsidP="0088730A">
            <w:pPr>
              <w:suppressAutoHyphens/>
              <w:spacing w:after="0" w:line="240" w:lineRule="auto"/>
              <w:ind w:right="7"/>
              <w:jc w:val="center"/>
              <w:rPr>
                <w:rFonts w:ascii="Times New Roman" w:hAnsi="Times New Roman" w:cs="Times New Roman"/>
                <w:b/>
                <w:color w:val="00000A"/>
                <w:sz w:val="24"/>
                <w:szCs w:val="24"/>
              </w:rPr>
            </w:pPr>
            <w:r w:rsidRPr="00144326">
              <w:rPr>
                <w:rFonts w:ascii="Times New Roman" w:hAnsi="Times New Roman" w:cs="Times New Roman"/>
                <w:b/>
                <w:color w:val="00000A"/>
                <w:sz w:val="24"/>
                <w:szCs w:val="24"/>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79D88" w14:textId="14815309" w:rsidR="007D7038" w:rsidRPr="00144326" w:rsidRDefault="007D7038" w:rsidP="0088730A">
            <w:pPr>
              <w:spacing w:after="0" w:line="240" w:lineRule="auto"/>
              <w:jc w:val="both"/>
              <w:rPr>
                <w:rFonts w:ascii="Times New Roman" w:hAnsi="Times New Roman" w:cs="Times New Roman"/>
                <w:sz w:val="24"/>
                <w:szCs w:val="24"/>
              </w:rPr>
            </w:pPr>
            <w:r w:rsidRPr="00144326">
              <w:rPr>
                <w:rFonts w:ascii="Times New Roman" w:hAnsi="Times New Roman" w:cs="Times New Roman"/>
                <w:sz w:val="24"/>
                <w:szCs w:val="24"/>
              </w:rPr>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420E1AE4" w14:textId="735EF1FF" w:rsidR="007D7038" w:rsidRPr="00144326" w:rsidRDefault="008C12F9" w:rsidP="0088730A">
            <w:pPr>
              <w:suppressAutoHyphens/>
              <w:spacing w:after="0" w:line="240" w:lineRule="auto"/>
              <w:ind w:right="7"/>
              <w:jc w:val="center"/>
              <w:rPr>
                <w:rFonts w:ascii="Times New Roman" w:hAnsi="Times New Roman" w:cs="Times New Roman"/>
                <w:b/>
                <w:sz w:val="24"/>
                <w:szCs w:val="24"/>
              </w:rPr>
            </w:pPr>
            <w:r w:rsidRPr="00144326">
              <w:rPr>
                <w:rFonts w:ascii="Times New Roman" w:hAnsi="Times New Roman" w:cs="Times New Roman"/>
                <w:sz w:val="24"/>
                <w:szCs w:val="24"/>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69362AB" w14:textId="1F9569F2" w:rsidR="007D7038" w:rsidRPr="00144326" w:rsidRDefault="007D7038" w:rsidP="0088730A">
            <w:pPr>
              <w:suppressAutoHyphens/>
              <w:spacing w:after="0" w:line="240" w:lineRule="auto"/>
              <w:ind w:right="7"/>
              <w:jc w:val="center"/>
              <w:rPr>
                <w:rFonts w:ascii="Times New Roman" w:hAnsi="Times New Roman" w:cs="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3D0221" w14:textId="78636702" w:rsidR="007D7038" w:rsidRPr="00144326" w:rsidRDefault="0088730A" w:rsidP="0088730A">
            <w:pPr>
              <w:suppressAutoHyphens/>
              <w:spacing w:after="0" w:line="240" w:lineRule="auto"/>
              <w:ind w:right="7"/>
              <w:jc w:val="center"/>
              <w:rPr>
                <w:rFonts w:ascii="Times New Roman" w:hAnsi="Times New Roman" w:cs="Times New Roman"/>
                <w:b/>
                <w:sz w:val="24"/>
                <w:szCs w:val="24"/>
              </w:rPr>
            </w:pPr>
            <w:r w:rsidRPr="00144326">
              <w:rPr>
                <w:rFonts w:ascii="Times New Roman" w:hAnsi="Times New Roman" w:cs="Times New Roman"/>
                <w:b/>
                <w:sz w:val="24"/>
                <w:szCs w:val="24"/>
              </w:rPr>
              <w:t xml:space="preserve">Не более </w:t>
            </w:r>
            <w:r w:rsidR="008C12F9" w:rsidRPr="00144326">
              <w:rPr>
                <w:rFonts w:ascii="Times New Roman" w:hAnsi="Times New Roman" w:cs="Times New Roman"/>
                <w:b/>
                <w:sz w:val="24"/>
                <w:szCs w:val="24"/>
              </w:rPr>
              <w:t>10%</w:t>
            </w:r>
          </w:p>
        </w:tc>
      </w:tr>
      <w:tr w:rsidR="008C12F9" w:rsidRPr="00144326" w14:paraId="02D8ACB2" w14:textId="77777777" w:rsidTr="008C12F9">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F632F2" w14:textId="57FA5FE8" w:rsidR="008C12F9" w:rsidRPr="00144326" w:rsidRDefault="008C12F9" w:rsidP="0088730A">
            <w:pPr>
              <w:suppressAutoHyphens/>
              <w:spacing w:after="0" w:line="240" w:lineRule="auto"/>
              <w:ind w:right="7"/>
              <w:jc w:val="center"/>
              <w:rPr>
                <w:rFonts w:ascii="Times New Roman" w:hAnsi="Times New Roman" w:cs="Times New Roman"/>
                <w:b/>
                <w:color w:val="00000A"/>
                <w:sz w:val="24"/>
                <w:szCs w:val="24"/>
              </w:rPr>
            </w:pPr>
            <w:r w:rsidRPr="00144326">
              <w:rPr>
                <w:rFonts w:ascii="Times New Roman" w:hAnsi="Times New Roman" w:cs="Times New Roman"/>
                <w:b/>
                <w:color w:val="00000A"/>
                <w:sz w:val="24"/>
                <w:szCs w:val="24"/>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0D2523" w14:textId="2190366F" w:rsidR="008C12F9" w:rsidRPr="00144326" w:rsidRDefault="008C12F9" w:rsidP="0088730A">
            <w:pPr>
              <w:suppressAutoHyphens/>
              <w:spacing w:after="0" w:line="240" w:lineRule="auto"/>
              <w:ind w:right="7"/>
              <w:jc w:val="both"/>
              <w:rPr>
                <w:rFonts w:ascii="Times New Roman" w:hAnsi="Times New Roman" w:cs="Times New Roman"/>
                <w:b/>
                <w:sz w:val="24"/>
                <w:szCs w:val="24"/>
              </w:rPr>
            </w:pPr>
            <w:r w:rsidRPr="00144326">
              <w:rPr>
                <w:rFonts w:ascii="Times New Roman" w:hAnsi="Times New Roman" w:cs="Times New Roman"/>
                <w:sz w:val="24"/>
                <w:szCs w:val="24"/>
              </w:rPr>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22FA6594" w14:textId="6B50C56A" w:rsidR="008C12F9" w:rsidRPr="00144326" w:rsidRDefault="008C12F9" w:rsidP="0088730A">
            <w:pPr>
              <w:suppressAutoHyphens/>
              <w:spacing w:after="0" w:line="240" w:lineRule="auto"/>
              <w:ind w:right="7"/>
              <w:jc w:val="center"/>
              <w:rPr>
                <w:rFonts w:ascii="Times New Roman" w:hAnsi="Times New Roman" w:cs="Times New Roman"/>
                <w:b/>
                <w:sz w:val="24"/>
                <w:szCs w:val="24"/>
              </w:rPr>
            </w:pPr>
            <w:r w:rsidRPr="00144326">
              <w:rPr>
                <w:rFonts w:ascii="Times New Roman" w:hAnsi="Times New Roman" w:cs="Times New Roman"/>
                <w:sz w:val="24"/>
                <w:szCs w:val="24"/>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23568489" w14:textId="322A7C96" w:rsidR="008C12F9" w:rsidRPr="00144326" w:rsidRDefault="008C12F9" w:rsidP="0088730A">
            <w:pPr>
              <w:suppressAutoHyphens/>
              <w:spacing w:after="0" w:line="240" w:lineRule="auto"/>
              <w:ind w:right="7"/>
              <w:jc w:val="center"/>
              <w:rPr>
                <w:rFonts w:ascii="Times New Roman" w:hAnsi="Times New Roman" w:cs="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2746EC" w14:textId="4FAB442E" w:rsidR="008C12F9" w:rsidRPr="00144326" w:rsidRDefault="0088730A" w:rsidP="0088730A">
            <w:pPr>
              <w:suppressAutoHyphens/>
              <w:spacing w:after="0" w:line="240" w:lineRule="auto"/>
              <w:ind w:right="7"/>
              <w:jc w:val="center"/>
              <w:rPr>
                <w:rFonts w:ascii="Times New Roman" w:hAnsi="Times New Roman" w:cs="Times New Roman"/>
                <w:b/>
                <w:sz w:val="24"/>
                <w:szCs w:val="24"/>
              </w:rPr>
            </w:pPr>
            <w:r w:rsidRPr="00144326">
              <w:rPr>
                <w:rFonts w:ascii="Times New Roman" w:hAnsi="Times New Roman" w:cs="Times New Roman"/>
                <w:b/>
                <w:sz w:val="24"/>
                <w:szCs w:val="24"/>
              </w:rPr>
              <w:t>Не более</w:t>
            </w:r>
            <w:r w:rsidR="008C12F9" w:rsidRPr="00144326">
              <w:rPr>
                <w:rFonts w:ascii="Times New Roman" w:hAnsi="Times New Roman" w:cs="Times New Roman"/>
                <w:b/>
                <w:sz w:val="24"/>
                <w:szCs w:val="24"/>
              </w:rPr>
              <w:t xml:space="preserve"> 10%</w:t>
            </w:r>
          </w:p>
        </w:tc>
      </w:tr>
    </w:tbl>
    <w:p w14:paraId="32B6CA28" w14:textId="20353C0C" w:rsidR="007251C5" w:rsidRDefault="00C716E8" w:rsidP="00950CF7">
      <w:pPr>
        <w:spacing w:after="0" w:line="240" w:lineRule="auto"/>
        <w:rPr>
          <w:rFonts w:ascii="Times New Roman" w:hAnsi="Times New Roman" w:cs="Times New Roman"/>
          <w:sz w:val="24"/>
          <w:szCs w:val="24"/>
          <w:shd w:val="clear" w:color="auto" w:fill="FFFFFF"/>
        </w:rPr>
      </w:pPr>
    </w:p>
    <w:p w14:paraId="354D4B76" w14:textId="7154C30F" w:rsidR="00144326" w:rsidRDefault="00144326" w:rsidP="00950CF7">
      <w:pPr>
        <w:spacing w:after="0" w:line="240" w:lineRule="auto"/>
        <w:rPr>
          <w:rFonts w:ascii="Times New Roman" w:hAnsi="Times New Roman" w:cs="Times New Roman"/>
          <w:sz w:val="24"/>
          <w:szCs w:val="24"/>
          <w:shd w:val="clear" w:color="auto" w:fill="FFFFFF"/>
        </w:rPr>
      </w:pPr>
    </w:p>
    <w:p w14:paraId="5BCC0471" w14:textId="3CD355C4" w:rsidR="00144326" w:rsidRDefault="00144326" w:rsidP="00950CF7">
      <w:pPr>
        <w:spacing w:after="0" w:line="240" w:lineRule="auto"/>
        <w:rPr>
          <w:rFonts w:ascii="Times New Roman" w:hAnsi="Times New Roman" w:cs="Times New Roman"/>
          <w:sz w:val="24"/>
          <w:szCs w:val="24"/>
          <w:shd w:val="clear" w:color="auto" w:fill="FFFFFF"/>
        </w:rPr>
      </w:pPr>
    </w:p>
    <w:p w14:paraId="128E1D91" w14:textId="71110396" w:rsidR="00144326" w:rsidRDefault="00144326" w:rsidP="00950CF7">
      <w:pPr>
        <w:spacing w:after="0" w:line="240" w:lineRule="auto"/>
        <w:rPr>
          <w:rFonts w:ascii="Times New Roman" w:hAnsi="Times New Roman" w:cs="Times New Roman"/>
          <w:sz w:val="24"/>
          <w:szCs w:val="24"/>
          <w:shd w:val="clear" w:color="auto" w:fill="FFFFFF"/>
        </w:rPr>
      </w:pPr>
    </w:p>
    <w:p w14:paraId="34C38F5F" w14:textId="4D600F58" w:rsidR="00144326" w:rsidRDefault="00144326" w:rsidP="00950CF7">
      <w:pPr>
        <w:spacing w:after="0" w:line="240" w:lineRule="auto"/>
        <w:rPr>
          <w:rFonts w:ascii="Times New Roman" w:hAnsi="Times New Roman" w:cs="Times New Roman"/>
          <w:sz w:val="24"/>
          <w:szCs w:val="24"/>
          <w:shd w:val="clear" w:color="auto" w:fill="FFFFFF"/>
        </w:rPr>
      </w:pPr>
    </w:p>
    <w:p w14:paraId="79398905" w14:textId="77777777" w:rsidR="00144326" w:rsidRPr="00144326" w:rsidRDefault="00144326" w:rsidP="00950CF7">
      <w:pPr>
        <w:spacing w:after="0" w:line="240" w:lineRule="auto"/>
        <w:rPr>
          <w:rFonts w:ascii="Times New Roman" w:hAnsi="Times New Roman" w:cs="Times New Roman"/>
          <w:sz w:val="24"/>
          <w:szCs w:val="24"/>
          <w:shd w:val="clear" w:color="auto" w:fill="FFFFFF"/>
        </w:rPr>
      </w:pPr>
    </w:p>
    <w:p w14:paraId="4F06C45A" w14:textId="082B510C" w:rsidR="0088730A" w:rsidRPr="00144326" w:rsidRDefault="0088730A" w:rsidP="00950CF7">
      <w:pPr>
        <w:spacing w:after="0" w:line="240" w:lineRule="auto"/>
        <w:rPr>
          <w:rFonts w:ascii="Times New Roman" w:hAnsi="Times New Roman" w:cs="Times New Roman"/>
          <w:sz w:val="24"/>
          <w:szCs w:val="24"/>
          <w:shd w:val="clear" w:color="auto" w:fill="FFFFFF"/>
        </w:rPr>
      </w:pPr>
      <w:r w:rsidRPr="00144326">
        <w:rPr>
          <w:rFonts w:ascii="Times New Roman" w:hAnsi="Times New Roman" w:cs="Times New Roman"/>
          <w:sz w:val="24"/>
          <w:szCs w:val="24"/>
          <w:shd w:val="clear" w:color="auto" w:fill="FFFFFF"/>
        </w:rPr>
        <w:lastRenderedPageBreak/>
        <w:t xml:space="preserve">Таблица </w:t>
      </w:r>
      <w:r w:rsidR="00144326" w:rsidRPr="00144326">
        <w:rPr>
          <w:rFonts w:ascii="Times New Roman" w:hAnsi="Times New Roman" w:cs="Times New Roman"/>
          <w:sz w:val="24"/>
          <w:szCs w:val="24"/>
          <w:shd w:val="clear" w:color="auto" w:fill="FFFFFF"/>
        </w:rPr>
        <w:t>№</w:t>
      </w:r>
      <w:r w:rsidRPr="00144326">
        <w:rPr>
          <w:rFonts w:ascii="Times New Roman" w:hAnsi="Times New Roman" w:cs="Times New Roman"/>
          <w:sz w:val="24"/>
          <w:szCs w:val="24"/>
          <w:shd w:val="clear" w:color="auto" w:fill="FFFFFF"/>
        </w:rPr>
        <w:t>2</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338"/>
        <w:gridCol w:w="1988"/>
        <w:gridCol w:w="1597"/>
        <w:gridCol w:w="2397"/>
      </w:tblGrid>
      <w:tr w:rsidR="00144326" w:rsidRPr="00144326" w14:paraId="271B75C0" w14:textId="77777777" w:rsidTr="00910F07">
        <w:trPr>
          <w:trHeight w:val="308"/>
        </w:trPr>
        <w:tc>
          <w:tcPr>
            <w:tcW w:w="593" w:type="dxa"/>
          </w:tcPr>
          <w:p w14:paraId="16392DE0" w14:textId="77777777" w:rsidR="00144326" w:rsidRPr="00144326" w:rsidRDefault="00144326" w:rsidP="00144326">
            <w:pPr>
              <w:suppressAutoHyphens/>
              <w:spacing w:after="0" w:line="240" w:lineRule="auto"/>
              <w:ind w:right="7"/>
              <w:jc w:val="both"/>
              <w:rPr>
                <w:rFonts w:ascii="Times New Roman" w:hAnsi="Times New Roman" w:cs="Times New Roman"/>
                <w:b/>
                <w:sz w:val="24"/>
                <w:szCs w:val="24"/>
              </w:rPr>
            </w:pPr>
            <w:r w:rsidRPr="00144326">
              <w:rPr>
                <w:rFonts w:ascii="Times New Roman" w:hAnsi="Times New Roman" w:cs="Times New Roman"/>
                <w:b/>
                <w:sz w:val="24"/>
                <w:szCs w:val="24"/>
              </w:rPr>
              <w:t>п/п</w:t>
            </w:r>
          </w:p>
        </w:tc>
        <w:tc>
          <w:tcPr>
            <w:tcW w:w="3401" w:type="dxa"/>
          </w:tcPr>
          <w:p w14:paraId="2AA199CE" w14:textId="77777777" w:rsidR="00144326" w:rsidRPr="00144326" w:rsidRDefault="00144326" w:rsidP="00144326">
            <w:pPr>
              <w:suppressAutoHyphens/>
              <w:spacing w:after="0" w:line="240" w:lineRule="auto"/>
              <w:ind w:right="7"/>
              <w:jc w:val="both"/>
              <w:rPr>
                <w:rFonts w:ascii="Times New Roman" w:hAnsi="Times New Roman" w:cs="Times New Roman"/>
                <w:b/>
                <w:sz w:val="24"/>
                <w:szCs w:val="24"/>
              </w:rPr>
            </w:pPr>
            <w:r w:rsidRPr="00144326">
              <w:rPr>
                <w:rFonts w:ascii="Times New Roman" w:hAnsi="Times New Roman" w:cs="Times New Roman"/>
                <w:b/>
                <w:sz w:val="24"/>
                <w:szCs w:val="24"/>
              </w:rPr>
              <w:t>Наименование страхового продукта</w:t>
            </w:r>
          </w:p>
        </w:tc>
        <w:tc>
          <w:tcPr>
            <w:tcW w:w="2013" w:type="dxa"/>
          </w:tcPr>
          <w:p w14:paraId="14964CDB" w14:textId="77777777" w:rsidR="00144326" w:rsidRPr="00144326" w:rsidRDefault="00144326" w:rsidP="00144326">
            <w:pPr>
              <w:suppressAutoHyphens/>
              <w:spacing w:after="0" w:line="240" w:lineRule="auto"/>
              <w:ind w:right="7"/>
              <w:jc w:val="both"/>
              <w:rPr>
                <w:rFonts w:ascii="Times New Roman" w:hAnsi="Times New Roman" w:cs="Times New Roman"/>
                <w:b/>
                <w:sz w:val="24"/>
                <w:szCs w:val="24"/>
              </w:rPr>
            </w:pPr>
            <w:r w:rsidRPr="00144326">
              <w:rPr>
                <w:rFonts w:ascii="Times New Roman" w:hAnsi="Times New Roman" w:cs="Times New Roman"/>
                <w:b/>
                <w:sz w:val="24"/>
                <w:szCs w:val="24"/>
              </w:rPr>
              <w:t>Срок страхования (лет)</w:t>
            </w:r>
          </w:p>
        </w:tc>
        <w:tc>
          <w:tcPr>
            <w:tcW w:w="1482" w:type="dxa"/>
          </w:tcPr>
          <w:p w14:paraId="650F18F1" w14:textId="77777777" w:rsidR="00144326" w:rsidRPr="00144326" w:rsidRDefault="00144326" w:rsidP="00144326">
            <w:pPr>
              <w:suppressAutoHyphens/>
              <w:spacing w:after="0" w:line="240" w:lineRule="auto"/>
              <w:ind w:right="7"/>
              <w:jc w:val="both"/>
              <w:rPr>
                <w:rFonts w:ascii="Times New Roman" w:hAnsi="Times New Roman" w:cs="Times New Roman"/>
                <w:b/>
                <w:sz w:val="24"/>
                <w:szCs w:val="24"/>
              </w:rPr>
            </w:pPr>
            <w:r w:rsidRPr="00144326">
              <w:rPr>
                <w:rFonts w:ascii="Times New Roman" w:hAnsi="Times New Roman" w:cs="Times New Roman"/>
                <w:b/>
                <w:sz w:val="24"/>
                <w:szCs w:val="24"/>
              </w:rPr>
              <w:t>Валюта договора страхования</w:t>
            </w:r>
          </w:p>
        </w:tc>
        <w:tc>
          <w:tcPr>
            <w:tcW w:w="2422" w:type="dxa"/>
          </w:tcPr>
          <w:p w14:paraId="0F3CB5E9" w14:textId="77777777" w:rsidR="00144326" w:rsidRPr="00144326" w:rsidRDefault="00144326" w:rsidP="00144326">
            <w:pPr>
              <w:suppressAutoHyphens/>
              <w:spacing w:after="0" w:line="240" w:lineRule="auto"/>
              <w:ind w:right="7"/>
              <w:jc w:val="both"/>
              <w:rPr>
                <w:rFonts w:ascii="Times New Roman" w:hAnsi="Times New Roman" w:cs="Times New Roman"/>
                <w:b/>
                <w:sz w:val="24"/>
                <w:szCs w:val="24"/>
              </w:rPr>
            </w:pPr>
            <w:r w:rsidRPr="00144326">
              <w:rPr>
                <w:rFonts w:ascii="Times New Roman" w:hAnsi="Times New Roman" w:cs="Times New Roman"/>
                <w:b/>
                <w:sz w:val="24"/>
                <w:szCs w:val="24"/>
              </w:rPr>
              <w:t>Ставка агентского вознаграждения от величины единовременной страховой премии, включая НДС (%)</w:t>
            </w:r>
            <w:r w:rsidRPr="00144326">
              <w:rPr>
                <w:rFonts w:ascii="Times New Roman" w:hAnsi="Times New Roman" w:cs="Times New Roman"/>
                <w:b/>
                <w:sz w:val="24"/>
                <w:szCs w:val="24"/>
              </w:rPr>
              <w:footnoteReference w:id="2"/>
            </w:r>
          </w:p>
        </w:tc>
      </w:tr>
      <w:tr w:rsidR="00144326" w:rsidRPr="00144326" w14:paraId="0C5E30EC" w14:textId="77777777" w:rsidTr="00910F07">
        <w:trPr>
          <w:trHeight w:val="473"/>
        </w:trPr>
        <w:tc>
          <w:tcPr>
            <w:tcW w:w="593" w:type="dxa"/>
          </w:tcPr>
          <w:p w14:paraId="638112E0"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1</w:t>
            </w:r>
          </w:p>
        </w:tc>
        <w:tc>
          <w:tcPr>
            <w:tcW w:w="3401" w:type="dxa"/>
          </w:tcPr>
          <w:p w14:paraId="69BE0A31"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«Растущий курс»</w:t>
            </w:r>
          </w:p>
        </w:tc>
        <w:tc>
          <w:tcPr>
            <w:tcW w:w="2013" w:type="dxa"/>
            <w:vAlign w:val="center"/>
          </w:tcPr>
          <w:p w14:paraId="3A99EC71"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3</w:t>
            </w:r>
          </w:p>
        </w:tc>
        <w:tc>
          <w:tcPr>
            <w:tcW w:w="1482" w:type="dxa"/>
            <w:vAlign w:val="center"/>
          </w:tcPr>
          <w:p w14:paraId="3E108172"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Рубли</w:t>
            </w:r>
          </w:p>
        </w:tc>
        <w:tc>
          <w:tcPr>
            <w:tcW w:w="2422" w:type="dxa"/>
            <w:vAlign w:val="center"/>
          </w:tcPr>
          <w:p w14:paraId="1A42B674" w14:textId="76A2ECD2" w:rsidR="00144326" w:rsidRPr="00C716E8" w:rsidRDefault="00C716E8" w:rsidP="00144326">
            <w:pPr>
              <w:suppressAutoHyphens/>
              <w:spacing w:after="0" w:line="240" w:lineRule="auto"/>
              <w:ind w:right="7"/>
              <w:jc w:val="both"/>
              <w:rPr>
                <w:rFonts w:ascii="Times New Roman" w:hAnsi="Times New Roman" w:cs="Times New Roman"/>
                <w:b/>
                <w:sz w:val="24"/>
                <w:szCs w:val="24"/>
              </w:rPr>
            </w:pPr>
            <w:r w:rsidRPr="00C716E8">
              <w:rPr>
                <w:rFonts w:ascii="Times New Roman" w:hAnsi="Times New Roman" w:cs="Times New Roman"/>
                <w:b/>
                <w:sz w:val="24"/>
                <w:szCs w:val="24"/>
              </w:rPr>
              <w:t>Не более 3</w:t>
            </w:r>
            <w:r w:rsidR="00144326" w:rsidRPr="00C716E8">
              <w:rPr>
                <w:rFonts w:ascii="Times New Roman" w:hAnsi="Times New Roman" w:cs="Times New Roman"/>
                <w:b/>
                <w:sz w:val="24"/>
                <w:szCs w:val="24"/>
              </w:rPr>
              <w:t xml:space="preserve"> %</w:t>
            </w:r>
          </w:p>
        </w:tc>
      </w:tr>
      <w:tr w:rsidR="00144326" w:rsidRPr="00144326" w14:paraId="7E63DA22" w14:textId="77777777" w:rsidTr="00910F07">
        <w:trPr>
          <w:trHeight w:val="301"/>
        </w:trPr>
        <w:tc>
          <w:tcPr>
            <w:tcW w:w="593" w:type="dxa"/>
            <w:vMerge w:val="restart"/>
          </w:tcPr>
          <w:p w14:paraId="14878ABB"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2</w:t>
            </w:r>
          </w:p>
        </w:tc>
        <w:tc>
          <w:tcPr>
            <w:tcW w:w="3401" w:type="dxa"/>
          </w:tcPr>
          <w:p w14:paraId="2EE1D5DE"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«Капитал под управлением»</w:t>
            </w:r>
          </w:p>
          <w:p w14:paraId="28D66663"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Программа страхования: «Капитал под управлением базовый (</w:t>
            </w:r>
            <w:proofErr w:type="spellStart"/>
            <w:proofErr w:type="gramStart"/>
            <w:r w:rsidRPr="00144326">
              <w:rPr>
                <w:rFonts w:ascii="Times New Roman" w:hAnsi="Times New Roman" w:cs="Times New Roman"/>
                <w:sz w:val="24"/>
                <w:szCs w:val="24"/>
              </w:rPr>
              <w:t>Банк«</w:t>
            </w:r>
            <w:proofErr w:type="gramEnd"/>
            <w:r w:rsidRPr="00144326">
              <w:rPr>
                <w:rFonts w:ascii="Times New Roman" w:hAnsi="Times New Roman" w:cs="Times New Roman"/>
                <w:sz w:val="24"/>
                <w:szCs w:val="24"/>
              </w:rPr>
              <w:t>наименование</w:t>
            </w:r>
            <w:proofErr w:type="spellEnd"/>
            <w:r w:rsidRPr="00144326">
              <w:rPr>
                <w:rFonts w:ascii="Times New Roman" w:hAnsi="Times New Roman" w:cs="Times New Roman"/>
                <w:sz w:val="24"/>
                <w:szCs w:val="24"/>
              </w:rPr>
              <w:t xml:space="preserve"> банка, без пробела и кавычек»)»</w:t>
            </w:r>
          </w:p>
        </w:tc>
        <w:tc>
          <w:tcPr>
            <w:tcW w:w="2013" w:type="dxa"/>
            <w:vAlign w:val="center"/>
          </w:tcPr>
          <w:p w14:paraId="4422BB68"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80/60/40</w:t>
            </w:r>
          </w:p>
        </w:tc>
        <w:tc>
          <w:tcPr>
            <w:tcW w:w="1482" w:type="dxa"/>
            <w:vAlign w:val="center"/>
          </w:tcPr>
          <w:p w14:paraId="037C5DA6"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Рубли</w:t>
            </w:r>
          </w:p>
        </w:tc>
        <w:tc>
          <w:tcPr>
            <w:tcW w:w="2422" w:type="dxa"/>
            <w:vAlign w:val="center"/>
          </w:tcPr>
          <w:p w14:paraId="55216D1D" w14:textId="4E54549D" w:rsidR="00144326" w:rsidRPr="00144326" w:rsidRDefault="00C716E8" w:rsidP="00144326">
            <w:pPr>
              <w:suppressAutoHyphens/>
              <w:spacing w:after="0" w:line="240" w:lineRule="auto"/>
              <w:ind w:right="7"/>
              <w:jc w:val="both"/>
              <w:rPr>
                <w:rFonts w:ascii="Times New Roman" w:hAnsi="Times New Roman" w:cs="Times New Roman"/>
                <w:sz w:val="24"/>
                <w:szCs w:val="24"/>
              </w:rPr>
            </w:pPr>
            <w:r w:rsidRPr="00C716E8">
              <w:rPr>
                <w:rFonts w:ascii="Times New Roman" w:hAnsi="Times New Roman" w:cs="Times New Roman"/>
                <w:b/>
                <w:sz w:val="24"/>
                <w:szCs w:val="24"/>
              </w:rPr>
              <w:t>Не более 1,0</w:t>
            </w:r>
            <w:r w:rsidR="00144326" w:rsidRPr="00C716E8">
              <w:rPr>
                <w:rFonts w:ascii="Times New Roman" w:hAnsi="Times New Roman" w:cs="Times New Roman"/>
                <w:b/>
                <w:sz w:val="24"/>
                <w:szCs w:val="24"/>
              </w:rPr>
              <w:t xml:space="preserve"> </w:t>
            </w:r>
            <w:bookmarkStart w:id="0" w:name="_GoBack"/>
            <w:r w:rsidR="00144326" w:rsidRPr="00C716E8">
              <w:rPr>
                <w:rFonts w:ascii="Times New Roman" w:hAnsi="Times New Roman" w:cs="Times New Roman"/>
                <w:b/>
                <w:sz w:val="24"/>
                <w:szCs w:val="24"/>
              </w:rPr>
              <w:t>%</w:t>
            </w:r>
            <w:bookmarkEnd w:id="0"/>
          </w:p>
        </w:tc>
      </w:tr>
      <w:tr w:rsidR="00144326" w:rsidRPr="00144326" w14:paraId="0D9F3AEF" w14:textId="77777777" w:rsidTr="00910F07">
        <w:trPr>
          <w:trHeight w:val="301"/>
        </w:trPr>
        <w:tc>
          <w:tcPr>
            <w:tcW w:w="593" w:type="dxa"/>
            <w:vMerge/>
          </w:tcPr>
          <w:p w14:paraId="57B43A12"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p>
        </w:tc>
        <w:tc>
          <w:tcPr>
            <w:tcW w:w="3401" w:type="dxa"/>
          </w:tcPr>
          <w:p w14:paraId="382497C9"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«Капитал под управлением»</w:t>
            </w:r>
          </w:p>
          <w:p w14:paraId="6EDFCC4A"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Программа страхования: «Капитал под управлением средний (</w:t>
            </w:r>
            <w:proofErr w:type="spellStart"/>
            <w:proofErr w:type="gramStart"/>
            <w:r w:rsidRPr="00144326">
              <w:rPr>
                <w:rFonts w:ascii="Times New Roman" w:hAnsi="Times New Roman" w:cs="Times New Roman"/>
                <w:sz w:val="24"/>
                <w:szCs w:val="24"/>
              </w:rPr>
              <w:t>Банк«</w:t>
            </w:r>
            <w:proofErr w:type="gramEnd"/>
            <w:r w:rsidRPr="00144326">
              <w:rPr>
                <w:rFonts w:ascii="Times New Roman" w:hAnsi="Times New Roman" w:cs="Times New Roman"/>
                <w:sz w:val="24"/>
                <w:szCs w:val="24"/>
              </w:rPr>
              <w:t>наименование</w:t>
            </w:r>
            <w:proofErr w:type="spellEnd"/>
            <w:r w:rsidRPr="00144326">
              <w:rPr>
                <w:rFonts w:ascii="Times New Roman" w:hAnsi="Times New Roman" w:cs="Times New Roman"/>
                <w:sz w:val="24"/>
                <w:szCs w:val="24"/>
              </w:rPr>
              <w:t xml:space="preserve"> банка, без пробела и кавычек»)»</w:t>
            </w:r>
          </w:p>
        </w:tc>
        <w:tc>
          <w:tcPr>
            <w:tcW w:w="2013" w:type="dxa"/>
            <w:vAlign w:val="center"/>
          </w:tcPr>
          <w:p w14:paraId="1AAD1DA9"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80/60/40</w:t>
            </w:r>
          </w:p>
        </w:tc>
        <w:tc>
          <w:tcPr>
            <w:tcW w:w="1482" w:type="dxa"/>
            <w:vAlign w:val="center"/>
          </w:tcPr>
          <w:p w14:paraId="7E5789B9"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Рубли</w:t>
            </w:r>
          </w:p>
        </w:tc>
        <w:tc>
          <w:tcPr>
            <w:tcW w:w="2422" w:type="dxa"/>
            <w:vAlign w:val="center"/>
          </w:tcPr>
          <w:p w14:paraId="7F4B7A49" w14:textId="0A4C16F6" w:rsidR="00144326" w:rsidRPr="00144326" w:rsidRDefault="00C716E8" w:rsidP="00144326">
            <w:pPr>
              <w:suppressAutoHyphens/>
              <w:spacing w:after="0" w:line="240" w:lineRule="auto"/>
              <w:ind w:right="7"/>
              <w:jc w:val="both"/>
              <w:rPr>
                <w:rFonts w:ascii="Times New Roman" w:hAnsi="Times New Roman" w:cs="Times New Roman"/>
                <w:sz w:val="24"/>
                <w:szCs w:val="24"/>
              </w:rPr>
            </w:pPr>
            <w:r w:rsidRPr="00C716E8">
              <w:rPr>
                <w:rFonts w:ascii="Times New Roman" w:hAnsi="Times New Roman" w:cs="Times New Roman"/>
                <w:b/>
                <w:sz w:val="24"/>
                <w:szCs w:val="24"/>
              </w:rPr>
              <w:t>Не более 1,5</w:t>
            </w:r>
            <w:r w:rsidR="00144326" w:rsidRPr="00C716E8">
              <w:rPr>
                <w:rFonts w:ascii="Times New Roman" w:hAnsi="Times New Roman" w:cs="Times New Roman"/>
                <w:b/>
                <w:sz w:val="24"/>
                <w:szCs w:val="24"/>
              </w:rPr>
              <w:t xml:space="preserve"> %</w:t>
            </w:r>
          </w:p>
        </w:tc>
      </w:tr>
      <w:tr w:rsidR="00144326" w:rsidRPr="00144326" w14:paraId="17CE3DBC" w14:textId="77777777" w:rsidTr="00910F07">
        <w:trPr>
          <w:trHeight w:val="301"/>
        </w:trPr>
        <w:tc>
          <w:tcPr>
            <w:tcW w:w="593" w:type="dxa"/>
            <w:vMerge/>
          </w:tcPr>
          <w:p w14:paraId="30A49268"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p>
        </w:tc>
        <w:tc>
          <w:tcPr>
            <w:tcW w:w="3401" w:type="dxa"/>
          </w:tcPr>
          <w:p w14:paraId="3491605F"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«Капитал под управлением»</w:t>
            </w:r>
          </w:p>
          <w:p w14:paraId="482AE604"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Программа страхования: «Капитал под управлением высокий (</w:t>
            </w:r>
            <w:proofErr w:type="spellStart"/>
            <w:proofErr w:type="gramStart"/>
            <w:r w:rsidRPr="00144326">
              <w:rPr>
                <w:rFonts w:ascii="Times New Roman" w:hAnsi="Times New Roman" w:cs="Times New Roman"/>
                <w:sz w:val="24"/>
                <w:szCs w:val="24"/>
              </w:rPr>
              <w:t>Банк«</w:t>
            </w:r>
            <w:proofErr w:type="gramEnd"/>
            <w:r w:rsidRPr="00144326">
              <w:rPr>
                <w:rFonts w:ascii="Times New Roman" w:hAnsi="Times New Roman" w:cs="Times New Roman"/>
                <w:sz w:val="24"/>
                <w:szCs w:val="24"/>
              </w:rPr>
              <w:t>наименование</w:t>
            </w:r>
            <w:proofErr w:type="spellEnd"/>
            <w:r w:rsidRPr="00144326">
              <w:rPr>
                <w:rFonts w:ascii="Times New Roman" w:hAnsi="Times New Roman" w:cs="Times New Roman"/>
                <w:sz w:val="24"/>
                <w:szCs w:val="24"/>
              </w:rPr>
              <w:t xml:space="preserve"> банка, без пробела и кавычек»)»</w:t>
            </w:r>
          </w:p>
        </w:tc>
        <w:tc>
          <w:tcPr>
            <w:tcW w:w="2013" w:type="dxa"/>
            <w:vAlign w:val="center"/>
          </w:tcPr>
          <w:p w14:paraId="30C70890"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80/60/40</w:t>
            </w:r>
          </w:p>
        </w:tc>
        <w:tc>
          <w:tcPr>
            <w:tcW w:w="1482" w:type="dxa"/>
            <w:vAlign w:val="center"/>
          </w:tcPr>
          <w:p w14:paraId="5EA03F5F" w14:textId="77777777" w:rsidR="00144326" w:rsidRPr="00144326" w:rsidRDefault="00144326" w:rsidP="00144326">
            <w:pPr>
              <w:suppressAutoHyphens/>
              <w:spacing w:after="0" w:line="240" w:lineRule="auto"/>
              <w:ind w:right="7"/>
              <w:jc w:val="both"/>
              <w:rPr>
                <w:rFonts w:ascii="Times New Roman" w:hAnsi="Times New Roman" w:cs="Times New Roman"/>
                <w:sz w:val="24"/>
                <w:szCs w:val="24"/>
              </w:rPr>
            </w:pPr>
            <w:r w:rsidRPr="00144326">
              <w:rPr>
                <w:rFonts w:ascii="Times New Roman" w:hAnsi="Times New Roman" w:cs="Times New Roman"/>
                <w:sz w:val="24"/>
                <w:szCs w:val="24"/>
              </w:rPr>
              <w:t>Рубли</w:t>
            </w:r>
          </w:p>
        </w:tc>
        <w:tc>
          <w:tcPr>
            <w:tcW w:w="2422" w:type="dxa"/>
            <w:vAlign w:val="center"/>
          </w:tcPr>
          <w:p w14:paraId="44AC0F28" w14:textId="44AE4AF6" w:rsidR="00144326" w:rsidRPr="00144326" w:rsidRDefault="00C716E8" w:rsidP="00144326">
            <w:pPr>
              <w:suppressAutoHyphens/>
              <w:spacing w:after="0" w:line="240" w:lineRule="auto"/>
              <w:ind w:right="7"/>
              <w:jc w:val="both"/>
              <w:rPr>
                <w:rFonts w:ascii="Times New Roman" w:hAnsi="Times New Roman" w:cs="Times New Roman"/>
                <w:sz w:val="24"/>
                <w:szCs w:val="24"/>
              </w:rPr>
            </w:pPr>
            <w:r w:rsidRPr="00C716E8">
              <w:rPr>
                <w:rFonts w:ascii="Times New Roman" w:hAnsi="Times New Roman" w:cs="Times New Roman"/>
                <w:b/>
                <w:sz w:val="24"/>
                <w:szCs w:val="24"/>
              </w:rPr>
              <w:t>Не более 1,5</w:t>
            </w:r>
            <w:r w:rsidR="00144326" w:rsidRPr="00C716E8">
              <w:rPr>
                <w:rFonts w:ascii="Times New Roman" w:hAnsi="Times New Roman" w:cs="Times New Roman"/>
                <w:b/>
                <w:sz w:val="24"/>
                <w:szCs w:val="24"/>
              </w:rPr>
              <w:t xml:space="preserve"> %</w:t>
            </w:r>
          </w:p>
        </w:tc>
      </w:tr>
    </w:tbl>
    <w:p w14:paraId="00D0F1C9" w14:textId="6AD856E0" w:rsidR="00144326" w:rsidRDefault="00144326" w:rsidP="00950CF7">
      <w:pPr>
        <w:spacing w:after="0" w:line="240" w:lineRule="auto"/>
        <w:rPr>
          <w:rFonts w:ascii="Times New Roman" w:hAnsi="Times New Roman" w:cs="Times New Roman"/>
          <w:sz w:val="24"/>
          <w:szCs w:val="24"/>
          <w:shd w:val="clear" w:color="auto" w:fill="FFFFFF"/>
        </w:rPr>
      </w:pPr>
    </w:p>
    <w:p w14:paraId="43382F78" w14:textId="5221410A" w:rsidR="0088730A" w:rsidRDefault="0088730A" w:rsidP="00950CF7">
      <w:pPr>
        <w:spacing w:after="0" w:line="240" w:lineRule="auto"/>
        <w:rPr>
          <w:rFonts w:ascii="Times New Roman" w:hAnsi="Times New Roman" w:cs="Times New Roman"/>
          <w:sz w:val="24"/>
          <w:szCs w:val="24"/>
          <w:shd w:val="clear" w:color="auto" w:fill="FFFFFF"/>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88730A" w:rsidRPr="008E65EA" w14:paraId="11B82B52" w14:textId="77777777" w:rsidTr="00B01D8C">
        <w:trPr>
          <w:trHeight w:val="314"/>
        </w:trPr>
        <w:tc>
          <w:tcPr>
            <w:tcW w:w="611" w:type="dxa"/>
          </w:tcPr>
          <w:p w14:paraId="4F39A127"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bookmarkStart w:id="1" w:name="_Hlk125110151"/>
            <w:r w:rsidRPr="008E65EA">
              <w:rPr>
                <w:rFonts w:ascii="Times New Roman" w:eastAsia="Batang" w:hAnsi="Times New Roman" w:cs="Times New Roman"/>
                <w:sz w:val="24"/>
                <w:szCs w:val="24"/>
                <w:lang w:eastAsia="ko-KR"/>
              </w:rPr>
              <w:t>п/п</w:t>
            </w:r>
          </w:p>
        </w:tc>
        <w:tc>
          <w:tcPr>
            <w:tcW w:w="2102" w:type="dxa"/>
          </w:tcPr>
          <w:p w14:paraId="70E83C0B"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Наименование Страхового продукта</w:t>
            </w:r>
          </w:p>
        </w:tc>
        <w:tc>
          <w:tcPr>
            <w:tcW w:w="1682" w:type="dxa"/>
          </w:tcPr>
          <w:p w14:paraId="18545AE6"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Диапазон премии (</w:t>
            </w:r>
            <w:proofErr w:type="spellStart"/>
            <w:r w:rsidRPr="008E65EA">
              <w:rPr>
                <w:rFonts w:ascii="Times New Roman" w:eastAsia="Batang" w:hAnsi="Times New Roman" w:cs="Times New Roman"/>
                <w:sz w:val="24"/>
                <w:szCs w:val="24"/>
                <w:lang w:eastAsia="ko-KR"/>
              </w:rPr>
              <w:t>руб</w:t>
            </w:r>
            <w:proofErr w:type="spellEnd"/>
            <w:r w:rsidRPr="008E65EA">
              <w:rPr>
                <w:rFonts w:ascii="Times New Roman" w:eastAsia="Batang" w:hAnsi="Times New Roman" w:cs="Times New Roman"/>
                <w:sz w:val="24"/>
                <w:szCs w:val="24"/>
                <w:lang w:eastAsia="ko-KR"/>
              </w:rPr>
              <w:t>)</w:t>
            </w:r>
          </w:p>
        </w:tc>
        <w:tc>
          <w:tcPr>
            <w:tcW w:w="1563" w:type="dxa"/>
          </w:tcPr>
          <w:p w14:paraId="772FE86B"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Срок страхования (лет)</w:t>
            </w:r>
          </w:p>
        </w:tc>
        <w:tc>
          <w:tcPr>
            <w:tcW w:w="2012" w:type="dxa"/>
          </w:tcPr>
          <w:p w14:paraId="03F439ED"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Валюта договора страхования</w:t>
            </w:r>
          </w:p>
        </w:tc>
        <w:tc>
          <w:tcPr>
            <w:tcW w:w="1926" w:type="dxa"/>
          </w:tcPr>
          <w:p w14:paraId="4B5EDFAF"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Ставка агентского вознаграждения от величины единовременной страховой премии, включая НДС (%)</w:t>
            </w:r>
          </w:p>
        </w:tc>
      </w:tr>
      <w:tr w:rsidR="0088730A" w:rsidRPr="008E65EA" w14:paraId="1A0A2FA7" w14:textId="77777777" w:rsidTr="00B01D8C">
        <w:trPr>
          <w:trHeight w:val="292"/>
        </w:trPr>
        <w:tc>
          <w:tcPr>
            <w:tcW w:w="611" w:type="dxa"/>
            <w:vMerge w:val="restart"/>
          </w:tcPr>
          <w:p w14:paraId="6162AE19"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3</w:t>
            </w:r>
          </w:p>
        </w:tc>
        <w:tc>
          <w:tcPr>
            <w:tcW w:w="2102" w:type="dxa"/>
          </w:tcPr>
          <w:p w14:paraId="21BDCF99"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09D1E43F"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 xml:space="preserve">до </w:t>
            </w:r>
            <w:r w:rsidRPr="008E65EA">
              <w:rPr>
                <w:rFonts w:ascii="Times New Roman" w:eastAsia="Batang" w:hAnsi="Times New Roman" w:cs="Times New Roman"/>
                <w:color w:val="000000"/>
                <w:sz w:val="24"/>
                <w:szCs w:val="24"/>
                <w:lang w:val="en-US" w:eastAsia="ko-KR"/>
              </w:rPr>
              <w:t>50 000 000</w:t>
            </w:r>
          </w:p>
        </w:tc>
        <w:tc>
          <w:tcPr>
            <w:tcW w:w="1563" w:type="dxa"/>
            <w:vAlign w:val="center"/>
          </w:tcPr>
          <w:p w14:paraId="542DF930"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02BD780A"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39B2C3B1" w14:textId="153D552C" w:rsidR="0088730A" w:rsidRPr="00C716E8" w:rsidRDefault="00C716E8" w:rsidP="00B01D8C">
            <w:pPr>
              <w:spacing w:after="0" w:line="240" w:lineRule="auto"/>
              <w:jc w:val="center"/>
              <w:rPr>
                <w:rFonts w:ascii="Times New Roman" w:eastAsia="Batang" w:hAnsi="Times New Roman" w:cs="Times New Roman"/>
                <w:b/>
                <w:color w:val="000000"/>
                <w:sz w:val="24"/>
                <w:szCs w:val="24"/>
                <w:lang w:eastAsia="ko-KR"/>
              </w:rPr>
            </w:pPr>
            <w:r w:rsidRPr="00C716E8">
              <w:rPr>
                <w:rFonts w:ascii="Times New Roman" w:eastAsia="Batang" w:hAnsi="Times New Roman" w:cs="Times New Roman"/>
                <w:b/>
                <w:color w:val="000000"/>
                <w:sz w:val="24"/>
                <w:szCs w:val="24"/>
                <w:lang w:eastAsia="ko-KR"/>
              </w:rPr>
              <w:t>Не более 2,2 %</w:t>
            </w:r>
          </w:p>
        </w:tc>
      </w:tr>
      <w:tr w:rsidR="0088730A" w:rsidRPr="008E65EA" w14:paraId="418DB278" w14:textId="77777777" w:rsidTr="00B01D8C">
        <w:trPr>
          <w:trHeight w:val="307"/>
        </w:trPr>
        <w:tc>
          <w:tcPr>
            <w:tcW w:w="611" w:type="dxa"/>
            <w:vMerge/>
          </w:tcPr>
          <w:p w14:paraId="13D2D5B0"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1A5C875F"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6AC21775"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r w:rsidRPr="008E65EA">
              <w:rPr>
                <w:rFonts w:ascii="Times New Roman" w:eastAsia="Batang" w:hAnsi="Times New Roman" w:cs="Times New Roman"/>
                <w:color w:val="000000"/>
                <w:sz w:val="24"/>
                <w:szCs w:val="24"/>
                <w:lang w:val="en-US" w:eastAsia="ko-KR"/>
              </w:rPr>
              <w:t>0 000 001</w:t>
            </w:r>
            <w:r w:rsidRPr="008E65EA">
              <w:rPr>
                <w:rFonts w:ascii="Times New Roman" w:eastAsia="Batang" w:hAnsi="Times New Roman" w:cs="Times New Roman"/>
                <w:color w:val="000000"/>
                <w:sz w:val="24"/>
                <w:szCs w:val="24"/>
                <w:lang w:eastAsia="ko-KR"/>
              </w:rPr>
              <w:t>- 200</w:t>
            </w:r>
            <w:r w:rsidRPr="008E65EA">
              <w:rPr>
                <w:rFonts w:ascii="Times New Roman" w:eastAsia="Batang" w:hAnsi="Times New Roman" w:cs="Times New Roman"/>
                <w:color w:val="000000"/>
                <w:sz w:val="24"/>
                <w:szCs w:val="24"/>
                <w:lang w:val="en-US" w:eastAsia="ko-KR"/>
              </w:rPr>
              <w:t> 000 000</w:t>
            </w:r>
          </w:p>
        </w:tc>
        <w:tc>
          <w:tcPr>
            <w:tcW w:w="1563" w:type="dxa"/>
            <w:vAlign w:val="center"/>
          </w:tcPr>
          <w:p w14:paraId="330ADC70"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42B794F8"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17DAD798" w14:textId="1F4CC262" w:rsidR="0088730A" w:rsidRPr="00C716E8" w:rsidRDefault="00C716E8" w:rsidP="00B01D8C">
            <w:pPr>
              <w:spacing w:after="0" w:line="240" w:lineRule="auto"/>
              <w:jc w:val="center"/>
              <w:rPr>
                <w:rFonts w:ascii="Times New Roman" w:eastAsia="Batang" w:hAnsi="Times New Roman" w:cs="Times New Roman"/>
                <w:b/>
                <w:color w:val="000000"/>
                <w:sz w:val="24"/>
                <w:szCs w:val="24"/>
                <w:lang w:eastAsia="ko-KR"/>
              </w:rPr>
            </w:pPr>
            <w:r w:rsidRPr="00C716E8">
              <w:rPr>
                <w:rFonts w:ascii="Times New Roman" w:eastAsia="Batang" w:hAnsi="Times New Roman" w:cs="Times New Roman"/>
                <w:b/>
                <w:color w:val="000000"/>
                <w:sz w:val="24"/>
                <w:szCs w:val="24"/>
                <w:lang w:eastAsia="ko-KR"/>
              </w:rPr>
              <w:t>Не более 2,0 %</w:t>
            </w:r>
          </w:p>
        </w:tc>
      </w:tr>
      <w:tr w:rsidR="0088730A" w:rsidRPr="008E65EA" w14:paraId="64E39CD9" w14:textId="77777777" w:rsidTr="00B01D8C">
        <w:trPr>
          <w:trHeight w:val="307"/>
        </w:trPr>
        <w:tc>
          <w:tcPr>
            <w:tcW w:w="611" w:type="dxa"/>
            <w:vMerge/>
          </w:tcPr>
          <w:p w14:paraId="74046DAC"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68F055A5"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67128603"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20</w:t>
            </w:r>
            <w:r w:rsidRPr="008E65EA">
              <w:rPr>
                <w:rFonts w:ascii="Times New Roman" w:eastAsia="Batang" w:hAnsi="Times New Roman" w:cs="Times New Roman"/>
                <w:color w:val="000000"/>
                <w:sz w:val="24"/>
                <w:szCs w:val="24"/>
                <w:lang w:val="en-US" w:eastAsia="ko-KR"/>
              </w:rPr>
              <w:t>0 000 001</w:t>
            </w:r>
            <w:r w:rsidRPr="008E65EA">
              <w:rPr>
                <w:rFonts w:ascii="Times New Roman" w:eastAsia="Batang" w:hAnsi="Times New Roman" w:cs="Times New Roman"/>
                <w:color w:val="000000"/>
                <w:sz w:val="24"/>
                <w:szCs w:val="24"/>
                <w:lang w:eastAsia="ko-KR"/>
              </w:rPr>
              <w:t>- 400</w:t>
            </w:r>
            <w:r w:rsidRPr="008E65EA">
              <w:rPr>
                <w:rFonts w:ascii="Times New Roman" w:eastAsia="Batang" w:hAnsi="Times New Roman" w:cs="Times New Roman"/>
                <w:color w:val="000000"/>
                <w:sz w:val="24"/>
                <w:szCs w:val="24"/>
                <w:lang w:val="en-US" w:eastAsia="ko-KR"/>
              </w:rPr>
              <w:t> 000 000</w:t>
            </w:r>
          </w:p>
        </w:tc>
        <w:tc>
          <w:tcPr>
            <w:tcW w:w="1563" w:type="dxa"/>
            <w:vAlign w:val="center"/>
          </w:tcPr>
          <w:p w14:paraId="4CAC1095"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000508C3"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5C2DD224" w14:textId="055776F2" w:rsidR="0088730A" w:rsidRPr="00C716E8" w:rsidRDefault="00C716E8" w:rsidP="00B01D8C">
            <w:pPr>
              <w:spacing w:after="0" w:line="240" w:lineRule="auto"/>
              <w:jc w:val="center"/>
              <w:rPr>
                <w:rFonts w:ascii="Times New Roman" w:eastAsia="Batang" w:hAnsi="Times New Roman" w:cs="Times New Roman"/>
                <w:b/>
                <w:color w:val="000000"/>
                <w:sz w:val="24"/>
                <w:szCs w:val="24"/>
                <w:lang w:eastAsia="ko-KR"/>
              </w:rPr>
            </w:pPr>
            <w:r w:rsidRPr="00C716E8">
              <w:rPr>
                <w:rFonts w:ascii="Times New Roman" w:eastAsia="Batang" w:hAnsi="Times New Roman" w:cs="Times New Roman"/>
                <w:b/>
                <w:color w:val="000000"/>
                <w:sz w:val="24"/>
                <w:szCs w:val="24"/>
                <w:lang w:eastAsia="ko-KR"/>
              </w:rPr>
              <w:t>Не более 1,7 %</w:t>
            </w:r>
          </w:p>
        </w:tc>
      </w:tr>
      <w:tr w:rsidR="0088730A" w:rsidRPr="008E65EA" w14:paraId="60A377CD" w14:textId="77777777" w:rsidTr="00B01D8C">
        <w:trPr>
          <w:trHeight w:val="307"/>
        </w:trPr>
        <w:tc>
          <w:tcPr>
            <w:tcW w:w="611" w:type="dxa"/>
            <w:vMerge/>
          </w:tcPr>
          <w:p w14:paraId="0B051C82"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5E235B60"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0D755BE7"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400</w:t>
            </w:r>
            <w:r w:rsidRPr="008E65EA">
              <w:rPr>
                <w:rFonts w:ascii="Times New Roman" w:eastAsia="Batang" w:hAnsi="Times New Roman" w:cs="Times New Roman"/>
                <w:color w:val="000000"/>
                <w:sz w:val="24"/>
                <w:szCs w:val="24"/>
                <w:lang w:val="en-US" w:eastAsia="ko-KR"/>
              </w:rPr>
              <w:t xml:space="preserve"> 000 001 </w:t>
            </w:r>
            <w:r w:rsidRPr="008E65EA">
              <w:rPr>
                <w:rFonts w:ascii="Times New Roman" w:eastAsia="Batang" w:hAnsi="Times New Roman" w:cs="Times New Roman"/>
                <w:color w:val="000000"/>
                <w:sz w:val="24"/>
                <w:szCs w:val="24"/>
                <w:lang w:eastAsia="ko-KR"/>
              </w:rPr>
              <w:t>и более</w:t>
            </w:r>
          </w:p>
        </w:tc>
        <w:tc>
          <w:tcPr>
            <w:tcW w:w="1563" w:type="dxa"/>
            <w:vAlign w:val="center"/>
          </w:tcPr>
          <w:p w14:paraId="6A536137"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1BC572F1"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00D759FA" w14:textId="0C698708" w:rsidR="0088730A" w:rsidRPr="00C716E8" w:rsidRDefault="00C716E8" w:rsidP="00B01D8C">
            <w:pPr>
              <w:spacing w:after="0" w:line="240" w:lineRule="auto"/>
              <w:jc w:val="center"/>
              <w:rPr>
                <w:rFonts w:ascii="Times New Roman" w:eastAsia="Batang" w:hAnsi="Times New Roman" w:cs="Times New Roman"/>
                <w:b/>
                <w:color w:val="000000"/>
                <w:sz w:val="24"/>
                <w:szCs w:val="24"/>
                <w:lang w:eastAsia="ko-KR"/>
              </w:rPr>
            </w:pPr>
            <w:r w:rsidRPr="00C716E8">
              <w:rPr>
                <w:rFonts w:ascii="Times New Roman" w:eastAsia="Batang" w:hAnsi="Times New Roman" w:cs="Times New Roman"/>
                <w:b/>
                <w:color w:val="000000"/>
                <w:sz w:val="24"/>
                <w:szCs w:val="24"/>
                <w:lang w:eastAsia="ko-KR"/>
              </w:rPr>
              <w:t>Не более 1,0 %</w:t>
            </w:r>
          </w:p>
        </w:tc>
      </w:tr>
      <w:bookmarkEnd w:id="1"/>
    </w:tbl>
    <w:p w14:paraId="60C9096D" w14:textId="77777777" w:rsidR="0088730A" w:rsidRPr="0088730A" w:rsidRDefault="0088730A" w:rsidP="00950CF7">
      <w:pPr>
        <w:spacing w:after="0" w:line="240" w:lineRule="auto"/>
        <w:rPr>
          <w:rFonts w:ascii="Times New Roman" w:hAnsi="Times New Roman" w:cs="Times New Roman"/>
          <w:sz w:val="24"/>
          <w:szCs w:val="24"/>
          <w:shd w:val="clear" w:color="auto" w:fill="FFFFFF"/>
        </w:rPr>
      </w:pPr>
    </w:p>
    <w:p w14:paraId="137CC411" w14:textId="0696C7DF" w:rsidR="008B5145" w:rsidRDefault="008B5145" w:rsidP="00950CF7">
      <w:pPr>
        <w:spacing w:after="0" w:line="240" w:lineRule="auto"/>
        <w:rPr>
          <w:rFonts w:ascii="Times New Roman" w:hAnsi="Times New Roman" w:cs="Times New Roman"/>
          <w:sz w:val="24"/>
          <w:szCs w:val="24"/>
          <w:lang w:val="en-US"/>
        </w:rPr>
      </w:pPr>
    </w:p>
    <w:p w14:paraId="617E63F1" w14:textId="48CCFBA7" w:rsidR="00144326" w:rsidRDefault="00144326" w:rsidP="00950CF7">
      <w:pPr>
        <w:spacing w:after="0" w:line="240" w:lineRule="auto"/>
        <w:rPr>
          <w:rFonts w:ascii="Times New Roman" w:hAnsi="Times New Roman" w:cs="Times New Roman"/>
          <w:sz w:val="24"/>
          <w:szCs w:val="24"/>
          <w:lang w:val="en-US"/>
        </w:rPr>
      </w:pPr>
    </w:p>
    <w:p w14:paraId="7ADF0D1B" w14:textId="77777777" w:rsidR="00144326" w:rsidRPr="0088730A" w:rsidRDefault="00144326" w:rsidP="00950CF7">
      <w:pPr>
        <w:spacing w:after="0" w:line="240" w:lineRule="auto"/>
        <w:rPr>
          <w:rFonts w:ascii="Times New Roman" w:hAnsi="Times New Roman" w:cs="Times New Roman"/>
          <w:sz w:val="24"/>
          <w:szCs w:val="24"/>
          <w:lang w:val="en-US"/>
        </w:rPr>
      </w:pPr>
    </w:p>
    <w:p w14:paraId="583D3E64" w14:textId="3B1B0200" w:rsidR="008B5145" w:rsidRPr="0088730A" w:rsidRDefault="008741DA" w:rsidP="00F574AA">
      <w:pPr>
        <w:pStyle w:val="a3"/>
        <w:numPr>
          <w:ilvl w:val="0"/>
          <w:numId w:val="4"/>
        </w:numPr>
        <w:spacing w:after="0" w:line="240" w:lineRule="auto"/>
        <w:rPr>
          <w:rFonts w:ascii="Times New Roman" w:hAnsi="Times New Roman" w:cs="Times New Roman"/>
          <w:b/>
          <w:sz w:val="24"/>
          <w:szCs w:val="24"/>
        </w:rPr>
      </w:pPr>
      <w:r w:rsidRPr="0088730A">
        <w:rPr>
          <w:rFonts w:ascii="Times New Roman" w:hAnsi="Times New Roman" w:cs="Times New Roman"/>
          <w:b/>
          <w:sz w:val="24"/>
          <w:szCs w:val="24"/>
        </w:rPr>
        <w:lastRenderedPageBreak/>
        <w:t>Существенные у</w:t>
      </w:r>
      <w:r w:rsidR="00F574AA" w:rsidRPr="0088730A">
        <w:rPr>
          <w:rFonts w:ascii="Times New Roman" w:hAnsi="Times New Roman" w:cs="Times New Roman"/>
          <w:b/>
          <w:sz w:val="24"/>
          <w:szCs w:val="24"/>
        </w:rPr>
        <w:t>словия заключения договора по</w:t>
      </w:r>
      <w:r w:rsidR="008B5145" w:rsidRPr="0088730A">
        <w:rPr>
          <w:rFonts w:ascii="Times New Roman" w:hAnsi="Times New Roman" w:cs="Times New Roman"/>
          <w:b/>
          <w:sz w:val="24"/>
          <w:szCs w:val="24"/>
        </w:rPr>
        <w:t xml:space="preserve"> предмету закупки:</w:t>
      </w:r>
    </w:p>
    <w:p w14:paraId="408F6682" w14:textId="77777777" w:rsidR="008B5145" w:rsidRPr="0088730A" w:rsidRDefault="008B5145" w:rsidP="008B5145">
      <w:pPr>
        <w:spacing w:after="0" w:line="240" w:lineRule="auto"/>
        <w:rPr>
          <w:rFonts w:ascii="Times New Roman" w:hAnsi="Times New Roman" w:cs="Times New Roman"/>
          <w:b/>
          <w:sz w:val="24"/>
          <w:szCs w:val="24"/>
        </w:rPr>
      </w:pPr>
    </w:p>
    <w:p w14:paraId="585C5D72" w14:textId="66A34A0A" w:rsidR="008B5145" w:rsidRPr="0088730A" w:rsidRDefault="008B5145" w:rsidP="008B5145">
      <w:pPr>
        <w:pStyle w:val="a3"/>
        <w:numPr>
          <w:ilvl w:val="0"/>
          <w:numId w:val="2"/>
        </w:numPr>
        <w:spacing w:after="0" w:line="240" w:lineRule="auto"/>
        <w:rPr>
          <w:rFonts w:ascii="Times New Roman" w:eastAsia="Times New Roman" w:hAnsi="Times New Roman" w:cs="Times New Roman"/>
          <w:sz w:val="24"/>
          <w:szCs w:val="24"/>
          <w:lang w:eastAsia="ru-RU"/>
        </w:rPr>
      </w:pPr>
      <w:r w:rsidRPr="0088730A">
        <w:rPr>
          <w:rFonts w:ascii="Times New Roman" w:hAnsi="Times New Roman" w:cs="Times New Roman"/>
          <w:b/>
          <w:sz w:val="24"/>
          <w:szCs w:val="24"/>
        </w:rPr>
        <w:t xml:space="preserve">Порядок оплаты: </w:t>
      </w:r>
      <w:proofErr w:type="spellStart"/>
      <w:r w:rsidRPr="0088730A">
        <w:rPr>
          <w:rFonts w:ascii="Times New Roman" w:hAnsi="Times New Roman" w:cs="Times New Roman"/>
          <w:sz w:val="24"/>
          <w:szCs w:val="24"/>
        </w:rPr>
        <w:t>постоплата</w:t>
      </w:r>
      <w:proofErr w:type="spellEnd"/>
      <w:r w:rsidRPr="0088730A">
        <w:rPr>
          <w:rFonts w:ascii="Times New Roman" w:hAnsi="Times New Roman" w:cs="Times New Roman"/>
          <w:sz w:val="24"/>
          <w:szCs w:val="24"/>
        </w:rPr>
        <w:t>.</w:t>
      </w:r>
    </w:p>
    <w:p w14:paraId="6A79BE8B" w14:textId="77777777" w:rsidR="008B5145" w:rsidRPr="0088730A" w:rsidRDefault="008B5145" w:rsidP="008B5145">
      <w:pPr>
        <w:pStyle w:val="a3"/>
        <w:spacing w:after="0" w:line="240" w:lineRule="auto"/>
        <w:rPr>
          <w:rFonts w:ascii="Times New Roman" w:eastAsia="Times New Roman" w:hAnsi="Times New Roman" w:cs="Times New Roman"/>
          <w:sz w:val="24"/>
          <w:szCs w:val="24"/>
          <w:lang w:eastAsia="ru-RU"/>
        </w:rPr>
      </w:pPr>
    </w:p>
    <w:p w14:paraId="5B8FDC6C" w14:textId="4BFB0C20" w:rsidR="008B5145" w:rsidRPr="0088730A" w:rsidRDefault="008B5145" w:rsidP="008B5145">
      <w:pPr>
        <w:pStyle w:val="a3"/>
        <w:numPr>
          <w:ilvl w:val="0"/>
          <w:numId w:val="2"/>
        </w:numPr>
        <w:spacing w:after="0" w:line="240" w:lineRule="auto"/>
        <w:rPr>
          <w:rFonts w:ascii="Times New Roman" w:hAnsi="Times New Roman" w:cs="Times New Roman"/>
          <w:sz w:val="24"/>
          <w:szCs w:val="24"/>
        </w:rPr>
      </w:pPr>
      <w:r w:rsidRPr="0088730A">
        <w:rPr>
          <w:rFonts w:ascii="Times New Roman" w:hAnsi="Times New Roman" w:cs="Times New Roman"/>
          <w:b/>
          <w:sz w:val="24"/>
          <w:szCs w:val="24"/>
        </w:rPr>
        <w:t xml:space="preserve">Место оказания услуг: </w:t>
      </w:r>
      <w:r w:rsidR="00620A2F" w:rsidRPr="0088730A">
        <w:rPr>
          <w:rFonts w:ascii="Times New Roman" w:hAnsi="Times New Roman" w:cs="Times New Roman"/>
          <w:sz w:val="24"/>
          <w:szCs w:val="24"/>
        </w:rPr>
        <w:t>Дополнительные офисы/филиалы Агента</w:t>
      </w:r>
    </w:p>
    <w:p w14:paraId="3907F3BA" w14:textId="77777777" w:rsidR="008B5145" w:rsidRPr="0088730A" w:rsidRDefault="008B5145" w:rsidP="008B5145">
      <w:pPr>
        <w:spacing w:after="0" w:line="240" w:lineRule="auto"/>
        <w:rPr>
          <w:rFonts w:ascii="Times New Roman" w:hAnsi="Times New Roman" w:cs="Times New Roman"/>
          <w:sz w:val="24"/>
          <w:szCs w:val="24"/>
        </w:rPr>
      </w:pPr>
    </w:p>
    <w:p w14:paraId="011DEDE8" w14:textId="7422E33B" w:rsidR="008B5145" w:rsidRPr="0088730A" w:rsidRDefault="008B5145" w:rsidP="008B5145">
      <w:pPr>
        <w:pStyle w:val="a3"/>
        <w:numPr>
          <w:ilvl w:val="0"/>
          <w:numId w:val="2"/>
        </w:numPr>
        <w:spacing w:after="0" w:line="240" w:lineRule="auto"/>
        <w:rPr>
          <w:rFonts w:ascii="Times New Roman" w:hAnsi="Times New Roman" w:cs="Times New Roman"/>
          <w:sz w:val="24"/>
          <w:szCs w:val="24"/>
        </w:rPr>
      </w:pPr>
      <w:r w:rsidRPr="0088730A">
        <w:rPr>
          <w:rFonts w:ascii="Times New Roman" w:hAnsi="Times New Roman" w:cs="Times New Roman"/>
          <w:b/>
          <w:sz w:val="24"/>
          <w:szCs w:val="24"/>
        </w:rPr>
        <w:t>Срок показания услуг:</w:t>
      </w:r>
      <w:r w:rsidRPr="0088730A">
        <w:rPr>
          <w:rFonts w:ascii="Times New Roman" w:hAnsi="Times New Roman" w:cs="Times New Roman"/>
          <w:sz w:val="24"/>
          <w:szCs w:val="24"/>
        </w:rPr>
        <w:t xml:space="preserve"> с даты заключения </w:t>
      </w:r>
      <w:r w:rsidR="00210934" w:rsidRPr="0088730A">
        <w:rPr>
          <w:rFonts w:ascii="Times New Roman" w:hAnsi="Times New Roman" w:cs="Times New Roman"/>
          <w:sz w:val="24"/>
          <w:szCs w:val="24"/>
        </w:rPr>
        <w:t>сторонами до 31.12.202</w:t>
      </w:r>
      <w:r w:rsidR="00144326">
        <w:rPr>
          <w:rFonts w:ascii="Times New Roman" w:hAnsi="Times New Roman" w:cs="Times New Roman"/>
          <w:sz w:val="24"/>
          <w:szCs w:val="24"/>
        </w:rPr>
        <w:t>4</w:t>
      </w:r>
      <w:r w:rsidRPr="0088730A">
        <w:rPr>
          <w:rFonts w:ascii="Times New Roman" w:hAnsi="Times New Roman" w:cs="Times New Roman"/>
          <w:sz w:val="24"/>
          <w:szCs w:val="24"/>
        </w:rPr>
        <w:t>.</w:t>
      </w:r>
    </w:p>
    <w:p w14:paraId="743C8DC2" w14:textId="77777777" w:rsidR="008B5145" w:rsidRPr="0088730A" w:rsidRDefault="008B5145" w:rsidP="008B5145">
      <w:pPr>
        <w:spacing w:after="0" w:line="240" w:lineRule="auto"/>
        <w:rPr>
          <w:rFonts w:ascii="Times New Roman" w:hAnsi="Times New Roman" w:cs="Times New Roman"/>
          <w:sz w:val="24"/>
          <w:szCs w:val="24"/>
        </w:rPr>
      </w:pPr>
    </w:p>
    <w:p w14:paraId="52173952" w14:textId="77777777" w:rsidR="008B5145" w:rsidRPr="0088730A" w:rsidRDefault="008B5145" w:rsidP="008B5145">
      <w:pPr>
        <w:pStyle w:val="a3"/>
        <w:numPr>
          <w:ilvl w:val="0"/>
          <w:numId w:val="2"/>
        </w:numPr>
        <w:spacing w:after="0" w:line="240" w:lineRule="auto"/>
        <w:rPr>
          <w:rFonts w:ascii="Times New Roman" w:hAnsi="Times New Roman" w:cs="Times New Roman"/>
          <w:sz w:val="24"/>
          <w:szCs w:val="24"/>
        </w:rPr>
      </w:pPr>
      <w:r w:rsidRPr="0088730A">
        <w:rPr>
          <w:rFonts w:ascii="Times New Roman" w:hAnsi="Times New Roman" w:cs="Times New Roman"/>
          <w:b/>
          <w:sz w:val="24"/>
          <w:szCs w:val="24"/>
        </w:rPr>
        <w:t>Срок оплаты</w:t>
      </w:r>
      <w:r w:rsidRPr="0088730A">
        <w:rPr>
          <w:rFonts w:ascii="Times New Roman" w:hAnsi="Times New Roman" w:cs="Times New Roman"/>
          <w:sz w:val="24"/>
          <w:szCs w:val="24"/>
        </w:rPr>
        <w:t>: ежемесячно в течение 5 (пяти) рабочих дней после подписания Акта (отчета) об оказанных услугах Агента</w:t>
      </w:r>
    </w:p>
    <w:p w14:paraId="5FFEEF1B" w14:textId="77777777" w:rsidR="008B5145" w:rsidRPr="0088730A" w:rsidRDefault="008B5145" w:rsidP="008B5145">
      <w:pPr>
        <w:pStyle w:val="a3"/>
        <w:spacing w:after="0" w:line="240" w:lineRule="auto"/>
        <w:rPr>
          <w:rFonts w:ascii="Times New Roman" w:hAnsi="Times New Roman" w:cs="Times New Roman"/>
          <w:sz w:val="24"/>
          <w:szCs w:val="24"/>
        </w:rPr>
      </w:pPr>
    </w:p>
    <w:p w14:paraId="5A826A84" w14:textId="7D9AB94D" w:rsidR="008B5145" w:rsidRPr="0088730A" w:rsidRDefault="008B5145" w:rsidP="00311D90">
      <w:pPr>
        <w:pStyle w:val="a3"/>
        <w:numPr>
          <w:ilvl w:val="0"/>
          <w:numId w:val="2"/>
        </w:numPr>
        <w:spacing w:after="0" w:line="240" w:lineRule="auto"/>
        <w:rPr>
          <w:rFonts w:ascii="Times New Roman" w:hAnsi="Times New Roman" w:cs="Times New Roman"/>
          <w:sz w:val="24"/>
          <w:szCs w:val="24"/>
        </w:rPr>
      </w:pPr>
      <w:r w:rsidRPr="0088730A">
        <w:rPr>
          <w:rFonts w:ascii="Times New Roman" w:hAnsi="Times New Roman" w:cs="Times New Roman"/>
          <w:b/>
          <w:sz w:val="24"/>
          <w:szCs w:val="24"/>
        </w:rPr>
        <w:t xml:space="preserve">Срок действия договора: </w:t>
      </w:r>
      <w:r w:rsidR="00210934" w:rsidRPr="0088730A">
        <w:rPr>
          <w:rFonts w:ascii="Times New Roman" w:hAnsi="Times New Roman" w:cs="Times New Roman"/>
          <w:sz w:val="24"/>
          <w:szCs w:val="24"/>
        </w:rPr>
        <w:t>с даты заключения сторонами до 31.12.202</w:t>
      </w:r>
      <w:r w:rsidR="00144326">
        <w:rPr>
          <w:rFonts w:ascii="Times New Roman" w:hAnsi="Times New Roman" w:cs="Times New Roman"/>
          <w:sz w:val="24"/>
          <w:szCs w:val="24"/>
        </w:rPr>
        <w:t>4.</w:t>
      </w:r>
    </w:p>
    <w:p w14:paraId="6529B184" w14:textId="77777777" w:rsidR="00210934" w:rsidRPr="0088730A" w:rsidRDefault="00210934" w:rsidP="00210934">
      <w:pPr>
        <w:pStyle w:val="a3"/>
        <w:rPr>
          <w:rFonts w:ascii="Times New Roman" w:hAnsi="Times New Roman" w:cs="Times New Roman"/>
          <w:sz w:val="24"/>
          <w:szCs w:val="24"/>
        </w:rPr>
      </w:pPr>
    </w:p>
    <w:p w14:paraId="536BAF1C" w14:textId="77777777" w:rsidR="00210934" w:rsidRPr="0088730A" w:rsidRDefault="00210934" w:rsidP="00210934">
      <w:pPr>
        <w:pStyle w:val="a3"/>
        <w:spacing w:after="0" w:line="240" w:lineRule="auto"/>
        <w:rPr>
          <w:rFonts w:ascii="Times New Roman" w:hAnsi="Times New Roman" w:cs="Times New Roman"/>
          <w:sz w:val="24"/>
          <w:szCs w:val="24"/>
        </w:rPr>
      </w:pPr>
    </w:p>
    <w:p w14:paraId="59184809" w14:textId="77777777" w:rsidR="00F574AA" w:rsidRPr="0088730A" w:rsidRDefault="00F574AA" w:rsidP="00F574AA">
      <w:pPr>
        <w:spacing w:after="0" w:line="240" w:lineRule="auto"/>
        <w:jc w:val="both"/>
        <w:rPr>
          <w:rFonts w:ascii="Times New Roman" w:hAnsi="Times New Roman" w:cs="Times New Roman"/>
          <w:b/>
          <w:sz w:val="24"/>
          <w:szCs w:val="24"/>
        </w:rPr>
      </w:pPr>
      <w:r w:rsidRPr="0088730A">
        <w:rPr>
          <w:rFonts w:ascii="Times New Roman" w:hAnsi="Times New Roman" w:cs="Times New Roman"/>
          <w:b/>
          <w:sz w:val="24"/>
          <w:szCs w:val="24"/>
        </w:rPr>
        <w:t>2.</w:t>
      </w:r>
      <w:r w:rsidRPr="0088730A">
        <w:rPr>
          <w:rFonts w:ascii="Times New Roman" w:hAnsi="Times New Roman" w:cs="Times New Roman"/>
          <w:b/>
          <w:sz w:val="24"/>
          <w:szCs w:val="24"/>
        </w:rPr>
        <w:tab/>
        <w:t>Обязательные требования к Участникам</w:t>
      </w:r>
    </w:p>
    <w:p w14:paraId="13906574" w14:textId="4066A920"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w:t>
      </w:r>
      <w:r w:rsidRPr="0088730A">
        <w:rPr>
          <w:rFonts w:ascii="Times New Roman" w:hAnsi="Times New Roman" w:cs="Times New Roman"/>
          <w:sz w:val="24"/>
          <w:szCs w:val="24"/>
        </w:rPr>
        <w:tab/>
        <w:t>К участию в Публичном привлечении неограниченного круга участников приглашаются юридические лица – кредитные организации, которые должны соответствовать требованиям, предъявляемым в соответствии с законодательством Российской Федерации и настоящим Условиям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 жизни», в том числе:</w:t>
      </w:r>
    </w:p>
    <w:p w14:paraId="2590C100"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w:t>
      </w:r>
      <w:r w:rsidRPr="0088730A">
        <w:rPr>
          <w:rFonts w:ascii="Times New Roman" w:hAnsi="Times New Roman" w:cs="Times New Roman"/>
          <w:sz w:val="24"/>
          <w:szCs w:val="24"/>
        </w:rPr>
        <w:tab/>
        <w:t>наличие прав на заключение договора по результатам привлечения;</w:t>
      </w:r>
    </w:p>
    <w:p w14:paraId="3D48D6C5"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2.1.2.</w:t>
      </w:r>
      <w:r w:rsidRPr="0088730A">
        <w:rPr>
          <w:rFonts w:ascii="Times New Roman" w:hAnsi="Times New Roman" w:cs="Times New Roman"/>
          <w:sz w:val="24"/>
          <w:szCs w:val="24"/>
        </w:rPr>
        <w:tab/>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2E641F21"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2.1.3.</w:t>
      </w:r>
      <w:r w:rsidRPr="0088730A">
        <w:rPr>
          <w:rFonts w:ascii="Times New Roman" w:hAnsi="Times New Roman" w:cs="Times New Roman"/>
          <w:sz w:val="24"/>
          <w:szCs w:val="24"/>
        </w:rPr>
        <w:tab/>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p>
    <w:p w14:paraId="520B0D7A"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2.1.4.</w:t>
      </w:r>
      <w:r w:rsidRPr="0088730A">
        <w:rPr>
          <w:rFonts w:ascii="Times New Roman" w:hAnsi="Times New Roman" w:cs="Times New Roman"/>
          <w:sz w:val="24"/>
          <w:szCs w:val="24"/>
        </w:rPr>
        <w:tab/>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0D10EF05"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2.1.5.</w:t>
      </w:r>
      <w:r w:rsidRPr="0088730A">
        <w:rPr>
          <w:rFonts w:ascii="Times New Roman" w:hAnsi="Times New Roman" w:cs="Times New Roman"/>
          <w:sz w:val="24"/>
          <w:szCs w:val="24"/>
        </w:rPr>
        <w:tab/>
        <w:t>отсутствие инициации уполномоченным органом отзыва у Участника лицензии на осуществление деятельности, связанной с предметом Закупки;</w:t>
      </w:r>
    </w:p>
    <w:p w14:paraId="5DAE434B"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2.1.6.</w:t>
      </w:r>
      <w:r w:rsidRPr="0088730A">
        <w:rPr>
          <w:rFonts w:ascii="Times New Roman" w:hAnsi="Times New Roman" w:cs="Times New Roman"/>
          <w:sz w:val="24"/>
          <w:szCs w:val="24"/>
        </w:rPr>
        <w:tab/>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01588218"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2.1.7.</w:t>
      </w:r>
      <w:r w:rsidRPr="0088730A">
        <w:rPr>
          <w:rFonts w:ascii="Times New Roman" w:hAnsi="Times New Roman" w:cs="Times New Roman"/>
          <w:sz w:val="24"/>
          <w:szCs w:val="24"/>
        </w:rPr>
        <w:tab/>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3B839122"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2.1.8.</w:t>
      </w:r>
      <w:r w:rsidRPr="0088730A">
        <w:rPr>
          <w:rFonts w:ascii="Times New Roman" w:hAnsi="Times New Roman" w:cs="Times New Roman"/>
          <w:sz w:val="24"/>
          <w:szCs w:val="24"/>
        </w:rPr>
        <w:tab/>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4163AAF5"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2.1.9.</w:t>
      </w:r>
      <w:r w:rsidRPr="0088730A">
        <w:rPr>
          <w:rFonts w:ascii="Times New Roman" w:hAnsi="Times New Roman" w:cs="Times New Roman"/>
          <w:sz w:val="24"/>
          <w:szCs w:val="24"/>
        </w:rPr>
        <w:tab/>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88730A">
        <w:rPr>
          <w:rFonts w:ascii="Times New Roman" w:hAnsi="Times New Roman" w:cs="Times New Roman"/>
          <w:sz w:val="24"/>
          <w:szCs w:val="24"/>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7A243A2"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2.1.10.</w:t>
      </w:r>
      <w:r w:rsidRPr="0088730A">
        <w:rPr>
          <w:rFonts w:ascii="Times New Roman" w:hAnsi="Times New Roman" w:cs="Times New Roman"/>
          <w:sz w:val="24"/>
          <w:szCs w:val="24"/>
        </w:rPr>
        <w:tab/>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097466"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2.1.11.</w:t>
      </w:r>
      <w:r w:rsidRPr="0088730A">
        <w:rPr>
          <w:rFonts w:ascii="Times New Roman" w:hAnsi="Times New Roman" w:cs="Times New Roman"/>
          <w:sz w:val="24"/>
          <w:szCs w:val="24"/>
        </w:rPr>
        <w:tab/>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p>
    <w:p w14:paraId="60C318A9"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2.1.12.</w:t>
      </w:r>
      <w:r w:rsidRPr="0088730A">
        <w:rPr>
          <w:rFonts w:ascii="Times New Roman" w:hAnsi="Times New Roman" w:cs="Times New Roman"/>
          <w:sz w:val="24"/>
          <w:szCs w:val="24"/>
        </w:rPr>
        <w:tab/>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379600A8"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2.1.13.</w:t>
      </w:r>
      <w:r w:rsidRPr="0088730A">
        <w:rPr>
          <w:rFonts w:ascii="Times New Roman" w:hAnsi="Times New Roman" w:cs="Times New Roman"/>
          <w:sz w:val="24"/>
          <w:szCs w:val="24"/>
        </w:rPr>
        <w:tab/>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w:t>
      </w:r>
    </w:p>
    <w:p w14:paraId="65F8C89C" w14:textId="10A41123"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2.1.14.</w:t>
      </w:r>
      <w:r w:rsidRPr="0088730A">
        <w:rPr>
          <w:rFonts w:ascii="Times New Roman" w:hAnsi="Times New Roman" w:cs="Times New Roman"/>
          <w:sz w:val="24"/>
          <w:szCs w:val="24"/>
        </w:rPr>
        <w:tab/>
        <w:t>соответствие Участника требованиям Технического задания (Приложение № 1 к Условиям Публичного привлечения) и условий в целом.</w:t>
      </w:r>
    </w:p>
    <w:sectPr w:rsidR="00F574AA" w:rsidRPr="0088730A">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C0706" w14:textId="77777777" w:rsidR="00C87086" w:rsidRDefault="00C87086" w:rsidP="009276F7">
      <w:pPr>
        <w:spacing w:after="0" w:line="240" w:lineRule="auto"/>
      </w:pPr>
      <w:r>
        <w:separator/>
      </w:r>
    </w:p>
  </w:endnote>
  <w:endnote w:type="continuationSeparator" w:id="0">
    <w:p w14:paraId="6BD8B147" w14:textId="77777777" w:rsidR="00C87086" w:rsidRDefault="00C87086" w:rsidP="0092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3223" w14:textId="77777777" w:rsidR="002C5632" w:rsidRDefault="002C56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5682" w14:textId="77777777" w:rsidR="009276F7" w:rsidRDefault="00DB0CF7">
    <w:pPr>
      <w:pStyle w:val="a7"/>
    </w:pPr>
    <w:r>
      <w:rPr>
        <w:noProof/>
        <w:lang w:eastAsia="ru-RU"/>
      </w:rPr>
      <w:drawing>
        <wp:inline distT="0" distB="0" distL="0" distR="0" wp14:anchorId="664A88BA" wp14:editId="546C36B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F31D" w14:textId="77777777" w:rsidR="002C5632" w:rsidRDefault="002C56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2D9FD" w14:textId="77777777" w:rsidR="00C87086" w:rsidRDefault="00C87086" w:rsidP="009276F7">
      <w:pPr>
        <w:spacing w:after="0" w:line="240" w:lineRule="auto"/>
      </w:pPr>
      <w:r>
        <w:separator/>
      </w:r>
    </w:p>
  </w:footnote>
  <w:footnote w:type="continuationSeparator" w:id="0">
    <w:p w14:paraId="07729229" w14:textId="77777777" w:rsidR="00C87086" w:rsidRDefault="00C87086" w:rsidP="009276F7">
      <w:pPr>
        <w:spacing w:after="0" w:line="240" w:lineRule="auto"/>
      </w:pPr>
      <w:r>
        <w:continuationSeparator/>
      </w:r>
    </w:p>
  </w:footnote>
  <w:footnote w:id="1">
    <w:p w14:paraId="7742D107" w14:textId="77777777" w:rsidR="007D7038" w:rsidRDefault="007D7038" w:rsidP="007D7038">
      <w:pPr>
        <w:pStyle w:val="ac"/>
      </w:pPr>
      <w:r>
        <w:rPr>
          <w:rStyle w:val="ad"/>
        </w:rPr>
        <w:t>[1]</w:t>
      </w:r>
      <w:r>
        <w:t xml:space="preserve"> 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 w:id="2">
    <w:p w14:paraId="5E2324B8" w14:textId="77777777" w:rsidR="00144326" w:rsidRPr="002F6D1C" w:rsidRDefault="00144326" w:rsidP="00144326">
      <w:pPr>
        <w:pStyle w:val="ac"/>
      </w:pPr>
      <w:r>
        <w:rPr>
          <w:rStyle w:val="ad"/>
        </w:rPr>
        <w:footnoteRef/>
      </w:r>
      <w:r>
        <w:t xml:space="preserve"> </w:t>
      </w:r>
      <w:r w:rsidRPr="002F6D1C">
        <w:t xml:space="preserve"> </w:t>
      </w:r>
      <w:r>
        <w:t>Максимальный размер с</w:t>
      </w:r>
      <w:r w:rsidRPr="002F6D1C">
        <w:t>тавк</w:t>
      </w:r>
      <w:r>
        <w:t xml:space="preserve">и </w:t>
      </w:r>
      <w:r w:rsidRPr="002F6D1C">
        <w:t>агентского вознаграждения от величины единовременной страховой премии, включая НДС</w:t>
      </w:r>
      <w:r>
        <w:t xml:space="preserve"> указан в Таблице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4CD1" w14:textId="77777777" w:rsidR="002C5632" w:rsidRDefault="002C56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2F17" w14:textId="77777777" w:rsidR="002C5632" w:rsidRDefault="002C56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8EF0" w14:textId="77777777" w:rsidR="002C5632" w:rsidRDefault="002C56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770"/>
    <w:multiLevelType w:val="multilevel"/>
    <w:tmpl w:val="188AC7A2"/>
    <w:lvl w:ilvl="0">
      <w:start w:val="2"/>
      <w:numFmt w:val="decimal"/>
      <w:lvlText w:val="%1."/>
      <w:lvlJc w:val="left"/>
      <w:pPr>
        <w:ind w:left="360" w:hanging="360"/>
      </w:pPr>
      <w:rPr>
        <w:color w:val="000000"/>
      </w:rPr>
    </w:lvl>
    <w:lvl w:ilvl="1">
      <w:start w:val="1"/>
      <w:numFmt w:val="decimal"/>
      <w:lvlText w:val="%1.%2."/>
      <w:lvlJc w:val="left"/>
      <w:pPr>
        <w:ind w:left="108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560" w:hanging="1800"/>
      </w:pPr>
      <w:rPr>
        <w:color w:val="000000"/>
      </w:rPr>
    </w:lvl>
  </w:abstractNum>
  <w:abstractNum w:abstractNumId="1" w15:restartNumberingAfterBreak="0">
    <w:nsid w:val="1BC3415A"/>
    <w:multiLevelType w:val="hybridMultilevel"/>
    <w:tmpl w:val="B7688DD2"/>
    <w:lvl w:ilvl="0" w:tplc="449EB808">
      <w:start w:val="1"/>
      <w:numFmt w:val="bullet"/>
      <w:lvlText w:val=""/>
      <w:lvlJc w:val="left"/>
      <w:pPr>
        <w:ind w:left="720" w:hanging="360"/>
      </w:pPr>
      <w:rPr>
        <w:rFonts w:ascii="Symbol" w:hAnsi="Symbol" w:hint="default"/>
      </w:rPr>
    </w:lvl>
    <w:lvl w:ilvl="1" w:tplc="BD5C139E" w:tentative="1">
      <w:start w:val="1"/>
      <w:numFmt w:val="bullet"/>
      <w:lvlText w:val="o"/>
      <w:lvlJc w:val="left"/>
      <w:pPr>
        <w:ind w:left="1440" w:hanging="360"/>
      </w:pPr>
      <w:rPr>
        <w:rFonts w:ascii="Courier New" w:hAnsi="Courier New" w:cs="Courier New" w:hint="default"/>
      </w:rPr>
    </w:lvl>
    <w:lvl w:ilvl="2" w:tplc="E0746F28" w:tentative="1">
      <w:start w:val="1"/>
      <w:numFmt w:val="bullet"/>
      <w:lvlText w:val=""/>
      <w:lvlJc w:val="left"/>
      <w:pPr>
        <w:ind w:left="2160" w:hanging="360"/>
      </w:pPr>
      <w:rPr>
        <w:rFonts w:ascii="Wingdings" w:hAnsi="Wingdings" w:hint="default"/>
      </w:rPr>
    </w:lvl>
    <w:lvl w:ilvl="3" w:tplc="F2564D40" w:tentative="1">
      <w:start w:val="1"/>
      <w:numFmt w:val="bullet"/>
      <w:lvlText w:val=""/>
      <w:lvlJc w:val="left"/>
      <w:pPr>
        <w:ind w:left="2880" w:hanging="360"/>
      </w:pPr>
      <w:rPr>
        <w:rFonts w:ascii="Symbol" w:hAnsi="Symbol" w:hint="default"/>
      </w:rPr>
    </w:lvl>
    <w:lvl w:ilvl="4" w:tplc="DDD61A80" w:tentative="1">
      <w:start w:val="1"/>
      <w:numFmt w:val="bullet"/>
      <w:lvlText w:val="o"/>
      <w:lvlJc w:val="left"/>
      <w:pPr>
        <w:ind w:left="3600" w:hanging="360"/>
      </w:pPr>
      <w:rPr>
        <w:rFonts w:ascii="Courier New" w:hAnsi="Courier New" w:cs="Courier New" w:hint="default"/>
      </w:rPr>
    </w:lvl>
    <w:lvl w:ilvl="5" w:tplc="0A5497D6" w:tentative="1">
      <w:start w:val="1"/>
      <w:numFmt w:val="bullet"/>
      <w:lvlText w:val=""/>
      <w:lvlJc w:val="left"/>
      <w:pPr>
        <w:ind w:left="4320" w:hanging="360"/>
      </w:pPr>
      <w:rPr>
        <w:rFonts w:ascii="Wingdings" w:hAnsi="Wingdings" w:hint="default"/>
      </w:rPr>
    </w:lvl>
    <w:lvl w:ilvl="6" w:tplc="65A04B6A" w:tentative="1">
      <w:start w:val="1"/>
      <w:numFmt w:val="bullet"/>
      <w:lvlText w:val=""/>
      <w:lvlJc w:val="left"/>
      <w:pPr>
        <w:ind w:left="5040" w:hanging="360"/>
      </w:pPr>
      <w:rPr>
        <w:rFonts w:ascii="Symbol" w:hAnsi="Symbol" w:hint="default"/>
      </w:rPr>
    </w:lvl>
    <w:lvl w:ilvl="7" w:tplc="B1104898" w:tentative="1">
      <w:start w:val="1"/>
      <w:numFmt w:val="bullet"/>
      <w:lvlText w:val="o"/>
      <w:lvlJc w:val="left"/>
      <w:pPr>
        <w:ind w:left="5760" w:hanging="360"/>
      </w:pPr>
      <w:rPr>
        <w:rFonts w:ascii="Courier New" w:hAnsi="Courier New" w:cs="Courier New" w:hint="default"/>
      </w:rPr>
    </w:lvl>
    <w:lvl w:ilvl="8" w:tplc="3D6A890A" w:tentative="1">
      <w:start w:val="1"/>
      <w:numFmt w:val="bullet"/>
      <w:lvlText w:val=""/>
      <w:lvlJc w:val="left"/>
      <w:pPr>
        <w:ind w:left="6480" w:hanging="360"/>
      </w:pPr>
      <w:rPr>
        <w:rFonts w:ascii="Wingdings" w:hAnsi="Wingdings" w:hint="default"/>
      </w:rPr>
    </w:lvl>
  </w:abstractNum>
  <w:abstractNum w:abstractNumId="2" w15:restartNumberingAfterBreak="0">
    <w:nsid w:val="28ED52F7"/>
    <w:multiLevelType w:val="hybridMultilevel"/>
    <w:tmpl w:val="9B6E5FD8"/>
    <w:lvl w:ilvl="0" w:tplc="51AA6132">
      <w:start w:val="1"/>
      <w:numFmt w:val="decimal"/>
      <w:lvlText w:val="%1)"/>
      <w:lvlJc w:val="left"/>
      <w:pPr>
        <w:ind w:left="720" w:hanging="360"/>
      </w:pPr>
      <w:rPr>
        <w:rFonts w:hint="default"/>
        <w:b/>
      </w:rPr>
    </w:lvl>
    <w:lvl w:ilvl="1" w:tplc="3664159C" w:tentative="1">
      <w:start w:val="1"/>
      <w:numFmt w:val="lowerLetter"/>
      <w:lvlText w:val="%2."/>
      <w:lvlJc w:val="left"/>
      <w:pPr>
        <w:ind w:left="1440" w:hanging="360"/>
      </w:pPr>
    </w:lvl>
    <w:lvl w:ilvl="2" w:tplc="6D7A44C6" w:tentative="1">
      <w:start w:val="1"/>
      <w:numFmt w:val="lowerRoman"/>
      <w:lvlText w:val="%3."/>
      <w:lvlJc w:val="right"/>
      <w:pPr>
        <w:ind w:left="2160" w:hanging="180"/>
      </w:pPr>
    </w:lvl>
    <w:lvl w:ilvl="3" w:tplc="EA7AC82C" w:tentative="1">
      <w:start w:val="1"/>
      <w:numFmt w:val="decimal"/>
      <w:lvlText w:val="%4."/>
      <w:lvlJc w:val="left"/>
      <w:pPr>
        <w:ind w:left="2880" w:hanging="360"/>
      </w:pPr>
    </w:lvl>
    <w:lvl w:ilvl="4" w:tplc="E6803906" w:tentative="1">
      <w:start w:val="1"/>
      <w:numFmt w:val="lowerLetter"/>
      <w:lvlText w:val="%5."/>
      <w:lvlJc w:val="left"/>
      <w:pPr>
        <w:ind w:left="3600" w:hanging="360"/>
      </w:pPr>
    </w:lvl>
    <w:lvl w:ilvl="5" w:tplc="2BF6DEB6" w:tentative="1">
      <w:start w:val="1"/>
      <w:numFmt w:val="lowerRoman"/>
      <w:lvlText w:val="%6."/>
      <w:lvlJc w:val="right"/>
      <w:pPr>
        <w:ind w:left="4320" w:hanging="180"/>
      </w:pPr>
    </w:lvl>
    <w:lvl w:ilvl="6" w:tplc="6E288814" w:tentative="1">
      <w:start w:val="1"/>
      <w:numFmt w:val="decimal"/>
      <w:lvlText w:val="%7."/>
      <w:lvlJc w:val="left"/>
      <w:pPr>
        <w:ind w:left="5040" w:hanging="360"/>
      </w:pPr>
    </w:lvl>
    <w:lvl w:ilvl="7" w:tplc="CA5CBF2A" w:tentative="1">
      <w:start w:val="1"/>
      <w:numFmt w:val="lowerLetter"/>
      <w:lvlText w:val="%8."/>
      <w:lvlJc w:val="left"/>
      <w:pPr>
        <w:ind w:left="5760" w:hanging="360"/>
      </w:pPr>
    </w:lvl>
    <w:lvl w:ilvl="8" w:tplc="4DCA97DE" w:tentative="1">
      <w:start w:val="1"/>
      <w:numFmt w:val="lowerRoman"/>
      <w:lvlText w:val="%9."/>
      <w:lvlJc w:val="right"/>
      <w:pPr>
        <w:ind w:left="6480" w:hanging="180"/>
      </w:pPr>
    </w:lvl>
  </w:abstractNum>
  <w:abstractNum w:abstractNumId="3" w15:restartNumberingAfterBreak="0">
    <w:nsid w:val="454A7A03"/>
    <w:multiLevelType w:val="hybridMultilevel"/>
    <w:tmpl w:val="B28E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CB"/>
    <w:rsid w:val="00060824"/>
    <w:rsid w:val="000659A9"/>
    <w:rsid w:val="00121349"/>
    <w:rsid w:val="00144326"/>
    <w:rsid w:val="00210934"/>
    <w:rsid w:val="00252006"/>
    <w:rsid w:val="002C5632"/>
    <w:rsid w:val="002E4250"/>
    <w:rsid w:val="003C5E03"/>
    <w:rsid w:val="003F4226"/>
    <w:rsid w:val="00510C0F"/>
    <w:rsid w:val="005C24D4"/>
    <w:rsid w:val="00620A2F"/>
    <w:rsid w:val="0068438B"/>
    <w:rsid w:val="006949CB"/>
    <w:rsid w:val="007279DC"/>
    <w:rsid w:val="007D7038"/>
    <w:rsid w:val="008741DA"/>
    <w:rsid w:val="0088730A"/>
    <w:rsid w:val="008B5145"/>
    <w:rsid w:val="008C12F9"/>
    <w:rsid w:val="00911DF3"/>
    <w:rsid w:val="009276F7"/>
    <w:rsid w:val="00A20381"/>
    <w:rsid w:val="00A22B8A"/>
    <w:rsid w:val="00A63972"/>
    <w:rsid w:val="00A74947"/>
    <w:rsid w:val="00A77A87"/>
    <w:rsid w:val="00AD56F5"/>
    <w:rsid w:val="00AE3DD9"/>
    <w:rsid w:val="00B90EB0"/>
    <w:rsid w:val="00BE0462"/>
    <w:rsid w:val="00C07B4A"/>
    <w:rsid w:val="00C716E8"/>
    <w:rsid w:val="00C87086"/>
    <w:rsid w:val="00D70098"/>
    <w:rsid w:val="00DB0CF7"/>
    <w:rsid w:val="00E66D91"/>
    <w:rsid w:val="00F574AA"/>
    <w:rsid w:val="00F9196B"/>
    <w:rsid w:val="00F974A8"/>
    <w:rsid w:val="00FE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D9C643"/>
  <w15:docId w15:val="{D40E45BE-B3D9-4428-A1DE-24D92829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5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1,UL,Содержание. 2 уровень,Bullet Number,Нумерованый список,List Paragraph1,Bullet List,FooterText,numbered,lp1,Маркер,название,Обычный список,СпБезКС,RDTEX. Абзац списка,Paragraphe de liste1,Table-Normal,Предусловия"/>
    <w:basedOn w:val="a"/>
    <w:link w:val="a4"/>
    <w:uiPriority w:val="34"/>
    <w:qFormat/>
    <w:rsid w:val="007251C5"/>
    <w:pPr>
      <w:ind w:left="720"/>
      <w:contextualSpacing/>
    </w:pPr>
  </w:style>
  <w:style w:type="paragraph" w:styleId="a5">
    <w:name w:val="header"/>
    <w:basedOn w:val="a"/>
    <w:link w:val="a6"/>
    <w:uiPriority w:val="99"/>
    <w:unhideWhenUsed/>
    <w:rsid w:val="009276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76F7"/>
  </w:style>
  <w:style w:type="paragraph" w:styleId="a7">
    <w:name w:val="footer"/>
    <w:basedOn w:val="a"/>
    <w:link w:val="a8"/>
    <w:uiPriority w:val="99"/>
    <w:unhideWhenUsed/>
    <w:rsid w:val="009276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76F7"/>
  </w:style>
  <w:style w:type="paragraph" w:styleId="a9">
    <w:name w:val="Balloon Text"/>
    <w:basedOn w:val="a"/>
    <w:link w:val="aa"/>
    <w:uiPriority w:val="99"/>
    <w:semiHidden/>
    <w:unhideWhenUsed/>
    <w:rsid w:val="009276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76F7"/>
    <w:rPr>
      <w:rFonts w:ascii="Segoe UI" w:hAnsi="Segoe UI" w:cs="Segoe UI"/>
      <w:sz w:val="18"/>
      <w:szCs w:val="18"/>
    </w:rPr>
  </w:style>
  <w:style w:type="character" w:customStyle="1" w:styleId="a4">
    <w:name w:val="Абзац списка Знак"/>
    <w:aliases w:val="Абзац маркированнный Знак,1 Знак,UL Знак,Содержание. 2 уровень Знак,Bullet Number Знак,Нумерованый список Знак,List Paragraph1 Знак,Bullet List Знак,FooterText Знак,numbered Знак,lp1 Знак,Маркер Знак,название Знак,Обычный список Знак"/>
    <w:link w:val="a3"/>
    <w:uiPriority w:val="34"/>
    <w:locked/>
    <w:rsid w:val="007D7038"/>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locked/>
    <w:rsid w:val="007D7038"/>
    <w:rPr>
      <w:rFonts w:ascii="Times New Roman" w:eastAsia="Times New Roman" w:hAnsi="Times New Roman" w:cs="Times New Roman"/>
      <w:sz w:val="20"/>
      <w:szCs w:val="20"/>
      <w:lang w:eastAsia="ru-RU"/>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b"/>
    <w:uiPriority w:val="99"/>
    <w:unhideWhenUsed/>
    <w:qFormat/>
    <w:rsid w:val="007D7038"/>
    <w:pPr>
      <w:widowControl w:val="0"/>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7D7038"/>
    <w:rPr>
      <w:sz w:val="20"/>
      <w:szCs w:val="20"/>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nhideWhenUsed/>
    <w:qFormat/>
    <w:rsid w:val="007D7038"/>
    <w:rPr>
      <w:rFonts w:ascii="Times New Roman" w:hAnsi="Times New Roman" w:cs="Times New Roman" w:hint="default"/>
      <w:vertAlign w:val="superscript"/>
    </w:rPr>
  </w:style>
  <w:style w:type="character" w:styleId="ae">
    <w:name w:val="annotation reference"/>
    <w:basedOn w:val="a0"/>
    <w:uiPriority w:val="99"/>
    <w:semiHidden/>
    <w:unhideWhenUsed/>
    <w:rsid w:val="00F574AA"/>
    <w:rPr>
      <w:sz w:val="16"/>
      <w:szCs w:val="16"/>
    </w:rPr>
  </w:style>
  <w:style w:type="paragraph" w:styleId="af">
    <w:name w:val="annotation text"/>
    <w:basedOn w:val="a"/>
    <w:link w:val="af0"/>
    <w:uiPriority w:val="99"/>
    <w:semiHidden/>
    <w:unhideWhenUsed/>
    <w:rsid w:val="00F574AA"/>
    <w:pPr>
      <w:spacing w:line="240" w:lineRule="auto"/>
    </w:pPr>
    <w:rPr>
      <w:sz w:val="20"/>
      <w:szCs w:val="20"/>
    </w:rPr>
  </w:style>
  <w:style w:type="character" w:customStyle="1" w:styleId="af0">
    <w:name w:val="Текст примечания Знак"/>
    <w:basedOn w:val="a0"/>
    <w:link w:val="af"/>
    <w:uiPriority w:val="99"/>
    <w:semiHidden/>
    <w:rsid w:val="00F574AA"/>
    <w:rPr>
      <w:sz w:val="20"/>
      <w:szCs w:val="20"/>
    </w:rPr>
  </w:style>
  <w:style w:type="paragraph" w:styleId="af1">
    <w:name w:val="annotation subject"/>
    <w:basedOn w:val="af"/>
    <w:next w:val="af"/>
    <w:link w:val="af2"/>
    <w:uiPriority w:val="99"/>
    <w:semiHidden/>
    <w:unhideWhenUsed/>
    <w:rsid w:val="00F574AA"/>
    <w:rPr>
      <w:b/>
      <w:bCs/>
    </w:rPr>
  </w:style>
  <w:style w:type="character" w:customStyle="1" w:styleId="af2">
    <w:name w:val="Тема примечания Знак"/>
    <w:basedOn w:val="af0"/>
    <w:link w:val="af1"/>
    <w:uiPriority w:val="99"/>
    <w:semiHidden/>
    <w:rsid w:val="00F574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3492">
      <w:bodyDiv w:val="1"/>
      <w:marLeft w:val="0"/>
      <w:marRight w:val="0"/>
      <w:marTop w:val="0"/>
      <w:marBottom w:val="0"/>
      <w:divBdr>
        <w:top w:val="none" w:sz="0" w:space="0" w:color="auto"/>
        <w:left w:val="none" w:sz="0" w:space="0" w:color="auto"/>
        <w:bottom w:val="none" w:sz="0" w:space="0" w:color="auto"/>
        <w:right w:val="none" w:sz="0" w:space="0" w:color="auto"/>
      </w:divBdr>
    </w:div>
    <w:div w:id="885871183">
      <w:bodyDiv w:val="1"/>
      <w:marLeft w:val="0"/>
      <w:marRight w:val="0"/>
      <w:marTop w:val="0"/>
      <w:marBottom w:val="0"/>
      <w:divBdr>
        <w:top w:val="none" w:sz="0" w:space="0" w:color="auto"/>
        <w:left w:val="none" w:sz="0" w:space="0" w:color="auto"/>
        <w:bottom w:val="none" w:sz="0" w:space="0" w:color="auto"/>
        <w:right w:val="none" w:sz="0" w:space="0" w:color="auto"/>
      </w:divBdr>
    </w:div>
    <w:div w:id="1613127444">
      <w:bodyDiv w:val="1"/>
      <w:marLeft w:val="0"/>
      <w:marRight w:val="0"/>
      <w:marTop w:val="0"/>
      <w:marBottom w:val="0"/>
      <w:divBdr>
        <w:top w:val="none" w:sz="0" w:space="0" w:color="auto"/>
        <w:left w:val="none" w:sz="0" w:space="0" w:color="auto"/>
        <w:bottom w:val="none" w:sz="0" w:space="0" w:color="auto"/>
        <w:right w:val="none" w:sz="0" w:space="0" w:color="auto"/>
      </w:divBdr>
    </w:div>
    <w:div w:id="206321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CE8BA109E85D7A4EEFDF822FC8103649.dms.sberbank.ru/CE8BA109E85D7A4EEFDF822FC8103649-38892EA21A42BCFFD0BBEF7BDBB8F3DD-10F8C97F40FC57D4F0DF25FD9B2DF3A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B10F3AC55B24A42AC3AC356784E201C" ma:contentTypeVersion="0" ma:contentTypeDescription="Создание документа." ma:contentTypeScope="" ma:versionID="23f041ecc17132380e6868a6ee3900a4">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A1A6-E0B2-4BED-AD95-AA7B7AAAEC22}">
  <ds:schemaRefs>
    <ds:schemaRef ds:uri="http://schemas.microsoft.com/sharepoint/v3/contenttype/forms"/>
  </ds:schemaRefs>
</ds:datastoreItem>
</file>

<file path=customXml/itemProps2.xml><?xml version="1.0" encoding="utf-8"?>
<ds:datastoreItem xmlns:ds="http://schemas.openxmlformats.org/officeDocument/2006/customXml" ds:itemID="{A3A1CA01-2E3A-45B3-AA63-9C6D40C7EA72}">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2888664-350D-40D8-BDA3-D89F3166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E8687D-1AA4-465B-BE0E-470A4013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962</Words>
  <Characters>6684</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Кобыльникова Юлия Андреевна</dc:creator>
  <cp:lastModifiedBy>Петиш Юлия Анатольевна</cp:lastModifiedBy>
  <cp:revision>5</cp:revision>
  <dcterms:created xsi:type="dcterms:W3CDTF">2023-01-20T09:31:00Z</dcterms:created>
  <dcterms:modified xsi:type="dcterms:W3CDTF">2023-04-04T09:38:00Z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0x010100DB10F3AC55B24A42AC3AC356784E201C</vt:lpwstr>
  </property>
</Properties>
</file>