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0412" w:type="dxa"/>
        <w:tblInd w:w="108" w:type="dxa"/>
        <w:tblLayout w:type="fixed"/>
        <w:tblLook w:val="04A0" w:firstRow="1" w:lastRow="0" w:firstColumn="1" w:lastColumn="0" w:noHBand="0" w:noVBand="1"/>
      </w:tblPr>
      <w:tblGrid>
        <w:gridCol w:w="10207"/>
        <w:gridCol w:w="10205"/>
      </w:tblGrid>
      <w:tr w:rsidR="00AB2F9F" w:rsidRPr="00A70A08" w14:paraId="04D77214" w14:textId="77777777">
        <w:trPr>
          <w:cantSplit/>
          <w:trHeight w:val="838"/>
        </w:trPr>
        <w:tc>
          <w:tcPr>
            <w:tcW w:w="10206" w:type="dxa"/>
          </w:tcPr>
          <w:p w14:paraId="04D7720F" w14:textId="77777777" w:rsidR="00386BBC" w:rsidRPr="00A70A08" w:rsidRDefault="00722C92">
            <w:pPr>
              <w:widowControl w:val="0"/>
              <w:jc w:val="center"/>
              <w:rPr>
                <w:rFonts w:eastAsia="Calibri"/>
                <w:b/>
                <w:sz w:val="20"/>
                <w:lang w:val="ru-RU"/>
              </w:rPr>
            </w:pPr>
            <w:r w:rsidRPr="00A70A08">
              <w:rPr>
                <w:rFonts w:eastAsia="Calibri"/>
                <w:b/>
                <w:sz w:val="20"/>
                <w:lang w:val="ru-RU"/>
              </w:rPr>
              <w:t>ДОГОВОР №</w:t>
            </w:r>
          </w:p>
          <w:p w14:paraId="04D77210" w14:textId="77777777" w:rsidR="00386BBC" w:rsidRPr="00A70A08" w:rsidRDefault="00722C92">
            <w:pPr>
              <w:widowControl w:val="0"/>
              <w:jc w:val="center"/>
              <w:rPr>
                <w:rFonts w:eastAsia="Calibri"/>
                <w:b/>
                <w:sz w:val="20"/>
                <w:lang w:val="ru-RU"/>
              </w:rPr>
            </w:pPr>
            <w:r w:rsidRPr="00A70A08">
              <w:rPr>
                <w:rFonts w:eastAsia="Calibri"/>
                <w:b/>
                <w:sz w:val="20"/>
                <w:lang w:val="ru-RU"/>
              </w:rPr>
              <w:t xml:space="preserve">оказания услуг страхового брокера страховщику </w:t>
            </w:r>
          </w:p>
          <w:p w14:paraId="04D77211" w14:textId="23202213" w:rsidR="00386BBC" w:rsidRPr="00A70A08" w:rsidRDefault="00722C92">
            <w:pPr>
              <w:pStyle w:val="FR1"/>
              <w:tabs>
                <w:tab w:val="left" w:pos="426"/>
                <w:tab w:val="left" w:pos="9356"/>
              </w:tabs>
              <w:ind w:left="0" w:right="-109" w:hanging="113"/>
              <w:contextualSpacing/>
              <w:jc w:val="both"/>
              <w:rPr>
                <w:rFonts w:ascii="Times New Roman" w:hAnsi="Times New Roman"/>
                <w:sz w:val="20"/>
                <w:lang w:eastAsia="en-US"/>
              </w:rPr>
            </w:pPr>
            <w:r w:rsidRPr="00A70A08">
              <w:rPr>
                <w:rFonts w:ascii="Times New Roman" w:hAnsi="Times New Roman"/>
                <w:sz w:val="20"/>
                <w:lang w:eastAsia="en-US"/>
              </w:rPr>
              <w:t xml:space="preserve">г. Москва                                                                                                                  </w:t>
            </w:r>
            <w:bookmarkStart w:id="0" w:name="_Hlk83295546"/>
            <w:r w:rsidRPr="00A70A08">
              <w:rPr>
                <w:rFonts w:ascii="Times New Roman" w:hAnsi="Times New Roman"/>
                <w:sz w:val="20"/>
                <w:lang w:eastAsia="en-US"/>
              </w:rPr>
              <w:t xml:space="preserve">____ </w:t>
            </w:r>
            <w:bookmarkStart w:id="1" w:name="_Hlk81744077"/>
            <w:bookmarkEnd w:id="0"/>
            <w:r w:rsidRPr="00A70A08">
              <w:rPr>
                <w:rFonts w:ascii="Times New Roman" w:hAnsi="Times New Roman"/>
                <w:sz w:val="20"/>
                <w:lang w:eastAsia="en-US"/>
              </w:rPr>
              <w:t>_________ 20__ г.</w:t>
            </w:r>
            <w:bookmarkEnd w:id="1"/>
          </w:p>
          <w:p w14:paraId="04D77212" w14:textId="77777777" w:rsidR="00386BBC" w:rsidRPr="00A70A08" w:rsidRDefault="00386BBC">
            <w:pPr>
              <w:pStyle w:val="FR1"/>
              <w:tabs>
                <w:tab w:val="left" w:pos="426"/>
                <w:tab w:val="left" w:pos="9356"/>
              </w:tabs>
              <w:ind w:left="0" w:right="0" w:hanging="113"/>
              <w:contextualSpacing/>
              <w:jc w:val="both"/>
              <w:rPr>
                <w:rFonts w:ascii="Times New Roman" w:hAnsi="Times New Roman"/>
                <w:sz w:val="20"/>
                <w:lang w:eastAsia="en-US"/>
              </w:rPr>
            </w:pPr>
          </w:p>
        </w:tc>
        <w:tc>
          <w:tcPr>
            <w:tcW w:w="10205" w:type="dxa"/>
          </w:tcPr>
          <w:p w14:paraId="04D77213" w14:textId="77777777" w:rsidR="00386BBC" w:rsidRPr="00A70A08" w:rsidRDefault="00386BBC">
            <w:pPr>
              <w:widowControl w:val="0"/>
              <w:jc w:val="center"/>
              <w:rPr>
                <w:b/>
                <w:sz w:val="20"/>
                <w:lang w:val="ru-RU"/>
              </w:rPr>
            </w:pPr>
          </w:p>
        </w:tc>
      </w:tr>
    </w:tbl>
    <w:p w14:paraId="04D77215" w14:textId="4277E5FD" w:rsidR="00386BBC" w:rsidRPr="00A70A08" w:rsidRDefault="00722C92">
      <w:pPr>
        <w:widowControl w:val="0"/>
        <w:contextualSpacing/>
        <w:rPr>
          <w:sz w:val="20"/>
          <w:lang w:val="ru-RU"/>
        </w:rPr>
      </w:pPr>
      <w:r w:rsidRPr="00A70A08">
        <w:rPr>
          <w:b/>
          <w:sz w:val="20"/>
          <w:lang w:val="ru-RU"/>
        </w:rPr>
        <w:t>Общество с ограниченной ответственностью Страховая компания «Сбербанк страхование жизни»</w:t>
      </w:r>
      <w:r w:rsidRPr="00A70A08">
        <w:rPr>
          <w:sz w:val="20"/>
          <w:lang w:val="ru-RU"/>
        </w:rPr>
        <w:t xml:space="preserve">, сокращенное наименование ООО СК «Сбербанк страхование жизни», именуемое в дальнейшем </w:t>
      </w:r>
      <w:r w:rsidRPr="00A70A08">
        <w:rPr>
          <w:b/>
          <w:sz w:val="20"/>
          <w:lang w:val="ru-RU"/>
        </w:rPr>
        <w:t>«Страховщик»</w:t>
      </w:r>
      <w:r w:rsidRPr="00A70A08">
        <w:rPr>
          <w:sz w:val="20"/>
          <w:lang w:val="ru-RU"/>
        </w:rPr>
        <w:t>, в лице Генерального директора Кобзаря Игоря Викторовича, действующего на основании Устава</w:t>
      </w:r>
      <w:r w:rsidRPr="00A70A08">
        <w:rPr>
          <w:sz w:val="20"/>
          <w:lang w:val="ru-RU" w:eastAsia="ru-RU"/>
        </w:rPr>
        <w:t>,</w:t>
      </w:r>
      <w:r w:rsidRPr="00A70A08">
        <w:rPr>
          <w:sz w:val="20"/>
          <w:lang w:val="ru-RU"/>
        </w:rPr>
        <w:t xml:space="preserve"> с одной стороны, и </w:t>
      </w:r>
      <w:bookmarkStart w:id="2" w:name="_Hlk137629278"/>
      <w:r w:rsidR="00A70A08" w:rsidRPr="00A70A08">
        <w:rPr>
          <w:b/>
          <w:sz w:val="20"/>
          <w:lang w:val="ru-RU" w:eastAsia="ru-RU"/>
        </w:rPr>
        <w:t>_________,</w:t>
      </w:r>
      <w:r w:rsidRPr="00A70A08">
        <w:rPr>
          <w:b/>
          <w:sz w:val="20"/>
          <w:lang w:val="ru-RU" w:eastAsia="ru-RU"/>
        </w:rPr>
        <w:t xml:space="preserve"> </w:t>
      </w:r>
      <w:r w:rsidRPr="00A70A08">
        <w:rPr>
          <w:sz w:val="20"/>
          <w:lang w:val="ru-RU"/>
        </w:rPr>
        <w:t xml:space="preserve">именуемый в дальнейшем </w:t>
      </w:r>
      <w:r w:rsidRPr="00A70A08">
        <w:rPr>
          <w:b/>
          <w:sz w:val="20"/>
          <w:lang w:val="ru-RU"/>
        </w:rPr>
        <w:t>«Страховой брокер»</w:t>
      </w:r>
      <w:r w:rsidR="009A4641" w:rsidRPr="00A70A08">
        <w:rPr>
          <w:b/>
          <w:sz w:val="20"/>
          <w:lang w:val="ru-RU"/>
        </w:rPr>
        <w:t xml:space="preserve">, </w:t>
      </w:r>
      <w:r w:rsidR="009A4641" w:rsidRPr="00A70A08">
        <w:rPr>
          <w:sz w:val="20"/>
          <w:lang w:val="ru-RU"/>
        </w:rPr>
        <w:t>в лице</w:t>
      </w:r>
      <w:r w:rsidRPr="00A70A08">
        <w:rPr>
          <w:sz w:val="20"/>
          <w:lang w:val="ru-RU"/>
        </w:rPr>
        <w:t xml:space="preserve"> </w:t>
      </w:r>
      <w:r w:rsidR="00A70A08" w:rsidRPr="00A70A08">
        <w:rPr>
          <w:b/>
          <w:sz w:val="20"/>
          <w:lang w:val="ru-RU" w:eastAsia="ru-RU"/>
        </w:rPr>
        <w:t>_________</w:t>
      </w:r>
      <w:r w:rsidRPr="00A70A08">
        <w:rPr>
          <w:sz w:val="20"/>
          <w:lang w:val="ru-RU"/>
        </w:rPr>
        <w:t xml:space="preserve">,  действующего  на основании </w:t>
      </w:r>
      <w:r w:rsidR="00A70A08" w:rsidRPr="00A70A08">
        <w:rPr>
          <w:b/>
          <w:sz w:val="20"/>
          <w:lang w:val="ru-RU" w:eastAsia="ru-RU"/>
        </w:rPr>
        <w:t>_________</w:t>
      </w:r>
      <w:r w:rsidRPr="00A70A08">
        <w:rPr>
          <w:sz w:val="20"/>
          <w:lang w:val="ru-RU"/>
        </w:rPr>
        <w:t xml:space="preserve">, с другой стороны, совместно именуемые в дальнейшем стороны </w:t>
      </w:r>
      <w:r w:rsidRPr="00A70A08">
        <w:rPr>
          <w:b/>
          <w:sz w:val="20"/>
          <w:lang w:val="ru-RU"/>
        </w:rPr>
        <w:t>«Стороны»</w:t>
      </w:r>
      <w:r w:rsidRPr="00A70A08">
        <w:rPr>
          <w:sz w:val="20"/>
          <w:lang w:val="ru-RU"/>
        </w:rPr>
        <w:t xml:space="preserve">, а по отдельности </w:t>
      </w:r>
      <w:r w:rsidRPr="00A70A08">
        <w:rPr>
          <w:b/>
          <w:bCs/>
          <w:sz w:val="20"/>
          <w:lang w:val="ru-RU"/>
        </w:rPr>
        <w:t>«Сторона»</w:t>
      </w:r>
      <w:r w:rsidRPr="00A70A08">
        <w:rPr>
          <w:sz w:val="20"/>
          <w:lang w:val="ru-RU"/>
        </w:rPr>
        <w:t xml:space="preserve"> заключили настоящий Договор оказания услуг страхового брокера страховщику  (далее – «Договор») о нижеследующем:</w:t>
      </w:r>
      <w:bookmarkEnd w:id="2"/>
    </w:p>
    <w:p w14:paraId="04D77216" w14:textId="77777777" w:rsidR="00386BBC" w:rsidRPr="00A70A08" w:rsidRDefault="00386BBC">
      <w:pPr>
        <w:widowControl w:val="0"/>
        <w:tabs>
          <w:tab w:val="left" w:pos="426"/>
        </w:tabs>
        <w:rPr>
          <w:sz w:val="20"/>
          <w:lang w:val="ru-RU" w:eastAsia="ru-RU"/>
        </w:rPr>
      </w:pPr>
    </w:p>
    <w:p w14:paraId="04D77217" w14:textId="77777777" w:rsidR="00386BBC" w:rsidRPr="00A70A08" w:rsidRDefault="00722C92">
      <w:pPr>
        <w:pStyle w:val="af7"/>
        <w:widowControl w:val="0"/>
        <w:numPr>
          <w:ilvl w:val="0"/>
          <w:numId w:val="2"/>
        </w:numPr>
        <w:tabs>
          <w:tab w:val="left" w:pos="426"/>
        </w:tabs>
        <w:ind w:left="0" w:firstLine="0"/>
        <w:rPr>
          <w:b/>
          <w:sz w:val="20"/>
          <w:lang w:val="ru-RU"/>
        </w:rPr>
      </w:pPr>
      <w:r w:rsidRPr="00A70A08">
        <w:rPr>
          <w:b/>
          <w:sz w:val="20"/>
          <w:lang w:val="ru-RU"/>
        </w:rPr>
        <w:t>ПРЕДМЕТ ДОГОВОРА</w:t>
      </w:r>
    </w:p>
    <w:p w14:paraId="04D77218" w14:textId="77777777" w:rsidR="00386BBC" w:rsidRPr="00A70A08" w:rsidRDefault="00722C92" w:rsidP="00D21759">
      <w:pPr>
        <w:pStyle w:val="af7"/>
        <w:widowControl w:val="0"/>
        <w:numPr>
          <w:ilvl w:val="1"/>
          <w:numId w:val="21"/>
        </w:numPr>
        <w:tabs>
          <w:tab w:val="left" w:pos="426"/>
        </w:tabs>
        <w:ind w:left="0" w:firstLine="0"/>
        <w:rPr>
          <w:sz w:val="20"/>
          <w:lang w:val="ru-RU"/>
        </w:rPr>
      </w:pPr>
      <w:r w:rsidRPr="00A70A08">
        <w:rPr>
          <w:sz w:val="20"/>
          <w:lang w:val="ru-RU"/>
        </w:rPr>
        <w:t>Страховой брокер обязуется в течение срока действия настоящего Договора оказывать Страховщику страховые брокерские услуги, указанные в п 1.2. настоящего Договора по совершению юридических и иных действий, от имени и за счет Страховщика, в объеме и на условиях, предусмотренных настоящим Договором, а Страховщик обязуется оплатить эти надлежащим образом оказанные услуги согласно Договору.</w:t>
      </w:r>
    </w:p>
    <w:p w14:paraId="04D77219" w14:textId="77777777" w:rsidR="00386BBC" w:rsidRPr="00A70A08" w:rsidRDefault="00722C92" w:rsidP="00D21759">
      <w:pPr>
        <w:pStyle w:val="af7"/>
        <w:widowControl w:val="0"/>
        <w:numPr>
          <w:ilvl w:val="1"/>
          <w:numId w:val="21"/>
        </w:numPr>
        <w:tabs>
          <w:tab w:val="left" w:pos="426"/>
        </w:tabs>
        <w:ind w:left="0" w:firstLine="0"/>
        <w:rPr>
          <w:sz w:val="20"/>
          <w:lang w:val="ru-RU"/>
        </w:rPr>
      </w:pPr>
      <w:r w:rsidRPr="00A70A08">
        <w:rPr>
          <w:sz w:val="20"/>
          <w:lang w:val="ru-RU"/>
        </w:rPr>
        <w:t>Страховой брокер оказывает Страховщику следующие услуги:</w:t>
      </w:r>
    </w:p>
    <w:p w14:paraId="04D7721A" w14:textId="77777777" w:rsidR="00386BBC" w:rsidRPr="00A70A08" w:rsidRDefault="00722C92" w:rsidP="00D21759">
      <w:pPr>
        <w:pStyle w:val="af7"/>
        <w:widowControl w:val="0"/>
        <w:numPr>
          <w:ilvl w:val="2"/>
          <w:numId w:val="21"/>
        </w:numPr>
        <w:tabs>
          <w:tab w:val="left" w:pos="426"/>
        </w:tabs>
        <w:ind w:left="0" w:firstLine="0"/>
        <w:rPr>
          <w:sz w:val="20"/>
          <w:lang w:val="ru-RU"/>
        </w:rPr>
      </w:pPr>
      <w:r w:rsidRPr="00A70A08">
        <w:rPr>
          <w:sz w:val="20"/>
          <w:lang w:val="ru-RU"/>
        </w:rPr>
        <w:t>Подбирает страхователей юридических лиц любой организационно-правовой формы или дееспособных физических лиц, в том числе индивидуальных предпринимателей (далее — «Страхователи») для заключения Страховщиком договоров страхования по страховым продуктам, указанным в Приложении №1 к Договору (далее — «Страховые продукты»).</w:t>
      </w:r>
    </w:p>
    <w:p w14:paraId="04D7721B" w14:textId="5F071C25" w:rsidR="00386BBC" w:rsidRDefault="00722C92" w:rsidP="00D21759">
      <w:pPr>
        <w:pStyle w:val="af7"/>
        <w:widowControl w:val="0"/>
        <w:numPr>
          <w:ilvl w:val="2"/>
          <w:numId w:val="21"/>
        </w:numPr>
        <w:tabs>
          <w:tab w:val="left" w:pos="426"/>
        </w:tabs>
        <w:ind w:left="0" w:firstLine="0"/>
        <w:rPr>
          <w:sz w:val="20"/>
          <w:lang w:val="ru-RU"/>
        </w:rPr>
      </w:pPr>
      <w:r w:rsidRPr="00A70A08">
        <w:rPr>
          <w:sz w:val="20"/>
          <w:lang w:val="ru-RU"/>
        </w:rPr>
        <w:t>Взаимодействует со Страхователями, застрахованными лицами и выгодоприобретателями, включая потенциальных (далее — «Получатели страховых услуг</w:t>
      </w:r>
      <w:r w:rsidRPr="00A70A08">
        <w:rPr>
          <w:rStyle w:val="afb"/>
          <w:sz w:val="20"/>
          <w:lang w:val="ru-RU"/>
        </w:rPr>
        <w:footnoteReference w:id="2"/>
      </w:r>
      <w:r w:rsidRPr="00A70A08">
        <w:rPr>
          <w:sz w:val="20"/>
          <w:lang w:val="ru-RU"/>
        </w:rPr>
        <w:t>»), от имени Страховщика, в том числе предоставляет Страховщику от Получателей страховых услуг информацию о страховом риске, об объекте и предмете страхования, о потребности Получателей страховых услуг в страховании, а также иную информацию и документы, необходимые для реализации Страховых продуктов и оценки страхового риска, в порядке и в объеме, которые установлены действующим законодательством Российской Федерации и настоящим Договором, а также инструкциями (заданиями, указаниями) Страховщика.</w:t>
      </w:r>
    </w:p>
    <w:p w14:paraId="2ECFAA15" w14:textId="5BB0156D" w:rsidR="00951997" w:rsidRPr="00A70A08" w:rsidRDefault="00951997" w:rsidP="00D21759">
      <w:pPr>
        <w:pStyle w:val="af7"/>
        <w:widowControl w:val="0"/>
        <w:numPr>
          <w:ilvl w:val="2"/>
          <w:numId w:val="21"/>
        </w:numPr>
        <w:tabs>
          <w:tab w:val="left" w:pos="426"/>
        </w:tabs>
        <w:ind w:left="0" w:firstLine="0"/>
        <w:rPr>
          <w:sz w:val="20"/>
          <w:lang w:val="ru-RU"/>
        </w:rPr>
      </w:pPr>
      <w:r w:rsidRPr="00951997">
        <w:rPr>
          <w:sz w:val="20"/>
          <w:lang w:val="ru-RU"/>
        </w:rPr>
        <w:t>Информирует Страховщика о финансовом положении предлагаемого Страховым брокером Страхователя для заключения со Страховщиком соответствующих договоров страхования</w:t>
      </w:r>
      <w:r>
        <w:rPr>
          <w:sz w:val="20"/>
          <w:lang w:val="ru-RU"/>
        </w:rPr>
        <w:t>.</w:t>
      </w:r>
    </w:p>
    <w:p w14:paraId="14561937" w14:textId="49414FF8" w:rsidR="00112E69" w:rsidRPr="00A70A08" w:rsidRDefault="00722C92" w:rsidP="00D21759">
      <w:pPr>
        <w:pStyle w:val="af7"/>
        <w:widowControl w:val="0"/>
        <w:numPr>
          <w:ilvl w:val="2"/>
          <w:numId w:val="21"/>
        </w:numPr>
        <w:tabs>
          <w:tab w:val="left" w:pos="426"/>
        </w:tabs>
        <w:ind w:left="0" w:firstLine="0"/>
        <w:rPr>
          <w:sz w:val="20"/>
          <w:lang w:val="ru-RU"/>
        </w:rPr>
      </w:pPr>
      <w:r w:rsidRPr="00A70A08">
        <w:rPr>
          <w:sz w:val="20"/>
          <w:lang w:val="ru-RU"/>
        </w:rPr>
        <w:t>Осуществляет консультационную деятельность.</w:t>
      </w:r>
    </w:p>
    <w:p w14:paraId="04D7721F" w14:textId="2B6C7D88" w:rsidR="00386BBC" w:rsidRPr="00A70A08" w:rsidRDefault="00112E69" w:rsidP="00112E69">
      <w:pPr>
        <w:pStyle w:val="af7"/>
        <w:widowControl w:val="0"/>
        <w:numPr>
          <w:ilvl w:val="2"/>
          <w:numId w:val="21"/>
        </w:numPr>
        <w:tabs>
          <w:tab w:val="left" w:pos="426"/>
        </w:tabs>
        <w:ind w:left="0" w:firstLine="0"/>
        <w:rPr>
          <w:sz w:val="20"/>
          <w:lang w:val="ru-RU"/>
        </w:rPr>
      </w:pPr>
      <w:r w:rsidRPr="00A70A08">
        <w:rPr>
          <w:sz w:val="20"/>
          <w:lang w:val="ru-RU"/>
        </w:rPr>
        <w:t>Осуществляет иную связанную с оказанием услуг по страхованию и не запрещенную законом деятельность, за исключением деятельности страховщика, перестраховщика, страхового агента.</w:t>
      </w:r>
    </w:p>
    <w:p w14:paraId="04D77220" w14:textId="77777777" w:rsidR="00386BBC" w:rsidRPr="00A70A08" w:rsidRDefault="00722C92" w:rsidP="00D21759">
      <w:pPr>
        <w:pStyle w:val="af7"/>
        <w:widowControl w:val="0"/>
        <w:numPr>
          <w:ilvl w:val="1"/>
          <w:numId w:val="21"/>
        </w:numPr>
        <w:tabs>
          <w:tab w:val="left" w:pos="426"/>
        </w:tabs>
        <w:ind w:left="0" w:firstLine="0"/>
        <w:rPr>
          <w:sz w:val="20"/>
          <w:lang w:val="ru-RU"/>
        </w:rPr>
      </w:pPr>
      <w:r w:rsidRPr="00A70A08">
        <w:rPr>
          <w:sz w:val="20"/>
          <w:lang w:val="ru-RU"/>
        </w:rPr>
        <w:t>Все права и обязанности по заключенным при посредничестве Страхового брокера договорам страхования возникают у Страховщика.</w:t>
      </w:r>
    </w:p>
    <w:p w14:paraId="04D77221" w14:textId="77777777" w:rsidR="00B40210" w:rsidRPr="00A70A08" w:rsidRDefault="00B40210" w:rsidP="00B40210">
      <w:pPr>
        <w:pStyle w:val="af7"/>
        <w:widowControl w:val="0"/>
        <w:tabs>
          <w:tab w:val="left" w:pos="426"/>
        </w:tabs>
        <w:ind w:left="0"/>
        <w:rPr>
          <w:sz w:val="20"/>
          <w:lang w:val="ru-RU"/>
        </w:rPr>
      </w:pPr>
    </w:p>
    <w:p w14:paraId="04D77222" w14:textId="77777777" w:rsidR="00386BBC" w:rsidRPr="00A70A08" w:rsidRDefault="00722C92">
      <w:pPr>
        <w:pStyle w:val="af7"/>
        <w:widowControl w:val="0"/>
        <w:numPr>
          <w:ilvl w:val="0"/>
          <w:numId w:val="2"/>
        </w:numPr>
        <w:tabs>
          <w:tab w:val="left" w:pos="426"/>
        </w:tabs>
        <w:ind w:left="0" w:firstLine="0"/>
        <w:contextualSpacing w:val="0"/>
        <w:rPr>
          <w:b/>
          <w:sz w:val="20"/>
          <w:lang w:val="ru-RU"/>
        </w:rPr>
      </w:pPr>
      <w:r w:rsidRPr="00A70A08">
        <w:rPr>
          <w:b/>
          <w:sz w:val="20"/>
          <w:lang w:val="ru-RU"/>
        </w:rPr>
        <w:t>ПРАВА И ОБЯЗАННОСТИ СТОРОН</w:t>
      </w:r>
    </w:p>
    <w:p w14:paraId="04D77224" w14:textId="77777777" w:rsidR="00B94CB5" w:rsidRPr="00A70A08" w:rsidRDefault="00722C92" w:rsidP="00B94CB5">
      <w:pPr>
        <w:pStyle w:val="af7"/>
        <w:widowControl w:val="0"/>
        <w:numPr>
          <w:ilvl w:val="1"/>
          <w:numId w:val="2"/>
        </w:numPr>
        <w:tabs>
          <w:tab w:val="left" w:pos="426"/>
        </w:tabs>
        <w:ind w:left="0" w:firstLine="0"/>
        <w:rPr>
          <w:b/>
          <w:sz w:val="20"/>
          <w:lang w:val="ru-RU"/>
        </w:rPr>
      </w:pPr>
      <w:r w:rsidRPr="00A70A08">
        <w:rPr>
          <w:b/>
          <w:sz w:val="20"/>
          <w:lang w:val="ru-RU"/>
        </w:rPr>
        <w:t>Страховой брокер обязан:</w:t>
      </w:r>
    </w:p>
    <w:p w14:paraId="04D77225" w14:textId="77777777" w:rsidR="00B94CB5" w:rsidRPr="00A70A08" w:rsidRDefault="00722C92" w:rsidP="00B94CB5">
      <w:pPr>
        <w:pStyle w:val="af7"/>
        <w:widowControl w:val="0"/>
        <w:numPr>
          <w:ilvl w:val="2"/>
          <w:numId w:val="2"/>
        </w:numPr>
        <w:tabs>
          <w:tab w:val="left" w:pos="426"/>
        </w:tabs>
        <w:ind w:left="0" w:firstLine="0"/>
        <w:rPr>
          <w:sz w:val="20"/>
          <w:lang w:val="ru-RU"/>
        </w:rPr>
      </w:pPr>
      <w:r w:rsidRPr="00A70A08">
        <w:rPr>
          <w:sz w:val="20"/>
          <w:lang w:val="ru-RU"/>
        </w:rPr>
        <w:t>Обеспечить квалифицированное оказание услуг, указанных в п. 1.2. настоящего Договора.</w:t>
      </w:r>
    </w:p>
    <w:p w14:paraId="04D77226" w14:textId="77777777" w:rsidR="00386BBC" w:rsidRPr="00A70A08" w:rsidRDefault="00722C92" w:rsidP="00B94CB5">
      <w:pPr>
        <w:pStyle w:val="af7"/>
        <w:widowControl w:val="0"/>
        <w:numPr>
          <w:ilvl w:val="2"/>
          <w:numId w:val="2"/>
        </w:numPr>
        <w:tabs>
          <w:tab w:val="left" w:pos="426"/>
        </w:tabs>
        <w:ind w:left="0" w:firstLine="0"/>
        <w:rPr>
          <w:sz w:val="20"/>
          <w:lang w:val="ru-RU"/>
        </w:rPr>
      </w:pPr>
      <w:r w:rsidRPr="00A70A08">
        <w:rPr>
          <w:sz w:val="20"/>
          <w:lang w:val="ru-RU"/>
        </w:rPr>
        <w:t>При оказании услуг руководствоваться требованиями:</w:t>
      </w:r>
    </w:p>
    <w:p w14:paraId="04D77227" w14:textId="77777777" w:rsidR="00386BBC" w:rsidRPr="00A70A08" w:rsidRDefault="00722C92" w:rsidP="00B94CB5">
      <w:pPr>
        <w:pStyle w:val="af7"/>
        <w:widowControl w:val="0"/>
        <w:numPr>
          <w:ilvl w:val="3"/>
          <w:numId w:val="2"/>
        </w:numPr>
        <w:tabs>
          <w:tab w:val="left" w:pos="426"/>
        </w:tabs>
        <w:ind w:left="0" w:firstLine="0"/>
        <w:contextualSpacing w:val="0"/>
        <w:rPr>
          <w:sz w:val="20"/>
          <w:lang w:val="ru-RU"/>
        </w:rPr>
      </w:pPr>
      <w:r w:rsidRPr="00A70A08">
        <w:rPr>
          <w:sz w:val="20"/>
          <w:lang w:val="ru-RU"/>
        </w:rPr>
        <w:t>«Базового стандарта защиты прав и интересов физических и юридических лиц - получателей финансовых услуг, оказываемых членами саморегулируемых организаций, объединяющих страховые организации и иностранные страховые организации», утвержденного Банком России, протокол от 03.08.2023 N КФНП-26;</w:t>
      </w:r>
    </w:p>
    <w:p w14:paraId="04D77228" w14:textId="77777777" w:rsidR="00386BBC" w:rsidRPr="00A70A08" w:rsidRDefault="00722C92" w:rsidP="00B94CB5">
      <w:pPr>
        <w:pStyle w:val="af7"/>
        <w:widowControl w:val="0"/>
        <w:numPr>
          <w:ilvl w:val="3"/>
          <w:numId w:val="2"/>
        </w:numPr>
        <w:tabs>
          <w:tab w:val="left" w:pos="426"/>
        </w:tabs>
        <w:ind w:left="0" w:firstLine="0"/>
        <w:contextualSpacing w:val="0"/>
        <w:rPr>
          <w:sz w:val="20"/>
          <w:lang w:val="ru-RU"/>
        </w:rPr>
      </w:pPr>
      <w:r w:rsidRPr="00A70A08">
        <w:rPr>
          <w:sz w:val="20"/>
          <w:lang w:val="ru-RU"/>
        </w:rPr>
        <w:t>«Базового стандарта совершения страховыми организациями и иностранными страховыми организациями операций на финансовом рынке, утвержденного Банком России, протокол от 27.10.2022 N КФНП-39;</w:t>
      </w:r>
    </w:p>
    <w:p w14:paraId="04D77229" w14:textId="77777777" w:rsidR="00386BBC" w:rsidRPr="00A70A08" w:rsidRDefault="00722C92" w:rsidP="00B94CB5">
      <w:pPr>
        <w:pStyle w:val="af7"/>
        <w:widowControl w:val="0"/>
        <w:numPr>
          <w:ilvl w:val="3"/>
          <w:numId w:val="2"/>
        </w:numPr>
        <w:tabs>
          <w:tab w:val="left" w:pos="426"/>
        </w:tabs>
        <w:ind w:left="0" w:firstLine="0"/>
        <w:contextualSpacing w:val="0"/>
        <w:rPr>
          <w:sz w:val="20"/>
          <w:lang w:val="ru-RU"/>
        </w:rPr>
      </w:pPr>
      <w:r w:rsidRPr="00A70A08">
        <w:rPr>
          <w:sz w:val="20"/>
          <w:lang w:val="ru-RU"/>
        </w:rPr>
        <w:t>«Базового стандарта совершения страховыми брокерами операций на финансовом рынке», утвержденного Банком России, Протокол от 25.04.2019 N КФНП-13 (далее — «Стандарт страховых брокеров»);</w:t>
      </w:r>
    </w:p>
    <w:p w14:paraId="04D7722A" w14:textId="77777777" w:rsidR="00B94CB5" w:rsidRPr="00A70A08" w:rsidRDefault="00722C92" w:rsidP="00B94CB5">
      <w:pPr>
        <w:pStyle w:val="af7"/>
        <w:widowControl w:val="0"/>
        <w:numPr>
          <w:ilvl w:val="3"/>
          <w:numId w:val="2"/>
        </w:numPr>
        <w:tabs>
          <w:tab w:val="left" w:pos="426"/>
        </w:tabs>
        <w:ind w:left="0" w:firstLine="0"/>
        <w:contextualSpacing w:val="0"/>
        <w:rPr>
          <w:sz w:val="20"/>
          <w:lang w:val="ru-RU"/>
        </w:rPr>
      </w:pPr>
      <w:r w:rsidRPr="00A70A08">
        <w:rPr>
          <w:sz w:val="20"/>
          <w:lang w:val="ru-RU"/>
        </w:rPr>
        <w:t>требованиями документов, утвержденных профессиональных объединений в которых состоит Страховщик в части касающейся деятельности страховых брокеров и не противоречащей Стандарту страховых брокеров (далее по тексту совместно все стандарты именуются как «Стандарты»);</w:t>
      </w:r>
    </w:p>
    <w:p w14:paraId="04D7722B" w14:textId="77777777" w:rsidR="00386BBC" w:rsidRPr="00A70A08" w:rsidRDefault="00722C92" w:rsidP="00B94CB5">
      <w:pPr>
        <w:pStyle w:val="af7"/>
        <w:widowControl w:val="0"/>
        <w:numPr>
          <w:ilvl w:val="3"/>
          <w:numId w:val="2"/>
        </w:numPr>
        <w:tabs>
          <w:tab w:val="left" w:pos="426"/>
        </w:tabs>
        <w:ind w:left="0" w:firstLine="0"/>
        <w:contextualSpacing w:val="0"/>
        <w:rPr>
          <w:sz w:val="20"/>
          <w:lang w:val="ru-RU"/>
        </w:rPr>
      </w:pPr>
      <w:r w:rsidRPr="00A70A08">
        <w:rPr>
          <w:sz w:val="20"/>
          <w:lang w:val="ru-RU"/>
        </w:rPr>
        <w:t>условиями настоящего Договора, действующего законодательства Российской Федерации, правилами (условиями) страхования, типовыми договорами страхования, методическими рекомендациями Страховому брокеру, в том числе полученными по электронной почте.</w:t>
      </w:r>
    </w:p>
    <w:p w14:paraId="04D7722C" w14:textId="2D371696" w:rsidR="00386BBC" w:rsidRPr="00A70A08" w:rsidRDefault="00722C92" w:rsidP="00B94CB5">
      <w:pPr>
        <w:pStyle w:val="af7"/>
        <w:widowControl w:val="0"/>
        <w:numPr>
          <w:ilvl w:val="2"/>
          <w:numId w:val="2"/>
        </w:numPr>
        <w:tabs>
          <w:tab w:val="left" w:pos="426"/>
          <w:tab w:val="left" w:pos="1134"/>
        </w:tabs>
        <w:ind w:left="0" w:firstLine="0"/>
        <w:contextualSpacing w:val="0"/>
        <w:rPr>
          <w:bCs/>
          <w:sz w:val="20"/>
          <w:lang w:val="ru-RU"/>
        </w:rPr>
      </w:pPr>
      <w:r w:rsidRPr="00A70A08">
        <w:rPr>
          <w:sz w:val="20"/>
          <w:lang w:val="ru-RU"/>
        </w:rPr>
        <w:t xml:space="preserve">Осуществлять сбор и передачу Страховщику сведений о Получателях страховых услуг и их </w:t>
      </w:r>
      <w:r w:rsidRPr="00A70A08">
        <w:rPr>
          <w:sz w:val="20"/>
          <w:lang w:val="ru-RU"/>
        </w:rPr>
        <w:lastRenderedPageBreak/>
        <w:t xml:space="preserve">представителях бенефициарных владельцах, предусмотренных требованиями Федерального закона от 07.08.2001 № 115-ФЗ «О противодействии легализации (отмыванию) доходов, полученных преступным путем, и финансированию терроризма» (далее - </w:t>
      </w:r>
      <w:r w:rsidRPr="00A70A08">
        <w:rPr>
          <w:bCs/>
          <w:sz w:val="20"/>
          <w:lang w:val="ru-RU"/>
        </w:rPr>
        <w:t>«</w:t>
      </w:r>
      <w:r w:rsidRPr="00A70A08">
        <w:rPr>
          <w:sz w:val="20"/>
          <w:lang w:val="ru-RU"/>
        </w:rPr>
        <w:t>Федеральный закон № 115-ФЗ</w:t>
      </w:r>
      <w:r w:rsidRPr="00A70A08">
        <w:rPr>
          <w:bCs/>
          <w:sz w:val="20"/>
          <w:lang w:val="ru-RU"/>
        </w:rPr>
        <w:t>»</w:t>
      </w:r>
      <w:r w:rsidRPr="00A70A08">
        <w:rPr>
          <w:sz w:val="20"/>
          <w:lang w:val="ru-RU"/>
        </w:rPr>
        <w:t xml:space="preserve">), Положением Банка России от 12.12.2014 г. № 444-П «Об идентификации некредитными финансовыми организациями клиентов, представителей клиента, выгодоприобретателей, бенефициарных владельцев в целях противодействия легализации (отмыванию) доходов, полученных преступным путем, и финансированию терроризма» (далее - </w:t>
      </w:r>
      <w:r w:rsidRPr="00A70A08">
        <w:rPr>
          <w:bCs/>
          <w:sz w:val="20"/>
          <w:lang w:val="ru-RU"/>
        </w:rPr>
        <w:t>«</w:t>
      </w:r>
      <w:r w:rsidRPr="00A70A08">
        <w:rPr>
          <w:sz w:val="20"/>
          <w:lang w:val="ru-RU"/>
        </w:rPr>
        <w:t>Положение Банка России от 12.12.2014г. № 444-П</w:t>
      </w:r>
      <w:r w:rsidRPr="00A70A08">
        <w:rPr>
          <w:bCs/>
          <w:sz w:val="20"/>
          <w:lang w:val="ru-RU"/>
        </w:rPr>
        <w:t>»</w:t>
      </w:r>
      <w:r w:rsidRPr="00A70A08">
        <w:rPr>
          <w:sz w:val="20"/>
          <w:lang w:val="ru-RU"/>
        </w:rPr>
        <w:t xml:space="preserve">), в том числе сведений об их причастности к экстремистской деятельности или терроризму, при наличии фактической </w:t>
      </w:r>
      <w:r w:rsidRPr="00A70A08">
        <w:rPr>
          <w:bCs/>
          <w:sz w:val="20"/>
          <w:lang w:val="ru-RU"/>
        </w:rPr>
        <w:t>возможности</w:t>
      </w:r>
      <w:r w:rsidRPr="00A70A08">
        <w:rPr>
          <w:sz w:val="20"/>
          <w:lang w:val="ru-RU"/>
        </w:rPr>
        <w:t xml:space="preserve"> передачи </w:t>
      </w:r>
      <w:r w:rsidRPr="00A70A08">
        <w:rPr>
          <w:bCs/>
          <w:sz w:val="20"/>
          <w:lang w:val="ru-RU"/>
        </w:rPr>
        <w:t>указанных</w:t>
      </w:r>
      <w:r w:rsidRPr="00A70A08">
        <w:rPr>
          <w:sz w:val="20"/>
          <w:lang w:val="ru-RU"/>
        </w:rPr>
        <w:t xml:space="preserve"> сведений. При этом идентификация </w:t>
      </w:r>
      <w:r w:rsidRPr="00A70A08">
        <w:rPr>
          <w:bCs/>
          <w:sz w:val="20"/>
          <w:lang w:val="ru-RU"/>
        </w:rPr>
        <w:t>Получателей</w:t>
      </w:r>
      <w:r w:rsidRPr="00A70A08">
        <w:rPr>
          <w:sz w:val="20"/>
          <w:lang w:val="ru-RU"/>
        </w:rPr>
        <w:t xml:space="preserve"> </w:t>
      </w:r>
      <w:r w:rsidRPr="00A70A08">
        <w:rPr>
          <w:bCs/>
          <w:sz w:val="20"/>
          <w:lang w:val="ru-RU"/>
        </w:rPr>
        <w:t>страховых</w:t>
      </w:r>
      <w:r w:rsidRPr="00A70A08">
        <w:rPr>
          <w:sz w:val="20"/>
          <w:lang w:val="ru-RU"/>
        </w:rPr>
        <w:t xml:space="preserve"> услуг в целях исполнения требований Федерального закона № 115-ФЗ, Положения Банка России от 12.12.2014 г. № 444-П Страховым брокером не производится.</w:t>
      </w:r>
    </w:p>
    <w:p w14:paraId="04D7722E" w14:textId="149700C2" w:rsidR="00995796" w:rsidRPr="00A70A08" w:rsidRDefault="00722C92" w:rsidP="00995796">
      <w:pPr>
        <w:pStyle w:val="20"/>
        <w:widowControl w:val="0"/>
        <w:numPr>
          <w:ilvl w:val="2"/>
          <w:numId w:val="2"/>
        </w:numPr>
        <w:tabs>
          <w:tab w:val="left" w:pos="284"/>
          <w:tab w:val="left" w:pos="426"/>
        </w:tabs>
        <w:ind w:left="0" w:firstLine="0"/>
        <w:jc w:val="both"/>
        <w:rPr>
          <w:b w:val="0"/>
          <w:sz w:val="20"/>
          <w:szCs w:val="20"/>
        </w:rPr>
      </w:pPr>
      <w:r w:rsidRPr="00A70A08">
        <w:rPr>
          <w:b w:val="0"/>
          <w:sz w:val="20"/>
          <w:szCs w:val="20"/>
        </w:rPr>
        <w:t xml:space="preserve"> Страховой брокер не проводит индивидуальный андеррайтинг (финансовый, медицинский, пр.) потенциальных Страхователей (Застрахованных лиц). Обязанность по проведению индивидуального андеррайтинга потенциальных Страхователей (Застрахованных лиц) лежит на Страховщике.</w:t>
      </w:r>
    </w:p>
    <w:p w14:paraId="04D7722F" w14:textId="77777777" w:rsidR="00386BBC" w:rsidRPr="00A70A08" w:rsidRDefault="00722C92" w:rsidP="00B94CB5">
      <w:pPr>
        <w:pStyle w:val="af7"/>
        <w:widowControl w:val="0"/>
        <w:numPr>
          <w:ilvl w:val="2"/>
          <w:numId w:val="2"/>
        </w:numPr>
        <w:ind w:left="0" w:firstLine="0"/>
        <w:rPr>
          <w:sz w:val="20"/>
          <w:lang w:val="ru-RU"/>
        </w:rPr>
      </w:pPr>
      <w:r w:rsidRPr="00A70A08">
        <w:rPr>
          <w:sz w:val="20"/>
          <w:lang w:val="ru-RU"/>
        </w:rPr>
        <w:t xml:space="preserve">По первому требованию, в том числе полученному по электронной почте, знакомить Страховщика о ходе оказания услуг по настоящему Договору. </w:t>
      </w:r>
    </w:p>
    <w:p w14:paraId="04D77230" w14:textId="77777777" w:rsidR="00386BBC" w:rsidRPr="00A70A08" w:rsidRDefault="00722C92" w:rsidP="00B94CB5">
      <w:pPr>
        <w:pStyle w:val="af7"/>
        <w:widowControl w:val="0"/>
        <w:numPr>
          <w:ilvl w:val="2"/>
          <w:numId w:val="2"/>
        </w:numPr>
        <w:ind w:left="0" w:firstLine="0"/>
        <w:rPr>
          <w:sz w:val="20"/>
          <w:lang w:val="ru-RU"/>
        </w:rPr>
      </w:pPr>
      <w:r w:rsidRPr="00A70A08">
        <w:rPr>
          <w:sz w:val="20"/>
          <w:lang w:val="ru-RU"/>
        </w:rPr>
        <w:t xml:space="preserve">Информировать потенциальных Страхователей о возможности и порядке заключения </w:t>
      </w:r>
      <w:r w:rsidR="00B40210" w:rsidRPr="00A70A08">
        <w:rPr>
          <w:sz w:val="20"/>
          <w:lang w:val="ru-RU"/>
        </w:rPr>
        <w:t>д</w:t>
      </w:r>
      <w:r w:rsidRPr="00A70A08">
        <w:rPr>
          <w:sz w:val="20"/>
          <w:lang w:val="ru-RU"/>
        </w:rPr>
        <w:t>оговоров страхования по Страховым продуктам.</w:t>
      </w:r>
    </w:p>
    <w:p w14:paraId="04D77231" w14:textId="77777777" w:rsidR="00386BBC" w:rsidRPr="00A70A08" w:rsidRDefault="00722C92" w:rsidP="00B94CB5">
      <w:pPr>
        <w:pStyle w:val="af7"/>
        <w:widowControl w:val="0"/>
        <w:numPr>
          <w:ilvl w:val="2"/>
          <w:numId w:val="2"/>
        </w:numPr>
        <w:ind w:left="0" w:firstLine="0"/>
        <w:rPr>
          <w:sz w:val="20"/>
          <w:lang w:val="ru-RU"/>
        </w:rPr>
      </w:pPr>
      <w:r w:rsidRPr="00A70A08">
        <w:rPr>
          <w:sz w:val="20"/>
          <w:lang w:val="ru-RU"/>
        </w:rPr>
        <w:t>Уведомлять Получателей страховых услуг о том, что Страховой брокер осуществляет посредническую деятельность в интересах Страховщика.</w:t>
      </w:r>
    </w:p>
    <w:p w14:paraId="04D77232" w14:textId="77777777" w:rsidR="00386BBC" w:rsidRPr="00A70A08" w:rsidRDefault="00722C92" w:rsidP="00B94CB5">
      <w:pPr>
        <w:pStyle w:val="af7"/>
        <w:widowControl w:val="0"/>
        <w:numPr>
          <w:ilvl w:val="2"/>
          <w:numId w:val="2"/>
        </w:numPr>
        <w:ind w:left="0" w:firstLine="0"/>
        <w:rPr>
          <w:sz w:val="20"/>
          <w:lang w:val="ru-RU"/>
        </w:rPr>
      </w:pPr>
      <w:r w:rsidRPr="00A70A08">
        <w:rPr>
          <w:sz w:val="20"/>
          <w:lang w:val="ru-RU"/>
        </w:rPr>
        <w:t>Предоставлять по требованию Страхователей информацию о Страховщике и о себе, предусмотренную Законом РФ от 27.11.1992 N 4015-1 «Об организации страхового дела в Российской Федерации» Стандартами.</w:t>
      </w:r>
    </w:p>
    <w:p w14:paraId="04D77233" w14:textId="139548E0" w:rsidR="00386BBC" w:rsidRPr="00A70A08" w:rsidRDefault="00722C92" w:rsidP="00B94CB5">
      <w:pPr>
        <w:pStyle w:val="af7"/>
        <w:widowControl w:val="0"/>
        <w:numPr>
          <w:ilvl w:val="2"/>
          <w:numId w:val="2"/>
        </w:numPr>
        <w:ind w:left="0" w:firstLine="0"/>
        <w:rPr>
          <w:sz w:val="20"/>
          <w:lang w:val="ru-RU"/>
        </w:rPr>
      </w:pPr>
      <w:r w:rsidRPr="00A70A08">
        <w:rPr>
          <w:sz w:val="20"/>
          <w:lang w:val="ru-RU"/>
        </w:rPr>
        <w:t xml:space="preserve">Разместить на сайте Страхового брокера </w:t>
      </w:r>
      <w:r w:rsidR="00A70A08" w:rsidRPr="00A70A08">
        <w:rPr>
          <w:b/>
          <w:sz w:val="20"/>
          <w:lang w:val="ru-RU" w:eastAsia="ru-RU"/>
        </w:rPr>
        <w:t>_________</w:t>
      </w:r>
      <w:r w:rsidRPr="00A70A08">
        <w:rPr>
          <w:sz w:val="20"/>
          <w:lang w:val="ru-RU"/>
        </w:rPr>
        <w:t xml:space="preserve">  сведения о Страховщике, информацию о Страховых продуктах Страховщика с</w:t>
      </w:r>
      <w:r w:rsidR="00B40210" w:rsidRPr="00A70A08">
        <w:rPr>
          <w:sz w:val="20"/>
          <w:lang w:val="ru-RU"/>
        </w:rPr>
        <w:t>о</w:t>
      </w:r>
      <w:r w:rsidRPr="00A70A08">
        <w:rPr>
          <w:sz w:val="20"/>
          <w:lang w:val="ru-RU"/>
        </w:rPr>
        <w:t xml:space="preserve"> ссылкой на сайт Страховщика</w:t>
      </w:r>
      <w:r w:rsidR="008C5A4D" w:rsidRPr="00A70A08">
        <w:rPr>
          <w:sz w:val="20"/>
          <w:lang w:val="ru-RU"/>
        </w:rPr>
        <w:t xml:space="preserve"> по установленной форме Страховщика. </w:t>
      </w:r>
    </w:p>
    <w:p w14:paraId="04D77234" w14:textId="77777777" w:rsidR="00386BBC" w:rsidRPr="00A70A08" w:rsidRDefault="00722C92" w:rsidP="00B94CB5">
      <w:pPr>
        <w:pStyle w:val="af7"/>
        <w:widowControl w:val="0"/>
        <w:numPr>
          <w:ilvl w:val="2"/>
          <w:numId w:val="2"/>
        </w:numPr>
        <w:ind w:left="0" w:firstLine="0"/>
        <w:rPr>
          <w:sz w:val="20"/>
          <w:lang w:val="ru-RU"/>
        </w:rPr>
      </w:pPr>
      <w:r w:rsidRPr="00A70A08">
        <w:rPr>
          <w:sz w:val="20"/>
          <w:lang w:val="ru-RU"/>
        </w:rPr>
        <w:t>Разъяснять Получателям страховых услуг по их запросам положения, содержащиеся в правилах страхования Страховщика, договоре страхования заключенного или планируемого к заключению со Страховщиком.</w:t>
      </w:r>
    </w:p>
    <w:p w14:paraId="04D77235" w14:textId="0604FA8D" w:rsidR="00386BBC" w:rsidRPr="00A70A08" w:rsidRDefault="00722C92" w:rsidP="00B94CB5">
      <w:pPr>
        <w:pStyle w:val="af7"/>
        <w:widowControl w:val="0"/>
        <w:numPr>
          <w:ilvl w:val="2"/>
          <w:numId w:val="2"/>
        </w:numPr>
        <w:ind w:left="0" w:firstLine="0"/>
        <w:rPr>
          <w:sz w:val="20"/>
          <w:lang w:val="ru-RU"/>
        </w:rPr>
      </w:pPr>
      <w:r w:rsidRPr="00A70A08">
        <w:rPr>
          <w:sz w:val="20"/>
          <w:lang w:val="ru-RU"/>
        </w:rPr>
        <w:t xml:space="preserve">Формировать и направлять Страховщику Акт об оказании услуг по форме Приложения № </w:t>
      </w:r>
      <w:r w:rsidR="0063212F" w:rsidRPr="00A70A08">
        <w:rPr>
          <w:bCs/>
          <w:sz w:val="20"/>
          <w:lang w:val="ru-RU"/>
        </w:rPr>
        <w:t>4</w:t>
      </w:r>
      <w:r w:rsidRPr="00A70A08">
        <w:rPr>
          <w:sz w:val="20"/>
          <w:lang w:val="ru-RU"/>
        </w:rPr>
        <w:t xml:space="preserve"> (далее – Акт) в порядке и</w:t>
      </w:r>
      <w:r w:rsidR="00B40210" w:rsidRPr="00A70A08">
        <w:rPr>
          <w:sz w:val="20"/>
          <w:lang w:val="ru-RU"/>
        </w:rPr>
        <w:t xml:space="preserve"> сроки,</w:t>
      </w:r>
      <w:r w:rsidRPr="00A70A08">
        <w:rPr>
          <w:sz w:val="20"/>
          <w:lang w:val="ru-RU"/>
        </w:rPr>
        <w:t xml:space="preserve"> установленные настоящим Договором. </w:t>
      </w:r>
    </w:p>
    <w:p w14:paraId="04D77237" w14:textId="3FE2509B" w:rsidR="00386BBC" w:rsidRPr="00A70A08" w:rsidRDefault="00722C92" w:rsidP="00B94CB5">
      <w:pPr>
        <w:pStyle w:val="af7"/>
        <w:widowControl w:val="0"/>
        <w:numPr>
          <w:ilvl w:val="2"/>
          <w:numId w:val="2"/>
        </w:numPr>
        <w:ind w:left="0" w:firstLine="0"/>
        <w:rPr>
          <w:sz w:val="20"/>
          <w:lang w:val="ru-RU"/>
        </w:rPr>
      </w:pPr>
      <w:r w:rsidRPr="00A70A08">
        <w:rPr>
          <w:sz w:val="20"/>
          <w:lang w:val="ru-RU"/>
        </w:rPr>
        <w:t xml:space="preserve">Передать в течение 1 (одного) рабочего дня поступающие к Страховому брокеру обращения Получателей страховых услуг. </w:t>
      </w:r>
    </w:p>
    <w:p w14:paraId="1F92E87D" w14:textId="759AFFE4" w:rsidR="004E242B" w:rsidRPr="00A70A08" w:rsidRDefault="004E242B" w:rsidP="00D47B77">
      <w:pPr>
        <w:pStyle w:val="af7"/>
        <w:widowControl w:val="0"/>
        <w:numPr>
          <w:ilvl w:val="2"/>
          <w:numId w:val="2"/>
        </w:numPr>
        <w:ind w:left="0" w:firstLine="0"/>
        <w:rPr>
          <w:bCs/>
          <w:sz w:val="20"/>
          <w:lang w:val="ru-RU"/>
        </w:rPr>
      </w:pPr>
      <w:r w:rsidRPr="00A70A08">
        <w:rPr>
          <w:sz w:val="20"/>
          <w:lang w:val="ru-RU"/>
        </w:rPr>
        <w:t>При расторжении/прекращении действия настоящего Договора по любой причине (в том числе из-за отзыва лицензии Страховщика), в срок не позднее 5 (пяти) рабочих дней с получения от Страховщика подписанного Акта, и всех документов, произвести окончательный расчет по Договору.</w:t>
      </w:r>
    </w:p>
    <w:p w14:paraId="04D77238" w14:textId="77777777" w:rsidR="00386BBC" w:rsidRPr="00A70A08" w:rsidRDefault="00386BBC">
      <w:pPr>
        <w:pStyle w:val="af7"/>
        <w:widowControl w:val="0"/>
        <w:ind w:left="0"/>
        <w:rPr>
          <w:sz w:val="20"/>
          <w:lang w:val="ru-RU"/>
        </w:rPr>
      </w:pPr>
    </w:p>
    <w:p w14:paraId="04D77239" w14:textId="77777777" w:rsidR="00386BBC" w:rsidRPr="00A70A08" w:rsidRDefault="00722C92">
      <w:pPr>
        <w:pStyle w:val="af7"/>
        <w:widowControl w:val="0"/>
        <w:tabs>
          <w:tab w:val="left" w:pos="0"/>
          <w:tab w:val="left" w:pos="284"/>
          <w:tab w:val="left" w:pos="426"/>
          <w:tab w:val="left" w:pos="851"/>
        </w:tabs>
        <w:ind w:left="0"/>
        <w:rPr>
          <w:b/>
          <w:sz w:val="20"/>
          <w:lang w:val="ru-RU"/>
        </w:rPr>
      </w:pPr>
      <w:r w:rsidRPr="00A70A08">
        <w:rPr>
          <w:b/>
          <w:sz w:val="20"/>
          <w:lang w:val="ru-RU"/>
        </w:rPr>
        <w:t>2.2 Страховой брокер вправе:</w:t>
      </w:r>
    </w:p>
    <w:p w14:paraId="04D7723A" w14:textId="77777777" w:rsidR="00386BBC" w:rsidRPr="00A70A08" w:rsidRDefault="00722C92">
      <w:pPr>
        <w:pStyle w:val="11"/>
        <w:widowControl w:val="0"/>
        <w:numPr>
          <w:ilvl w:val="0"/>
          <w:numId w:val="0"/>
        </w:numPr>
        <w:tabs>
          <w:tab w:val="left" w:pos="0"/>
          <w:tab w:val="left" w:pos="426"/>
          <w:tab w:val="left" w:pos="851"/>
        </w:tabs>
        <w:rPr>
          <w:sz w:val="20"/>
        </w:rPr>
      </w:pPr>
      <w:r w:rsidRPr="00A70A08">
        <w:rPr>
          <w:sz w:val="20"/>
        </w:rPr>
        <w:t>2.2.1. Получать от Страховщика инструкции по вопросам, связанным с выполнением условий настоящего Договора.</w:t>
      </w:r>
    </w:p>
    <w:p w14:paraId="04D7723B" w14:textId="77777777" w:rsidR="00386BBC" w:rsidRPr="00A70A08" w:rsidRDefault="00722C92">
      <w:pPr>
        <w:pStyle w:val="11"/>
        <w:widowControl w:val="0"/>
        <w:numPr>
          <w:ilvl w:val="0"/>
          <w:numId w:val="0"/>
        </w:numPr>
        <w:tabs>
          <w:tab w:val="left" w:pos="0"/>
          <w:tab w:val="left" w:pos="426"/>
          <w:tab w:val="left" w:pos="851"/>
        </w:tabs>
        <w:rPr>
          <w:b/>
          <w:sz w:val="20"/>
        </w:rPr>
      </w:pPr>
      <w:r w:rsidRPr="00A70A08">
        <w:rPr>
          <w:sz w:val="20"/>
        </w:rPr>
        <w:t>2.2.2.  Получать за оказанные им услуги от Страховщика вознаграждение в соответствии с разделом 7 настоящего Договора.</w:t>
      </w:r>
    </w:p>
    <w:p w14:paraId="04D7723C" w14:textId="5DE0BCA3" w:rsidR="00386BBC" w:rsidRPr="00A70A08" w:rsidRDefault="00722C92">
      <w:pPr>
        <w:pStyle w:val="20"/>
        <w:keepNext w:val="0"/>
        <w:widowControl w:val="0"/>
        <w:tabs>
          <w:tab w:val="left" w:pos="426"/>
        </w:tabs>
        <w:jc w:val="both"/>
        <w:rPr>
          <w:b w:val="0"/>
          <w:sz w:val="20"/>
          <w:szCs w:val="20"/>
        </w:rPr>
      </w:pPr>
      <w:r w:rsidRPr="00A70A08">
        <w:rPr>
          <w:b w:val="0"/>
          <w:sz w:val="20"/>
          <w:szCs w:val="20"/>
        </w:rPr>
        <w:t>2.2.3. Получать от Страховщика сведения о размере его уставного капитала, о лицензии на осуществление страхования, о сроках деятельности в качестве субъекта страхового дела, о видах и об условиях осуществляемого страхования, а также иные сведения, право на получение которых возникает у Страхового брокера в связи с заключением и исполнением настоящего Договора.</w:t>
      </w:r>
    </w:p>
    <w:p w14:paraId="04D7723D" w14:textId="77777777" w:rsidR="00386BBC" w:rsidRPr="00A70A08" w:rsidRDefault="00722C92">
      <w:pPr>
        <w:pStyle w:val="11"/>
        <w:widowControl w:val="0"/>
        <w:numPr>
          <w:ilvl w:val="0"/>
          <w:numId w:val="0"/>
        </w:numPr>
        <w:tabs>
          <w:tab w:val="left" w:pos="0"/>
          <w:tab w:val="left" w:pos="426"/>
        </w:tabs>
        <w:rPr>
          <w:sz w:val="20"/>
        </w:rPr>
      </w:pPr>
      <w:r w:rsidRPr="00A70A08">
        <w:rPr>
          <w:sz w:val="20"/>
        </w:rPr>
        <w:t>2.2.4.</w:t>
      </w:r>
      <w:r w:rsidR="00D21759" w:rsidRPr="00A70A08">
        <w:rPr>
          <w:sz w:val="20"/>
        </w:rPr>
        <w:t xml:space="preserve"> </w:t>
      </w:r>
      <w:r w:rsidRPr="00A70A08">
        <w:rPr>
          <w:sz w:val="20"/>
        </w:rPr>
        <w:t>Не</w:t>
      </w:r>
      <w:r w:rsidR="00D21759" w:rsidRPr="00A70A08">
        <w:rPr>
          <w:sz w:val="20"/>
        </w:rPr>
        <w:t xml:space="preserve"> </w:t>
      </w:r>
      <w:r w:rsidRPr="00A70A08">
        <w:rPr>
          <w:sz w:val="20"/>
        </w:rPr>
        <w:t xml:space="preserve">оказывать услуги Заказчику, которые он не может оказывать в соответствии с действующим законодательством Российской Федерации и настоящим Договором. </w:t>
      </w:r>
    </w:p>
    <w:p w14:paraId="04D7723E" w14:textId="77777777" w:rsidR="00386BBC" w:rsidRPr="00A70A08" w:rsidRDefault="00722C92">
      <w:pPr>
        <w:pStyle w:val="11"/>
        <w:widowControl w:val="0"/>
        <w:numPr>
          <w:ilvl w:val="0"/>
          <w:numId w:val="0"/>
        </w:numPr>
        <w:tabs>
          <w:tab w:val="left" w:pos="0"/>
          <w:tab w:val="left" w:pos="426"/>
        </w:tabs>
        <w:rPr>
          <w:sz w:val="20"/>
        </w:rPr>
      </w:pPr>
      <w:r w:rsidRPr="00A70A08">
        <w:rPr>
          <w:sz w:val="20"/>
        </w:rPr>
        <w:t>2.2.5. Отказаться от Договора в порядке и на условиях, установленных настоящим Договором.</w:t>
      </w:r>
    </w:p>
    <w:p w14:paraId="04D7723F" w14:textId="77777777" w:rsidR="00386BBC" w:rsidRPr="00A70A08" w:rsidRDefault="00722C92">
      <w:pPr>
        <w:pStyle w:val="11"/>
        <w:widowControl w:val="0"/>
        <w:numPr>
          <w:ilvl w:val="0"/>
          <w:numId w:val="0"/>
        </w:numPr>
        <w:tabs>
          <w:tab w:val="left" w:pos="0"/>
          <w:tab w:val="left" w:pos="426"/>
        </w:tabs>
        <w:rPr>
          <w:sz w:val="20"/>
        </w:rPr>
      </w:pPr>
      <w:r w:rsidRPr="00A70A08">
        <w:rPr>
          <w:sz w:val="20"/>
        </w:rPr>
        <w:t>2.2.6. Страховой брокер не вправе:</w:t>
      </w:r>
    </w:p>
    <w:p w14:paraId="04D77240" w14:textId="77777777" w:rsidR="00386BBC" w:rsidRPr="00A70A08" w:rsidRDefault="00722C92">
      <w:pPr>
        <w:pStyle w:val="11"/>
        <w:widowControl w:val="0"/>
        <w:numPr>
          <w:ilvl w:val="0"/>
          <w:numId w:val="0"/>
        </w:numPr>
        <w:tabs>
          <w:tab w:val="left" w:pos="0"/>
          <w:tab w:val="left" w:pos="426"/>
        </w:tabs>
        <w:rPr>
          <w:sz w:val="20"/>
        </w:rPr>
      </w:pPr>
      <w:r w:rsidRPr="00A70A08">
        <w:rPr>
          <w:sz w:val="20"/>
        </w:rPr>
        <w:t>2.2.6.1. указывать себя в качестве выгодоприобретателя по договорам страхования, заключаемым ими в пользу третьих лиц;</w:t>
      </w:r>
    </w:p>
    <w:p w14:paraId="04D77241" w14:textId="77777777" w:rsidR="00386BBC" w:rsidRPr="00A70A08" w:rsidRDefault="00722C92">
      <w:pPr>
        <w:pStyle w:val="11"/>
        <w:widowControl w:val="0"/>
        <w:numPr>
          <w:ilvl w:val="0"/>
          <w:numId w:val="0"/>
        </w:numPr>
        <w:tabs>
          <w:tab w:val="left" w:pos="0"/>
          <w:tab w:val="left" w:pos="426"/>
        </w:tabs>
        <w:rPr>
          <w:sz w:val="20"/>
        </w:rPr>
      </w:pPr>
      <w:r w:rsidRPr="00A70A08">
        <w:rPr>
          <w:sz w:val="20"/>
        </w:rPr>
        <w:t>2.2.6.2. подписывать от имени Страховщика договор страхования в виде электронного документа электронной подписью Страхового брокера, а также получать страховую премию (страховые взносы) от Страхователя по соответствующему договору страхования.</w:t>
      </w:r>
    </w:p>
    <w:p w14:paraId="04D77243" w14:textId="77777777" w:rsidR="00D21759" w:rsidRPr="00A70A08" w:rsidRDefault="00D21759">
      <w:pPr>
        <w:pStyle w:val="11"/>
        <w:widowControl w:val="0"/>
        <w:numPr>
          <w:ilvl w:val="0"/>
          <w:numId w:val="0"/>
        </w:numPr>
        <w:tabs>
          <w:tab w:val="left" w:pos="0"/>
          <w:tab w:val="left" w:pos="426"/>
        </w:tabs>
        <w:rPr>
          <w:sz w:val="20"/>
        </w:rPr>
      </w:pPr>
    </w:p>
    <w:p w14:paraId="04D77244" w14:textId="77777777" w:rsidR="00386BBC" w:rsidRPr="00A70A08" w:rsidRDefault="00722C92">
      <w:pPr>
        <w:widowControl w:val="0"/>
        <w:tabs>
          <w:tab w:val="left" w:pos="284"/>
          <w:tab w:val="left" w:pos="426"/>
        </w:tabs>
        <w:rPr>
          <w:b/>
          <w:sz w:val="20"/>
          <w:lang w:val="ru-RU"/>
        </w:rPr>
      </w:pPr>
      <w:r w:rsidRPr="00A70A08">
        <w:rPr>
          <w:b/>
          <w:sz w:val="20"/>
          <w:lang w:val="ru-RU"/>
        </w:rPr>
        <w:t>2.3 Страховщик обязан:</w:t>
      </w:r>
    </w:p>
    <w:p w14:paraId="04D77245" w14:textId="77777777" w:rsidR="00386BBC" w:rsidRPr="00A70A08" w:rsidRDefault="00722C92">
      <w:pPr>
        <w:pStyle w:val="11"/>
        <w:widowControl w:val="0"/>
        <w:numPr>
          <w:ilvl w:val="0"/>
          <w:numId w:val="0"/>
        </w:numPr>
        <w:tabs>
          <w:tab w:val="left" w:pos="426"/>
        </w:tabs>
        <w:rPr>
          <w:sz w:val="20"/>
        </w:rPr>
      </w:pPr>
      <w:r w:rsidRPr="00A70A08">
        <w:rPr>
          <w:sz w:val="20"/>
        </w:rPr>
        <w:t xml:space="preserve">2.3.1. Принять Акт и уплатить Страховому брокеру причитающееся ему вознаграждение в размере и сроки, установленные Договором. </w:t>
      </w:r>
    </w:p>
    <w:p w14:paraId="04D77247" w14:textId="549F87DB" w:rsidR="00D21759" w:rsidRPr="00A70A08" w:rsidRDefault="00722C92" w:rsidP="003F3F3E">
      <w:pPr>
        <w:pStyle w:val="11"/>
        <w:widowControl w:val="0"/>
        <w:numPr>
          <w:ilvl w:val="0"/>
          <w:numId w:val="0"/>
        </w:numPr>
        <w:tabs>
          <w:tab w:val="left" w:pos="426"/>
        </w:tabs>
        <w:rPr>
          <w:sz w:val="20"/>
        </w:rPr>
      </w:pPr>
      <w:r w:rsidRPr="00A70A08">
        <w:rPr>
          <w:sz w:val="20"/>
        </w:rPr>
        <w:t>Обеспечить Страхового брокера:</w:t>
      </w:r>
    </w:p>
    <w:p w14:paraId="04D77248" w14:textId="77777777" w:rsidR="00386BBC" w:rsidRPr="00A70A08" w:rsidRDefault="00722C92" w:rsidP="00D21759">
      <w:pPr>
        <w:pStyle w:val="11"/>
        <w:widowControl w:val="0"/>
        <w:numPr>
          <w:ilvl w:val="0"/>
          <w:numId w:val="0"/>
        </w:numPr>
        <w:tabs>
          <w:tab w:val="left" w:pos="142"/>
        </w:tabs>
        <w:rPr>
          <w:sz w:val="20"/>
        </w:rPr>
      </w:pPr>
      <w:r w:rsidRPr="00A70A08">
        <w:rPr>
          <w:sz w:val="20"/>
        </w:rPr>
        <w:t xml:space="preserve">- </w:t>
      </w:r>
      <w:r w:rsidR="006A0CA8" w:rsidRPr="00A70A08">
        <w:rPr>
          <w:sz w:val="20"/>
        </w:rPr>
        <w:t xml:space="preserve">методическими рекомендациями, инструктивными и презентационными документами Страховщика, используемыми в процессе информирования и консультирования Получателей страховых услуг по Страховым продуктам, для оформления договоров страхования и по другим вопросам, связанным с исполнением Договора. </w:t>
      </w:r>
    </w:p>
    <w:p w14:paraId="04D77249" w14:textId="072BBEF1" w:rsidR="00386BBC" w:rsidRPr="00A70A08" w:rsidRDefault="00722C92">
      <w:pPr>
        <w:pStyle w:val="11"/>
        <w:widowControl w:val="0"/>
        <w:numPr>
          <w:ilvl w:val="0"/>
          <w:numId w:val="0"/>
        </w:numPr>
        <w:tabs>
          <w:tab w:val="left" w:pos="426"/>
        </w:tabs>
        <w:rPr>
          <w:sz w:val="20"/>
        </w:rPr>
      </w:pPr>
      <w:r w:rsidRPr="00A70A08">
        <w:rPr>
          <w:sz w:val="20"/>
        </w:rPr>
        <w:lastRenderedPageBreak/>
        <w:t xml:space="preserve">2.3.2. В случае изменения страховых тарифов, форм страховых документов по Страховым продуктам, а также введения новых форм страховых продуктов, письменно уведомлять </w:t>
      </w:r>
      <w:r w:rsidR="00A90C7C" w:rsidRPr="00A70A08">
        <w:rPr>
          <w:sz w:val="20"/>
        </w:rPr>
        <w:t xml:space="preserve">Страхового </w:t>
      </w:r>
      <w:r w:rsidRPr="00A70A08">
        <w:rPr>
          <w:sz w:val="20"/>
        </w:rPr>
        <w:t xml:space="preserve">брокера об изменениях/дополнениях и предоставлять Страховому брокеру соответствующие документы не менее чем за 3 (три) рабочих дня до начала действия изменений, новых форм страховых документов. При этом Страховщик несет ответственность и риски неблагоприятных последствий, вызванных отсутствием своевременного доведения до сведения Страхового брокера вносимых изменений. </w:t>
      </w:r>
    </w:p>
    <w:p w14:paraId="04D7724A" w14:textId="77777777" w:rsidR="00386BBC" w:rsidRPr="00A70A08" w:rsidRDefault="00722C92">
      <w:pPr>
        <w:pStyle w:val="11"/>
        <w:widowControl w:val="0"/>
        <w:numPr>
          <w:ilvl w:val="0"/>
          <w:numId w:val="0"/>
        </w:numPr>
        <w:tabs>
          <w:tab w:val="left" w:pos="426"/>
        </w:tabs>
        <w:rPr>
          <w:sz w:val="20"/>
        </w:rPr>
      </w:pPr>
      <w:r w:rsidRPr="00A70A08">
        <w:rPr>
          <w:sz w:val="20"/>
        </w:rPr>
        <w:t>2.3.3. Оформлять договоры страхования по Страховым продуктам</w:t>
      </w:r>
      <w:r w:rsidR="004543FE" w:rsidRPr="00A70A08">
        <w:rPr>
          <w:sz w:val="20"/>
        </w:rPr>
        <w:t>, указанным в Приложении 1 к Договору</w:t>
      </w:r>
      <w:r w:rsidRPr="00A70A08">
        <w:rPr>
          <w:sz w:val="20"/>
        </w:rPr>
        <w:t xml:space="preserve">. </w:t>
      </w:r>
    </w:p>
    <w:p w14:paraId="04D7724B" w14:textId="37AA4483" w:rsidR="00386BBC" w:rsidRPr="00A70A08" w:rsidRDefault="00722C92">
      <w:pPr>
        <w:pStyle w:val="11"/>
        <w:widowControl w:val="0"/>
        <w:numPr>
          <w:ilvl w:val="0"/>
          <w:numId w:val="0"/>
        </w:numPr>
        <w:tabs>
          <w:tab w:val="left" w:pos="426"/>
        </w:tabs>
        <w:rPr>
          <w:sz w:val="20"/>
        </w:rPr>
      </w:pPr>
      <w:r w:rsidRPr="00A70A08">
        <w:rPr>
          <w:sz w:val="20"/>
        </w:rPr>
        <w:t>2.3.4. Предоставлять по письменному запросу Страхового брокера сведения о себе: о размере его уставного капитала, о лицензии на осуществление страхования, о сроках деятельности в качестве субъекта страхового дела, о видах и об условиях осуществляемого страхования, а также иные сведения, право на получение которых возникает у Страхового брокера в связи с заключением и исполнением настоящего Договора.</w:t>
      </w:r>
    </w:p>
    <w:p w14:paraId="04D7724D" w14:textId="48D62F25" w:rsidR="00386BBC" w:rsidRPr="00A70A08" w:rsidRDefault="00722C92">
      <w:pPr>
        <w:pStyle w:val="11"/>
        <w:widowControl w:val="0"/>
        <w:numPr>
          <w:ilvl w:val="0"/>
          <w:numId w:val="0"/>
        </w:numPr>
        <w:tabs>
          <w:tab w:val="left" w:pos="426"/>
        </w:tabs>
        <w:rPr>
          <w:sz w:val="20"/>
        </w:rPr>
      </w:pPr>
      <w:r w:rsidRPr="00A70A08">
        <w:rPr>
          <w:sz w:val="20"/>
        </w:rPr>
        <w:t>2.3.</w:t>
      </w:r>
      <w:r w:rsidR="000A5341">
        <w:rPr>
          <w:sz w:val="20"/>
        </w:rPr>
        <w:t>5</w:t>
      </w:r>
      <w:r w:rsidRPr="00A70A08">
        <w:rPr>
          <w:sz w:val="20"/>
        </w:rPr>
        <w:t>. Рассматривать обращения (жалобы) поступающие от Получателей страховых услуг в установленные законом сроки. Выявлять причины таких обращений (жалоб), принимать меры, направленные на уменьшение количества спорных ситуаций.</w:t>
      </w:r>
    </w:p>
    <w:p w14:paraId="04D7724E" w14:textId="0EAAA7EF" w:rsidR="00386BBC" w:rsidRPr="00A70A08" w:rsidRDefault="00722C92">
      <w:pPr>
        <w:pStyle w:val="11"/>
        <w:widowControl w:val="0"/>
        <w:numPr>
          <w:ilvl w:val="0"/>
          <w:numId w:val="0"/>
        </w:numPr>
        <w:tabs>
          <w:tab w:val="left" w:pos="426"/>
        </w:tabs>
        <w:rPr>
          <w:sz w:val="20"/>
        </w:rPr>
      </w:pPr>
      <w:r w:rsidRPr="00A70A08">
        <w:rPr>
          <w:sz w:val="20"/>
        </w:rPr>
        <w:t>2.3.</w:t>
      </w:r>
      <w:r w:rsidR="000A5341">
        <w:rPr>
          <w:sz w:val="20"/>
        </w:rPr>
        <w:t>6</w:t>
      </w:r>
      <w:r w:rsidRPr="00A70A08">
        <w:rPr>
          <w:sz w:val="20"/>
        </w:rPr>
        <w:t>. При расторжении/прекращении действия настоящего Договора по любой причине (в том числе из-за отзыва лицензии Страховщика), в срок не позднее 5 (пяти) рабочих дней с получения от Страхового брокера подписанного Акта, и всех документов, произвести окончательный расчет по Договору.</w:t>
      </w:r>
    </w:p>
    <w:p w14:paraId="04D7724F" w14:textId="77777777" w:rsidR="00D21759" w:rsidRPr="00A70A08" w:rsidRDefault="00D21759">
      <w:pPr>
        <w:pStyle w:val="11"/>
        <w:widowControl w:val="0"/>
        <w:numPr>
          <w:ilvl w:val="0"/>
          <w:numId w:val="0"/>
        </w:numPr>
        <w:tabs>
          <w:tab w:val="left" w:pos="426"/>
        </w:tabs>
        <w:rPr>
          <w:sz w:val="20"/>
        </w:rPr>
      </w:pPr>
    </w:p>
    <w:p w14:paraId="04D77250" w14:textId="77777777" w:rsidR="00386BBC" w:rsidRPr="00A70A08" w:rsidRDefault="00722C92">
      <w:pPr>
        <w:pStyle w:val="11"/>
        <w:widowControl w:val="0"/>
        <w:numPr>
          <w:ilvl w:val="0"/>
          <w:numId w:val="0"/>
        </w:numPr>
        <w:tabs>
          <w:tab w:val="left" w:pos="426"/>
        </w:tabs>
        <w:rPr>
          <w:b/>
          <w:sz w:val="20"/>
        </w:rPr>
      </w:pPr>
      <w:r w:rsidRPr="00A70A08">
        <w:rPr>
          <w:b/>
          <w:sz w:val="20"/>
        </w:rPr>
        <w:t>2.4.</w:t>
      </w:r>
      <w:r w:rsidR="00D21759" w:rsidRPr="00A70A08">
        <w:rPr>
          <w:b/>
          <w:sz w:val="20"/>
        </w:rPr>
        <w:t xml:space="preserve"> </w:t>
      </w:r>
      <w:r w:rsidRPr="00A70A08">
        <w:rPr>
          <w:b/>
          <w:sz w:val="20"/>
        </w:rPr>
        <w:t>Страховщик вправе:</w:t>
      </w:r>
    </w:p>
    <w:p w14:paraId="04D77253" w14:textId="59D2B0C2" w:rsidR="00386BBC" w:rsidRPr="00A70A08" w:rsidRDefault="00722C92" w:rsidP="00333EDA">
      <w:pPr>
        <w:pStyle w:val="11"/>
        <w:widowControl w:val="0"/>
        <w:numPr>
          <w:ilvl w:val="0"/>
          <w:numId w:val="0"/>
        </w:numPr>
        <w:tabs>
          <w:tab w:val="clear" w:pos="284"/>
          <w:tab w:val="left" w:pos="0"/>
        </w:tabs>
        <w:rPr>
          <w:sz w:val="20"/>
        </w:rPr>
      </w:pPr>
      <w:r w:rsidRPr="00A70A08">
        <w:rPr>
          <w:sz w:val="20"/>
        </w:rPr>
        <w:t>2.4.1. Осуществлять контроль за деятельностью Страхового брокера путем проведения документарных проверок его деятельности и предоставляемой им отчетности в рамках исполнения настоящего Договора.</w:t>
      </w:r>
    </w:p>
    <w:p w14:paraId="64119EEB" w14:textId="1BCB98C2" w:rsidR="008E66E7" w:rsidRPr="00A70A08" w:rsidRDefault="008E66E7">
      <w:pPr>
        <w:pStyle w:val="11"/>
        <w:widowControl w:val="0"/>
        <w:numPr>
          <w:ilvl w:val="0"/>
          <w:numId w:val="0"/>
        </w:numPr>
        <w:tabs>
          <w:tab w:val="clear" w:pos="284"/>
          <w:tab w:val="left" w:pos="0"/>
        </w:tabs>
        <w:rPr>
          <w:sz w:val="20"/>
        </w:rPr>
      </w:pPr>
      <w:r w:rsidRPr="00A70A08">
        <w:rPr>
          <w:sz w:val="20"/>
        </w:rPr>
        <w:t>Проверки Страхового брокера могут осуществляться Страховщиком по месту нахождения Страховщика (посредством запроса документов) либо по месту нахождения офисов Страхового брокера.</w:t>
      </w:r>
    </w:p>
    <w:p w14:paraId="1DD0A98F" w14:textId="6D1AF38A" w:rsidR="008E66E7" w:rsidRPr="00A70A08" w:rsidRDefault="008E66E7" w:rsidP="008E66E7">
      <w:pPr>
        <w:pStyle w:val="11"/>
        <w:widowControl w:val="0"/>
        <w:numPr>
          <w:ilvl w:val="0"/>
          <w:numId w:val="0"/>
        </w:numPr>
        <w:tabs>
          <w:tab w:val="clear" w:pos="284"/>
          <w:tab w:val="left" w:pos="0"/>
        </w:tabs>
        <w:rPr>
          <w:sz w:val="20"/>
        </w:rPr>
      </w:pPr>
      <w:r w:rsidRPr="00A70A08">
        <w:rPr>
          <w:sz w:val="20"/>
        </w:rPr>
        <w:t xml:space="preserve">При этом плановые проверки проводятся не чаще 1 раза в год, а внеплановые – в случае получения Страховщиком жалобы Страхователя, содержащей информацию о фактах нарушения Страховым брокером настоящего Договора:  </w:t>
      </w:r>
    </w:p>
    <w:p w14:paraId="6905A4FE" w14:textId="77777777" w:rsidR="008E66E7" w:rsidRPr="00A70A08" w:rsidRDefault="008E66E7" w:rsidP="008E66E7">
      <w:pPr>
        <w:pStyle w:val="11"/>
        <w:widowControl w:val="0"/>
        <w:numPr>
          <w:ilvl w:val="0"/>
          <w:numId w:val="0"/>
        </w:numPr>
        <w:tabs>
          <w:tab w:val="clear" w:pos="284"/>
          <w:tab w:val="left" w:pos="0"/>
        </w:tabs>
        <w:rPr>
          <w:sz w:val="20"/>
        </w:rPr>
      </w:pPr>
      <w:r w:rsidRPr="00A70A08">
        <w:rPr>
          <w:sz w:val="20"/>
        </w:rPr>
        <w:t xml:space="preserve">- в плановом порядке - не чаще 1 раза в год – с уведомлением Страхового брокера не менее, чем за 10 (Десять) рабочих дней; </w:t>
      </w:r>
    </w:p>
    <w:p w14:paraId="1897A082" w14:textId="77777777" w:rsidR="008E66E7" w:rsidRPr="00A70A08" w:rsidRDefault="008E66E7" w:rsidP="008E66E7">
      <w:pPr>
        <w:pStyle w:val="11"/>
        <w:widowControl w:val="0"/>
        <w:numPr>
          <w:ilvl w:val="0"/>
          <w:numId w:val="0"/>
        </w:numPr>
        <w:tabs>
          <w:tab w:val="clear" w:pos="284"/>
          <w:tab w:val="left" w:pos="0"/>
        </w:tabs>
        <w:rPr>
          <w:sz w:val="20"/>
        </w:rPr>
      </w:pPr>
      <w:r w:rsidRPr="00A70A08">
        <w:rPr>
          <w:sz w:val="20"/>
        </w:rPr>
        <w:t>- после начала реализации Страховым брокером нового страхового продукта Страховщика или изменения схемы его реализации в сроки, согласованные Сторонами;</w:t>
      </w:r>
    </w:p>
    <w:p w14:paraId="751766D3" w14:textId="03CE85B0" w:rsidR="008E66E7" w:rsidRPr="00A70A08" w:rsidRDefault="008E66E7">
      <w:pPr>
        <w:pStyle w:val="11"/>
        <w:widowControl w:val="0"/>
        <w:numPr>
          <w:ilvl w:val="0"/>
          <w:numId w:val="0"/>
        </w:numPr>
        <w:tabs>
          <w:tab w:val="clear" w:pos="284"/>
          <w:tab w:val="left" w:pos="0"/>
        </w:tabs>
        <w:rPr>
          <w:sz w:val="20"/>
        </w:rPr>
      </w:pPr>
      <w:r w:rsidRPr="00A70A08">
        <w:rPr>
          <w:sz w:val="20"/>
        </w:rPr>
        <w:t>- внеплановые проверки по факту жалобы Страхователя или при наличии информации о фактах нарушения Страховым брокером настоящего Договора – с уведомлением Страхового брокера не менее, чем за 10 (Десять) рабочих дней, если иной срок не согласован сторонами дополнительно с учетом требований государственных органов</w:t>
      </w:r>
    </w:p>
    <w:p w14:paraId="04D77254" w14:textId="48851BBD" w:rsidR="00386BBC" w:rsidRPr="00A70A08" w:rsidRDefault="00722C92">
      <w:pPr>
        <w:pStyle w:val="11"/>
        <w:widowControl w:val="0"/>
        <w:numPr>
          <w:ilvl w:val="0"/>
          <w:numId w:val="0"/>
        </w:numPr>
        <w:tabs>
          <w:tab w:val="left" w:pos="426"/>
        </w:tabs>
        <w:rPr>
          <w:sz w:val="20"/>
        </w:rPr>
      </w:pPr>
      <w:r w:rsidRPr="00A70A08">
        <w:rPr>
          <w:sz w:val="20"/>
        </w:rPr>
        <w:t xml:space="preserve">2.4.2. В любое время требовать от Страхового брокера предоставления сведений о ходе исполнения Страховым брокером условий настоящего Договора. Срок предоставления информации Страховым брокером не может превышать 5 (пять) рабочих дней с момента направления соответствующего требования Страховщиком, а в отношении информации, запрашиваемой на основании и в соответствии с запросами регулирующих органов – 2 (два) рабочих дня. </w:t>
      </w:r>
    </w:p>
    <w:p w14:paraId="04D77255" w14:textId="77777777" w:rsidR="00D21759" w:rsidRPr="00A70A08" w:rsidRDefault="00722C92" w:rsidP="00D21759">
      <w:pPr>
        <w:pStyle w:val="11"/>
        <w:widowControl w:val="0"/>
        <w:numPr>
          <w:ilvl w:val="0"/>
          <w:numId w:val="0"/>
        </w:numPr>
        <w:tabs>
          <w:tab w:val="left" w:pos="426"/>
        </w:tabs>
        <w:rPr>
          <w:sz w:val="20"/>
        </w:rPr>
      </w:pPr>
      <w:r w:rsidRPr="00A70A08">
        <w:rPr>
          <w:sz w:val="20"/>
        </w:rPr>
        <w:t>2.4.3. Отказаться от Договора в порядке и на условиях, установленных настоящим Договором.</w:t>
      </w:r>
    </w:p>
    <w:p w14:paraId="04D77256" w14:textId="77777777" w:rsidR="00D21759" w:rsidRPr="00A70A08" w:rsidRDefault="00D21759" w:rsidP="00D21759">
      <w:pPr>
        <w:pStyle w:val="11"/>
        <w:widowControl w:val="0"/>
        <w:numPr>
          <w:ilvl w:val="0"/>
          <w:numId w:val="0"/>
        </w:numPr>
        <w:tabs>
          <w:tab w:val="left" w:pos="426"/>
        </w:tabs>
        <w:rPr>
          <w:b/>
          <w:sz w:val="20"/>
        </w:rPr>
      </w:pPr>
    </w:p>
    <w:p w14:paraId="04D77257" w14:textId="77777777" w:rsidR="00386BBC" w:rsidRPr="00A70A08" w:rsidRDefault="00722C92" w:rsidP="00D21759">
      <w:pPr>
        <w:pStyle w:val="11"/>
        <w:widowControl w:val="0"/>
        <w:numPr>
          <w:ilvl w:val="0"/>
          <w:numId w:val="2"/>
        </w:numPr>
        <w:tabs>
          <w:tab w:val="left" w:pos="426"/>
        </w:tabs>
        <w:ind w:left="0" w:firstLine="0"/>
        <w:rPr>
          <w:sz w:val="20"/>
        </w:rPr>
      </w:pPr>
      <w:r w:rsidRPr="00A70A08">
        <w:rPr>
          <w:b/>
          <w:sz w:val="20"/>
        </w:rPr>
        <w:t>ПОРЯДОК ПРИНЯТИЯ ОКАЗАННЫХ УСЛУГ И РАСЧЕТЫ ПО НАСТОЯЩЕМУ ДОГОВОРУ</w:t>
      </w:r>
    </w:p>
    <w:p w14:paraId="04D77258" w14:textId="77777777" w:rsidR="00386BBC" w:rsidRPr="00A70A08" w:rsidRDefault="00386BBC">
      <w:pPr>
        <w:pStyle w:val="af7"/>
        <w:widowControl w:val="0"/>
        <w:tabs>
          <w:tab w:val="left" w:pos="426"/>
        </w:tabs>
        <w:ind w:left="0"/>
        <w:rPr>
          <w:sz w:val="20"/>
          <w:lang w:val="ru-RU"/>
        </w:rPr>
      </w:pPr>
    </w:p>
    <w:p w14:paraId="04D77259" w14:textId="77777777" w:rsidR="00386BBC" w:rsidRPr="00A70A08" w:rsidRDefault="00722C92" w:rsidP="00D21759">
      <w:pPr>
        <w:widowControl w:val="0"/>
        <w:tabs>
          <w:tab w:val="left" w:pos="426"/>
        </w:tabs>
        <w:rPr>
          <w:sz w:val="20"/>
          <w:lang w:val="ru-RU"/>
        </w:rPr>
      </w:pPr>
      <w:r w:rsidRPr="00A70A08">
        <w:rPr>
          <w:sz w:val="20"/>
          <w:lang w:val="ru-RU"/>
        </w:rPr>
        <w:t>3.1. Стороны способствуют правильному и своевременному оформлению документов при подготовке и заключении договоров страхования, других документов, присущих страхованию.</w:t>
      </w:r>
    </w:p>
    <w:p w14:paraId="04D7725A" w14:textId="77777777" w:rsidR="00386BBC" w:rsidRPr="00A70A08" w:rsidRDefault="00722C92">
      <w:pPr>
        <w:pStyle w:val="af7"/>
        <w:widowControl w:val="0"/>
        <w:tabs>
          <w:tab w:val="left" w:pos="426"/>
        </w:tabs>
        <w:ind w:left="0"/>
        <w:rPr>
          <w:sz w:val="20"/>
          <w:lang w:val="ru-RU"/>
        </w:rPr>
      </w:pPr>
      <w:r w:rsidRPr="00A70A08">
        <w:rPr>
          <w:sz w:val="20"/>
          <w:lang w:val="ru-RU"/>
        </w:rPr>
        <w:t xml:space="preserve">3.2. Страховых премий (взносов) перечисляются Страхователями на реквизиты (расчетный счет) Страховщика, указанные в договоре страхования, с учетом страхового продукта и валюты договора страхования. В назначении платежа обязательны к заполнению серия и номер договора для идентификации поступившего платежа. Обязанность по выдаче кассового чека Страхователю возлагается на Страховщика. </w:t>
      </w:r>
    </w:p>
    <w:p w14:paraId="04D7725B" w14:textId="16D2271D" w:rsidR="00386BBC" w:rsidRPr="00A70A08" w:rsidRDefault="00722C92" w:rsidP="00D21759">
      <w:pPr>
        <w:pStyle w:val="af7"/>
        <w:widowControl w:val="0"/>
        <w:tabs>
          <w:tab w:val="left" w:pos="426"/>
        </w:tabs>
        <w:ind w:left="0"/>
        <w:rPr>
          <w:sz w:val="20"/>
          <w:lang w:val="ru-RU"/>
        </w:rPr>
      </w:pPr>
      <w:r w:rsidRPr="00A70A08">
        <w:rPr>
          <w:sz w:val="20"/>
          <w:lang w:val="ru-RU"/>
        </w:rPr>
        <w:t>3.3. За  оказание услуги, (п.1.</w:t>
      </w:r>
      <w:r w:rsidR="00D21759" w:rsidRPr="00A70A08">
        <w:rPr>
          <w:sz w:val="20"/>
          <w:lang w:val="ru-RU"/>
        </w:rPr>
        <w:t>2</w:t>
      </w:r>
      <w:r w:rsidRPr="00A70A08">
        <w:rPr>
          <w:sz w:val="20"/>
          <w:lang w:val="ru-RU"/>
        </w:rPr>
        <w:t xml:space="preserve"> настоящего Договора) Страховщик  уплачивает Страховому брокеру  вознаграждение, которое рассчитывается в процентах, указанных в Приложении № 1 к Договору, от суммы страховых премий, перечисленных Страхователями в отчетном периоде в счет оплаты договоров страхования и</w:t>
      </w:r>
      <w:r w:rsidR="003127AA" w:rsidRPr="00A70A08">
        <w:rPr>
          <w:sz w:val="20"/>
          <w:lang w:val="ru-RU"/>
        </w:rPr>
        <w:t xml:space="preserve"> дополнительных взносов, перечисленных Страхователями в отчетном периоде в счет оплаты </w:t>
      </w:r>
      <w:r w:rsidRPr="00A70A08">
        <w:rPr>
          <w:sz w:val="20"/>
          <w:lang w:val="ru-RU"/>
        </w:rPr>
        <w:t xml:space="preserve"> дополнительных соглашений к договорам страхования, заключаемых Страховщиком при содействии Страхового брокера в отчетном периоде.</w:t>
      </w:r>
    </w:p>
    <w:p w14:paraId="3EDA1C2B" w14:textId="68DA0992" w:rsidR="00BB657F" w:rsidRPr="00A70A08" w:rsidRDefault="00722C92">
      <w:pPr>
        <w:pStyle w:val="af7"/>
        <w:widowControl w:val="0"/>
        <w:tabs>
          <w:tab w:val="left" w:pos="426"/>
        </w:tabs>
        <w:ind w:left="0"/>
        <w:rPr>
          <w:sz w:val="20"/>
          <w:lang w:val="ru-RU"/>
        </w:rPr>
      </w:pPr>
      <w:r w:rsidRPr="00A70A08">
        <w:rPr>
          <w:sz w:val="20"/>
          <w:lang w:val="ru-RU"/>
        </w:rPr>
        <w:t xml:space="preserve">3.4. Страховщик ежемесячно, не позднее </w:t>
      </w:r>
      <w:r w:rsidR="00FB0C69" w:rsidRPr="00A70A08">
        <w:rPr>
          <w:sz w:val="20"/>
          <w:lang w:val="ru-RU"/>
        </w:rPr>
        <w:t xml:space="preserve">1 </w:t>
      </w:r>
      <w:r w:rsidRPr="00A70A08">
        <w:rPr>
          <w:sz w:val="20"/>
          <w:lang w:val="ru-RU"/>
        </w:rPr>
        <w:t xml:space="preserve"> (</w:t>
      </w:r>
      <w:r w:rsidR="00BB657F" w:rsidRPr="00A70A08">
        <w:rPr>
          <w:sz w:val="20"/>
          <w:lang w:val="ru-RU"/>
        </w:rPr>
        <w:t>первого</w:t>
      </w:r>
      <w:r w:rsidRPr="00A70A08">
        <w:rPr>
          <w:sz w:val="20"/>
          <w:lang w:val="ru-RU"/>
        </w:rPr>
        <w:t xml:space="preserve">) числа каждого календарного месяца или на ближайший следующий за ним рабочий день, если такой срок приходится на нерабочий день (ст. 193 ГК РФ), формирует и направляет Страховому брокеру </w:t>
      </w:r>
      <w:r w:rsidR="00E00D48">
        <w:rPr>
          <w:sz w:val="20"/>
          <w:lang w:val="ru-RU"/>
        </w:rPr>
        <w:t>Итоговый реестр</w:t>
      </w:r>
      <w:r w:rsidRPr="00A70A08">
        <w:rPr>
          <w:sz w:val="20"/>
          <w:lang w:val="ru-RU"/>
        </w:rPr>
        <w:t xml:space="preserve"> договоров страхования</w:t>
      </w:r>
      <w:r w:rsidR="000F6B65" w:rsidRPr="00A70A08">
        <w:rPr>
          <w:sz w:val="20"/>
          <w:lang w:val="ru-RU"/>
        </w:rPr>
        <w:t xml:space="preserve">, подлежащих к </w:t>
      </w:r>
      <w:r w:rsidR="00000CFB" w:rsidRPr="00A70A08">
        <w:rPr>
          <w:sz w:val="20"/>
          <w:lang w:val="ru-RU"/>
        </w:rPr>
        <w:t xml:space="preserve">выплате Брокерского вознаграждения </w:t>
      </w:r>
      <w:r w:rsidRPr="00A70A08">
        <w:rPr>
          <w:sz w:val="20"/>
          <w:lang w:val="ru-RU"/>
        </w:rPr>
        <w:t xml:space="preserve">по форме Приложения № </w:t>
      </w:r>
      <w:r w:rsidR="001B1481" w:rsidRPr="00A70A08">
        <w:rPr>
          <w:sz w:val="20"/>
          <w:lang w:val="ru-RU"/>
        </w:rPr>
        <w:t>5</w:t>
      </w:r>
      <w:r w:rsidRPr="00A70A08">
        <w:rPr>
          <w:sz w:val="20"/>
          <w:lang w:val="ru-RU"/>
        </w:rPr>
        <w:t xml:space="preserve"> (далее — Реестр). Реестр предоставляется в формате «xls» путем направления на адрес электронной почты, указанный в настоящем Договоре. </w:t>
      </w:r>
    </w:p>
    <w:p w14:paraId="50778326" w14:textId="5FC0F5CA" w:rsidR="00BB657F" w:rsidRPr="00A70A08" w:rsidRDefault="00BB657F" w:rsidP="00BB657F">
      <w:pPr>
        <w:pStyle w:val="af7"/>
        <w:widowControl w:val="0"/>
        <w:tabs>
          <w:tab w:val="left" w:pos="426"/>
        </w:tabs>
        <w:ind w:left="0"/>
        <w:rPr>
          <w:sz w:val="20"/>
          <w:lang w:val="ru-RU"/>
        </w:rPr>
      </w:pPr>
      <w:r w:rsidRPr="00A70A08">
        <w:rPr>
          <w:sz w:val="20"/>
          <w:lang w:val="ru-RU"/>
        </w:rPr>
        <w:t>3.</w:t>
      </w:r>
      <w:r w:rsidR="00424A4E" w:rsidRPr="00A70A08">
        <w:rPr>
          <w:sz w:val="20"/>
          <w:lang w:val="ru-RU"/>
        </w:rPr>
        <w:t>5</w:t>
      </w:r>
      <w:r w:rsidRPr="00A70A08">
        <w:rPr>
          <w:sz w:val="20"/>
          <w:lang w:val="ru-RU"/>
        </w:rPr>
        <w:t xml:space="preserve">. Страховой брокер (при отсутствии возражений к Реестру) в первый рабочий день, следующий за днем получения от Страховщика Реестра, уведомляет об этом Страховщика путем направления соответствующего письма на адрес электронной почты, указанный в настоящем Договоре. При отсутствии мотивированного </w:t>
      </w:r>
      <w:r w:rsidRPr="00A70A08">
        <w:rPr>
          <w:sz w:val="20"/>
          <w:lang w:val="ru-RU"/>
        </w:rPr>
        <w:lastRenderedPageBreak/>
        <w:t>отказа от подписания Реестру по истечении срока, указанного в настоящем пункте Договора Реестр считаются согласованным.</w:t>
      </w:r>
    </w:p>
    <w:p w14:paraId="13EF275E" w14:textId="288ADFEC" w:rsidR="00BB657F" w:rsidRPr="00A70A08" w:rsidRDefault="00BB657F" w:rsidP="00BB657F">
      <w:pPr>
        <w:pStyle w:val="af7"/>
        <w:widowControl w:val="0"/>
        <w:tabs>
          <w:tab w:val="left" w:pos="426"/>
        </w:tabs>
        <w:ind w:left="0"/>
        <w:rPr>
          <w:sz w:val="20"/>
          <w:lang w:val="ru-RU"/>
        </w:rPr>
      </w:pPr>
      <w:r w:rsidRPr="00A70A08">
        <w:rPr>
          <w:sz w:val="20"/>
          <w:lang w:val="ru-RU"/>
        </w:rPr>
        <w:t>3.</w:t>
      </w:r>
      <w:r w:rsidR="00424A4E" w:rsidRPr="00A70A08">
        <w:rPr>
          <w:sz w:val="20"/>
          <w:lang w:val="ru-RU"/>
        </w:rPr>
        <w:t>6</w:t>
      </w:r>
      <w:r w:rsidRPr="00A70A08">
        <w:rPr>
          <w:sz w:val="20"/>
          <w:lang w:val="ru-RU"/>
        </w:rPr>
        <w:t xml:space="preserve">. При наличии возражений к Реестру Страховой брокер уведомляет об этом посредством электронной почты Страховщика. После чего, процедура согласования Реестра возобновляется. </w:t>
      </w:r>
    </w:p>
    <w:p w14:paraId="04D7725C" w14:textId="7295665E" w:rsidR="00386BBC" w:rsidRPr="00A70A08" w:rsidRDefault="00BB657F">
      <w:pPr>
        <w:pStyle w:val="af7"/>
        <w:widowControl w:val="0"/>
        <w:tabs>
          <w:tab w:val="left" w:pos="426"/>
        </w:tabs>
        <w:ind w:left="0"/>
        <w:rPr>
          <w:sz w:val="20"/>
          <w:lang w:val="ru-RU"/>
        </w:rPr>
      </w:pPr>
      <w:r w:rsidRPr="00A70A08">
        <w:rPr>
          <w:sz w:val="20"/>
          <w:lang w:val="ru-RU"/>
        </w:rPr>
        <w:t>3.</w:t>
      </w:r>
      <w:r w:rsidR="00424A4E" w:rsidRPr="00A70A08">
        <w:rPr>
          <w:sz w:val="20"/>
          <w:lang w:val="ru-RU"/>
        </w:rPr>
        <w:t>7</w:t>
      </w:r>
      <w:r w:rsidRPr="00A70A08">
        <w:rPr>
          <w:sz w:val="20"/>
          <w:lang w:val="ru-RU"/>
        </w:rPr>
        <w:t>. После прохождения процедуры, указанной в пунктах 3.13.-3.15 настоящего Договора, Реестр</w:t>
      </w:r>
      <w:r w:rsidR="003127AA" w:rsidRPr="00A70A08">
        <w:rPr>
          <w:sz w:val="20"/>
          <w:lang w:val="ru-RU"/>
        </w:rPr>
        <w:t xml:space="preserve"> </w:t>
      </w:r>
      <w:r w:rsidRPr="00A70A08">
        <w:rPr>
          <w:sz w:val="20"/>
          <w:lang w:val="ru-RU"/>
        </w:rPr>
        <w:t xml:space="preserve">считается согласованным Сторонами. </w:t>
      </w:r>
    </w:p>
    <w:p w14:paraId="085651D9" w14:textId="2EB8D6F0" w:rsidR="00424A4E" w:rsidRPr="00A70A08" w:rsidRDefault="00424A4E">
      <w:pPr>
        <w:pStyle w:val="af7"/>
        <w:widowControl w:val="0"/>
        <w:tabs>
          <w:tab w:val="left" w:pos="426"/>
        </w:tabs>
        <w:ind w:left="0"/>
        <w:rPr>
          <w:sz w:val="20"/>
          <w:lang w:val="ru-RU"/>
        </w:rPr>
      </w:pPr>
      <w:r w:rsidRPr="00A70A08">
        <w:rPr>
          <w:sz w:val="20"/>
          <w:lang w:val="ru-RU"/>
        </w:rPr>
        <w:t>3.8. В случае если Стороны согласовали Реестр</w:t>
      </w:r>
      <w:r w:rsidR="003127AA" w:rsidRPr="00A70A08">
        <w:rPr>
          <w:sz w:val="20"/>
          <w:lang w:val="ru-RU"/>
        </w:rPr>
        <w:t xml:space="preserve"> </w:t>
      </w:r>
      <w:r w:rsidRPr="00A70A08">
        <w:rPr>
          <w:sz w:val="20"/>
          <w:lang w:val="ru-RU"/>
        </w:rPr>
        <w:t>позже, то сумма вознаграждения, подлежащая возврату Страховщику, включается в Акт следующего Отчетного периода.</w:t>
      </w:r>
    </w:p>
    <w:p w14:paraId="04D7725D" w14:textId="7F3DDB90" w:rsidR="00386BBC" w:rsidRPr="00A70A08" w:rsidRDefault="00722C92">
      <w:pPr>
        <w:pStyle w:val="af7"/>
        <w:widowControl w:val="0"/>
        <w:tabs>
          <w:tab w:val="left" w:pos="426"/>
        </w:tabs>
        <w:ind w:left="0"/>
        <w:rPr>
          <w:sz w:val="20"/>
          <w:lang w:val="ru-RU"/>
        </w:rPr>
      </w:pPr>
      <w:r w:rsidRPr="00A70A08">
        <w:rPr>
          <w:sz w:val="20"/>
          <w:lang w:val="ru-RU"/>
        </w:rPr>
        <w:t>3.</w:t>
      </w:r>
      <w:r w:rsidR="00424A4E" w:rsidRPr="00A70A08">
        <w:rPr>
          <w:sz w:val="20"/>
          <w:lang w:val="ru-RU"/>
        </w:rPr>
        <w:t>9</w:t>
      </w:r>
      <w:r w:rsidRPr="00A70A08">
        <w:rPr>
          <w:sz w:val="20"/>
          <w:lang w:val="ru-RU"/>
        </w:rPr>
        <w:t>. Страховой брокер (при отсутствии возражений к Реестру) в</w:t>
      </w:r>
      <w:r w:rsidR="00FB0C69" w:rsidRPr="00A70A08">
        <w:rPr>
          <w:sz w:val="20"/>
          <w:lang w:val="ru-RU"/>
        </w:rPr>
        <w:t xml:space="preserve"> течение 3 (трех)</w:t>
      </w:r>
      <w:r w:rsidRPr="00A70A08">
        <w:rPr>
          <w:sz w:val="20"/>
          <w:lang w:val="ru-RU"/>
        </w:rPr>
        <w:t xml:space="preserve"> рабочи</w:t>
      </w:r>
      <w:r w:rsidR="00FB0C69" w:rsidRPr="00A70A08">
        <w:rPr>
          <w:sz w:val="20"/>
          <w:lang w:val="ru-RU"/>
        </w:rPr>
        <w:t>х</w:t>
      </w:r>
      <w:r w:rsidRPr="00A70A08">
        <w:rPr>
          <w:sz w:val="20"/>
          <w:lang w:val="ru-RU"/>
        </w:rPr>
        <w:t xml:space="preserve"> дн</w:t>
      </w:r>
      <w:r w:rsidR="00FB0C69" w:rsidRPr="00A70A08">
        <w:rPr>
          <w:sz w:val="20"/>
          <w:lang w:val="ru-RU"/>
        </w:rPr>
        <w:t>ей</w:t>
      </w:r>
      <w:r w:rsidRPr="00A70A08">
        <w:rPr>
          <w:sz w:val="20"/>
          <w:lang w:val="ru-RU"/>
        </w:rPr>
        <w:t>, следующий за днем получения от Страховщика Реестра формирует Акт (два экземпляра) и счет на оплату вознаграждения (в одном экземпляре) после чего и направляет данные документы Страховщику. Направление указанных в настоящем пункте документов осуществляется в виде электронных документов (при использовании Сторонами электронного документооборота) или на бумажном носителе (посредством Почты России или нарочно).</w:t>
      </w:r>
    </w:p>
    <w:p w14:paraId="04D7725E" w14:textId="031D3050" w:rsidR="00386BBC" w:rsidRPr="00A70A08" w:rsidRDefault="00722C92">
      <w:pPr>
        <w:pStyle w:val="af7"/>
        <w:widowControl w:val="0"/>
        <w:tabs>
          <w:tab w:val="left" w:pos="426"/>
        </w:tabs>
        <w:ind w:left="0"/>
        <w:rPr>
          <w:sz w:val="20"/>
          <w:lang w:val="ru-RU"/>
        </w:rPr>
      </w:pPr>
      <w:r w:rsidRPr="00A70A08">
        <w:rPr>
          <w:sz w:val="20"/>
          <w:lang w:val="ru-RU"/>
        </w:rPr>
        <w:t>3.</w:t>
      </w:r>
      <w:r w:rsidR="000C51C3" w:rsidRPr="00A70A08">
        <w:rPr>
          <w:sz w:val="20"/>
          <w:lang w:val="ru-RU"/>
        </w:rPr>
        <w:t>10</w:t>
      </w:r>
      <w:r w:rsidRPr="00A70A08">
        <w:rPr>
          <w:sz w:val="20"/>
          <w:lang w:val="ru-RU"/>
        </w:rPr>
        <w:t>. Если нет возражений, то Страховщик подписывает оба экземпляра Акта и не позднее 1 (одного) рабочего дня направляет один из них Исполнителю. При отсутствии мотивированного отказа от подписания Акта по истечении срока, указанного в настоящем пункте Договора, услуги Страхового брокера считаются принятыми соответствующей Страховщиком без замечаний, а Акт - подписанным.</w:t>
      </w:r>
    </w:p>
    <w:p w14:paraId="04D7725F" w14:textId="11D322A4" w:rsidR="00386BBC" w:rsidRPr="00A70A08" w:rsidRDefault="00722C92">
      <w:pPr>
        <w:pStyle w:val="af7"/>
        <w:widowControl w:val="0"/>
        <w:tabs>
          <w:tab w:val="left" w:pos="426"/>
        </w:tabs>
        <w:ind w:left="0"/>
        <w:rPr>
          <w:sz w:val="20"/>
          <w:lang w:val="ru-RU"/>
        </w:rPr>
      </w:pPr>
      <w:r w:rsidRPr="00A70A08">
        <w:rPr>
          <w:sz w:val="20"/>
          <w:lang w:val="ru-RU"/>
        </w:rPr>
        <w:t>3.</w:t>
      </w:r>
      <w:r w:rsidR="000C51C3" w:rsidRPr="00A70A08">
        <w:rPr>
          <w:sz w:val="20"/>
          <w:lang w:val="ru-RU"/>
        </w:rPr>
        <w:t>11</w:t>
      </w:r>
      <w:r w:rsidRPr="00A70A08">
        <w:rPr>
          <w:sz w:val="20"/>
          <w:lang w:val="ru-RU"/>
        </w:rPr>
        <w:t>. Уведомление о наличии возражений по Акту может быть направлено Страховщиком Страховому брокеру в течение 1 (одного) дня с момента получения Акта, по электронной почте указанной в настоящем Договоре. Страховой брокер в течение 3 (трех) рабочих дней устраняет указанные недостатки, после чего процедура принятия Акта возобновляется.</w:t>
      </w:r>
    </w:p>
    <w:p w14:paraId="04D77260" w14:textId="3C48A72B" w:rsidR="00386BBC" w:rsidRPr="00A70A08" w:rsidRDefault="00722C92">
      <w:pPr>
        <w:pStyle w:val="af7"/>
        <w:widowControl w:val="0"/>
        <w:tabs>
          <w:tab w:val="left" w:pos="426"/>
        </w:tabs>
        <w:ind w:left="0"/>
        <w:rPr>
          <w:sz w:val="20"/>
          <w:lang w:val="ru-RU"/>
        </w:rPr>
      </w:pPr>
      <w:r w:rsidRPr="00A70A08">
        <w:rPr>
          <w:sz w:val="20"/>
          <w:lang w:val="ru-RU"/>
        </w:rPr>
        <w:t>3.</w:t>
      </w:r>
      <w:r w:rsidR="000C51C3" w:rsidRPr="00A70A08">
        <w:rPr>
          <w:sz w:val="20"/>
          <w:lang w:val="ru-RU"/>
        </w:rPr>
        <w:t>12</w:t>
      </w:r>
      <w:r w:rsidRPr="00A70A08">
        <w:rPr>
          <w:sz w:val="20"/>
          <w:lang w:val="ru-RU"/>
        </w:rPr>
        <w:t>. Вознаграждение выплачивается Страховому</w:t>
      </w:r>
      <w:r w:rsidR="000C51C3" w:rsidRPr="00A70A08">
        <w:rPr>
          <w:sz w:val="20"/>
          <w:lang w:val="ru-RU"/>
        </w:rPr>
        <w:t xml:space="preserve"> брокеру</w:t>
      </w:r>
      <w:r w:rsidRPr="00A70A08">
        <w:rPr>
          <w:sz w:val="20"/>
          <w:lang w:val="ru-RU"/>
        </w:rPr>
        <w:t xml:space="preserve"> ежемесячно по реквизитам, указанным в настоящем Договоре, в течение 3 (трех) рабочих дней с момента подписания Сторонами Акта</w:t>
      </w:r>
      <w:r w:rsidR="00A45345" w:rsidRPr="00A70A08">
        <w:rPr>
          <w:sz w:val="20"/>
          <w:lang w:val="ru-RU"/>
        </w:rPr>
        <w:t xml:space="preserve"> </w:t>
      </w:r>
      <w:r w:rsidRPr="00A70A08">
        <w:rPr>
          <w:sz w:val="20"/>
          <w:lang w:val="ru-RU"/>
        </w:rPr>
        <w:t>за соответствующий Отчетный период.</w:t>
      </w:r>
    </w:p>
    <w:p w14:paraId="263BA057" w14:textId="5F8321F0" w:rsidR="00A45345" w:rsidRPr="00A70A08" w:rsidRDefault="00A45345">
      <w:pPr>
        <w:pStyle w:val="af7"/>
        <w:widowControl w:val="0"/>
        <w:tabs>
          <w:tab w:val="left" w:pos="426"/>
        </w:tabs>
        <w:ind w:left="0"/>
        <w:rPr>
          <w:sz w:val="20"/>
          <w:lang w:val="ru-RU"/>
        </w:rPr>
      </w:pPr>
      <w:r w:rsidRPr="00A70A08">
        <w:rPr>
          <w:sz w:val="20"/>
          <w:lang w:val="ru-RU"/>
        </w:rPr>
        <w:t xml:space="preserve">Отчетным периодом считается период </w:t>
      </w:r>
      <w:r w:rsidR="006700A4" w:rsidRPr="00A70A08">
        <w:rPr>
          <w:sz w:val="20"/>
          <w:lang w:val="ru-RU"/>
        </w:rPr>
        <w:t>с первого по последний календарный день месяца</w:t>
      </w:r>
      <w:r w:rsidRPr="00A70A08">
        <w:rPr>
          <w:sz w:val="20"/>
          <w:lang w:val="ru-RU"/>
        </w:rPr>
        <w:t>.</w:t>
      </w:r>
    </w:p>
    <w:p w14:paraId="04D77261" w14:textId="4A41EC45" w:rsidR="00386BBC" w:rsidRPr="00A70A08" w:rsidRDefault="00722C92">
      <w:pPr>
        <w:pStyle w:val="af7"/>
        <w:widowControl w:val="0"/>
        <w:tabs>
          <w:tab w:val="left" w:pos="426"/>
        </w:tabs>
        <w:ind w:left="0"/>
        <w:rPr>
          <w:sz w:val="20"/>
          <w:lang w:val="ru-RU"/>
        </w:rPr>
      </w:pPr>
      <w:r w:rsidRPr="00A70A08">
        <w:rPr>
          <w:sz w:val="20"/>
          <w:lang w:val="ru-RU"/>
        </w:rPr>
        <w:t>3.</w:t>
      </w:r>
      <w:r w:rsidR="000C51C3" w:rsidRPr="00A70A08">
        <w:rPr>
          <w:sz w:val="20"/>
          <w:lang w:val="ru-RU"/>
        </w:rPr>
        <w:t>13</w:t>
      </w:r>
      <w:r w:rsidRPr="00A70A08">
        <w:rPr>
          <w:sz w:val="20"/>
          <w:lang w:val="ru-RU"/>
        </w:rPr>
        <w:t>. Вознаграждение Страховому брокеру выплачивается при условии:</w:t>
      </w:r>
    </w:p>
    <w:p w14:paraId="04D77262" w14:textId="5E11F020" w:rsidR="00386BBC" w:rsidRPr="00A70A08" w:rsidRDefault="00722C92">
      <w:pPr>
        <w:pStyle w:val="af7"/>
        <w:widowControl w:val="0"/>
        <w:tabs>
          <w:tab w:val="left" w:pos="426"/>
        </w:tabs>
        <w:ind w:left="0"/>
        <w:rPr>
          <w:sz w:val="20"/>
          <w:lang w:val="ru-RU"/>
        </w:rPr>
      </w:pPr>
      <w:r w:rsidRPr="00A70A08">
        <w:rPr>
          <w:sz w:val="20"/>
          <w:lang w:val="ru-RU"/>
        </w:rPr>
        <w:t>3.</w:t>
      </w:r>
      <w:r w:rsidR="000C51C3" w:rsidRPr="00A70A08">
        <w:rPr>
          <w:sz w:val="20"/>
          <w:lang w:val="ru-RU"/>
        </w:rPr>
        <w:t>13</w:t>
      </w:r>
      <w:r w:rsidRPr="00A70A08">
        <w:rPr>
          <w:sz w:val="20"/>
          <w:lang w:val="ru-RU"/>
        </w:rPr>
        <w:t>.1. договор страхования/дополнительное соглашение были заключены в результате оказания услуг Страхового брокера в течение Отчетного периода;</w:t>
      </w:r>
    </w:p>
    <w:p w14:paraId="04D77263" w14:textId="0D13F18C" w:rsidR="00386BBC" w:rsidRPr="00A70A08" w:rsidRDefault="00722C92">
      <w:pPr>
        <w:pStyle w:val="af7"/>
        <w:widowControl w:val="0"/>
        <w:tabs>
          <w:tab w:val="left" w:pos="426"/>
        </w:tabs>
        <w:ind w:left="0"/>
        <w:rPr>
          <w:sz w:val="20"/>
          <w:lang w:val="ru-RU"/>
        </w:rPr>
      </w:pPr>
      <w:r w:rsidRPr="00A70A08">
        <w:rPr>
          <w:sz w:val="20"/>
          <w:lang w:val="ru-RU"/>
        </w:rPr>
        <w:t>3.</w:t>
      </w:r>
      <w:r w:rsidR="000C51C3" w:rsidRPr="00A70A08">
        <w:rPr>
          <w:sz w:val="20"/>
          <w:lang w:val="ru-RU"/>
        </w:rPr>
        <w:t>13</w:t>
      </w:r>
      <w:r w:rsidRPr="00A70A08">
        <w:rPr>
          <w:sz w:val="20"/>
          <w:lang w:val="ru-RU"/>
        </w:rPr>
        <w:t xml:space="preserve">.2. на момент подписания Страховым брокером Акта в отношении договора страхования не поступило обращение Страхователя с отказом от данного договора страхования до даты вступления договора страхования в силу в том числе, Страхователем физическим лицом -потребителем  не заявлен отказ от Договора страхования в течение </w:t>
      </w:r>
      <w:r w:rsidR="00BA5B1C" w:rsidRPr="00A70A08">
        <w:rPr>
          <w:sz w:val="20"/>
          <w:lang w:val="ru-RU"/>
        </w:rPr>
        <w:t xml:space="preserve">периода охлаждения </w:t>
      </w:r>
      <w:r w:rsidRPr="00A70A08">
        <w:rPr>
          <w:sz w:val="20"/>
          <w:lang w:val="ru-RU"/>
        </w:rPr>
        <w:t>со дня заключения договора страхования не зависимо от момента уплаты страховой премии (страхового) взноса</w:t>
      </w:r>
      <w:r w:rsidR="006B182F" w:rsidRPr="00A70A08">
        <w:rPr>
          <w:sz w:val="20"/>
          <w:lang w:val="ru-RU"/>
        </w:rPr>
        <w:t>;</w:t>
      </w:r>
    </w:p>
    <w:p w14:paraId="04D77264" w14:textId="5558C5A2" w:rsidR="00386BBC" w:rsidRPr="00A70A08" w:rsidRDefault="00722C92">
      <w:pPr>
        <w:pStyle w:val="af7"/>
        <w:widowControl w:val="0"/>
        <w:tabs>
          <w:tab w:val="left" w:pos="426"/>
        </w:tabs>
        <w:ind w:left="0"/>
        <w:rPr>
          <w:sz w:val="20"/>
          <w:lang w:val="ru-RU"/>
        </w:rPr>
      </w:pPr>
      <w:r w:rsidRPr="00A70A08">
        <w:rPr>
          <w:sz w:val="20"/>
          <w:lang w:val="ru-RU"/>
        </w:rPr>
        <w:t>3.</w:t>
      </w:r>
      <w:r w:rsidR="000C51C3" w:rsidRPr="00A70A08">
        <w:rPr>
          <w:sz w:val="20"/>
          <w:lang w:val="ru-RU"/>
        </w:rPr>
        <w:t>13.3</w:t>
      </w:r>
      <w:r w:rsidRPr="00A70A08">
        <w:rPr>
          <w:sz w:val="20"/>
          <w:lang w:val="ru-RU"/>
        </w:rPr>
        <w:t>. Страховая премия</w:t>
      </w:r>
      <w:r w:rsidR="00000CFB" w:rsidRPr="00A70A08">
        <w:rPr>
          <w:sz w:val="20"/>
          <w:lang w:val="ru-RU"/>
        </w:rPr>
        <w:t xml:space="preserve"> </w:t>
      </w:r>
      <w:r w:rsidRPr="00A70A08">
        <w:rPr>
          <w:sz w:val="20"/>
          <w:lang w:val="ru-RU"/>
        </w:rPr>
        <w:t>или дополнительный страховой взнос</w:t>
      </w:r>
      <w:r w:rsidR="00BB657F" w:rsidRPr="00A70A08">
        <w:rPr>
          <w:sz w:val="20"/>
          <w:lang w:val="ru-RU"/>
        </w:rPr>
        <w:t>ы</w:t>
      </w:r>
      <w:r w:rsidRPr="00A70A08">
        <w:rPr>
          <w:sz w:val="20"/>
          <w:lang w:val="ru-RU"/>
        </w:rPr>
        <w:t xml:space="preserve"> получены Страховщиком в полном объеме, в срок, указанный в договоре страхования. </w:t>
      </w:r>
    </w:p>
    <w:p w14:paraId="31ED45DB" w14:textId="49A2BD87" w:rsidR="00946183" w:rsidRPr="00A70A08" w:rsidRDefault="00722C92" w:rsidP="00DE40F3">
      <w:pPr>
        <w:widowControl w:val="0"/>
        <w:tabs>
          <w:tab w:val="left" w:pos="426"/>
        </w:tabs>
        <w:rPr>
          <w:sz w:val="20"/>
          <w:lang w:val="ru-RU"/>
        </w:rPr>
      </w:pPr>
      <w:r w:rsidRPr="00A70A08">
        <w:rPr>
          <w:sz w:val="20"/>
          <w:lang w:val="ru-RU"/>
        </w:rPr>
        <w:t>3</w:t>
      </w:r>
      <w:r w:rsidR="008B3569" w:rsidRPr="00A70A08">
        <w:rPr>
          <w:sz w:val="20"/>
          <w:lang w:val="ru-RU"/>
        </w:rPr>
        <w:t>.</w:t>
      </w:r>
      <w:r w:rsidR="000C51C3" w:rsidRPr="00A70A08">
        <w:rPr>
          <w:sz w:val="20"/>
          <w:lang w:val="ru-RU"/>
        </w:rPr>
        <w:t>14</w:t>
      </w:r>
      <w:r w:rsidRPr="00A70A08">
        <w:rPr>
          <w:sz w:val="20"/>
          <w:lang w:val="ru-RU"/>
        </w:rPr>
        <w:t xml:space="preserve">. </w:t>
      </w:r>
      <w:r w:rsidR="00DE40F3" w:rsidRPr="00A70A08">
        <w:rPr>
          <w:sz w:val="20"/>
          <w:lang w:val="ru-RU"/>
        </w:rPr>
        <w:t xml:space="preserve">В случае признания договора страхования недействительным / аннулированным / незаключенным по основаниям, предусмотренным действующим законодательством РФ, в том числе по решению суда/уполномоченного по правам потребителей финансовых услуг, а также в связи с несоответствием Правилам страхования/Условиям страхования, либо </w:t>
      </w:r>
      <w:bookmarkStart w:id="3" w:name="_Hlk177486046"/>
      <w:r w:rsidR="00DE40F3" w:rsidRPr="00A70A08">
        <w:rPr>
          <w:sz w:val="20"/>
          <w:lang w:val="ru-RU"/>
        </w:rPr>
        <w:t>в случае отказа Страхователя от договора страхования в «период охлаждения», и возникновения обязанности возврата Страховщиком страховой премии Страхователю в полном объеме</w:t>
      </w:r>
      <w:bookmarkEnd w:id="3"/>
      <w:r w:rsidR="00DE40F3" w:rsidRPr="00A70A08">
        <w:rPr>
          <w:sz w:val="20"/>
          <w:lang w:val="ru-RU"/>
        </w:rPr>
        <w:t xml:space="preserve">, услуги в части соответствующего договора страхования не считаются оказанными </w:t>
      </w:r>
      <w:r w:rsidR="00864A3F" w:rsidRPr="00A70A08">
        <w:rPr>
          <w:sz w:val="20"/>
          <w:lang w:val="ru-RU"/>
        </w:rPr>
        <w:t>Страховым брокером</w:t>
      </w:r>
      <w:r w:rsidR="00DE40F3" w:rsidRPr="00A70A08">
        <w:rPr>
          <w:sz w:val="20"/>
          <w:lang w:val="ru-RU"/>
        </w:rPr>
        <w:t>.</w:t>
      </w:r>
    </w:p>
    <w:p w14:paraId="7AF998CD" w14:textId="231D61D6" w:rsidR="00DE40F3" w:rsidRPr="00A70A08" w:rsidRDefault="00DE40F3" w:rsidP="00DE40F3">
      <w:pPr>
        <w:widowControl w:val="0"/>
        <w:tabs>
          <w:tab w:val="left" w:pos="426"/>
        </w:tabs>
        <w:rPr>
          <w:sz w:val="20"/>
          <w:lang w:val="ru-RU"/>
        </w:rPr>
      </w:pPr>
      <w:r w:rsidRPr="00A70A08">
        <w:rPr>
          <w:sz w:val="20"/>
          <w:lang w:val="ru-RU"/>
        </w:rPr>
        <w:t>При этом:</w:t>
      </w:r>
    </w:p>
    <w:p w14:paraId="04D77266" w14:textId="1F4AC772" w:rsidR="00386BBC" w:rsidRPr="00A70A08" w:rsidRDefault="00722C92">
      <w:pPr>
        <w:widowControl w:val="0"/>
        <w:tabs>
          <w:tab w:val="left" w:pos="426"/>
        </w:tabs>
        <w:rPr>
          <w:sz w:val="20"/>
          <w:lang w:val="ru-RU"/>
        </w:rPr>
      </w:pPr>
      <w:r w:rsidRPr="00A70A08">
        <w:rPr>
          <w:sz w:val="20"/>
          <w:lang w:val="ru-RU"/>
        </w:rPr>
        <w:t>3.</w:t>
      </w:r>
      <w:r w:rsidR="000C51C3" w:rsidRPr="00A70A08">
        <w:rPr>
          <w:sz w:val="20"/>
          <w:lang w:val="ru-RU"/>
        </w:rPr>
        <w:t>14</w:t>
      </w:r>
      <w:r w:rsidRPr="00A70A08">
        <w:rPr>
          <w:sz w:val="20"/>
          <w:lang w:val="ru-RU"/>
        </w:rPr>
        <w:t>.1. в случае признания договора страхования недействительным</w:t>
      </w:r>
      <w:r w:rsidR="00D94204" w:rsidRPr="00A70A08">
        <w:rPr>
          <w:sz w:val="20"/>
          <w:lang w:val="ru-RU"/>
        </w:rPr>
        <w:t>/ аннулированным</w:t>
      </w:r>
      <w:r w:rsidRPr="00A70A08">
        <w:rPr>
          <w:sz w:val="20"/>
          <w:lang w:val="ru-RU"/>
        </w:rPr>
        <w:t xml:space="preserve"> / незаключенным в текущем Отчетном периоде – сведения по такому договору страхования не подлежат включению в соответствующий Акт;</w:t>
      </w:r>
    </w:p>
    <w:p w14:paraId="04D77267" w14:textId="235440D8" w:rsidR="00386BBC" w:rsidRPr="00A70A08" w:rsidRDefault="00722C92">
      <w:pPr>
        <w:widowControl w:val="0"/>
        <w:tabs>
          <w:tab w:val="left" w:pos="426"/>
        </w:tabs>
        <w:rPr>
          <w:sz w:val="20"/>
          <w:lang w:val="ru-RU"/>
        </w:rPr>
      </w:pPr>
      <w:r w:rsidRPr="00A70A08">
        <w:rPr>
          <w:sz w:val="20"/>
          <w:lang w:val="ru-RU"/>
        </w:rPr>
        <w:t>3.</w:t>
      </w:r>
      <w:r w:rsidR="000C51C3" w:rsidRPr="00A70A08">
        <w:rPr>
          <w:sz w:val="20"/>
          <w:lang w:val="ru-RU"/>
        </w:rPr>
        <w:t>14</w:t>
      </w:r>
      <w:r w:rsidRPr="00A70A08">
        <w:rPr>
          <w:sz w:val="20"/>
          <w:lang w:val="ru-RU"/>
        </w:rPr>
        <w:t>.2. в случае признания недействительным /</w:t>
      </w:r>
      <w:r w:rsidR="00D94204" w:rsidRPr="00A70A08">
        <w:rPr>
          <w:sz w:val="20"/>
          <w:lang w:val="ru-RU"/>
        </w:rPr>
        <w:t xml:space="preserve"> аннулированным</w:t>
      </w:r>
      <w:r w:rsidR="00DE40F3" w:rsidRPr="00A70A08">
        <w:rPr>
          <w:sz w:val="20"/>
          <w:lang w:val="ru-RU"/>
        </w:rPr>
        <w:t xml:space="preserve"> </w:t>
      </w:r>
      <w:r w:rsidR="00D94204" w:rsidRPr="00A70A08">
        <w:rPr>
          <w:sz w:val="20"/>
          <w:lang w:val="ru-RU"/>
        </w:rPr>
        <w:t>/</w:t>
      </w:r>
      <w:r w:rsidRPr="00A70A08">
        <w:rPr>
          <w:sz w:val="20"/>
          <w:lang w:val="ru-RU"/>
        </w:rPr>
        <w:t xml:space="preserve"> незаключенным договора страхования, заключенного в предыдущих Отчетных периодах – вознаграждение подлежит корректировке и включаются в Акт текущего Отчетного периода, уменьшая итоговую сумму вознаграждения за текущий отчетный период.</w:t>
      </w:r>
    </w:p>
    <w:p w14:paraId="2675E903" w14:textId="094A9948" w:rsidR="001B685E" w:rsidRPr="00A70A08" w:rsidRDefault="001B685E">
      <w:pPr>
        <w:widowControl w:val="0"/>
        <w:tabs>
          <w:tab w:val="left" w:pos="426"/>
        </w:tabs>
        <w:rPr>
          <w:sz w:val="20"/>
          <w:lang w:val="ru-RU"/>
        </w:rPr>
      </w:pPr>
      <w:r w:rsidRPr="00A70A08">
        <w:rPr>
          <w:sz w:val="20"/>
          <w:lang w:val="ru-RU"/>
        </w:rPr>
        <w:t>3.</w:t>
      </w:r>
      <w:r w:rsidR="000C51C3" w:rsidRPr="00A70A08">
        <w:rPr>
          <w:sz w:val="20"/>
          <w:lang w:val="ru-RU"/>
        </w:rPr>
        <w:t>14</w:t>
      </w:r>
      <w:r w:rsidRPr="00A70A08">
        <w:rPr>
          <w:sz w:val="20"/>
          <w:lang w:val="ru-RU"/>
        </w:rPr>
        <w:t>.3. в случае изменения объема ответственности по действующим договорам страхования - вознаграждение подлежит корректировке и включаются в Акт текущего Отчетного периода, уменьшая</w:t>
      </w:r>
      <w:r w:rsidR="00C10453" w:rsidRPr="00A70A08">
        <w:rPr>
          <w:sz w:val="20"/>
          <w:lang w:val="ru-RU"/>
        </w:rPr>
        <w:t xml:space="preserve"> или увеличивая</w:t>
      </w:r>
      <w:r w:rsidRPr="00A70A08">
        <w:rPr>
          <w:sz w:val="20"/>
          <w:lang w:val="ru-RU"/>
        </w:rPr>
        <w:t xml:space="preserve"> итоговую сумму вознаграждения за текущий отчетный период</w:t>
      </w:r>
      <w:r w:rsidR="00C10453" w:rsidRPr="00A70A08">
        <w:rPr>
          <w:sz w:val="20"/>
          <w:lang w:val="ru-RU"/>
        </w:rPr>
        <w:t xml:space="preserve"> в зависимости от изменени</w:t>
      </w:r>
      <w:r w:rsidR="00A45345" w:rsidRPr="00A70A08">
        <w:rPr>
          <w:sz w:val="20"/>
          <w:lang w:val="ru-RU"/>
        </w:rPr>
        <w:t>я</w:t>
      </w:r>
      <w:r w:rsidR="00C10453" w:rsidRPr="00A70A08">
        <w:rPr>
          <w:sz w:val="20"/>
          <w:lang w:val="ru-RU"/>
        </w:rPr>
        <w:t>.</w:t>
      </w:r>
    </w:p>
    <w:p w14:paraId="04D7726F" w14:textId="7F6F0C34" w:rsidR="00386BBC" w:rsidRPr="00A70A08" w:rsidRDefault="002D2625">
      <w:pPr>
        <w:widowControl w:val="0"/>
        <w:tabs>
          <w:tab w:val="left" w:pos="426"/>
        </w:tabs>
        <w:rPr>
          <w:sz w:val="20"/>
          <w:lang w:val="ru-RU"/>
        </w:rPr>
      </w:pPr>
      <w:r w:rsidRPr="00A70A08">
        <w:rPr>
          <w:sz w:val="20"/>
          <w:lang w:val="ru-RU"/>
        </w:rPr>
        <w:t xml:space="preserve">3.14.4. в случае </w:t>
      </w:r>
      <w:r w:rsidR="00356CA1" w:rsidRPr="00A70A08">
        <w:rPr>
          <w:sz w:val="20"/>
          <w:lang w:val="ru-RU"/>
        </w:rPr>
        <w:t xml:space="preserve">отказа Страхователя от договора страхования в период действия договора </w:t>
      </w:r>
      <w:r w:rsidR="00C065F1" w:rsidRPr="00A70A08">
        <w:rPr>
          <w:sz w:val="20"/>
          <w:lang w:val="ru-RU"/>
        </w:rPr>
        <w:t xml:space="preserve">(односторонний отказ Страхователя после вступления договора в силу </w:t>
      </w:r>
      <w:r w:rsidR="00DB02EA" w:rsidRPr="00A70A08">
        <w:rPr>
          <w:sz w:val="20"/>
          <w:lang w:val="ru-RU"/>
        </w:rPr>
        <w:t xml:space="preserve">и истечения периода охлаждения, </w:t>
      </w:r>
      <w:r w:rsidR="00C065F1" w:rsidRPr="00A70A08">
        <w:rPr>
          <w:sz w:val="20"/>
          <w:lang w:val="ru-RU"/>
        </w:rPr>
        <w:t>если возможность наступления страхового случая отпала и существование страхового риска прекратилось по обстоятельствам иным, чем страховой случай; по соглашению Сторон; в иных случаях, предусмотренных действующим законодательством Российской Федерации</w:t>
      </w:r>
      <w:r w:rsidR="008804C3" w:rsidRPr="00A70A08">
        <w:rPr>
          <w:sz w:val="20"/>
          <w:lang w:val="ru-RU"/>
        </w:rPr>
        <w:t xml:space="preserve"> </w:t>
      </w:r>
      <w:r w:rsidR="00356CA1" w:rsidRPr="00A70A08">
        <w:rPr>
          <w:sz w:val="20"/>
          <w:lang w:val="ru-RU"/>
        </w:rPr>
        <w:t>) Страховой брокер возвращает брокерское вознаграждение за вычетом ее части, исчисляемой пропорционально времени, в течение которого действовал договор страхования</w:t>
      </w:r>
      <w:r w:rsidR="0091774E" w:rsidRPr="00A70A08">
        <w:rPr>
          <w:sz w:val="20"/>
          <w:lang w:val="ru-RU"/>
        </w:rPr>
        <w:t xml:space="preserve">, если это предусмотрено выбранной программой страхования. </w:t>
      </w:r>
      <w:r w:rsidR="00722C92" w:rsidRPr="00A70A08">
        <w:rPr>
          <w:sz w:val="20"/>
          <w:lang w:val="ru-RU"/>
        </w:rPr>
        <w:t>По согласованию Сторон Страховщик вправе зачесть подлежащую возврату Страховым брокером сумму излишне выплаченного вознаграждения из суммы вознаграждения подлежащей уплате Страховому брокеру в любом последующем отчетном периоде.</w:t>
      </w:r>
    </w:p>
    <w:p w14:paraId="04D77270" w14:textId="03F80A7A" w:rsidR="00386BBC" w:rsidRPr="00A70A08" w:rsidRDefault="00722C92">
      <w:pPr>
        <w:widowControl w:val="0"/>
        <w:tabs>
          <w:tab w:val="left" w:pos="426"/>
        </w:tabs>
        <w:rPr>
          <w:sz w:val="20"/>
          <w:lang w:val="ru-RU"/>
        </w:rPr>
      </w:pPr>
      <w:r w:rsidRPr="00A70A08">
        <w:rPr>
          <w:sz w:val="20"/>
          <w:lang w:val="ru-RU"/>
        </w:rPr>
        <w:lastRenderedPageBreak/>
        <w:t>3.</w:t>
      </w:r>
      <w:r w:rsidR="000C51C3" w:rsidRPr="00A70A08">
        <w:rPr>
          <w:sz w:val="20"/>
          <w:lang w:val="ru-RU"/>
        </w:rPr>
        <w:t>1</w:t>
      </w:r>
      <w:r w:rsidR="003060EE" w:rsidRPr="00A70A08">
        <w:rPr>
          <w:sz w:val="20"/>
          <w:lang w:val="ru-RU"/>
        </w:rPr>
        <w:t>5</w:t>
      </w:r>
      <w:r w:rsidRPr="00A70A08">
        <w:rPr>
          <w:sz w:val="20"/>
          <w:lang w:val="ru-RU"/>
        </w:rPr>
        <w:t>. Недоплаченная сумма вознаграждения перечисляется Страховщиком Страховому брокеру в последующем Отчетном периоде после получения от Страхового брокера подтверждающих документов.</w:t>
      </w:r>
    </w:p>
    <w:p w14:paraId="04D77271" w14:textId="3F39C025" w:rsidR="00386BBC" w:rsidRPr="00A70A08" w:rsidRDefault="00722C92">
      <w:pPr>
        <w:pStyle w:val="af7"/>
        <w:widowControl w:val="0"/>
        <w:tabs>
          <w:tab w:val="left" w:pos="426"/>
        </w:tabs>
        <w:ind w:left="0"/>
        <w:rPr>
          <w:sz w:val="20"/>
          <w:lang w:val="ru-RU"/>
        </w:rPr>
      </w:pPr>
      <w:r w:rsidRPr="00A70A08">
        <w:rPr>
          <w:sz w:val="20"/>
          <w:lang w:val="ru-RU"/>
        </w:rPr>
        <w:t>3.</w:t>
      </w:r>
      <w:r w:rsidR="003060EE" w:rsidRPr="00A70A08">
        <w:rPr>
          <w:sz w:val="20"/>
          <w:lang w:val="ru-RU"/>
        </w:rPr>
        <w:t>16</w:t>
      </w:r>
      <w:r w:rsidRPr="00A70A08">
        <w:rPr>
          <w:sz w:val="20"/>
          <w:lang w:val="ru-RU"/>
        </w:rPr>
        <w:t>. Расходы, понесенные Страховым брокером в связи с исполнением настоящего Договора, включены в размер   вознаграждения и дополнительно не возмещаются.</w:t>
      </w:r>
    </w:p>
    <w:p w14:paraId="04D77272" w14:textId="194CAFE9" w:rsidR="00386BBC" w:rsidRPr="00A70A08" w:rsidRDefault="00722C92">
      <w:pPr>
        <w:pStyle w:val="af7"/>
        <w:widowControl w:val="0"/>
        <w:tabs>
          <w:tab w:val="left" w:pos="426"/>
        </w:tabs>
        <w:ind w:left="0"/>
        <w:rPr>
          <w:sz w:val="20"/>
          <w:lang w:val="ru-RU"/>
        </w:rPr>
      </w:pPr>
      <w:r w:rsidRPr="00A70A08">
        <w:rPr>
          <w:sz w:val="20"/>
          <w:lang w:val="ru-RU"/>
        </w:rPr>
        <w:t>3.</w:t>
      </w:r>
      <w:r w:rsidR="003060EE" w:rsidRPr="00A70A08">
        <w:rPr>
          <w:sz w:val="20"/>
          <w:lang w:val="ru-RU"/>
        </w:rPr>
        <w:t>17</w:t>
      </w:r>
      <w:r w:rsidRPr="00A70A08">
        <w:rPr>
          <w:sz w:val="20"/>
          <w:lang w:val="ru-RU"/>
        </w:rPr>
        <w:t>. Все расчеты по настоящему Договору производятся в безналичном порядке в российских рублях. В случае, если в договоре страхования сумма страховой премии указана в иностранной валюте, то расчет подлежащего уплате вознаграждения производится в российских рублях по курсу Банка России, установленному для данной иностранной валюты на дату платежа по соответствующему договору страхования.</w:t>
      </w:r>
    </w:p>
    <w:p w14:paraId="04D77273" w14:textId="0DB16FAF" w:rsidR="00386BBC" w:rsidRPr="00A70A08" w:rsidRDefault="00722C92">
      <w:pPr>
        <w:pStyle w:val="af7"/>
        <w:widowControl w:val="0"/>
        <w:tabs>
          <w:tab w:val="left" w:pos="426"/>
        </w:tabs>
        <w:ind w:left="0"/>
        <w:rPr>
          <w:sz w:val="20"/>
          <w:lang w:val="ru-RU"/>
        </w:rPr>
      </w:pPr>
      <w:r w:rsidRPr="00A70A08">
        <w:rPr>
          <w:sz w:val="20"/>
          <w:lang w:val="ru-RU"/>
        </w:rPr>
        <w:t>3.</w:t>
      </w:r>
      <w:r w:rsidR="003060EE" w:rsidRPr="00A70A08">
        <w:rPr>
          <w:sz w:val="20"/>
          <w:lang w:val="ru-RU"/>
        </w:rPr>
        <w:t>18</w:t>
      </w:r>
      <w:r w:rsidRPr="00A70A08">
        <w:rPr>
          <w:sz w:val="20"/>
          <w:lang w:val="ru-RU"/>
        </w:rPr>
        <w:t xml:space="preserve">. В случаях, когда законодательством Российской Федерации разрешены расчеты между сторонами Договора страхования в иностранной валюте, страховая премия (взнос) может быть полностью или частично оплачен(а) Страхователем в иностранной валюте. При этом, для целей расчёта вознаграждения Стороны принимают в качестве уплаченной/перечисленной суммы страховой премии (взноса) ее рублевый эквивалент по курсу Банка России </w:t>
      </w:r>
      <w:r w:rsidR="00B94CB5" w:rsidRPr="00A70A08">
        <w:rPr>
          <w:sz w:val="20"/>
          <w:lang w:val="ru-RU"/>
        </w:rPr>
        <w:t>на</w:t>
      </w:r>
      <w:r w:rsidR="00822CDD" w:rsidRPr="00A70A08">
        <w:rPr>
          <w:sz w:val="20"/>
          <w:lang w:val="ru-RU"/>
        </w:rPr>
        <w:t xml:space="preserve"> дату</w:t>
      </w:r>
      <w:r w:rsidR="00B94CB5" w:rsidRPr="00A70A08">
        <w:rPr>
          <w:sz w:val="20"/>
          <w:lang w:val="ru-RU"/>
        </w:rPr>
        <w:t xml:space="preserve"> платеж</w:t>
      </w:r>
      <w:r w:rsidR="00822CDD" w:rsidRPr="00A70A08">
        <w:rPr>
          <w:sz w:val="20"/>
          <w:lang w:val="ru-RU"/>
        </w:rPr>
        <w:t>а</w:t>
      </w:r>
      <w:r w:rsidRPr="00A70A08">
        <w:rPr>
          <w:sz w:val="20"/>
          <w:lang w:val="ru-RU"/>
        </w:rPr>
        <w:t>.</w:t>
      </w:r>
    </w:p>
    <w:p w14:paraId="04D77274" w14:textId="77777777" w:rsidR="00386BBC" w:rsidRPr="00A70A08" w:rsidRDefault="00386BBC">
      <w:pPr>
        <w:widowControl w:val="0"/>
        <w:tabs>
          <w:tab w:val="left" w:pos="426"/>
        </w:tabs>
        <w:rPr>
          <w:b/>
          <w:sz w:val="20"/>
          <w:lang w:val="ru-RU"/>
        </w:rPr>
      </w:pPr>
    </w:p>
    <w:p w14:paraId="04D77275" w14:textId="77777777" w:rsidR="00386BBC" w:rsidRPr="00A70A08" w:rsidRDefault="00722C92">
      <w:pPr>
        <w:pStyle w:val="11"/>
        <w:widowControl w:val="0"/>
        <w:numPr>
          <w:ilvl w:val="0"/>
          <w:numId w:val="0"/>
        </w:numPr>
        <w:tabs>
          <w:tab w:val="left" w:pos="426"/>
        </w:tabs>
        <w:rPr>
          <w:b/>
          <w:sz w:val="20"/>
        </w:rPr>
      </w:pPr>
      <w:r w:rsidRPr="00A70A08">
        <w:rPr>
          <w:b/>
          <w:sz w:val="20"/>
        </w:rPr>
        <w:t>4. ОБСТОЯТЕЛЬСТВА НЕПРЕОДОЛИМОЙ СИЛЫ</w:t>
      </w:r>
    </w:p>
    <w:p w14:paraId="04D77277" w14:textId="77777777" w:rsidR="00386BBC" w:rsidRPr="00A70A08" w:rsidRDefault="00722C92">
      <w:pPr>
        <w:pStyle w:val="11"/>
        <w:widowControl w:val="0"/>
        <w:numPr>
          <w:ilvl w:val="0"/>
          <w:numId w:val="0"/>
        </w:numPr>
        <w:tabs>
          <w:tab w:val="left" w:pos="426"/>
        </w:tabs>
        <w:rPr>
          <w:sz w:val="20"/>
        </w:rPr>
      </w:pPr>
      <w:r w:rsidRPr="00A70A08">
        <w:rPr>
          <w:sz w:val="20"/>
        </w:rPr>
        <w:t>4.1. Сторона, не исполнившая или ненадлежащим образом исполнившая обязательство по Договору, несет ответственность, если не докажет, что надлежащее исполнение оказалось невозможным вследствие обстоятельств непреодолимой силы, то есть чрезвычайных, непредвиденных и непредотвратимых при данных условиях обстоятельств (форс-мажора).</w:t>
      </w:r>
    </w:p>
    <w:p w14:paraId="04D77278" w14:textId="77777777" w:rsidR="00386BBC" w:rsidRPr="00A70A08" w:rsidRDefault="00722C92">
      <w:pPr>
        <w:pStyle w:val="11"/>
        <w:widowControl w:val="0"/>
        <w:numPr>
          <w:ilvl w:val="0"/>
          <w:numId w:val="0"/>
        </w:numPr>
        <w:tabs>
          <w:tab w:val="left" w:pos="426"/>
        </w:tabs>
        <w:rPr>
          <w:b/>
          <w:sz w:val="20"/>
        </w:rPr>
      </w:pPr>
      <w:r w:rsidRPr="00A70A08">
        <w:rPr>
          <w:sz w:val="20"/>
        </w:rPr>
        <w:t>4.2. При наступлении обстоятельств непреодолимой силы (форс-мажора) Сторона вправе (путем направления соответствующего письменного уведомления другой Стороне) задержать (отсрочить) исполнение обязательств по Договору до момента прекращения таких обстоятельств или отказаться от Договора в одностороннем</w:t>
      </w:r>
      <w:r w:rsidR="00822CDD" w:rsidRPr="00A70A08">
        <w:rPr>
          <w:sz w:val="20"/>
        </w:rPr>
        <w:t xml:space="preserve"> </w:t>
      </w:r>
      <w:r w:rsidRPr="00A70A08">
        <w:rPr>
          <w:sz w:val="20"/>
        </w:rPr>
        <w:t>внесудебном порядке (ст. 450.1. ГК РФ).</w:t>
      </w:r>
    </w:p>
    <w:p w14:paraId="04D77279" w14:textId="77777777" w:rsidR="00386BBC" w:rsidRPr="00A70A08" w:rsidRDefault="00722C92">
      <w:pPr>
        <w:pStyle w:val="11"/>
        <w:widowControl w:val="0"/>
        <w:numPr>
          <w:ilvl w:val="0"/>
          <w:numId w:val="0"/>
        </w:numPr>
        <w:tabs>
          <w:tab w:val="left" w:pos="426"/>
        </w:tabs>
        <w:rPr>
          <w:sz w:val="20"/>
        </w:rPr>
      </w:pPr>
      <w:r w:rsidRPr="00A70A08">
        <w:rPr>
          <w:sz w:val="20"/>
        </w:rPr>
        <w:t>4.3. Под обстоятельствами непреодолимой силы Стороны понимают в том числе:</w:t>
      </w:r>
    </w:p>
    <w:p w14:paraId="04D7727A" w14:textId="77777777" w:rsidR="00386BBC" w:rsidRPr="00A70A08" w:rsidRDefault="00722C92">
      <w:pPr>
        <w:pStyle w:val="11"/>
        <w:widowControl w:val="0"/>
        <w:numPr>
          <w:ilvl w:val="0"/>
          <w:numId w:val="0"/>
        </w:numPr>
        <w:tabs>
          <w:tab w:val="left" w:pos="426"/>
        </w:tabs>
        <w:rPr>
          <w:sz w:val="20"/>
        </w:rPr>
      </w:pPr>
      <w:r w:rsidRPr="00A70A08">
        <w:rPr>
          <w:sz w:val="20"/>
        </w:rPr>
        <w:t>4.3.1. военные действия (объявленные и необъявленные), гражданские волнения, забастовки, мятежи, введение чрезвычайного или особого положения, бунты, путчи, государственные перевороты, заговоры, восстания, революции и их последствия и т.п.;</w:t>
      </w:r>
    </w:p>
    <w:p w14:paraId="04D7727B" w14:textId="77777777" w:rsidR="00386BBC" w:rsidRPr="00A70A08" w:rsidRDefault="00722C92">
      <w:pPr>
        <w:pStyle w:val="11"/>
        <w:widowControl w:val="0"/>
        <w:numPr>
          <w:ilvl w:val="0"/>
          <w:numId w:val="0"/>
        </w:numPr>
        <w:tabs>
          <w:tab w:val="left" w:pos="426"/>
        </w:tabs>
        <w:rPr>
          <w:sz w:val="20"/>
        </w:rPr>
      </w:pPr>
      <w:r w:rsidRPr="00A70A08">
        <w:rPr>
          <w:sz w:val="20"/>
        </w:rPr>
        <w:t>4.3.2. стихийные бедствия, в том числе наводнения, землетрясения, извержения вулканов, оползни, сходы лавин, бури, вихри, ураганы, смерчи, иные движения воздушных масс, вызванные естественными процессами в атмосфере, иные природные катастрофы и катаклизмы;</w:t>
      </w:r>
    </w:p>
    <w:p w14:paraId="04D7727C" w14:textId="77777777" w:rsidR="00386BBC" w:rsidRPr="00A70A08" w:rsidRDefault="00722C92">
      <w:pPr>
        <w:pStyle w:val="11"/>
        <w:widowControl w:val="0"/>
        <w:numPr>
          <w:ilvl w:val="0"/>
          <w:numId w:val="0"/>
        </w:numPr>
        <w:tabs>
          <w:tab w:val="left" w:pos="426"/>
        </w:tabs>
        <w:rPr>
          <w:sz w:val="20"/>
        </w:rPr>
      </w:pPr>
      <w:r w:rsidRPr="00A70A08">
        <w:rPr>
          <w:sz w:val="20"/>
        </w:rPr>
        <w:t>4.3.3. ядерные или радиоактивные заражения, загрязнения, излучения, аварии или взрывы;</w:t>
      </w:r>
    </w:p>
    <w:p w14:paraId="04D7727D" w14:textId="77777777" w:rsidR="00386BBC" w:rsidRPr="00A70A08" w:rsidRDefault="00722C92">
      <w:pPr>
        <w:pStyle w:val="11"/>
        <w:widowControl w:val="0"/>
        <w:numPr>
          <w:ilvl w:val="0"/>
          <w:numId w:val="0"/>
        </w:numPr>
        <w:tabs>
          <w:tab w:val="left" w:pos="426"/>
        </w:tabs>
        <w:rPr>
          <w:b/>
          <w:sz w:val="20"/>
        </w:rPr>
      </w:pPr>
      <w:r w:rsidRPr="00A70A08">
        <w:rPr>
          <w:sz w:val="20"/>
        </w:rPr>
        <w:t>4.3.4. санкции, запреты или ограничения в рамках решений ООН; или торговые либо экономические санкции, законы, иные ограничивающие акты Российской Федерации или ООН;</w:t>
      </w:r>
    </w:p>
    <w:p w14:paraId="04D7727E" w14:textId="77777777" w:rsidR="00386BBC" w:rsidRPr="00A70A08" w:rsidRDefault="00722C92">
      <w:pPr>
        <w:pStyle w:val="11"/>
        <w:widowControl w:val="0"/>
        <w:numPr>
          <w:ilvl w:val="0"/>
          <w:numId w:val="0"/>
        </w:numPr>
        <w:tabs>
          <w:tab w:val="left" w:pos="426"/>
        </w:tabs>
        <w:rPr>
          <w:sz w:val="20"/>
        </w:rPr>
      </w:pPr>
      <w:r w:rsidRPr="00A70A08">
        <w:rPr>
          <w:sz w:val="20"/>
        </w:rPr>
        <w:t>4.3.5. иные чрезвычайные, непредвиденные и непреодолимые обстоятельства, не зависящие от воли Сторон.</w:t>
      </w:r>
    </w:p>
    <w:p w14:paraId="04D7727F" w14:textId="77777777" w:rsidR="00386BBC" w:rsidRPr="00A70A08" w:rsidRDefault="00722C92">
      <w:pPr>
        <w:pStyle w:val="11"/>
        <w:widowControl w:val="0"/>
        <w:numPr>
          <w:ilvl w:val="0"/>
          <w:numId w:val="0"/>
        </w:numPr>
        <w:tabs>
          <w:tab w:val="left" w:pos="426"/>
        </w:tabs>
        <w:rPr>
          <w:sz w:val="20"/>
        </w:rPr>
      </w:pPr>
      <w:r w:rsidRPr="00A70A08">
        <w:rPr>
          <w:sz w:val="20"/>
        </w:rPr>
        <w:t>4.4. Правом подтверждать обстоятельства непреодолимой силы по настоящему Договору, наделена в том числе торгово-промышленная палата (далее – «ТПП») субъекта России или муниципальное образование, наделенное ТПП РФ правом свидетельствовать обстоятельства непреодолимой силы, а также иные уполномоченные органы и организации.</w:t>
      </w:r>
    </w:p>
    <w:p w14:paraId="04D77280" w14:textId="77777777" w:rsidR="00386BBC" w:rsidRPr="00A70A08" w:rsidRDefault="00386BBC">
      <w:pPr>
        <w:widowControl w:val="0"/>
        <w:tabs>
          <w:tab w:val="left" w:pos="426"/>
        </w:tabs>
        <w:ind w:right="-30"/>
        <w:rPr>
          <w:b/>
          <w:sz w:val="20"/>
          <w:lang w:val="ru-RU"/>
        </w:rPr>
      </w:pPr>
    </w:p>
    <w:p w14:paraId="04D77281" w14:textId="68322039" w:rsidR="00386BBC" w:rsidRPr="00A70A08" w:rsidRDefault="00722C92">
      <w:pPr>
        <w:pStyle w:val="11"/>
        <w:widowControl w:val="0"/>
        <w:numPr>
          <w:ilvl w:val="0"/>
          <w:numId w:val="0"/>
        </w:numPr>
        <w:tabs>
          <w:tab w:val="clear" w:pos="284"/>
          <w:tab w:val="left" w:pos="0"/>
          <w:tab w:val="left" w:pos="426"/>
        </w:tabs>
        <w:rPr>
          <w:sz w:val="20"/>
        </w:rPr>
      </w:pPr>
      <w:r w:rsidRPr="00A70A08">
        <w:rPr>
          <w:b/>
          <w:sz w:val="20"/>
        </w:rPr>
        <w:t xml:space="preserve">5. КОНФИДЕНЦИАЛЬНОСТЬ </w:t>
      </w:r>
      <w:r w:rsidR="00C8106C" w:rsidRPr="00A70A08">
        <w:rPr>
          <w:b/>
          <w:sz w:val="20"/>
        </w:rPr>
        <w:t>И ПЕРСОНАЛЬНЫЕ ДАННЫЕ</w:t>
      </w:r>
    </w:p>
    <w:p w14:paraId="022EFC79" w14:textId="5769B557" w:rsidR="00E74BBF" w:rsidRDefault="00C8106C" w:rsidP="00E74BBF">
      <w:pPr>
        <w:pStyle w:val="af7"/>
        <w:numPr>
          <w:ilvl w:val="1"/>
          <w:numId w:val="80"/>
        </w:numPr>
        <w:suppressAutoHyphens w:val="0"/>
        <w:autoSpaceDE w:val="0"/>
        <w:autoSpaceDN w:val="0"/>
        <w:adjustRightInd w:val="0"/>
        <w:ind w:left="0" w:firstLine="0"/>
        <w:rPr>
          <w:sz w:val="20"/>
          <w:lang w:val="ru-RU" w:bidi="ru-RU"/>
        </w:rPr>
      </w:pPr>
      <w:r w:rsidRPr="00E74BBF">
        <w:rPr>
          <w:sz w:val="20"/>
          <w:lang w:val="ru-RU" w:bidi="ru-RU"/>
        </w:rPr>
        <w:t>По взаимному согласию Сторон в рамках Договора конфиденциальной признается любая информация, касающаяся предмета Договора, хода его выполнения и полученных результатов, а также любая информация, предоставляемая в рамках Договора.</w:t>
      </w:r>
    </w:p>
    <w:p w14:paraId="6755F957" w14:textId="081D2B42" w:rsidR="00C8106C" w:rsidRPr="00E74BBF" w:rsidRDefault="00C8106C" w:rsidP="00E74BBF">
      <w:pPr>
        <w:pStyle w:val="af7"/>
        <w:numPr>
          <w:ilvl w:val="1"/>
          <w:numId w:val="80"/>
        </w:numPr>
        <w:suppressAutoHyphens w:val="0"/>
        <w:autoSpaceDE w:val="0"/>
        <w:autoSpaceDN w:val="0"/>
        <w:adjustRightInd w:val="0"/>
        <w:ind w:left="0" w:firstLine="0"/>
        <w:rPr>
          <w:sz w:val="20"/>
          <w:lang w:val="ru-RU" w:bidi="ru-RU"/>
        </w:rPr>
      </w:pPr>
      <w:r w:rsidRPr="00E74BBF">
        <w:rPr>
          <w:sz w:val="20"/>
          <w:lang w:val="ru-RU" w:bidi="ru-RU"/>
        </w:rPr>
        <w:t>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4061D8BC" w14:textId="77777777" w:rsidR="00E74BBF" w:rsidRDefault="00C8106C" w:rsidP="00E74BBF">
      <w:pPr>
        <w:pStyle w:val="af7"/>
        <w:numPr>
          <w:ilvl w:val="1"/>
          <w:numId w:val="80"/>
        </w:numPr>
        <w:suppressAutoHyphens w:val="0"/>
        <w:autoSpaceDE w:val="0"/>
        <w:autoSpaceDN w:val="0"/>
        <w:ind w:left="0" w:firstLine="0"/>
        <w:rPr>
          <w:sz w:val="20"/>
          <w:lang w:val="ru-RU" w:bidi="ru-RU"/>
        </w:rPr>
      </w:pPr>
      <w:r w:rsidRPr="00A70A08">
        <w:rPr>
          <w:sz w:val="20"/>
          <w:lang w:val="ru-RU" w:bidi="ru-RU"/>
        </w:rPr>
        <w:t>Обязательства Сторон по защите конфиденциальной информации распространяются на все время действия Договора, а также в течение 5 (Пять) лет после прекращения его действия.</w:t>
      </w:r>
    </w:p>
    <w:p w14:paraId="15D27D1A" w14:textId="77777777" w:rsidR="00E74BBF" w:rsidRDefault="00C8106C" w:rsidP="00E74BBF">
      <w:pPr>
        <w:pStyle w:val="af7"/>
        <w:numPr>
          <w:ilvl w:val="1"/>
          <w:numId w:val="80"/>
        </w:numPr>
        <w:suppressAutoHyphens w:val="0"/>
        <w:autoSpaceDE w:val="0"/>
        <w:autoSpaceDN w:val="0"/>
        <w:ind w:left="0" w:firstLine="0"/>
        <w:rPr>
          <w:sz w:val="20"/>
          <w:lang w:val="ru-RU" w:bidi="ru-RU"/>
        </w:rPr>
      </w:pPr>
      <w:r w:rsidRPr="00E74BBF">
        <w:rPr>
          <w:sz w:val="20"/>
          <w:lang w:val="ru-RU" w:bidi="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14:paraId="2A905CDA" w14:textId="77777777" w:rsidR="00E74BBF" w:rsidRDefault="00C8106C" w:rsidP="00E74BBF">
      <w:pPr>
        <w:pStyle w:val="af7"/>
        <w:numPr>
          <w:ilvl w:val="1"/>
          <w:numId w:val="80"/>
        </w:numPr>
        <w:suppressAutoHyphens w:val="0"/>
        <w:autoSpaceDE w:val="0"/>
        <w:autoSpaceDN w:val="0"/>
        <w:ind w:left="0" w:firstLine="0"/>
        <w:rPr>
          <w:sz w:val="20"/>
          <w:lang w:val="ru-RU" w:bidi="ru-RU"/>
        </w:rPr>
      </w:pPr>
      <w:r w:rsidRPr="00E74BBF">
        <w:rPr>
          <w:sz w:val="20"/>
          <w:lang w:val="ru-RU" w:bidi="ru-RU"/>
        </w:rPr>
        <w:t>Любой ущерб, вызванный нарушением условий конфиденциальности, определяется и возмещается в соответствии с действующим законодательством Российской Федерации.</w:t>
      </w:r>
    </w:p>
    <w:p w14:paraId="7F399254" w14:textId="77777777" w:rsidR="00E74BBF" w:rsidRDefault="00C8106C" w:rsidP="00E74BBF">
      <w:pPr>
        <w:pStyle w:val="af7"/>
        <w:numPr>
          <w:ilvl w:val="1"/>
          <w:numId w:val="80"/>
        </w:numPr>
        <w:suppressAutoHyphens w:val="0"/>
        <w:autoSpaceDE w:val="0"/>
        <w:autoSpaceDN w:val="0"/>
        <w:ind w:left="0" w:firstLine="0"/>
        <w:rPr>
          <w:sz w:val="20"/>
          <w:lang w:val="ru-RU" w:bidi="ru-RU"/>
        </w:rPr>
      </w:pPr>
      <w:r w:rsidRPr="00E74BBF">
        <w:rPr>
          <w:sz w:val="20"/>
          <w:lang w:val="ru-RU" w:bidi="ru-RU"/>
        </w:rPr>
        <w:t>Термины, связанные с обработкой персональных данных (далее – ПДн), для целей Договора трактуются в соответствии с Федеральным законом от 27 июля 2006 г. № 152-ФЗ «О персональных данных» (далее – Закон № 152-ФЗ).</w:t>
      </w:r>
    </w:p>
    <w:p w14:paraId="254F44D3" w14:textId="77777777" w:rsidR="00E74BBF" w:rsidRDefault="00C8106C" w:rsidP="00E74BBF">
      <w:pPr>
        <w:pStyle w:val="af7"/>
        <w:numPr>
          <w:ilvl w:val="1"/>
          <w:numId w:val="80"/>
        </w:numPr>
        <w:suppressAutoHyphens w:val="0"/>
        <w:autoSpaceDE w:val="0"/>
        <w:autoSpaceDN w:val="0"/>
        <w:ind w:left="0" w:firstLine="0"/>
        <w:rPr>
          <w:sz w:val="20"/>
          <w:lang w:val="ru-RU" w:bidi="ru-RU"/>
        </w:rPr>
      </w:pPr>
      <w:r w:rsidRPr="00E74BBF">
        <w:rPr>
          <w:sz w:val="20"/>
          <w:lang w:val="ru-RU" w:bidi="ru-RU"/>
        </w:rPr>
        <w:t xml:space="preserve">В рамках настоящего Договора Страховщик поручает Страховому брокеру обработку ПДн субъектов персональных данных (далее - Субъектов ПДн) для исполнения обязательств по Договору (в соответствии с </w:t>
      </w:r>
      <w:r w:rsidR="00B0208C" w:rsidRPr="00E74BBF">
        <w:rPr>
          <w:sz w:val="20"/>
          <w:lang w:val="ru-RU" w:bidi="ru-RU"/>
        </w:rPr>
        <w:t>П</w:t>
      </w:r>
      <w:r w:rsidRPr="00E74BBF">
        <w:rPr>
          <w:sz w:val="20"/>
          <w:lang w:val="ru-RU" w:bidi="ru-RU"/>
        </w:rPr>
        <w:t>риложением 8</w:t>
      </w:r>
      <w:r w:rsidR="00B0208C" w:rsidRPr="00E74BBF">
        <w:rPr>
          <w:sz w:val="20"/>
          <w:lang w:val="ru-RU" w:bidi="ru-RU"/>
        </w:rPr>
        <w:t xml:space="preserve"> к настоящему Договору</w:t>
      </w:r>
      <w:r w:rsidRPr="00E74BBF">
        <w:rPr>
          <w:sz w:val="20"/>
          <w:lang w:val="ru-RU" w:bidi="ru-RU"/>
        </w:rPr>
        <w:t xml:space="preserve">), а также поручает Страховому брокеру от имени Страховщика получать для Страховщика согласия Субъектов ПДн на поручение обработки их ПДн Страховому брокеру.  </w:t>
      </w:r>
    </w:p>
    <w:p w14:paraId="07876ACB" w14:textId="77777777" w:rsidR="00E74BBF" w:rsidRDefault="00C8106C" w:rsidP="00E74BBF">
      <w:pPr>
        <w:pStyle w:val="af7"/>
        <w:numPr>
          <w:ilvl w:val="1"/>
          <w:numId w:val="80"/>
        </w:numPr>
        <w:suppressAutoHyphens w:val="0"/>
        <w:autoSpaceDE w:val="0"/>
        <w:autoSpaceDN w:val="0"/>
        <w:ind w:left="0" w:firstLine="0"/>
        <w:rPr>
          <w:sz w:val="20"/>
          <w:lang w:val="ru-RU" w:bidi="ru-RU"/>
        </w:rPr>
      </w:pPr>
      <w:r w:rsidRPr="00E74BBF">
        <w:rPr>
          <w:sz w:val="20"/>
          <w:lang w:val="ru-RU" w:bidi="ru-RU"/>
        </w:rPr>
        <w:lastRenderedPageBreak/>
        <w:t>Страховщик гарантирует доведение до Страхового брокера информации о прекращении обработки ПДн в случае отзыва Субъектом ПДн согласия на обработку его ПДн и отсутствия иных оснований обработки ПДн.</w:t>
      </w:r>
    </w:p>
    <w:p w14:paraId="21F17AA2" w14:textId="77777777" w:rsidR="00E74BBF" w:rsidRDefault="00C8106C" w:rsidP="00E74BBF">
      <w:pPr>
        <w:pStyle w:val="af7"/>
        <w:numPr>
          <w:ilvl w:val="1"/>
          <w:numId w:val="80"/>
        </w:numPr>
        <w:suppressAutoHyphens w:val="0"/>
        <w:autoSpaceDE w:val="0"/>
        <w:autoSpaceDN w:val="0"/>
        <w:ind w:left="0" w:firstLine="0"/>
        <w:rPr>
          <w:sz w:val="20"/>
          <w:lang w:val="ru-RU" w:bidi="ru-RU"/>
        </w:rPr>
      </w:pPr>
      <w:r w:rsidRPr="00E74BBF">
        <w:rPr>
          <w:sz w:val="20"/>
          <w:lang w:val="ru-RU" w:bidi="ru-RU"/>
        </w:rPr>
        <w:t xml:space="preserve">Страховой брокер обязуется осуществлять обработку ПДн Субъектов ПДн в соответствии с требованиями Закона 152-ФЗ и условиями </w:t>
      </w:r>
      <w:r w:rsidR="00B0208C" w:rsidRPr="00E74BBF">
        <w:rPr>
          <w:sz w:val="20"/>
          <w:lang w:val="ru-RU" w:bidi="ru-RU"/>
        </w:rPr>
        <w:t>Приложения 8 к настоящему Договору</w:t>
      </w:r>
      <w:r w:rsidRPr="00E74BBF">
        <w:rPr>
          <w:sz w:val="20"/>
          <w:lang w:val="ru-RU" w:bidi="ru-RU"/>
        </w:rPr>
        <w:t>.</w:t>
      </w:r>
    </w:p>
    <w:p w14:paraId="11BB0A06" w14:textId="5BD8A9A8" w:rsidR="00C8106C" w:rsidRPr="00E74BBF" w:rsidRDefault="00C8106C" w:rsidP="00E74BBF">
      <w:pPr>
        <w:pStyle w:val="af7"/>
        <w:numPr>
          <w:ilvl w:val="1"/>
          <w:numId w:val="80"/>
        </w:numPr>
        <w:suppressAutoHyphens w:val="0"/>
        <w:autoSpaceDE w:val="0"/>
        <w:autoSpaceDN w:val="0"/>
        <w:ind w:left="0" w:firstLine="0"/>
        <w:rPr>
          <w:sz w:val="20"/>
          <w:lang w:val="ru-RU" w:bidi="ru-RU"/>
        </w:rPr>
      </w:pPr>
      <w:r w:rsidRPr="00E74BBF">
        <w:rPr>
          <w:sz w:val="20"/>
          <w:lang w:val="ru-RU" w:bidi="ru-RU"/>
        </w:rPr>
        <w:t>В рамках исполнения настоящего Договора передача ПДн между Сторонами осуществляется в электронном виде по электронным каналам связи с применением средств шифрования.</w:t>
      </w:r>
    </w:p>
    <w:p w14:paraId="0D34CE4B" w14:textId="77777777" w:rsidR="00C8106C" w:rsidRPr="00A70A08" w:rsidRDefault="00C8106C">
      <w:pPr>
        <w:pStyle w:val="11"/>
        <w:widowControl w:val="0"/>
        <w:numPr>
          <w:ilvl w:val="0"/>
          <w:numId w:val="0"/>
        </w:numPr>
        <w:tabs>
          <w:tab w:val="clear" w:pos="284"/>
          <w:tab w:val="left" w:pos="0"/>
          <w:tab w:val="left" w:pos="426"/>
        </w:tabs>
        <w:rPr>
          <w:sz w:val="20"/>
        </w:rPr>
      </w:pPr>
    </w:p>
    <w:p w14:paraId="04D77285" w14:textId="2DD08364" w:rsidR="00386BBC" w:rsidRPr="00A70A08" w:rsidRDefault="00722C92" w:rsidP="00B90C0D">
      <w:pPr>
        <w:pStyle w:val="11"/>
        <w:widowControl w:val="0"/>
        <w:numPr>
          <w:ilvl w:val="0"/>
          <w:numId w:val="0"/>
        </w:numPr>
        <w:tabs>
          <w:tab w:val="clear" w:pos="284"/>
          <w:tab w:val="left" w:pos="567"/>
        </w:tabs>
        <w:ind w:hanging="11"/>
        <w:rPr>
          <w:b/>
          <w:sz w:val="20"/>
        </w:rPr>
      </w:pPr>
      <w:r w:rsidRPr="00A70A08">
        <w:rPr>
          <w:sz w:val="20"/>
        </w:rPr>
        <w:t xml:space="preserve"> </w:t>
      </w:r>
      <w:r w:rsidRPr="00A70A08">
        <w:rPr>
          <w:b/>
          <w:sz w:val="20"/>
        </w:rPr>
        <w:t>6. СРОК ДЕЙСТВИЯ ДОГОВОРА.</w:t>
      </w:r>
    </w:p>
    <w:p w14:paraId="04D77287" w14:textId="62837F21" w:rsidR="00386BBC" w:rsidRPr="00A70A08" w:rsidRDefault="00722C92">
      <w:pPr>
        <w:pStyle w:val="11"/>
        <w:widowControl w:val="0"/>
        <w:numPr>
          <w:ilvl w:val="0"/>
          <w:numId w:val="0"/>
        </w:numPr>
        <w:tabs>
          <w:tab w:val="clear" w:pos="284"/>
          <w:tab w:val="left" w:pos="426"/>
        </w:tabs>
        <w:rPr>
          <w:sz w:val="20"/>
        </w:rPr>
      </w:pPr>
      <w:r w:rsidRPr="00A70A08">
        <w:rPr>
          <w:sz w:val="20"/>
        </w:rPr>
        <w:t xml:space="preserve"> 6.1. Настоящий Договор вступает в силу с даты подписания и действует до </w:t>
      </w:r>
      <w:r w:rsidR="00822CDD" w:rsidRPr="00A70A08">
        <w:rPr>
          <w:sz w:val="20"/>
        </w:rPr>
        <w:t>31.12.2026</w:t>
      </w:r>
      <w:r w:rsidRPr="00A70A08">
        <w:rPr>
          <w:sz w:val="20"/>
        </w:rPr>
        <w:t xml:space="preserve"> включительно.</w:t>
      </w:r>
    </w:p>
    <w:p w14:paraId="04D77288" w14:textId="77777777" w:rsidR="00386BBC" w:rsidRPr="00A70A08" w:rsidRDefault="00722C92">
      <w:pPr>
        <w:pStyle w:val="11"/>
        <w:widowControl w:val="0"/>
        <w:numPr>
          <w:ilvl w:val="0"/>
          <w:numId w:val="0"/>
        </w:numPr>
        <w:tabs>
          <w:tab w:val="clear" w:pos="284"/>
          <w:tab w:val="left" w:pos="426"/>
        </w:tabs>
        <w:rPr>
          <w:sz w:val="20"/>
        </w:rPr>
      </w:pPr>
      <w:r w:rsidRPr="00A70A08">
        <w:rPr>
          <w:sz w:val="20"/>
        </w:rPr>
        <w:t xml:space="preserve">6.2. Договор автоматически продлевается Сторонами на 1 (один) год с даты окончания срока его действия, если ни одна из Сторон письменно не уведомит другую Сторону об отказе от такого продления, не позднее 30 календарных дней до истечения срока действия Договора. Возможно неограниченное количество таких продлений. </w:t>
      </w:r>
    </w:p>
    <w:p w14:paraId="04D77289" w14:textId="77777777" w:rsidR="00386BBC" w:rsidRPr="00A70A08" w:rsidRDefault="00722C92">
      <w:pPr>
        <w:pStyle w:val="11"/>
        <w:widowControl w:val="0"/>
        <w:numPr>
          <w:ilvl w:val="0"/>
          <w:numId w:val="0"/>
        </w:numPr>
        <w:tabs>
          <w:tab w:val="clear" w:pos="284"/>
          <w:tab w:val="left" w:pos="426"/>
        </w:tabs>
        <w:rPr>
          <w:sz w:val="20"/>
        </w:rPr>
      </w:pPr>
      <w:r w:rsidRPr="00A70A08">
        <w:rPr>
          <w:sz w:val="20"/>
        </w:rPr>
        <w:t>6.3. Договор может быть прекращен (расторгнут) по следующим основаниям:</w:t>
      </w:r>
    </w:p>
    <w:p w14:paraId="04D7728A" w14:textId="77777777" w:rsidR="00386BBC" w:rsidRPr="00A70A08" w:rsidRDefault="00722C92">
      <w:pPr>
        <w:pStyle w:val="11"/>
        <w:widowControl w:val="0"/>
        <w:numPr>
          <w:ilvl w:val="0"/>
          <w:numId w:val="0"/>
        </w:numPr>
        <w:tabs>
          <w:tab w:val="clear" w:pos="284"/>
          <w:tab w:val="left" w:pos="426"/>
        </w:tabs>
        <w:rPr>
          <w:sz w:val="20"/>
        </w:rPr>
      </w:pPr>
      <w:r w:rsidRPr="00A70A08">
        <w:rPr>
          <w:sz w:val="20"/>
        </w:rPr>
        <w:t>6.3.1. по соглашению Сторон;</w:t>
      </w:r>
    </w:p>
    <w:p w14:paraId="04D7728B" w14:textId="77777777" w:rsidR="00386BBC" w:rsidRPr="00A70A08" w:rsidRDefault="00722C92">
      <w:pPr>
        <w:pStyle w:val="11"/>
        <w:widowControl w:val="0"/>
        <w:numPr>
          <w:ilvl w:val="0"/>
          <w:numId w:val="0"/>
        </w:numPr>
        <w:tabs>
          <w:tab w:val="clear" w:pos="284"/>
          <w:tab w:val="left" w:pos="426"/>
        </w:tabs>
        <w:rPr>
          <w:sz w:val="20"/>
        </w:rPr>
      </w:pPr>
      <w:r w:rsidRPr="00A70A08">
        <w:rPr>
          <w:sz w:val="20"/>
        </w:rPr>
        <w:t>6.3.2. в случае одностороннего отказа от Договора путем направления письменного уведомления другой Стороне о таком отказе за 14 (четырнадцать) календарных дней до предполагаемой даты расторжения;</w:t>
      </w:r>
    </w:p>
    <w:p w14:paraId="04D7728C" w14:textId="77777777" w:rsidR="00386BBC" w:rsidRPr="00A70A08" w:rsidRDefault="00722C92">
      <w:pPr>
        <w:pStyle w:val="11"/>
        <w:widowControl w:val="0"/>
        <w:numPr>
          <w:ilvl w:val="0"/>
          <w:numId w:val="0"/>
        </w:numPr>
        <w:tabs>
          <w:tab w:val="clear" w:pos="284"/>
          <w:tab w:val="left" w:pos="426"/>
        </w:tabs>
        <w:rPr>
          <w:sz w:val="20"/>
        </w:rPr>
      </w:pPr>
      <w:r w:rsidRPr="00A70A08">
        <w:rPr>
          <w:sz w:val="20"/>
        </w:rPr>
        <w:t>6.3.3. в других случаях, предусмотренных законодательством Российской Федерации.</w:t>
      </w:r>
    </w:p>
    <w:p w14:paraId="04D7728D" w14:textId="77777777" w:rsidR="00386BBC" w:rsidRPr="00A70A08" w:rsidRDefault="00722C92">
      <w:pPr>
        <w:pStyle w:val="11"/>
        <w:widowControl w:val="0"/>
        <w:numPr>
          <w:ilvl w:val="0"/>
          <w:numId w:val="0"/>
        </w:numPr>
        <w:tabs>
          <w:tab w:val="clear" w:pos="284"/>
          <w:tab w:val="left" w:pos="426"/>
        </w:tabs>
        <w:rPr>
          <w:sz w:val="20"/>
        </w:rPr>
      </w:pPr>
      <w:r w:rsidRPr="00A70A08">
        <w:rPr>
          <w:sz w:val="20"/>
        </w:rPr>
        <w:t>6.4. С момента получения уведомления о расторжении настоящего Договора Страховой брокер не вправе производить какие-либо действия, предусмотренные настоящим Договором (проводить переговоры с потенциальными Получателями страховых услуг, подписывать/оформлять договоры страхования и т.п.).</w:t>
      </w:r>
    </w:p>
    <w:p w14:paraId="04D7728E" w14:textId="29E774AF" w:rsidR="00386BBC" w:rsidRPr="00A70A08" w:rsidRDefault="00722C92">
      <w:pPr>
        <w:pStyle w:val="11"/>
        <w:widowControl w:val="0"/>
        <w:numPr>
          <w:ilvl w:val="0"/>
          <w:numId w:val="0"/>
        </w:numPr>
        <w:tabs>
          <w:tab w:val="clear" w:pos="284"/>
          <w:tab w:val="left" w:pos="426"/>
        </w:tabs>
        <w:rPr>
          <w:sz w:val="20"/>
        </w:rPr>
      </w:pPr>
      <w:r w:rsidRPr="00A70A08">
        <w:rPr>
          <w:sz w:val="20"/>
        </w:rPr>
        <w:t>6.5. При расторжении/прекращении действия настоящего Договора по любой причине (в том числе из-за отзыва лицензии Страховщика), в срок не позднее 10 (десяти) рабочих дней с даты расторжения (прекращения) Договора передать Страховщику все полученные от него и Получателей страховых услуг документы, доверенность (если выдавалась), предметы, рекламные материалы и пр., а также передать Страховщику ранее полученное программное обеспечение, а также подготовить и передать окончательный Акт</w:t>
      </w:r>
      <w:r w:rsidR="00456792" w:rsidRPr="00A70A08">
        <w:rPr>
          <w:sz w:val="20"/>
        </w:rPr>
        <w:t xml:space="preserve"> для проведения </w:t>
      </w:r>
      <w:r w:rsidRPr="00A70A08">
        <w:rPr>
          <w:sz w:val="20"/>
        </w:rPr>
        <w:t>окончательны</w:t>
      </w:r>
      <w:r w:rsidR="00456792" w:rsidRPr="00A70A08">
        <w:rPr>
          <w:sz w:val="20"/>
        </w:rPr>
        <w:t>х</w:t>
      </w:r>
      <w:r w:rsidRPr="00A70A08">
        <w:rPr>
          <w:sz w:val="20"/>
        </w:rPr>
        <w:t xml:space="preserve"> </w:t>
      </w:r>
      <w:r w:rsidR="00456792" w:rsidRPr="00A70A08">
        <w:rPr>
          <w:sz w:val="20"/>
        </w:rPr>
        <w:t>взаимо</w:t>
      </w:r>
      <w:r w:rsidRPr="00A70A08">
        <w:rPr>
          <w:sz w:val="20"/>
        </w:rPr>
        <w:t>расчет</w:t>
      </w:r>
      <w:r w:rsidR="00456792" w:rsidRPr="00A70A08">
        <w:rPr>
          <w:sz w:val="20"/>
        </w:rPr>
        <w:t>ов</w:t>
      </w:r>
      <w:r w:rsidRPr="00A70A08">
        <w:rPr>
          <w:sz w:val="20"/>
        </w:rPr>
        <w:t xml:space="preserve"> по Договору.  </w:t>
      </w:r>
    </w:p>
    <w:p w14:paraId="04D77291" w14:textId="42B45C21" w:rsidR="00CC1651" w:rsidRPr="00A70A08" w:rsidRDefault="00722C92" w:rsidP="00456792">
      <w:pPr>
        <w:pStyle w:val="11"/>
        <w:widowControl w:val="0"/>
        <w:numPr>
          <w:ilvl w:val="0"/>
          <w:numId w:val="0"/>
        </w:numPr>
        <w:tabs>
          <w:tab w:val="clear" w:pos="284"/>
          <w:tab w:val="left" w:pos="426"/>
        </w:tabs>
        <w:rPr>
          <w:b/>
          <w:sz w:val="20"/>
        </w:rPr>
      </w:pPr>
      <w:r w:rsidRPr="00A70A08">
        <w:rPr>
          <w:sz w:val="20"/>
        </w:rPr>
        <w:t>6.6. При прекращении действия настоящего Договора Стороны освобождаются от взаимной ответственности только после выполнения ими всех обязательств, принятых по Договору.</w:t>
      </w:r>
    </w:p>
    <w:p w14:paraId="04D77292" w14:textId="77777777" w:rsidR="00CC1651" w:rsidRPr="00A70A08" w:rsidRDefault="00CC1651">
      <w:pPr>
        <w:pStyle w:val="11"/>
        <w:widowControl w:val="0"/>
        <w:numPr>
          <w:ilvl w:val="0"/>
          <w:numId w:val="0"/>
        </w:numPr>
        <w:tabs>
          <w:tab w:val="left" w:pos="426"/>
          <w:tab w:val="left" w:pos="567"/>
        </w:tabs>
        <w:rPr>
          <w:b/>
          <w:sz w:val="20"/>
        </w:rPr>
      </w:pPr>
    </w:p>
    <w:p w14:paraId="04D77293" w14:textId="77777777" w:rsidR="00386BBC" w:rsidRPr="00A70A08" w:rsidRDefault="00722C92">
      <w:pPr>
        <w:pStyle w:val="11"/>
        <w:widowControl w:val="0"/>
        <w:numPr>
          <w:ilvl w:val="0"/>
          <w:numId w:val="0"/>
        </w:numPr>
        <w:tabs>
          <w:tab w:val="left" w:pos="0"/>
          <w:tab w:val="left" w:pos="426"/>
          <w:tab w:val="left" w:pos="567"/>
        </w:tabs>
        <w:rPr>
          <w:sz w:val="20"/>
        </w:rPr>
      </w:pPr>
      <w:r w:rsidRPr="00A70A08">
        <w:rPr>
          <w:b/>
          <w:sz w:val="20"/>
        </w:rPr>
        <w:t>7.РАЗРЕШЕНИЕ СПОРОВ.</w:t>
      </w:r>
    </w:p>
    <w:p w14:paraId="04D77294" w14:textId="77777777" w:rsidR="00386BBC" w:rsidRPr="00A70A08" w:rsidRDefault="00722C92">
      <w:pPr>
        <w:pStyle w:val="11"/>
        <w:widowControl w:val="0"/>
        <w:numPr>
          <w:ilvl w:val="0"/>
          <w:numId w:val="0"/>
        </w:numPr>
        <w:tabs>
          <w:tab w:val="clear" w:pos="284"/>
          <w:tab w:val="left" w:pos="426"/>
        </w:tabs>
        <w:ind w:hanging="9"/>
        <w:rPr>
          <w:sz w:val="20"/>
        </w:rPr>
      </w:pPr>
      <w:r w:rsidRPr="00A70A08">
        <w:rPr>
          <w:sz w:val="20"/>
        </w:rPr>
        <w:t>7.1. Все споры и разногласия, которые могут возникнуть из настоящего Договора, решаются путем переговоров, а при недостижении согласия - в Арбитражном суде города Москвы с обязательным соблюдением претензионного порядка (10 рабочих дней на рассмотрение претензии).</w:t>
      </w:r>
    </w:p>
    <w:p w14:paraId="04D77296" w14:textId="77777777" w:rsidR="00386BBC" w:rsidRPr="00A70A08" w:rsidRDefault="00386BBC">
      <w:pPr>
        <w:widowControl w:val="0"/>
        <w:rPr>
          <w:b/>
          <w:sz w:val="20"/>
          <w:lang w:val="ru-RU"/>
        </w:rPr>
      </w:pPr>
    </w:p>
    <w:p w14:paraId="04D77297" w14:textId="77777777" w:rsidR="00386BBC" w:rsidRPr="00A70A08" w:rsidRDefault="00722C92">
      <w:pPr>
        <w:pStyle w:val="11"/>
        <w:widowControl w:val="0"/>
        <w:numPr>
          <w:ilvl w:val="0"/>
          <w:numId w:val="0"/>
        </w:numPr>
        <w:tabs>
          <w:tab w:val="left" w:pos="0"/>
          <w:tab w:val="left" w:pos="426"/>
          <w:tab w:val="left" w:pos="567"/>
          <w:tab w:val="left" w:pos="851"/>
          <w:tab w:val="left" w:pos="993"/>
        </w:tabs>
        <w:rPr>
          <w:b/>
          <w:sz w:val="20"/>
        </w:rPr>
      </w:pPr>
      <w:r w:rsidRPr="00A70A08">
        <w:rPr>
          <w:b/>
          <w:sz w:val="20"/>
        </w:rPr>
        <w:t>8. ОТВЕТСТВЕННОСТЬ СТОРОН.</w:t>
      </w:r>
    </w:p>
    <w:p w14:paraId="04D77298" w14:textId="77777777" w:rsidR="00386BBC" w:rsidRPr="00A70A08" w:rsidRDefault="00386BBC">
      <w:pPr>
        <w:pStyle w:val="af7"/>
        <w:widowControl w:val="0"/>
        <w:tabs>
          <w:tab w:val="left" w:pos="0"/>
        </w:tabs>
        <w:contextualSpacing w:val="0"/>
        <w:rPr>
          <w:vanish/>
          <w:sz w:val="20"/>
          <w:lang w:val="ru-RU" w:eastAsia="ru-RU"/>
        </w:rPr>
      </w:pPr>
    </w:p>
    <w:p w14:paraId="04D77299" w14:textId="77777777" w:rsidR="00386BBC" w:rsidRPr="00A70A08" w:rsidRDefault="00722C92">
      <w:pPr>
        <w:pStyle w:val="11"/>
        <w:widowControl w:val="0"/>
        <w:numPr>
          <w:ilvl w:val="0"/>
          <w:numId w:val="0"/>
        </w:numPr>
        <w:tabs>
          <w:tab w:val="clear" w:pos="284"/>
          <w:tab w:val="left" w:pos="426"/>
        </w:tabs>
        <w:rPr>
          <w:sz w:val="20"/>
        </w:rPr>
      </w:pPr>
      <w:r w:rsidRPr="00A70A08">
        <w:rPr>
          <w:sz w:val="20"/>
        </w:rPr>
        <w:t>8.1. За невыполнение положений настоящего Договора Стороны несут ответственность в соответствии с действующим законодательством Российской Федерации. В случае нарушения одной из Сторон обязанностей, изложенных в настоящем Договоре, в том числе раздела 9., то потерпевшая Сторона вправе потребовать от нарушавшей Стороны возмещения подтвержденного реального ущерба (п. 2 ст. 15 ГК РФ).</w:t>
      </w:r>
    </w:p>
    <w:p w14:paraId="04D7729A" w14:textId="77777777" w:rsidR="00386BBC" w:rsidRPr="00A70A08" w:rsidRDefault="00722C92">
      <w:pPr>
        <w:pStyle w:val="11"/>
        <w:widowControl w:val="0"/>
        <w:numPr>
          <w:ilvl w:val="0"/>
          <w:numId w:val="0"/>
        </w:numPr>
        <w:tabs>
          <w:tab w:val="clear" w:pos="284"/>
          <w:tab w:val="left" w:pos="426"/>
        </w:tabs>
        <w:rPr>
          <w:sz w:val="20"/>
        </w:rPr>
      </w:pPr>
      <w:r w:rsidRPr="00A70A08">
        <w:rPr>
          <w:sz w:val="20"/>
        </w:rPr>
        <w:t>8.2. В случае нарушения Страховщиком срока выплаты Страховому брокеру вознаграждения, Страховой брокер имеет право потребовать от Страховщика уплаты пени в размере 0,1% от суммы задолженности за каждый календарный день просрочки</w:t>
      </w:r>
      <w:r w:rsidR="00CC1651" w:rsidRPr="00A70A08">
        <w:rPr>
          <w:sz w:val="20"/>
        </w:rPr>
        <w:t>.</w:t>
      </w:r>
      <w:r w:rsidRPr="00A70A08">
        <w:rPr>
          <w:sz w:val="20"/>
        </w:rPr>
        <w:t xml:space="preserve"> </w:t>
      </w:r>
    </w:p>
    <w:p w14:paraId="04D7729B" w14:textId="77777777" w:rsidR="00386BBC" w:rsidRPr="00A70A08" w:rsidRDefault="00722C92">
      <w:pPr>
        <w:pStyle w:val="11"/>
        <w:widowControl w:val="0"/>
        <w:numPr>
          <w:ilvl w:val="0"/>
          <w:numId w:val="0"/>
        </w:numPr>
        <w:tabs>
          <w:tab w:val="clear" w:pos="284"/>
          <w:tab w:val="left" w:pos="426"/>
        </w:tabs>
        <w:rPr>
          <w:sz w:val="20"/>
        </w:rPr>
      </w:pPr>
      <w:r w:rsidRPr="00A70A08">
        <w:rPr>
          <w:sz w:val="20"/>
        </w:rPr>
        <w:t>8.3.</w:t>
      </w:r>
      <w:r w:rsidR="00CC1651" w:rsidRPr="00A70A08">
        <w:rPr>
          <w:sz w:val="20"/>
        </w:rPr>
        <w:t xml:space="preserve"> </w:t>
      </w:r>
      <w:r w:rsidRPr="00A70A08">
        <w:rPr>
          <w:sz w:val="20"/>
        </w:rPr>
        <w:t xml:space="preserve">Возмещение реального документально подтвержденного ущерба не освобождает Стороны от исполнения своих обязательств, установленных настоящим Договором. </w:t>
      </w:r>
    </w:p>
    <w:p w14:paraId="04D7729C" w14:textId="77777777" w:rsidR="00386BBC" w:rsidRPr="00A70A08" w:rsidRDefault="00386BBC">
      <w:pPr>
        <w:pStyle w:val="af7"/>
        <w:widowControl w:val="0"/>
        <w:tabs>
          <w:tab w:val="left" w:pos="426"/>
          <w:tab w:val="left" w:pos="567"/>
        </w:tabs>
        <w:ind w:left="0" w:right="-30"/>
        <w:rPr>
          <w:b/>
          <w:sz w:val="20"/>
          <w:lang w:val="ru-RU"/>
        </w:rPr>
      </w:pPr>
    </w:p>
    <w:p w14:paraId="04D7729D" w14:textId="77777777" w:rsidR="00386BBC" w:rsidRPr="00A70A08" w:rsidRDefault="00722C92">
      <w:pPr>
        <w:pStyle w:val="af7"/>
        <w:widowControl w:val="0"/>
        <w:tabs>
          <w:tab w:val="left" w:pos="426"/>
          <w:tab w:val="left" w:pos="567"/>
        </w:tabs>
        <w:ind w:left="0" w:right="-30"/>
        <w:rPr>
          <w:b/>
          <w:sz w:val="20"/>
          <w:lang w:val="ru-RU"/>
        </w:rPr>
      </w:pPr>
      <w:r w:rsidRPr="00A70A08">
        <w:rPr>
          <w:b/>
          <w:sz w:val="20"/>
          <w:lang w:val="ru-RU"/>
        </w:rPr>
        <w:t>9. АНТИКОРРУПЦИОННАЯ ОГОВОРКА</w:t>
      </w:r>
    </w:p>
    <w:p w14:paraId="5D39DE31" w14:textId="6CC35542" w:rsidR="00E73581" w:rsidRPr="00A70A08" w:rsidRDefault="001C06C7" w:rsidP="00E73581">
      <w:pPr>
        <w:pStyle w:val="11"/>
        <w:widowControl w:val="0"/>
        <w:numPr>
          <w:ilvl w:val="0"/>
          <w:numId w:val="0"/>
        </w:numPr>
        <w:tabs>
          <w:tab w:val="clear" w:pos="284"/>
          <w:tab w:val="left" w:pos="426"/>
        </w:tabs>
        <w:ind w:hanging="9"/>
        <w:rPr>
          <w:b/>
          <w:sz w:val="20"/>
        </w:rPr>
      </w:pPr>
      <w:r w:rsidRPr="00A70A08">
        <w:rPr>
          <w:sz w:val="20"/>
        </w:rPr>
        <w:t xml:space="preserve">9.1. </w:t>
      </w:r>
      <w:r w:rsidR="00E73581" w:rsidRPr="00A70A08">
        <w:rPr>
          <w:sz w:val="20"/>
        </w:rPr>
        <w:t xml:space="preserve">Стороны обязуются соблюдать обязательства по недопущению действий коррупционного характера и условия Антикоррупционной оговорки (Приложение № </w:t>
      </w:r>
      <w:r w:rsidR="0099781C" w:rsidRPr="00A70A08">
        <w:rPr>
          <w:sz w:val="20"/>
        </w:rPr>
        <w:t>7</w:t>
      </w:r>
      <w:r w:rsidR="00E73581" w:rsidRPr="00A70A08">
        <w:rPr>
          <w:sz w:val="20"/>
        </w:rPr>
        <w:t xml:space="preserve"> к Договору).</w:t>
      </w:r>
    </w:p>
    <w:p w14:paraId="100DDCE3" w14:textId="77777777" w:rsidR="00E73581" w:rsidRPr="00A70A08" w:rsidRDefault="00E73581" w:rsidP="00E73581">
      <w:pPr>
        <w:pStyle w:val="11"/>
        <w:widowControl w:val="0"/>
        <w:numPr>
          <w:ilvl w:val="0"/>
          <w:numId w:val="0"/>
        </w:numPr>
        <w:tabs>
          <w:tab w:val="clear" w:pos="284"/>
          <w:tab w:val="left" w:pos="426"/>
        </w:tabs>
        <w:ind w:hanging="9"/>
        <w:rPr>
          <w:b/>
          <w:sz w:val="20"/>
        </w:rPr>
      </w:pPr>
      <w:r w:rsidRPr="00A70A08">
        <w:rPr>
          <w:sz w:val="20"/>
        </w:rPr>
        <w:t>Стороны обязуются не осуществлять действия, нарушающие требования законодательства Российской Федерации о противодействии коррупции 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разработанными на его основе внутренними политиками и процедурами, направленными на противодействие коррупции (при наличии), а также не осуществлять действия, приводящие к финансовому преступлению и мошенничеству.</w:t>
      </w:r>
    </w:p>
    <w:p w14:paraId="7EDFB732" w14:textId="33C25413" w:rsidR="00E73581" w:rsidRPr="00A70A08" w:rsidRDefault="001C06C7" w:rsidP="00E73581">
      <w:pPr>
        <w:pStyle w:val="11"/>
        <w:widowControl w:val="0"/>
        <w:numPr>
          <w:ilvl w:val="0"/>
          <w:numId w:val="0"/>
        </w:numPr>
        <w:tabs>
          <w:tab w:val="clear" w:pos="284"/>
          <w:tab w:val="left" w:pos="709"/>
        </w:tabs>
        <w:rPr>
          <w:sz w:val="20"/>
        </w:rPr>
      </w:pPr>
      <w:r w:rsidRPr="00A70A08">
        <w:rPr>
          <w:sz w:val="20"/>
        </w:rPr>
        <w:t xml:space="preserve">9.2. </w:t>
      </w:r>
      <w:r w:rsidR="00E73581" w:rsidRPr="00A70A08">
        <w:rPr>
          <w:sz w:val="20"/>
        </w:rPr>
        <w:t xml:space="preserve">Стороны признают и подтверждают, что в своей деятельности каждая из Сторон (ее сотрудники, должностные лица, уполномоченные представители, аффилированные лица) обязуется соблюдать требования Федерального закона от 25.12.2008 № 273-ФЗ «О противодействии коррупции». </w:t>
      </w:r>
    </w:p>
    <w:p w14:paraId="6783E4FC" w14:textId="21D0D2CA" w:rsidR="00E73581" w:rsidRPr="00A70A08" w:rsidRDefault="001C06C7" w:rsidP="00E73581">
      <w:pPr>
        <w:pStyle w:val="11"/>
        <w:widowControl w:val="0"/>
        <w:numPr>
          <w:ilvl w:val="0"/>
          <w:numId w:val="0"/>
        </w:numPr>
        <w:tabs>
          <w:tab w:val="clear" w:pos="284"/>
          <w:tab w:val="left" w:pos="709"/>
        </w:tabs>
        <w:rPr>
          <w:sz w:val="20"/>
        </w:rPr>
      </w:pPr>
      <w:r w:rsidRPr="00A70A08">
        <w:rPr>
          <w:sz w:val="20"/>
        </w:rPr>
        <w:t xml:space="preserve">9.3. </w:t>
      </w:r>
      <w:r w:rsidR="00E73581" w:rsidRPr="00A70A08">
        <w:rPr>
          <w:sz w:val="20"/>
        </w:rPr>
        <w:t xml:space="preserve">Стороны гарантируют, что при исполнении своих обязательств по настоящему Договору не будут предлагать, предоставлять, давать согласие на предоставление каких-либо коррупционных выплат любым лицам (включая, помимо прочего, государственных и частных должностных лиц, а также членов их семей, коммерческие организации), а также не будут добиваться получения, принимать или соглашаться принять от </w:t>
      </w:r>
      <w:r w:rsidR="00E73581" w:rsidRPr="00A70A08">
        <w:rPr>
          <w:sz w:val="20"/>
        </w:rPr>
        <w:lastRenderedPageBreak/>
        <w:t>какого-либо лица (прямо или косвенно) какие-либо коррупционные выплаты.</w:t>
      </w:r>
    </w:p>
    <w:p w14:paraId="274ECD01" w14:textId="0155EC28" w:rsidR="00E73581" w:rsidRPr="00A70A08" w:rsidRDefault="001C06C7" w:rsidP="00E73581">
      <w:pPr>
        <w:pStyle w:val="11"/>
        <w:widowControl w:val="0"/>
        <w:numPr>
          <w:ilvl w:val="0"/>
          <w:numId w:val="0"/>
        </w:numPr>
        <w:tabs>
          <w:tab w:val="clear" w:pos="284"/>
          <w:tab w:val="left" w:pos="709"/>
        </w:tabs>
        <w:rPr>
          <w:sz w:val="20"/>
        </w:rPr>
      </w:pPr>
      <w:r w:rsidRPr="00A70A08">
        <w:rPr>
          <w:sz w:val="20"/>
        </w:rPr>
        <w:t xml:space="preserve">9.4. </w:t>
      </w:r>
      <w:r w:rsidR="00E73581" w:rsidRPr="00A70A08">
        <w:rPr>
          <w:sz w:val="20"/>
        </w:rPr>
        <w:t xml:space="preserve">В случае нарушения Страховым брокером предусмотренных настоящим пунктом Договора обязательств, в том числе обязательств воздерживаться от запрещенных в настоящем пункте действий, Страховщик имеет право требовать от </w:t>
      </w:r>
      <w:r w:rsidRPr="00A70A08">
        <w:rPr>
          <w:sz w:val="20"/>
        </w:rPr>
        <w:t>Страхового</w:t>
      </w:r>
      <w:r w:rsidR="00E73581" w:rsidRPr="00A70A08">
        <w:rPr>
          <w:sz w:val="20"/>
        </w:rPr>
        <w:t xml:space="preserve"> брокера возмещения реального документально подтвержденного ущерба (в том числе нанесенного деловой репутации в результате описанных выше нарушений), возникшего в результате такого действия/бездействия </w:t>
      </w:r>
      <w:r w:rsidRPr="00A70A08">
        <w:rPr>
          <w:sz w:val="20"/>
        </w:rPr>
        <w:t>Страхового</w:t>
      </w:r>
      <w:r w:rsidR="00E73581" w:rsidRPr="00A70A08">
        <w:rPr>
          <w:sz w:val="20"/>
        </w:rPr>
        <w:t xml:space="preserve"> брокера, в полном объеме. Упущенная выгода возмещению не подлежит.</w:t>
      </w:r>
    </w:p>
    <w:p w14:paraId="04D772A0" w14:textId="77777777" w:rsidR="00386BBC" w:rsidRPr="00A70A08" w:rsidRDefault="00386BBC">
      <w:pPr>
        <w:pStyle w:val="af7"/>
        <w:widowControl w:val="0"/>
        <w:tabs>
          <w:tab w:val="left" w:pos="426"/>
          <w:tab w:val="left" w:pos="567"/>
        </w:tabs>
        <w:ind w:left="0" w:right="-30"/>
        <w:rPr>
          <w:b/>
          <w:sz w:val="20"/>
          <w:lang w:val="ru-RU"/>
        </w:rPr>
      </w:pPr>
    </w:p>
    <w:p w14:paraId="04D772A1" w14:textId="77777777" w:rsidR="00386BBC" w:rsidRPr="00A70A08" w:rsidRDefault="00722C92">
      <w:pPr>
        <w:pStyle w:val="11"/>
        <w:widowControl w:val="0"/>
        <w:numPr>
          <w:ilvl w:val="0"/>
          <w:numId w:val="0"/>
        </w:numPr>
        <w:tabs>
          <w:tab w:val="left" w:pos="426"/>
          <w:tab w:val="left" w:pos="567"/>
          <w:tab w:val="left" w:pos="1260"/>
        </w:tabs>
        <w:rPr>
          <w:b/>
          <w:sz w:val="20"/>
        </w:rPr>
      </w:pPr>
      <w:r w:rsidRPr="00A70A08">
        <w:rPr>
          <w:b/>
          <w:sz w:val="20"/>
        </w:rPr>
        <w:t>10.</w:t>
      </w:r>
      <w:r w:rsidRPr="00A70A08">
        <w:rPr>
          <w:b/>
          <w:sz w:val="20"/>
        </w:rPr>
        <w:tab/>
        <w:t>ЗАКЛЮЧИТЕЛЬНЫЕ ПОЛОЖЕНИЯ.</w:t>
      </w:r>
    </w:p>
    <w:p w14:paraId="04D772A2" w14:textId="77777777" w:rsidR="00386BBC" w:rsidRPr="00A70A08" w:rsidRDefault="00386BBC">
      <w:pPr>
        <w:pStyle w:val="af7"/>
        <w:widowControl w:val="0"/>
        <w:tabs>
          <w:tab w:val="left" w:pos="426"/>
        </w:tabs>
        <w:contextualSpacing w:val="0"/>
        <w:rPr>
          <w:vanish/>
          <w:sz w:val="20"/>
          <w:lang w:val="ru-RU" w:eastAsia="ru-RU"/>
        </w:rPr>
      </w:pPr>
    </w:p>
    <w:p w14:paraId="04D772A3" w14:textId="77777777" w:rsidR="00386BBC" w:rsidRPr="00A70A08" w:rsidRDefault="00722C92">
      <w:pPr>
        <w:pStyle w:val="11"/>
        <w:widowControl w:val="0"/>
        <w:numPr>
          <w:ilvl w:val="0"/>
          <w:numId w:val="0"/>
        </w:numPr>
        <w:tabs>
          <w:tab w:val="clear" w:pos="284"/>
          <w:tab w:val="left" w:pos="426"/>
        </w:tabs>
        <w:ind w:hanging="9"/>
        <w:rPr>
          <w:sz w:val="20"/>
        </w:rPr>
      </w:pPr>
      <w:r w:rsidRPr="00A70A08">
        <w:rPr>
          <w:sz w:val="20"/>
        </w:rPr>
        <w:t>10.1.  Никакое из условий настоящего Договора не предусматривает и не подразумевает согласования тарифов, скидок, цен на услуги или иного тарифного соглашения, запрещенного законодательством о защите конкуренции.</w:t>
      </w:r>
    </w:p>
    <w:p w14:paraId="04D772A4" w14:textId="77777777" w:rsidR="00386BBC" w:rsidRPr="00A70A08" w:rsidRDefault="00722C92">
      <w:pPr>
        <w:pStyle w:val="11"/>
        <w:widowControl w:val="0"/>
        <w:numPr>
          <w:ilvl w:val="0"/>
          <w:numId w:val="0"/>
        </w:numPr>
        <w:tabs>
          <w:tab w:val="clear" w:pos="284"/>
          <w:tab w:val="left" w:pos="426"/>
        </w:tabs>
        <w:ind w:hanging="9"/>
        <w:rPr>
          <w:sz w:val="20"/>
        </w:rPr>
      </w:pPr>
      <w:r w:rsidRPr="00A70A08">
        <w:rPr>
          <w:sz w:val="20"/>
        </w:rPr>
        <w:t>10.2. Никакое из условий настоящего Договора не предусматривает обязанностей или прав Страхового брокера по навязыванию в какой-либо форме, прямо или косвенно услуг Страховщика клиентам Страхового брокера и не может быть истолковано соответствующим образом.</w:t>
      </w:r>
    </w:p>
    <w:p w14:paraId="04D772A5" w14:textId="77777777" w:rsidR="00386BBC" w:rsidRPr="00A70A08" w:rsidRDefault="00722C92">
      <w:pPr>
        <w:pStyle w:val="11"/>
        <w:widowControl w:val="0"/>
        <w:numPr>
          <w:ilvl w:val="0"/>
          <w:numId w:val="0"/>
        </w:numPr>
        <w:tabs>
          <w:tab w:val="clear" w:pos="284"/>
          <w:tab w:val="left" w:pos="426"/>
        </w:tabs>
        <w:ind w:hanging="9"/>
        <w:rPr>
          <w:sz w:val="20"/>
        </w:rPr>
      </w:pPr>
      <w:r w:rsidRPr="00A70A08">
        <w:rPr>
          <w:sz w:val="20"/>
        </w:rPr>
        <w:t xml:space="preserve">10.3. Никакое из условий настоящего Договора не предусматривает эксклюзивность сотрудничества Сторон и не может быть истолковано как ограничение прав Страхового брокера или Страховщика на заключение аналогичных договоров. </w:t>
      </w:r>
    </w:p>
    <w:p w14:paraId="04D772A6" w14:textId="77777777" w:rsidR="00386BBC" w:rsidRPr="00A70A08" w:rsidRDefault="00722C92">
      <w:pPr>
        <w:pStyle w:val="11"/>
        <w:widowControl w:val="0"/>
        <w:numPr>
          <w:ilvl w:val="0"/>
          <w:numId w:val="0"/>
        </w:numPr>
        <w:tabs>
          <w:tab w:val="clear" w:pos="284"/>
          <w:tab w:val="left" w:pos="426"/>
        </w:tabs>
        <w:ind w:hanging="9"/>
        <w:rPr>
          <w:sz w:val="20"/>
        </w:rPr>
      </w:pPr>
      <w:r w:rsidRPr="00A70A08">
        <w:rPr>
          <w:sz w:val="20"/>
        </w:rPr>
        <w:t>10.4. Стороны подтверждают, что указанные в Договоре действия не имеют и не могут иметь своим результатом ограничение конкуренции на рынке финансовых услуг.</w:t>
      </w:r>
    </w:p>
    <w:p w14:paraId="04D772A7" w14:textId="77777777" w:rsidR="00386BBC" w:rsidRPr="00A70A08" w:rsidRDefault="00722C92">
      <w:pPr>
        <w:pStyle w:val="11"/>
        <w:widowControl w:val="0"/>
        <w:numPr>
          <w:ilvl w:val="0"/>
          <w:numId w:val="0"/>
        </w:numPr>
        <w:tabs>
          <w:tab w:val="clear" w:pos="284"/>
          <w:tab w:val="left" w:pos="426"/>
        </w:tabs>
        <w:ind w:hanging="9"/>
        <w:rPr>
          <w:sz w:val="20"/>
        </w:rPr>
      </w:pPr>
      <w:r w:rsidRPr="00A70A08">
        <w:rPr>
          <w:sz w:val="20"/>
        </w:rPr>
        <w:t xml:space="preserve">10.5. Договор не ведет к установлению или поддержанию цен (тарифов), скидок, надбавок (доплат), наценок, повышению, снижению или поддержанию цен на торгах,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 а также экономически или технологически необоснованному отказу от заключения Договоров с определенными продавцам или покупателями (заказчиками), если такой отказ прямо не предусмотрен нормативными правовыми актами и судебными актами,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 а также иных случаев ограничения конкуренции, запрещенных действующим законодательством Российской Федерации. </w:t>
      </w:r>
    </w:p>
    <w:p w14:paraId="04D772A8" w14:textId="77777777" w:rsidR="00386BBC" w:rsidRPr="00A70A08" w:rsidRDefault="00722C92">
      <w:pPr>
        <w:pStyle w:val="11"/>
        <w:widowControl w:val="0"/>
        <w:numPr>
          <w:ilvl w:val="0"/>
          <w:numId w:val="0"/>
        </w:numPr>
        <w:tabs>
          <w:tab w:val="clear" w:pos="284"/>
          <w:tab w:val="left" w:pos="426"/>
        </w:tabs>
        <w:ind w:hanging="9"/>
        <w:rPr>
          <w:sz w:val="20"/>
        </w:rPr>
      </w:pPr>
      <w:r w:rsidRPr="00A70A08">
        <w:rPr>
          <w:sz w:val="20"/>
        </w:rPr>
        <w:t>10.6. Никакое из условий Договора не предусматривает и не подразумевает какого-либо тарифного соглашения между Сторонами, запрещенного законодательством о защите конкуренции, и не может быть истолковано как взаимное согласование цен, тарифов, скидок при взаимном сотрудничестве Сторон.</w:t>
      </w:r>
    </w:p>
    <w:p w14:paraId="04E5691C" w14:textId="1CAAB320" w:rsidR="00456792" w:rsidRPr="00A70A08" w:rsidRDefault="00722C92" w:rsidP="00E73581">
      <w:pPr>
        <w:pStyle w:val="11"/>
        <w:widowControl w:val="0"/>
        <w:numPr>
          <w:ilvl w:val="0"/>
          <w:numId w:val="0"/>
        </w:numPr>
        <w:tabs>
          <w:tab w:val="clear" w:pos="284"/>
          <w:tab w:val="left" w:pos="426"/>
        </w:tabs>
        <w:ind w:hanging="9"/>
        <w:rPr>
          <w:sz w:val="20"/>
        </w:rPr>
      </w:pPr>
      <w:r w:rsidRPr="00A70A08">
        <w:rPr>
          <w:sz w:val="20"/>
        </w:rPr>
        <w:t>10.7.</w:t>
      </w:r>
      <w:r w:rsidR="00CC1651" w:rsidRPr="00A70A08">
        <w:rPr>
          <w:sz w:val="20"/>
        </w:rPr>
        <w:t xml:space="preserve"> </w:t>
      </w:r>
      <w:r w:rsidRPr="00A70A08">
        <w:rPr>
          <w:sz w:val="20"/>
        </w:rPr>
        <w:t xml:space="preserve">Ни одна из Сторон не вправе передавать третьим лицам свои обязанности по Договору без письменного согласия другой Стороны. </w:t>
      </w:r>
    </w:p>
    <w:p w14:paraId="04D772AA" w14:textId="77777777" w:rsidR="00386BBC" w:rsidRPr="00A70A08" w:rsidRDefault="00722C92">
      <w:pPr>
        <w:pStyle w:val="11"/>
        <w:widowControl w:val="0"/>
        <w:numPr>
          <w:ilvl w:val="0"/>
          <w:numId w:val="0"/>
        </w:numPr>
        <w:tabs>
          <w:tab w:val="clear" w:pos="284"/>
          <w:tab w:val="left" w:pos="426"/>
        </w:tabs>
        <w:ind w:hanging="9"/>
        <w:rPr>
          <w:sz w:val="20"/>
        </w:rPr>
      </w:pPr>
      <w:r w:rsidRPr="00A70A08">
        <w:rPr>
          <w:sz w:val="20"/>
        </w:rPr>
        <w:t>10.8. Стороны договорились об использовании электронной почты, адреса которой указаны в настоящем Договоре, в качестве одного из способов отправки Сторонами юридически значимых сообщений, связанных с возникновением, изменением или прекращением обязательств по настоящему договору (за исключением случаев, указанных в пункте 10.9. настоящего Договора). Качество вложенных документов в электронное сообщение должно позволять достоверно установить их содержание. Сообщение считается доставленным с момента поступления электронного письма на указанный адрес электронной почты Стороны-получателя. В случае если по обстоятельствам, зависящим от получателя, сообщение не было им прочитано, такое сообщение считается доставленным надлежащим образом.</w:t>
      </w:r>
    </w:p>
    <w:p w14:paraId="04D772AB" w14:textId="77777777" w:rsidR="00386BBC" w:rsidRPr="00A70A08" w:rsidRDefault="00722C92">
      <w:pPr>
        <w:pStyle w:val="11"/>
        <w:widowControl w:val="0"/>
        <w:numPr>
          <w:ilvl w:val="0"/>
          <w:numId w:val="0"/>
        </w:numPr>
        <w:tabs>
          <w:tab w:val="clear" w:pos="284"/>
          <w:tab w:val="left" w:pos="426"/>
        </w:tabs>
        <w:ind w:hanging="9"/>
        <w:rPr>
          <w:sz w:val="20"/>
        </w:rPr>
      </w:pPr>
      <w:r w:rsidRPr="00A70A08">
        <w:rPr>
          <w:sz w:val="20"/>
        </w:rPr>
        <w:t xml:space="preserve">10.9. Все сообщения, заявления и уведомления, </w:t>
      </w:r>
      <w:r w:rsidR="00CC1651" w:rsidRPr="00A70A08">
        <w:rPr>
          <w:sz w:val="20"/>
        </w:rPr>
        <w:t>претензии,</w:t>
      </w:r>
      <w:r w:rsidRPr="00A70A08">
        <w:rPr>
          <w:sz w:val="20"/>
        </w:rPr>
        <w:t xml:space="preserve"> производимые согласно пунктам 6.2, 6.3, 7.1.  Договора, а также Акты, предусмотренные настоящим Договором, признаются совершенными в надлежащей форме только на бумажном носителе при наличии у Стороны, направившей такое сообщение (заявление, уведомление, претензия), документального подтверждения отправки этого сообщения (заявления, уведомления) другой Стороне (уведомление о вручении почтового отправления, расписки другой Стороны в его получении или иного способа позволяющего подтвердить получение ).</w:t>
      </w:r>
    </w:p>
    <w:p w14:paraId="04D772AC" w14:textId="77777777" w:rsidR="00386BBC" w:rsidRPr="00A70A08" w:rsidRDefault="00722C92">
      <w:pPr>
        <w:pStyle w:val="11"/>
        <w:widowControl w:val="0"/>
        <w:numPr>
          <w:ilvl w:val="0"/>
          <w:numId w:val="0"/>
        </w:numPr>
        <w:tabs>
          <w:tab w:val="clear" w:pos="284"/>
          <w:tab w:val="left" w:pos="426"/>
        </w:tabs>
        <w:ind w:hanging="9"/>
        <w:rPr>
          <w:sz w:val="20"/>
        </w:rPr>
      </w:pPr>
      <w:r w:rsidRPr="00A70A08">
        <w:rPr>
          <w:sz w:val="20"/>
        </w:rPr>
        <w:t>10.10. В случае уклонения одной из Сторон от получения юридически значимого сообщения, направленного посредством Почты России или оператора доставки документов (Служба экспресс доставки), такой сообщение считается доставленным с момента истечения срока хранения сообщения в отделении почтовой связи или службе доставки корреспонденции.</w:t>
      </w:r>
    </w:p>
    <w:p w14:paraId="04D772AD" w14:textId="5BA686B3" w:rsidR="00386BBC" w:rsidRPr="00A70A08" w:rsidRDefault="00722C92">
      <w:pPr>
        <w:pStyle w:val="11"/>
        <w:widowControl w:val="0"/>
        <w:numPr>
          <w:ilvl w:val="0"/>
          <w:numId w:val="0"/>
        </w:numPr>
        <w:tabs>
          <w:tab w:val="clear" w:pos="284"/>
          <w:tab w:val="left" w:pos="426"/>
        </w:tabs>
        <w:ind w:hanging="9"/>
        <w:rPr>
          <w:sz w:val="20"/>
        </w:rPr>
      </w:pPr>
      <w:r w:rsidRPr="00A70A08">
        <w:rPr>
          <w:sz w:val="20"/>
        </w:rPr>
        <w:t xml:space="preserve">10.11. Стороны могут перейти полностью или частично на электронный документооборот, в том числе путем подписания Соглашения об электронном документообороте по форме Приложения № </w:t>
      </w:r>
      <w:r w:rsidR="0099781C" w:rsidRPr="00A70A08">
        <w:rPr>
          <w:sz w:val="20"/>
        </w:rPr>
        <w:t>8</w:t>
      </w:r>
      <w:r w:rsidRPr="00A70A08">
        <w:rPr>
          <w:sz w:val="20"/>
        </w:rPr>
        <w:t xml:space="preserve"> к настоящему Договору. </w:t>
      </w:r>
    </w:p>
    <w:p w14:paraId="04D772AE" w14:textId="77777777" w:rsidR="00386BBC" w:rsidRPr="00A70A08" w:rsidRDefault="00722C92">
      <w:pPr>
        <w:pStyle w:val="11"/>
        <w:widowControl w:val="0"/>
        <w:numPr>
          <w:ilvl w:val="0"/>
          <w:numId w:val="0"/>
        </w:numPr>
        <w:tabs>
          <w:tab w:val="clear" w:pos="284"/>
          <w:tab w:val="left" w:pos="426"/>
        </w:tabs>
        <w:ind w:hanging="9"/>
        <w:rPr>
          <w:sz w:val="20"/>
        </w:rPr>
      </w:pPr>
      <w:r w:rsidRPr="00A70A08">
        <w:rPr>
          <w:sz w:val="20"/>
        </w:rPr>
        <w:t>10.12. Все изменения адресов, почтовых и платежных реквизитов, номеров телефонов, телексов, факсов и прочих реквизитов одной из Сторон должны быть немедленно сообщены другой Стороне. В случае несвоевременного уведомления об обстоятельствах, указанных в настоящем пункте, Стороны несут риски, вызванные этими последствиями.</w:t>
      </w:r>
    </w:p>
    <w:p w14:paraId="04D772AF" w14:textId="77777777" w:rsidR="00386BBC" w:rsidRPr="00A70A08" w:rsidRDefault="00722C92">
      <w:pPr>
        <w:pStyle w:val="11"/>
        <w:widowControl w:val="0"/>
        <w:numPr>
          <w:ilvl w:val="0"/>
          <w:numId w:val="0"/>
        </w:numPr>
        <w:tabs>
          <w:tab w:val="clear" w:pos="284"/>
          <w:tab w:val="left" w:pos="426"/>
        </w:tabs>
        <w:ind w:hanging="9"/>
        <w:rPr>
          <w:sz w:val="20"/>
        </w:rPr>
      </w:pPr>
      <w:r w:rsidRPr="00A70A08">
        <w:rPr>
          <w:sz w:val="20"/>
        </w:rPr>
        <w:t xml:space="preserve">10.13. Стороны установили </w:t>
      </w:r>
      <w:bookmarkStart w:id="4" w:name="_Hlk157173248"/>
      <w:r w:rsidRPr="00A70A08">
        <w:rPr>
          <w:sz w:val="20"/>
        </w:rPr>
        <w:t>адреса электронной почты для передачи информации и юридически значимых сообщений по настоящему Договору:</w:t>
      </w:r>
    </w:p>
    <w:p w14:paraId="04D772B0" w14:textId="1E8A6416" w:rsidR="00386BBC" w:rsidRPr="00A70A08" w:rsidRDefault="00722C92">
      <w:pPr>
        <w:widowControl w:val="0"/>
        <w:tabs>
          <w:tab w:val="left" w:pos="426"/>
          <w:tab w:val="left" w:pos="567"/>
        </w:tabs>
        <w:contextualSpacing/>
        <w:rPr>
          <w:sz w:val="20"/>
          <w:lang w:val="ru-RU"/>
        </w:rPr>
      </w:pPr>
      <w:r w:rsidRPr="00A70A08">
        <w:rPr>
          <w:sz w:val="20"/>
          <w:lang w:val="ru-RU"/>
        </w:rPr>
        <w:lastRenderedPageBreak/>
        <w:t>10.13.1.</w:t>
      </w:r>
      <w:r w:rsidR="00CC1651" w:rsidRPr="00A70A08">
        <w:rPr>
          <w:sz w:val="20"/>
          <w:lang w:val="ru-RU"/>
        </w:rPr>
        <w:t xml:space="preserve"> </w:t>
      </w:r>
      <w:r w:rsidRPr="00A70A08">
        <w:rPr>
          <w:sz w:val="20"/>
          <w:lang w:val="ru-RU"/>
        </w:rPr>
        <w:t>адрес электронной почты Страховщика</w:t>
      </w:r>
      <w:r w:rsidR="00BC7A5F" w:rsidRPr="00A70A08">
        <w:rPr>
          <w:sz w:val="20"/>
          <w:lang w:val="ru-RU"/>
        </w:rPr>
        <w:t xml:space="preserve">: </w:t>
      </w:r>
      <w:hyperlink r:id="rId8" w:history="1">
        <w:r w:rsidR="00BC7A5F" w:rsidRPr="00A70A08">
          <w:rPr>
            <w:rStyle w:val="a3"/>
            <w:color w:val="auto"/>
            <w:sz w:val="20"/>
          </w:rPr>
          <w:t>partners</w:t>
        </w:r>
        <w:r w:rsidR="00BC7A5F" w:rsidRPr="00A70A08">
          <w:rPr>
            <w:rStyle w:val="a3"/>
            <w:color w:val="auto"/>
            <w:sz w:val="20"/>
            <w:lang w:val="ru-RU"/>
          </w:rPr>
          <w:t>@</w:t>
        </w:r>
        <w:r w:rsidR="00BC7A5F" w:rsidRPr="00A70A08">
          <w:rPr>
            <w:rStyle w:val="a3"/>
            <w:color w:val="auto"/>
            <w:sz w:val="20"/>
          </w:rPr>
          <w:t>sberinsur</w:t>
        </w:r>
        <w:r w:rsidR="00BC7A5F" w:rsidRPr="00A70A08">
          <w:rPr>
            <w:rStyle w:val="a3"/>
            <w:color w:val="auto"/>
            <w:sz w:val="20"/>
            <w:lang w:val="ru-RU"/>
          </w:rPr>
          <w:t>.</w:t>
        </w:r>
        <w:r w:rsidR="00BC7A5F" w:rsidRPr="00A70A08">
          <w:rPr>
            <w:rStyle w:val="a3"/>
            <w:color w:val="auto"/>
            <w:sz w:val="20"/>
          </w:rPr>
          <w:t>ru</w:t>
        </w:r>
      </w:hyperlink>
      <w:r w:rsidR="00BC7A5F" w:rsidRPr="00A70A08">
        <w:rPr>
          <w:sz w:val="20"/>
          <w:lang w:val="ru-RU"/>
        </w:rPr>
        <w:t>;</w:t>
      </w:r>
    </w:p>
    <w:p w14:paraId="04D772B1" w14:textId="3D13AF98" w:rsidR="00386BBC" w:rsidRPr="00A70A08" w:rsidRDefault="00722C92">
      <w:pPr>
        <w:pStyle w:val="11"/>
        <w:widowControl w:val="0"/>
        <w:numPr>
          <w:ilvl w:val="0"/>
          <w:numId w:val="0"/>
        </w:numPr>
        <w:tabs>
          <w:tab w:val="left" w:pos="426"/>
          <w:tab w:val="left" w:pos="567"/>
          <w:tab w:val="left" w:pos="1260"/>
        </w:tabs>
        <w:contextualSpacing/>
        <w:rPr>
          <w:sz w:val="20"/>
          <w:u w:val="single"/>
          <w:lang w:eastAsia="en-US"/>
        </w:rPr>
      </w:pPr>
      <w:r w:rsidRPr="00A70A08">
        <w:rPr>
          <w:sz w:val="20"/>
        </w:rPr>
        <w:t>10.13.2. адрес электронной почты Страхового брокера</w:t>
      </w:r>
      <w:r w:rsidR="00BC7A5F" w:rsidRPr="00A70A08">
        <w:rPr>
          <w:sz w:val="20"/>
        </w:rPr>
        <w:t xml:space="preserve">: </w:t>
      </w:r>
      <w:bookmarkEnd w:id="4"/>
      <w:r w:rsidR="00A70A08" w:rsidRPr="00A70A08">
        <w:rPr>
          <w:b/>
          <w:sz w:val="20"/>
        </w:rPr>
        <w:t>_________.</w:t>
      </w:r>
    </w:p>
    <w:p w14:paraId="04D772B2" w14:textId="77777777" w:rsidR="00386BBC" w:rsidRPr="00A70A08" w:rsidRDefault="00722C92">
      <w:pPr>
        <w:pStyle w:val="11"/>
        <w:widowControl w:val="0"/>
        <w:numPr>
          <w:ilvl w:val="0"/>
          <w:numId w:val="0"/>
        </w:numPr>
        <w:tabs>
          <w:tab w:val="clear" w:pos="284"/>
          <w:tab w:val="left" w:pos="426"/>
        </w:tabs>
        <w:rPr>
          <w:sz w:val="20"/>
        </w:rPr>
      </w:pPr>
      <w:r w:rsidRPr="00A70A08">
        <w:rPr>
          <w:sz w:val="20"/>
        </w:rPr>
        <w:t>10.14. Во всем, что не урегулировано настоящим Договором, Стороны будут руководствоваться действующим законодательством Российской Федерации.</w:t>
      </w:r>
    </w:p>
    <w:p w14:paraId="04D772B3" w14:textId="77777777" w:rsidR="00386BBC" w:rsidRPr="00A70A08" w:rsidRDefault="00722C92">
      <w:pPr>
        <w:pStyle w:val="11"/>
        <w:widowControl w:val="0"/>
        <w:numPr>
          <w:ilvl w:val="0"/>
          <w:numId w:val="0"/>
        </w:numPr>
        <w:tabs>
          <w:tab w:val="clear" w:pos="284"/>
          <w:tab w:val="left" w:pos="426"/>
        </w:tabs>
        <w:rPr>
          <w:sz w:val="20"/>
        </w:rPr>
      </w:pPr>
      <w:r w:rsidRPr="00A70A08">
        <w:rPr>
          <w:sz w:val="20"/>
        </w:rPr>
        <w:t>10.15. Настоящий Договор составлен в 2 (двух) экземплярах для каждой из Сторон. Оба экземпляра обладают одинаковой юридической силой.</w:t>
      </w:r>
    </w:p>
    <w:p w14:paraId="04D772B4" w14:textId="77777777" w:rsidR="00386BBC" w:rsidRPr="00A70A08" w:rsidRDefault="00386BBC">
      <w:pPr>
        <w:widowControl w:val="0"/>
        <w:rPr>
          <w:sz w:val="20"/>
          <w:lang w:val="ru-RU"/>
        </w:rPr>
      </w:pPr>
    </w:p>
    <w:p w14:paraId="04D772B5" w14:textId="77777777" w:rsidR="00386BBC" w:rsidRPr="00A70A08" w:rsidRDefault="00722C92">
      <w:pPr>
        <w:pStyle w:val="af7"/>
        <w:widowControl w:val="0"/>
        <w:tabs>
          <w:tab w:val="left" w:pos="426"/>
        </w:tabs>
        <w:ind w:left="0"/>
        <w:rPr>
          <w:b/>
          <w:sz w:val="20"/>
          <w:lang w:val="ru-RU"/>
        </w:rPr>
      </w:pPr>
      <w:r w:rsidRPr="00A70A08">
        <w:rPr>
          <w:b/>
          <w:sz w:val="20"/>
          <w:lang w:val="ru-RU"/>
        </w:rPr>
        <w:t>11. ПРИЛОЖЕНИЯ К НАСТОЯЩЕМУ ДОГОВОРУ.</w:t>
      </w:r>
    </w:p>
    <w:p w14:paraId="04D772B6" w14:textId="77777777" w:rsidR="00386BBC" w:rsidRPr="00A70A08" w:rsidRDefault="00386BBC">
      <w:pPr>
        <w:pStyle w:val="af7"/>
        <w:widowControl w:val="0"/>
        <w:numPr>
          <w:ilvl w:val="0"/>
          <w:numId w:val="10"/>
        </w:numPr>
        <w:tabs>
          <w:tab w:val="left" w:pos="426"/>
        </w:tabs>
        <w:contextualSpacing w:val="0"/>
        <w:rPr>
          <w:vanish/>
          <w:sz w:val="20"/>
          <w:lang w:val="ru-RU" w:eastAsia="ru-RU"/>
        </w:rPr>
      </w:pPr>
    </w:p>
    <w:p w14:paraId="04D772B7" w14:textId="77777777" w:rsidR="00386BBC" w:rsidRPr="00A70A08" w:rsidRDefault="00722C92">
      <w:pPr>
        <w:pStyle w:val="11"/>
        <w:widowControl w:val="0"/>
        <w:numPr>
          <w:ilvl w:val="1"/>
          <w:numId w:val="10"/>
        </w:numPr>
        <w:tabs>
          <w:tab w:val="clear" w:pos="284"/>
          <w:tab w:val="left" w:pos="426"/>
        </w:tabs>
        <w:rPr>
          <w:sz w:val="20"/>
        </w:rPr>
      </w:pPr>
      <w:r w:rsidRPr="00A70A08">
        <w:rPr>
          <w:sz w:val="20"/>
        </w:rPr>
        <w:t xml:space="preserve">Неотъемлемой частью настоящего Договора являются: </w:t>
      </w:r>
    </w:p>
    <w:p w14:paraId="04D772B8" w14:textId="2937A4FC" w:rsidR="00386BBC" w:rsidRPr="00A70A08" w:rsidRDefault="00722C92">
      <w:pPr>
        <w:widowControl w:val="0"/>
        <w:tabs>
          <w:tab w:val="left" w:pos="1985"/>
        </w:tabs>
        <w:ind w:left="1985" w:hanging="1985"/>
        <w:contextualSpacing/>
        <w:rPr>
          <w:bCs/>
          <w:sz w:val="20"/>
          <w:lang w:val="ru-RU"/>
        </w:rPr>
      </w:pPr>
      <w:r w:rsidRPr="00A70A08">
        <w:rPr>
          <w:bCs/>
          <w:sz w:val="20"/>
          <w:lang w:val="ru-RU"/>
        </w:rPr>
        <w:t>Приложение № 1 – «Размер вознаграждения Страхового брокера»;</w:t>
      </w:r>
    </w:p>
    <w:p w14:paraId="56C1264C" w14:textId="56A27456" w:rsidR="00DA7BF1" w:rsidRPr="00A70A08" w:rsidRDefault="00DA7BF1" w:rsidP="00456792">
      <w:pPr>
        <w:widowControl w:val="0"/>
        <w:contextualSpacing/>
        <w:rPr>
          <w:bCs/>
          <w:sz w:val="20"/>
          <w:lang w:val="ru-RU"/>
        </w:rPr>
      </w:pPr>
      <w:r w:rsidRPr="00A70A08">
        <w:rPr>
          <w:bCs/>
          <w:sz w:val="20"/>
          <w:lang w:val="ru-RU"/>
        </w:rPr>
        <w:t>Приложение № 2</w:t>
      </w:r>
      <w:r w:rsidR="00F516F5" w:rsidRPr="00A70A08">
        <w:rPr>
          <w:bCs/>
          <w:sz w:val="20"/>
          <w:lang w:val="ru-RU"/>
        </w:rPr>
        <w:t xml:space="preserve"> - </w:t>
      </w:r>
      <w:r w:rsidR="00F516F5" w:rsidRPr="00A70A08">
        <w:rPr>
          <w:sz w:val="20"/>
          <w:lang w:val="ru-RU"/>
        </w:rPr>
        <w:t>«Условия реализации страховых продуктов и лимиты, в пределах которых Агент консультирует Страхователя по заключению договора страхования без дополнительного согласования со страховщиком»</w:t>
      </w:r>
    </w:p>
    <w:p w14:paraId="403A0F03" w14:textId="50D08F9F" w:rsidR="00C87553" w:rsidRPr="00A70A08" w:rsidRDefault="00722C92" w:rsidP="00C87553">
      <w:pPr>
        <w:widowControl w:val="0"/>
        <w:contextualSpacing/>
        <w:rPr>
          <w:bCs/>
          <w:sz w:val="20"/>
          <w:lang w:val="ru-RU"/>
        </w:rPr>
      </w:pPr>
      <w:r w:rsidRPr="00A70A08">
        <w:rPr>
          <w:bCs/>
          <w:sz w:val="20"/>
          <w:lang w:val="ru-RU"/>
        </w:rPr>
        <w:t xml:space="preserve">Приложение № </w:t>
      </w:r>
      <w:r w:rsidR="0063212F" w:rsidRPr="00A70A08">
        <w:rPr>
          <w:bCs/>
          <w:sz w:val="20"/>
          <w:lang w:val="ru-RU"/>
        </w:rPr>
        <w:t>3</w:t>
      </w:r>
      <w:r w:rsidR="0099781C" w:rsidRPr="00A70A08">
        <w:rPr>
          <w:bCs/>
          <w:sz w:val="20"/>
          <w:lang w:val="ru-RU"/>
        </w:rPr>
        <w:t xml:space="preserve"> </w:t>
      </w:r>
      <w:r w:rsidR="00C87553" w:rsidRPr="00A70A08">
        <w:rPr>
          <w:bCs/>
          <w:sz w:val="20"/>
          <w:lang w:val="ru-RU"/>
        </w:rPr>
        <w:t>–</w:t>
      </w:r>
      <w:r w:rsidR="0099781C" w:rsidRPr="00A70A08">
        <w:rPr>
          <w:bCs/>
          <w:sz w:val="20"/>
          <w:lang w:val="ru-RU"/>
        </w:rPr>
        <w:t xml:space="preserve"> </w:t>
      </w:r>
      <w:r w:rsidR="00C87553" w:rsidRPr="00A70A08">
        <w:rPr>
          <w:bCs/>
          <w:sz w:val="20"/>
          <w:lang w:val="ru-RU"/>
        </w:rPr>
        <w:t xml:space="preserve">«Перечень документов </w:t>
      </w:r>
      <w:r w:rsidR="00CB2596" w:rsidRPr="00A70A08">
        <w:rPr>
          <w:bCs/>
          <w:sz w:val="20"/>
          <w:lang w:val="ru-RU"/>
        </w:rPr>
        <w:t>С</w:t>
      </w:r>
      <w:r w:rsidR="00C87553" w:rsidRPr="00A70A08">
        <w:rPr>
          <w:bCs/>
          <w:sz w:val="20"/>
          <w:lang w:val="ru-RU"/>
        </w:rPr>
        <w:t xml:space="preserve">трахователей (Застрахованных лиц), необходимых для заключения договоров страхования» </w:t>
      </w:r>
    </w:p>
    <w:p w14:paraId="04D772B9" w14:textId="099A2D0D" w:rsidR="00386BBC" w:rsidRPr="00A70A08" w:rsidRDefault="00722C92" w:rsidP="00272100">
      <w:pPr>
        <w:widowControl w:val="0"/>
        <w:contextualSpacing/>
        <w:rPr>
          <w:bCs/>
          <w:sz w:val="20"/>
          <w:lang w:val="ru-RU"/>
        </w:rPr>
      </w:pPr>
      <w:r w:rsidRPr="00A70A08">
        <w:rPr>
          <w:bCs/>
          <w:sz w:val="20"/>
          <w:lang w:val="ru-RU"/>
        </w:rPr>
        <w:t xml:space="preserve">Приложение </w:t>
      </w:r>
      <w:r w:rsidR="0063212F" w:rsidRPr="00A70A08">
        <w:rPr>
          <w:bCs/>
          <w:sz w:val="20"/>
          <w:lang w:val="ru-RU"/>
        </w:rPr>
        <w:t>№ 4</w:t>
      </w:r>
      <w:r w:rsidRPr="00A70A08">
        <w:rPr>
          <w:bCs/>
          <w:sz w:val="20"/>
          <w:lang w:val="ru-RU"/>
        </w:rPr>
        <w:t xml:space="preserve"> – (форма) «Акта об оказании услуг»;</w:t>
      </w:r>
    </w:p>
    <w:p w14:paraId="04D772BA" w14:textId="09E43523" w:rsidR="00386BBC" w:rsidRPr="00A70A08" w:rsidRDefault="00722C92">
      <w:pPr>
        <w:widowControl w:val="0"/>
        <w:tabs>
          <w:tab w:val="left" w:pos="1985"/>
          <w:tab w:val="left" w:pos="10260"/>
        </w:tabs>
        <w:ind w:left="1985" w:hanging="1985"/>
        <w:contextualSpacing/>
        <w:outlineLvl w:val="0"/>
        <w:rPr>
          <w:bCs/>
          <w:sz w:val="20"/>
          <w:lang w:val="ru-RU"/>
        </w:rPr>
      </w:pPr>
      <w:r w:rsidRPr="00A70A08">
        <w:rPr>
          <w:bCs/>
          <w:sz w:val="20"/>
          <w:lang w:val="ru-RU"/>
        </w:rPr>
        <w:t xml:space="preserve">Приложение № </w:t>
      </w:r>
      <w:r w:rsidR="0099781C" w:rsidRPr="00A70A08">
        <w:rPr>
          <w:bCs/>
          <w:sz w:val="20"/>
          <w:lang w:val="ru-RU"/>
        </w:rPr>
        <w:t>5</w:t>
      </w:r>
      <w:r w:rsidRPr="00A70A08">
        <w:rPr>
          <w:bCs/>
          <w:sz w:val="20"/>
          <w:lang w:val="ru-RU"/>
        </w:rPr>
        <w:t xml:space="preserve"> – (форма) «Реестр заключенных Договоров страхования»</w:t>
      </w:r>
      <w:r w:rsidR="00CC1651" w:rsidRPr="00A70A08">
        <w:rPr>
          <w:bCs/>
          <w:sz w:val="20"/>
          <w:lang w:val="ru-RU"/>
        </w:rPr>
        <w:t>;</w:t>
      </w:r>
    </w:p>
    <w:p w14:paraId="04D772BB" w14:textId="12D73AB0" w:rsidR="00386BBC" w:rsidRPr="00A70A08" w:rsidRDefault="00722C92">
      <w:pPr>
        <w:widowControl w:val="0"/>
        <w:tabs>
          <w:tab w:val="left" w:pos="1985"/>
          <w:tab w:val="left" w:pos="10260"/>
        </w:tabs>
        <w:ind w:left="1985" w:hanging="1985"/>
        <w:contextualSpacing/>
        <w:outlineLvl w:val="0"/>
        <w:rPr>
          <w:bCs/>
          <w:sz w:val="20"/>
          <w:lang w:val="ru-RU"/>
        </w:rPr>
      </w:pPr>
      <w:r w:rsidRPr="00A70A08">
        <w:rPr>
          <w:bCs/>
          <w:sz w:val="20"/>
          <w:lang w:val="ru-RU"/>
        </w:rPr>
        <w:t xml:space="preserve">Приложение № </w:t>
      </w:r>
      <w:r w:rsidR="0099781C" w:rsidRPr="00A70A08">
        <w:rPr>
          <w:bCs/>
          <w:sz w:val="20"/>
          <w:lang w:val="ru-RU"/>
        </w:rPr>
        <w:t>6</w:t>
      </w:r>
      <w:r w:rsidRPr="00A70A08">
        <w:rPr>
          <w:bCs/>
          <w:sz w:val="20"/>
          <w:lang w:val="ru-RU"/>
        </w:rPr>
        <w:t xml:space="preserve"> – (форма) «Реестр Договоров страхования для возврата выплаченного вознаграждения»;</w:t>
      </w:r>
    </w:p>
    <w:p w14:paraId="04D772BC" w14:textId="3BA7486A" w:rsidR="00386BBC" w:rsidRPr="00A70A08" w:rsidRDefault="00722C92">
      <w:pPr>
        <w:widowControl w:val="0"/>
        <w:tabs>
          <w:tab w:val="left" w:pos="1985"/>
          <w:tab w:val="left" w:pos="10260"/>
        </w:tabs>
        <w:ind w:left="1985" w:hanging="1985"/>
        <w:contextualSpacing/>
        <w:outlineLvl w:val="0"/>
        <w:rPr>
          <w:bCs/>
          <w:sz w:val="20"/>
          <w:lang w:val="ru-RU"/>
        </w:rPr>
      </w:pPr>
      <w:r w:rsidRPr="00A70A08">
        <w:rPr>
          <w:bCs/>
          <w:sz w:val="20"/>
          <w:lang w:val="ru-RU"/>
        </w:rPr>
        <w:t xml:space="preserve">Приложение № </w:t>
      </w:r>
      <w:r w:rsidR="0099781C" w:rsidRPr="00A70A08">
        <w:rPr>
          <w:bCs/>
          <w:sz w:val="20"/>
          <w:lang w:val="ru-RU"/>
        </w:rPr>
        <w:t>7</w:t>
      </w:r>
      <w:r w:rsidRPr="00A70A08">
        <w:rPr>
          <w:bCs/>
          <w:sz w:val="20"/>
          <w:lang w:val="ru-RU"/>
        </w:rPr>
        <w:t xml:space="preserve"> –</w:t>
      </w:r>
      <w:r w:rsidR="004215E3" w:rsidRPr="00A70A08">
        <w:rPr>
          <w:bCs/>
          <w:sz w:val="20"/>
          <w:lang w:val="ru-RU"/>
        </w:rPr>
        <w:t xml:space="preserve"> </w:t>
      </w:r>
      <w:r w:rsidRPr="00A70A08">
        <w:rPr>
          <w:bCs/>
          <w:sz w:val="20"/>
          <w:lang w:val="ru-RU"/>
        </w:rPr>
        <w:t>«Антикоррупционной оговорки»;</w:t>
      </w:r>
    </w:p>
    <w:p w14:paraId="04D772BD" w14:textId="4511F19A" w:rsidR="00386BBC" w:rsidRPr="00A70A08" w:rsidRDefault="00722C92">
      <w:pPr>
        <w:widowControl w:val="0"/>
        <w:tabs>
          <w:tab w:val="left" w:pos="1985"/>
          <w:tab w:val="left" w:pos="10260"/>
        </w:tabs>
        <w:ind w:left="1985" w:hanging="1985"/>
        <w:contextualSpacing/>
        <w:outlineLvl w:val="0"/>
        <w:rPr>
          <w:bCs/>
          <w:sz w:val="20"/>
          <w:lang w:val="ru-RU"/>
        </w:rPr>
      </w:pPr>
      <w:r w:rsidRPr="00A70A08">
        <w:rPr>
          <w:bCs/>
          <w:sz w:val="20"/>
          <w:lang w:val="ru-RU"/>
        </w:rPr>
        <w:t xml:space="preserve">Приложение № </w:t>
      </w:r>
      <w:r w:rsidR="0099781C" w:rsidRPr="00A70A08">
        <w:rPr>
          <w:bCs/>
          <w:sz w:val="20"/>
          <w:lang w:val="ru-RU"/>
        </w:rPr>
        <w:t>8</w:t>
      </w:r>
      <w:r w:rsidRPr="00A70A08">
        <w:rPr>
          <w:bCs/>
          <w:sz w:val="20"/>
          <w:lang w:val="ru-RU"/>
        </w:rPr>
        <w:t xml:space="preserve"> – «</w:t>
      </w:r>
      <w:r w:rsidRPr="00A70A08">
        <w:rPr>
          <w:sz w:val="20"/>
          <w:lang w:val="ru-RU"/>
        </w:rPr>
        <w:t>Соглашения об электронном документообороте</w:t>
      </w:r>
      <w:r w:rsidRPr="00A70A08">
        <w:rPr>
          <w:bCs/>
          <w:sz w:val="20"/>
          <w:lang w:val="ru-RU"/>
        </w:rPr>
        <w:t>»;</w:t>
      </w:r>
    </w:p>
    <w:p w14:paraId="1FFA9A3F" w14:textId="432048BD" w:rsidR="004215E3" w:rsidRPr="00A70A08" w:rsidRDefault="004215E3">
      <w:pPr>
        <w:widowControl w:val="0"/>
        <w:tabs>
          <w:tab w:val="left" w:pos="1985"/>
          <w:tab w:val="left" w:pos="10260"/>
        </w:tabs>
        <w:ind w:left="1985" w:hanging="1985"/>
        <w:contextualSpacing/>
        <w:outlineLvl w:val="0"/>
        <w:rPr>
          <w:bCs/>
          <w:sz w:val="20"/>
          <w:lang w:val="ru-RU"/>
        </w:rPr>
      </w:pPr>
      <w:r w:rsidRPr="00A70A08">
        <w:rPr>
          <w:bCs/>
          <w:sz w:val="20"/>
          <w:lang w:val="ru-RU"/>
        </w:rPr>
        <w:t xml:space="preserve">Приложение № </w:t>
      </w:r>
      <w:r w:rsidR="0099781C" w:rsidRPr="00A70A08">
        <w:rPr>
          <w:bCs/>
          <w:sz w:val="20"/>
          <w:lang w:val="ru-RU"/>
        </w:rPr>
        <w:t>9</w:t>
      </w:r>
      <w:r w:rsidR="00B154AC" w:rsidRPr="00A70A08">
        <w:rPr>
          <w:bCs/>
          <w:sz w:val="20"/>
          <w:lang w:val="ru-RU"/>
        </w:rPr>
        <w:t xml:space="preserve"> – «Соглашение о поручении обработки персональных данных»</w:t>
      </w:r>
    </w:p>
    <w:p w14:paraId="28338950" w14:textId="16E3ACEA" w:rsidR="0063212F" w:rsidRPr="00A70A08" w:rsidRDefault="0063212F" w:rsidP="00272100">
      <w:pPr>
        <w:widowControl w:val="0"/>
        <w:tabs>
          <w:tab w:val="left" w:pos="0"/>
          <w:tab w:val="left" w:pos="10260"/>
        </w:tabs>
        <w:contextualSpacing/>
        <w:outlineLvl w:val="0"/>
        <w:rPr>
          <w:bCs/>
          <w:sz w:val="20"/>
          <w:lang w:val="ru-RU"/>
        </w:rPr>
      </w:pPr>
      <w:r w:rsidRPr="00A70A08">
        <w:rPr>
          <w:bCs/>
          <w:sz w:val="20"/>
          <w:lang w:val="ru-RU"/>
        </w:rPr>
        <w:t>Приложение № 10 – «Сведения, получаемые в целях идентификации клиентов – физических лиц и установления данных о налоговом резидентстве клиента, представителях клиента, бенефициарных владельцев»</w:t>
      </w:r>
    </w:p>
    <w:p w14:paraId="54B78175" w14:textId="77777777" w:rsidR="003060EE" w:rsidRPr="00A70A08" w:rsidRDefault="003060EE" w:rsidP="003060EE">
      <w:pPr>
        <w:rPr>
          <w:bCs/>
          <w:sz w:val="20"/>
          <w:lang w:val="ru-RU"/>
        </w:rPr>
      </w:pPr>
      <w:r w:rsidRPr="00A70A08">
        <w:rPr>
          <w:bCs/>
          <w:sz w:val="20"/>
          <w:lang w:val="ru-RU"/>
        </w:rPr>
        <w:t xml:space="preserve">Приложение № 11: </w:t>
      </w:r>
    </w:p>
    <w:p w14:paraId="47D4345B" w14:textId="5C8483F0" w:rsidR="003060EE" w:rsidRPr="00A70A08" w:rsidRDefault="003060EE" w:rsidP="003060EE">
      <w:pPr>
        <w:rPr>
          <w:bCs/>
          <w:sz w:val="20"/>
          <w:lang w:val="ru-RU"/>
        </w:rPr>
      </w:pPr>
      <w:r w:rsidRPr="00A70A08">
        <w:rPr>
          <w:bCs/>
          <w:sz w:val="20"/>
          <w:lang w:val="ru-RU"/>
        </w:rPr>
        <w:t>Приложение № 11.1 - «Анкета клиента-физического лица, представителя клиента, выгодоприобретателя-физического лица и бенефициарного владельца»;</w:t>
      </w:r>
    </w:p>
    <w:p w14:paraId="0CEF0444" w14:textId="62C67390" w:rsidR="003060EE" w:rsidRPr="00A70A08" w:rsidRDefault="003060EE" w:rsidP="003060EE">
      <w:pPr>
        <w:rPr>
          <w:bCs/>
          <w:sz w:val="20"/>
          <w:lang w:val="ru-RU"/>
        </w:rPr>
      </w:pPr>
      <w:r w:rsidRPr="00A70A08">
        <w:rPr>
          <w:bCs/>
          <w:sz w:val="20"/>
          <w:lang w:val="ru-RU"/>
        </w:rPr>
        <w:t>Приложение № 11.2 - Анкета клиента-юридического лица, представителя клиента, выгодоприобретателя-юридического лица и бенефициарного владельца»;</w:t>
      </w:r>
    </w:p>
    <w:p w14:paraId="376D4428" w14:textId="74FE1887" w:rsidR="003060EE" w:rsidRPr="00A70A08" w:rsidRDefault="003060EE" w:rsidP="00272100">
      <w:pPr>
        <w:widowControl w:val="0"/>
        <w:tabs>
          <w:tab w:val="left" w:pos="0"/>
          <w:tab w:val="left" w:pos="10260"/>
        </w:tabs>
        <w:contextualSpacing/>
        <w:outlineLvl w:val="0"/>
        <w:rPr>
          <w:bCs/>
          <w:sz w:val="20"/>
          <w:lang w:val="ru-RU"/>
        </w:rPr>
      </w:pPr>
      <w:r w:rsidRPr="00A70A08">
        <w:rPr>
          <w:bCs/>
          <w:sz w:val="20"/>
          <w:lang w:val="ru-RU"/>
        </w:rPr>
        <w:t>Приложение № 11.3 - Анкета клиента - индивидуального предпринимателя; физического лица, занимающегося в установленном законодательством РФ порядке частной практикой, выгодоприобретателя - индивидуального предпринимателя; физического лица, занимающегося в установленном законодательством РФ порядке частной практикой».</w:t>
      </w:r>
    </w:p>
    <w:p w14:paraId="04D772BF" w14:textId="77777777" w:rsidR="00386BBC" w:rsidRPr="00A70A08" w:rsidRDefault="00386BBC" w:rsidP="00456792">
      <w:pPr>
        <w:widowControl w:val="0"/>
        <w:tabs>
          <w:tab w:val="left" w:pos="1985"/>
          <w:tab w:val="left" w:pos="10260"/>
        </w:tabs>
        <w:contextualSpacing/>
        <w:outlineLvl w:val="0"/>
        <w:rPr>
          <w:bCs/>
          <w:sz w:val="20"/>
          <w:lang w:val="ru-RU"/>
        </w:rPr>
      </w:pPr>
    </w:p>
    <w:p w14:paraId="04D772C0" w14:textId="77777777" w:rsidR="00386BBC" w:rsidRPr="00A70A08" w:rsidRDefault="00722C92">
      <w:pPr>
        <w:pStyle w:val="af"/>
        <w:widowControl w:val="0"/>
        <w:numPr>
          <w:ilvl w:val="0"/>
          <w:numId w:val="4"/>
        </w:numPr>
        <w:tabs>
          <w:tab w:val="left" w:pos="426"/>
        </w:tabs>
        <w:ind w:left="0" w:right="284" w:firstLine="0"/>
        <w:rPr>
          <w:b/>
          <w:sz w:val="20"/>
          <w:szCs w:val="20"/>
        </w:rPr>
      </w:pPr>
      <w:r w:rsidRPr="00A70A08">
        <w:rPr>
          <w:b/>
          <w:sz w:val="20"/>
          <w:szCs w:val="20"/>
        </w:rPr>
        <w:t>ЮРИДИЧЕСКИЕ АДРЕСА И РЕКВИЗИТЫ СТОРОН:</w:t>
      </w:r>
    </w:p>
    <w:p w14:paraId="04D772C1" w14:textId="77777777" w:rsidR="00386BBC" w:rsidRPr="00A70A08" w:rsidRDefault="00386BBC">
      <w:pPr>
        <w:widowControl w:val="0"/>
        <w:tabs>
          <w:tab w:val="left" w:pos="426"/>
        </w:tabs>
        <w:contextualSpacing/>
        <w:jc w:val="center"/>
        <w:rPr>
          <w:rFonts w:eastAsia="Calibri"/>
          <w:b/>
          <w:sz w:val="20"/>
          <w:lang w:val="ru-RU"/>
        </w:rPr>
      </w:pPr>
      <w:bookmarkStart w:id="5" w:name="_Приложение_№_1"/>
      <w:bookmarkStart w:id="6" w:name="_Приложение_№_2"/>
      <w:bookmarkEnd w:id="5"/>
      <w:bookmarkEnd w:id="6"/>
    </w:p>
    <w:tbl>
      <w:tblPr>
        <w:tblW w:w="9998" w:type="dxa"/>
        <w:tblLayout w:type="fixed"/>
        <w:tblLook w:val="04A0" w:firstRow="1" w:lastRow="0" w:firstColumn="1" w:lastColumn="0" w:noHBand="0" w:noVBand="1"/>
      </w:tblPr>
      <w:tblGrid>
        <w:gridCol w:w="4818"/>
        <w:gridCol w:w="5180"/>
      </w:tblGrid>
      <w:tr w:rsidR="00AB2F9F" w:rsidRPr="00A70A08" w14:paraId="04D772C6" w14:textId="77777777" w:rsidTr="00456792">
        <w:trPr>
          <w:trHeight w:val="413"/>
        </w:trPr>
        <w:tc>
          <w:tcPr>
            <w:tcW w:w="4815" w:type="dxa"/>
          </w:tcPr>
          <w:p w14:paraId="04D772C2" w14:textId="77777777" w:rsidR="00386BBC" w:rsidRPr="00A70A08" w:rsidRDefault="00386BBC">
            <w:pPr>
              <w:pStyle w:val="af"/>
              <w:widowControl w:val="0"/>
              <w:tabs>
                <w:tab w:val="left" w:pos="426"/>
                <w:tab w:val="left" w:pos="10260"/>
              </w:tabs>
              <w:ind w:left="0"/>
              <w:contextualSpacing/>
              <w:rPr>
                <w:b/>
                <w:sz w:val="20"/>
                <w:szCs w:val="20"/>
              </w:rPr>
            </w:pPr>
          </w:p>
          <w:p w14:paraId="04D772C3" w14:textId="77777777" w:rsidR="00386BBC" w:rsidRPr="00A70A08" w:rsidRDefault="00722C92">
            <w:pPr>
              <w:pStyle w:val="af"/>
              <w:widowControl w:val="0"/>
              <w:tabs>
                <w:tab w:val="left" w:pos="426"/>
                <w:tab w:val="left" w:pos="10260"/>
              </w:tabs>
              <w:ind w:left="0"/>
              <w:contextualSpacing/>
              <w:rPr>
                <w:b/>
                <w:sz w:val="20"/>
                <w:szCs w:val="20"/>
              </w:rPr>
            </w:pPr>
            <w:r w:rsidRPr="00A70A08">
              <w:rPr>
                <w:b/>
                <w:sz w:val="20"/>
                <w:szCs w:val="20"/>
              </w:rPr>
              <w:t>Страховщик:</w:t>
            </w:r>
          </w:p>
        </w:tc>
        <w:tc>
          <w:tcPr>
            <w:tcW w:w="5183" w:type="dxa"/>
          </w:tcPr>
          <w:p w14:paraId="04D772C4" w14:textId="77777777" w:rsidR="00386BBC" w:rsidRPr="00A70A08" w:rsidRDefault="00386BBC">
            <w:pPr>
              <w:pStyle w:val="af"/>
              <w:widowControl w:val="0"/>
              <w:tabs>
                <w:tab w:val="left" w:pos="426"/>
                <w:tab w:val="left" w:pos="10260"/>
              </w:tabs>
              <w:ind w:left="0"/>
              <w:contextualSpacing/>
              <w:jc w:val="center"/>
              <w:rPr>
                <w:b/>
                <w:sz w:val="20"/>
                <w:szCs w:val="20"/>
              </w:rPr>
            </w:pPr>
          </w:p>
          <w:p w14:paraId="04D772C5" w14:textId="77777777" w:rsidR="00386BBC" w:rsidRPr="00A70A08" w:rsidRDefault="00722C92">
            <w:pPr>
              <w:pStyle w:val="af"/>
              <w:widowControl w:val="0"/>
              <w:tabs>
                <w:tab w:val="left" w:pos="426"/>
                <w:tab w:val="left" w:pos="10260"/>
              </w:tabs>
              <w:ind w:left="0"/>
              <w:contextualSpacing/>
              <w:rPr>
                <w:b/>
                <w:sz w:val="20"/>
                <w:szCs w:val="20"/>
              </w:rPr>
            </w:pPr>
            <w:r w:rsidRPr="00A70A08">
              <w:rPr>
                <w:b/>
                <w:sz w:val="20"/>
                <w:szCs w:val="20"/>
              </w:rPr>
              <w:t>Страховой брокер:</w:t>
            </w:r>
          </w:p>
        </w:tc>
      </w:tr>
      <w:tr w:rsidR="00AB2F9F" w:rsidRPr="00E00D48" w14:paraId="04D772E0" w14:textId="77777777" w:rsidTr="00456792">
        <w:trPr>
          <w:trHeight w:val="4700"/>
        </w:trPr>
        <w:tc>
          <w:tcPr>
            <w:tcW w:w="4820" w:type="dxa"/>
          </w:tcPr>
          <w:p w14:paraId="04D772C7" w14:textId="77777777" w:rsidR="00386BBC" w:rsidRPr="00A70A08" w:rsidRDefault="00722C92">
            <w:pPr>
              <w:widowControl w:val="0"/>
              <w:tabs>
                <w:tab w:val="left" w:pos="-142"/>
              </w:tabs>
              <w:ind w:hanging="11"/>
              <w:rPr>
                <w:rStyle w:val="af9"/>
                <w:rFonts w:eastAsia="Arial Unicode MS"/>
                <w:b w:val="0"/>
                <w:sz w:val="20"/>
                <w:lang w:val="ru-RU"/>
              </w:rPr>
            </w:pPr>
            <w:r w:rsidRPr="00A70A08">
              <w:rPr>
                <w:rStyle w:val="af9"/>
                <w:rFonts w:eastAsia="Arial Unicode MS"/>
                <w:sz w:val="20"/>
                <w:lang w:val="ru-RU"/>
              </w:rPr>
              <w:t>ООО СК «Сбербанк страхование жизни»</w:t>
            </w:r>
          </w:p>
          <w:p w14:paraId="04D772C8" w14:textId="77777777" w:rsidR="00386BBC" w:rsidRPr="00A70A08" w:rsidRDefault="00722C92">
            <w:pPr>
              <w:widowControl w:val="0"/>
              <w:tabs>
                <w:tab w:val="left" w:pos="-142"/>
              </w:tabs>
              <w:ind w:hanging="11"/>
              <w:rPr>
                <w:rStyle w:val="af9"/>
                <w:rFonts w:eastAsia="Arial Unicode MS"/>
                <w:b w:val="0"/>
                <w:sz w:val="20"/>
                <w:lang w:val="ru-RU"/>
              </w:rPr>
            </w:pPr>
            <w:r w:rsidRPr="00A70A08">
              <w:rPr>
                <w:rStyle w:val="af9"/>
                <w:rFonts w:eastAsia="Arial Unicode MS"/>
                <w:b w:val="0"/>
                <w:sz w:val="20"/>
                <w:lang w:val="ru-RU"/>
              </w:rPr>
              <w:t xml:space="preserve">Место нахождения: г. Москва </w:t>
            </w:r>
          </w:p>
          <w:p w14:paraId="04D772C9" w14:textId="77777777" w:rsidR="00386BBC" w:rsidRPr="00A70A08" w:rsidRDefault="00722C92">
            <w:pPr>
              <w:widowControl w:val="0"/>
              <w:tabs>
                <w:tab w:val="left" w:pos="-142"/>
              </w:tabs>
              <w:ind w:hanging="11"/>
              <w:rPr>
                <w:b/>
                <w:sz w:val="20"/>
                <w:lang w:val="ru-RU"/>
              </w:rPr>
            </w:pPr>
            <w:r w:rsidRPr="00A70A08">
              <w:rPr>
                <w:rStyle w:val="af9"/>
                <w:rFonts w:eastAsia="Arial Unicode MS"/>
                <w:b w:val="0"/>
                <w:sz w:val="20"/>
                <w:lang w:val="ru-RU"/>
              </w:rPr>
              <w:t xml:space="preserve">Адрес: 121170, г. Москва, ул. Поклонная, д. 3, корп. 1 </w:t>
            </w:r>
          </w:p>
          <w:p w14:paraId="04D772CA" w14:textId="77777777" w:rsidR="00386BBC" w:rsidRPr="00A70A08" w:rsidRDefault="00722C92">
            <w:pPr>
              <w:widowControl w:val="0"/>
              <w:tabs>
                <w:tab w:val="left" w:pos="709"/>
                <w:tab w:val="left" w:pos="851"/>
                <w:tab w:val="left" w:pos="1134"/>
              </w:tabs>
              <w:rPr>
                <w:sz w:val="20"/>
                <w:lang w:val="ru-RU"/>
              </w:rPr>
            </w:pPr>
            <w:r w:rsidRPr="00A70A08">
              <w:rPr>
                <w:sz w:val="20"/>
                <w:lang w:val="ru-RU"/>
              </w:rPr>
              <w:t>р/счет № 40701810200020000972</w:t>
            </w:r>
          </w:p>
          <w:p w14:paraId="04D772CB" w14:textId="77777777" w:rsidR="00386BBC" w:rsidRPr="00A70A08" w:rsidRDefault="00722C92">
            <w:pPr>
              <w:widowControl w:val="0"/>
              <w:tabs>
                <w:tab w:val="left" w:pos="709"/>
                <w:tab w:val="left" w:pos="851"/>
                <w:tab w:val="left" w:pos="1134"/>
              </w:tabs>
              <w:rPr>
                <w:sz w:val="20"/>
                <w:lang w:val="ru-RU"/>
              </w:rPr>
            </w:pPr>
            <w:r w:rsidRPr="00A70A08">
              <w:rPr>
                <w:sz w:val="20"/>
                <w:lang w:val="ru-RU"/>
              </w:rPr>
              <w:t>в ПАО Сбербанк к/с 30101810400000000225 в ГУ ЦБ РФ по ЦФО г. Москва (ГУ Банка России по ЦФО)</w:t>
            </w:r>
          </w:p>
          <w:p w14:paraId="04D772CC" w14:textId="77777777" w:rsidR="00386BBC" w:rsidRPr="00A70A08" w:rsidRDefault="00722C92">
            <w:pPr>
              <w:widowControl w:val="0"/>
              <w:tabs>
                <w:tab w:val="left" w:pos="709"/>
                <w:tab w:val="left" w:pos="851"/>
                <w:tab w:val="left" w:pos="1134"/>
              </w:tabs>
              <w:rPr>
                <w:sz w:val="20"/>
                <w:lang w:val="ru-RU"/>
              </w:rPr>
            </w:pPr>
            <w:r w:rsidRPr="00A70A08">
              <w:rPr>
                <w:sz w:val="20"/>
                <w:lang w:val="ru-RU"/>
              </w:rPr>
              <w:t xml:space="preserve">БИК 044525225, ИНН7744002123, </w:t>
            </w:r>
          </w:p>
          <w:p w14:paraId="04D772CD" w14:textId="77777777" w:rsidR="00386BBC" w:rsidRPr="00A70A08" w:rsidRDefault="00722C92">
            <w:pPr>
              <w:widowControl w:val="0"/>
              <w:tabs>
                <w:tab w:val="left" w:pos="709"/>
                <w:tab w:val="left" w:pos="851"/>
                <w:tab w:val="left" w:pos="1134"/>
              </w:tabs>
              <w:rPr>
                <w:rFonts w:eastAsia="Calibri"/>
                <w:sz w:val="20"/>
                <w:lang w:val="ru-RU"/>
              </w:rPr>
            </w:pPr>
            <w:r w:rsidRPr="00A70A08">
              <w:rPr>
                <w:sz w:val="20"/>
                <w:lang w:val="ru-RU"/>
              </w:rPr>
              <w:t xml:space="preserve">КПП </w:t>
            </w:r>
            <w:r w:rsidRPr="00A70A08">
              <w:rPr>
                <w:rFonts w:eastAsia="Calibri"/>
                <w:sz w:val="20"/>
                <w:lang w:val="ru-RU"/>
              </w:rPr>
              <w:t>773001001/</w:t>
            </w:r>
            <w:r w:rsidRPr="00A70A08">
              <w:rPr>
                <w:sz w:val="20"/>
                <w:lang w:val="ru-RU"/>
              </w:rPr>
              <w:t>997950001</w:t>
            </w:r>
          </w:p>
          <w:p w14:paraId="04D772CE" w14:textId="77777777" w:rsidR="00386BBC" w:rsidRPr="00A70A08" w:rsidRDefault="00722C92">
            <w:pPr>
              <w:widowControl w:val="0"/>
              <w:tabs>
                <w:tab w:val="left" w:pos="709"/>
                <w:tab w:val="left" w:pos="851"/>
                <w:tab w:val="left" w:pos="1134"/>
              </w:tabs>
              <w:rPr>
                <w:sz w:val="20"/>
                <w:lang w:val="ru-RU"/>
              </w:rPr>
            </w:pPr>
            <w:r w:rsidRPr="00A70A08">
              <w:rPr>
                <w:sz w:val="20"/>
                <w:lang w:val="ru-RU"/>
              </w:rPr>
              <w:t xml:space="preserve">Электронная почта: </w:t>
            </w:r>
            <w:hyperlink r:id="rId9" w:history="1">
              <w:r w:rsidRPr="00A70A08">
                <w:rPr>
                  <w:rStyle w:val="a3"/>
                  <w:color w:val="auto"/>
                  <w:sz w:val="20"/>
                </w:rPr>
                <w:t>partners</w:t>
              </w:r>
              <w:r w:rsidRPr="00A70A08">
                <w:rPr>
                  <w:rStyle w:val="a3"/>
                  <w:color w:val="auto"/>
                  <w:sz w:val="20"/>
                  <w:lang w:val="ru-RU"/>
                </w:rPr>
                <w:t>@</w:t>
              </w:r>
              <w:r w:rsidRPr="00A70A08">
                <w:rPr>
                  <w:rStyle w:val="a3"/>
                  <w:color w:val="auto"/>
                  <w:sz w:val="20"/>
                </w:rPr>
                <w:t>sberinsur</w:t>
              </w:r>
              <w:r w:rsidRPr="00A70A08">
                <w:rPr>
                  <w:rStyle w:val="a3"/>
                  <w:color w:val="auto"/>
                  <w:sz w:val="20"/>
                  <w:lang w:val="ru-RU"/>
                </w:rPr>
                <w:t>.</w:t>
              </w:r>
              <w:r w:rsidRPr="00A70A08">
                <w:rPr>
                  <w:rStyle w:val="a3"/>
                  <w:color w:val="auto"/>
                  <w:sz w:val="20"/>
                </w:rPr>
                <w:t>ru</w:t>
              </w:r>
            </w:hyperlink>
          </w:p>
          <w:p w14:paraId="04D772CF" w14:textId="77777777" w:rsidR="00386BBC" w:rsidRPr="00A70A08" w:rsidRDefault="00386BBC">
            <w:pPr>
              <w:widowControl w:val="0"/>
              <w:tabs>
                <w:tab w:val="left" w:pos="426"/>
              </w:tabs>
              <w:contextualSpacing/>
              <w:rPr>
                <w:sz w:val="20"/>
                <w:lang w:val="ru-RU"/>
              </w:rPr>
            </w:pPr>
          </w:p>
        </w:tc>
        <w:tc>
          <w:tcPr>
            <w:tcW w:w="5178" w:type="dxa"/>
          </w:tcPr>
          <w:p w14:paraId="04D772DF" w14:textId="55991757" w:rsidR="00386BBC" w:rsidRPr="00A70A08" w:rsidRDefault="00CC1651" w:rsidP="003F50BA">
            <w:pPr>
              <w:widowControl w:val="0"/>
              <w:rPr>
                <w:sz w:val="20"/>
                <w:lang w:val="ru-RU" w:eastAsia="ru-RU"/>
              </w:rPr>
            </w:pPr>
            <w:r w:rsidRPr="00A70A08">
              <w:rPr>
                <w:sz w:val="20"/>
                <w:lang w:val="ru-RU" w:eastAsia="ru-RU"/>
              </w:rPr>
              <w:t xml:space="preserve"> </w:t>
            </w:r>
          </w:p>
        </w:tc>
      </w:tr>
    </w:tbl>
    <w:p w14:paraId="04D772E2" w14:textId="77777777" w:rsidR="00CC1651" w:rsidRPr="00A70A08" w:rsidRDefault="00CC1651" w:rsidP="00CC1651">
      <w:pPr>
        <w:widowControl w:val="0"/>
        <w:tabs>
          <w:tab w:val="left" w:pos="426"/>
        </w:tabs>
        <w:contextualSpacing/>
        <w:rPr>
          <w:rFonts w:eastAsia="Calibri"/>
          <w:b/>
          <w:sz w:val="20"/>
          <w:lang w:val="ru-RU"/>
        </w:rPr>
      </w:pPr>
    </w:p>
    <w:p w14:paraId="04D772E3" w14:textId="77777777" w:rsidR="00386BBC" w:rsidRPr="00A70A08" w:rsidRDefault="00722C92">
      <w:pPr>
        <w:widowControl w:val="0"/>
        <w:tabs>
          <w:tab w:val="left" w:pos="426"/>
        </w:tabs>
        <w:contextualSpacing/>
        <w:jc w:val="center"/>
        <w:rPr>
          <w:rFonts w:eastAsia="Calibri"/>
          <w:b/>
          <w:sz w:val="20"/>
        </w:rPr>
      </w:pPr>
      <w:r w:rsidRPr="00A70A08">
        <w:rPr>
          <w:rFonts w:eastAsia="Calibri"/>
          <w:b/>
          <w:sz w:val="20"/>
        </w:rPr>
        <w:t>ПОДПИСИ СТОРОН</w:t>
      </w:r>
    </w:p>
    <w:p w14:paraId="04D772E4" w14:textId="77777777" w:rsidR="00386BBC" w:rsidRPr="00A70A08" w:rsidRDefault="00386BBC">
      <w:pPr>
        <w:widowControl w:val="0"/>
        <w:contextualSpacing/>
        <w:rPr>
          <w:b/>
          <w:sz w:val="20"/>
          <w:lang w:val="ru-RU"/>
        </w:rPr>
      </w:pPr>
    </w:p>
    <w:tbl>
      <w:tblPr>
        <w:tblW w:w="9957" w:type="dxa"/>
        <w:tblInd w:w="74" w:type="dxa"/>
        <w:tblLayout w:type="fixed"/>
        <w:tblLook w:val="04A0" w:firstRow="1" w:lastRow="0" w:firstColumn="1" w:lastColumn="0" w:noHBand="0" w:noVBand="1"/>
      </w:tblPr>
      <w:tblGrid>
        <w:gridCol w:w="5421"/>
        <w:gridCol w:w="4536"/>
      </w:tblGrid>
      <w:tr w:rsidR="00AB2F9F" w:rsidRPr="00A70A08" w14:paraId="04D772EE" w14:textId="77777777">
        <w:tc>
          <w:tcPr>
            <w:tcW w:w="5420" w:type="dxa"/>
          </w:tcPr>
          <w:p w14:paraId="04D772E5" w14:textId="77777777" w:rsidR="00386BBC" w:rsidRPr="00A70A08" w:rsidRDefault="00386BBC">
            <w:pPr>
              <w:widowControl w:val="0"/>
              <w:tabs>
                <w:tab w:val="left" w:pos="709"/>
                <w:tab w:val="left" w:pos="851"/>
                <w:tab w:val="left" w:pos="1134"/>
                <w:tab w:val="left" w:pos="3255"/>
              </w:tabs>
              <w:rPr>
                <w:sz w:val="20"/>
                <w:lang w:val="ru-RU"/>
              </w:rPr>
            </w:pPr>
          </w:p>
          <w:p w14:paraId="04D772E6" w14:textId="34D33FC1" w:rsidR="00386BBC" w:rsidRPr="00A70A08" w:rsidRDefault="001C06C7">
            <w:pPr>
              <w:widowControl w:val="0"/>
              <w:tabs>
                <w:tab w:val="left" w:pos="709"/>
                <w:tab w:val="left" w:pos="851"/>
                <w:tab w:val="left" w:pos="1134"/>
                <w:tab w:val="left" w:pos="3255"/>
              </w:tabs>
              <w:rPr>
                <w:sz w:val="20"/>
                <w:lang w:val="ru-RU"/>
              </w:rPr>
            </w:pPr>
            <w:r w:rsidRPr="00A70A08">
              <w:rPr>
                <w:sz w:val="20"/>
                <w:lang w:val="ru-RU"/>
              </w:rPr>
              <w:lastRenderedPageBreak/>
              <w:t>Генеральный директор</w:t>
            </w:r>
          </w:p>
          <w:p w14:paraId="27419207" w14:textId="77777777" w:rsidR="001C06C7" w:rsidRPr="00A70A08" w:rsidRDefault="001C06C7">
            <w:pPr>
              <w:widowControl w:val="0"/>
              <w:tabs>
                <w:tab w:val="left" w:pos="709"/>
                <w:tab w:val="left" w:pos="851"/>
                <w:tab w:val="left" w:pos="1134"/>
                <w:tab w:val="left" w:pos="3255"/>
              </w:tabs>
              <w:rPr>
                <w:sz w:val="20"/>
                <w:lang w:val="ru-RU"/>
              </w:rPr>
            </w:pPr>
          </w:p>
          <w:p w14:paraId="04D772E7" w14:textId="77777777" w:rsidR="00386BBC" w:rsidRPr="00A70A08" w:rsidRDefault="00722C92">
            <w:pPr>
              <w:widowControl w:val="0"/>
              <w:tabs>
                <w:tab w:val="left" w:pos="709"/>
                <w:tab w:val="left" w:pos="851"/>
                <w:tab w:val="left" w:pos="1134"/>
                <w:tab w:val="left" w:pos="3255"/>
              </w:tabs>
              <w:rPr>
                <w:sz w:val="20"/>
                <w:lang w:val="ru-RU"/>
              </w:rPr>
            </w:pPr>
            <w:r w:rsidRPr="00A70A08">
              <w:rPr>
                <w:sz w:val="20"/>
                <w:lang w:val="ru-RU"/>
              </w:rPr>
              <w:t>____________________/И.В. Кобзарь /</w:t>
            </w:r>
          </w:p>
          <w:p w14:paraId="04D772E8" w14:textId="77777777" w:rsidR="00386BBC" w:rsidRPr="00A70A08" w:rsidRDefault="00722C92">
            <w:pPr>
              <w:widowControl w:val="0"/>
              <w:contextualSpacing/>
              <w:rPr>
                <w:sz w:val="20"/>
                <w:lang w:val="ru-RU"/>
              </w:rPr>
            </w:pPr>
            <w:r w:rsidRPr="00A70A08">
              <w:rPr>
                <w:sz w:val="20"/>
                <w:lang w:val="ru-RU"/>
              </w:rPr>
              <w:t>м.п.</w:t>
            </w:r>
          </w:p>
        </w:tc>
        <w:tc>
          <w:tcPr>
            <w:tcW w:w="4536" w:type="dxa"/>
          </w:tcPr>
          <w:p w14:paraId="04D772E9" w14:textId="77777777" w:rsidR="00386BBC" w:rsidRPr="00A70A08" w:rsidRDefault="00386BBC" w:rsidP="003F50BA">
            <w:pPr>
              <w:widowControl w:val="0"/>
              <w:tabs>
                <w:tab w:val="left" w:pos="709"/>
                <w:tab w:val="left" w:pos="851"/>
                <w:tab w:val="left" w:pos="1134"/>
                <w:tab w:val="left" w:pos="1575"/>
                <w:tab w:val="left" w:pos="3255"/>
              </w:tabs>
              <w:rPr>
                <w:sz w:val="20"/>
                <w:lang w:val="ru-RU"/>
              </w:rPr>
            </w:pPr>
          </w:p>
          <w:p w14:paraId="04D772EC" w14:textId="33703E88" w:rsidR="00386BBC" w:rsidRPr="00A70A08" w:rsidRDefault="00722C92" w:rsidP="003F50BA">
            <w:pPr>
              <w:widowControl w:val="0"/>
              <w:tabs>
                <w:tab w:val="left" w:pos="709"/>
                <w:tab w:val="left" w:pos="851"/>
                <w:tab w:val="left" w:pos="1134"/>
                <w:tab w:val="left" w:pos="1575"/>
                <w:tab w:val="left" w:pos="3255"/>
              </w:tabs>
              <w:jc w:val="left"/>
              <w:rPr>
                <w:bCs/>
                <w:iCs/>
                <w:sz w:val="20"/>
                <w:lang w:val="ru-RU"/>
              </w:rPr>
            </w:pPr>
            <w:r w:rsidRPr="00A70A08">
              <w:rPr>
                <w:sz w:val="20"/>
                <w:lang w:val="ru-RU"/>
              </w:rPr>
              <w:lastRenderedPageBreak/>
              <w:t>____________________/</w:t>
            </w:r>
            <w:r w:rsidR="00A70A08" w:rsidRPr="00A70A08">
              <w:rPr>
                <w:sz w:val="20"/>
                <w:lang w:val="ru-RU"/>
              </w:rPr>
              <w:t xml:space="preserve"> </w:t>
            </w:r>
            <w:r w:rsidRPr="00A70A08">
              <w:rPr>
                <w:sz w:val="20"/>
                <w:lang w:val="ru-RU"/>
              </w:rPr>
              <w:t>/</w:t>
            </w:r>
            <w:r w:rsidR="00FD6210" w:rsidRPr="00A70A08">
              <w:rPr>
                <w:sz w:val="20"/>
                <w:lang w:val="ru-RU"/>
              </w:rPr>
              <w:br/>
            </w:r>
            <w:r w:rsidRPr="00A70A08">
              <w:rPr>
                <w:sz w:val="20"/>
                <w:lang w:val="ru-RU"/>
              </w:rPr>
              <w:t>м.п.</w:t>
            </w:r>
          </w:p>
          <w:p w14:paraId="7425D5EB" w14:textId="77777777" w:rsidR="00386BBC" w:rsidRPr="00A70A08" w:rsidRDefault="00386BBC" w:rsidP="003F50BA">
            <w:pPr>
              <w:widowControl w:val="0"/>
              <w:tabs>
                <w:tab w:val="left" w:pos="1575"/>
              </w:tabs>
              <w:contextualSpacing/>
              <w:rPr>
                <w:sz w:val="20"/>
                <w:lang w:val="ru-RU"/>
              </w:rPr>
            </w:pPr>
          </w:p>
          <w:p w14:paraId="2CCF07B5" w14:textId="77777777" w:rsidR="00456792" w:rsidRPr="00A70A08" w:rsidRDefault="00456792" w:rsidP="003F50BA">
            <w:pPr>
              <w:widowControl w:val="0"/>
              <w:tabs>
                <w:tab w:val="left" w:pos="1575"/>
              </w:tabs>
              <w:contextualSpacing/>
              <w:rPr>
                <w:sz w:val="20"/>
                <w:lang w:val="ru-RU"/>
              </w:rPr>
            </w:pPr>
          </w:p>
          <w:p w14:paraId="4F52F11B" w14:textId="57B457FA" w:rsidR="00456792" w:rsidRPr="00A70A08" w:rsidRDefault="00456792" w:rsidP="003F50BA">
            <w:pPr>
              <w:widowControl w:val="0"/>
              <w:tabs>
                <w:tab w:val="left" w:pos="1575"/>
              </w:tabs>
              <w:contextualSpacing/>
              <w:rPr>
                <w:sz w:val="20"/>
                <w:lang w:val="ru-RU"/>
              </w:rPr>
            </w:pPr>
          </w:p>
          <w:p w14:paraId="3CA00549" w14:textId="61F797D6" w:rsidR="0099781C" w:rsidRPr="00A70A08" w:rsidRDefault="0099781C" w:rsidP="003F50BA">
            <w:pPr>
              <w:widowControl w:val="0"/>
              <w:tabs>
                <w:tab w:val="left" w:pos="1575"/>
              </w:tabs>
              <w:contextualSpacing/>
              <w:rPr>
                <w:sz w:val="20"/>
                <w:lang w:val="ru-RU"/>
              </w:rPr>
            </w:pPr>
          </w:p>
          <w:p w14:paraId="73346B04" w14:textId="3CFA5E35" w:rsidR="0099781C" w:rsidRPr="00A70A08" w:rsidRDefault="0099781C" w:rsidP="003F50BA">
            <w:pPr>
              <w:widowControl w:val="0"/>
              <w:tabs>
                <w:tab w:val="left" w:pos="1575"/>
              </w:tabs>
              <w:contextualSpacing/>
              <w:rPr>
                <w:sz w:val="20"/>
                <w:lang w:val="ru-RU"/>
              </w:rPr>
            </w:pPr>
          </w:p>
          <w:p w14:paraId="6BFCE481" w14:textId="37441F87" w:rsidR="0099781C" w:rsidRPr="00A70A08" w:rsidRDefault="0099781C" w:rsidP="003F50BA">
            <w:pPr>
              <w:widowControl w:val="0"/>
              <w:tabs>
                <w:tab w:val="left" w:pos="1575"/>
              </w:tabs>
              <w:contextualSpacing/>
              <w:rPr>
                <w:sz w:val="20"/>
                <w:lang w:val="ru-RU"/>
              </w:rPr>
            </w:pPr>
          </w:p>
          <w:p w14:paraId="4B7A588E" w14:textId="092E54D8" w:rsidR="00A70A08" w:rsidRPr="00A70A08" w:rsidRDefault="00A70A08" w:rsidP="003F50BA">
            <w:pPr>
              <w:widowControl w:val="0"/>
              <w:tabs>
                <w:tab w:val="left" w:pos="1575"/>
              </w:tabs>
              <w:contextualSpacing/>
              <w:rPr>
                <w:sz w:val="20"/>
                <w:lang w:val="ru-RU"/>
              </w:rPr>
            </w:pPr>
          </w:p>
          <w:p w14:paraId="51798E87" w14:textId="3F5DA364" w:rsidR="00A70A08" w:rsidRPr="00A70A08" w:rsidRDefault="00A70A08" w:rsidP="003F50BA">
            <w:pPr>
              <w:widowControl w:val="0"/>
              <w:tabs>
                <w:tab w:val="left" w:pos="1575"/>
              </w:tabs>
              <w:contextualSpacing/>
              <w:rPr>
                <w:sz w:val="20"/>
                <w:lang w:val="ru-RU"/>
              </w:rPr>
            </w:pPr>
          </w:p>
          <w:p w14:paraId="0651FEB6" w14:textId="12A53542" w:rsidR="00A70A08" w:rsidRPr="00A70A08" w:rsidRDefault="00A70A08" w:rsidP="003F50BA">
            <w:pPr>
              <w:widowControl w:val="0"/>
              <w:tabs>
                <w:tab w:val="left" w:pos="1575"/>
              </w:tabs>
              <w:contextualSpacing/>
              <w:rPr>
                <w:sz w:val="20"/>
                <w:lang w:val="ru-RU"/>
              </w:rPr>
            </w:pPr>
          </w:p>
          <w:p w14:paraId="66F8CDBC" w14:textId="71F99E4E" w:rsidR="00A70A08" w:rsidRPr="00A70A08" w:rsidRDefault="00A70A08" w:rsidP="003F50BA">
            <w:pPr>
              <w:widowControl w:val="0"/>
              <w:tabs>
                <w:tab w:val="left" w:pos="1575"/>
              </w:tabs>
              <w:contextualSpacing/>
              <w:rPr>
                <w:sz w:val="20"/>
                <w:lang w:val="ru-RU"/>
              </w:rPr>
            </w:pPr>
          </w:p>
          <w:p w14:paraId="103AFD97" w14:textId="421F4905" w:rsidR="00A70A08" w:rsidRPr="00A70A08" w:rsidRDefault="00A70A08" w:rsidP="003F50BA">
            <w:pPr>
              <w:widowControl w:val="0"/>
              <w:tabs>
                <w:tab w:val="left" w:pos="1575"/>
              </w:tabs>
              <w:contextualSpacing/>
              <w:rPr>
                <w:sz w:val="20"/>
                <w:lang w:val="ru-RU"/>
              </w:rPr>
            </w:pPr>
          </w:p>
          <w:p w14:paraId="45412360" w14:textId="6EF6FC8E" w:rsidR="00A70A08" w:rsidRPr="00A70A08" w:rsidRDefault="00A70A08" w:rsidP="003F50BA">
            <w:pPr>
              <w:widowControl w:val="0"/>
              <w:tabs>
                <w:tab w:val="left" w:pos="1575"/>
              </w:tabs>
              <w:contextualSpacing/>
              <w:rPr>
                <w:sz w:val="20"/>
                <w:lang w:val="ru-RU"/>
              </w:rPr>
            </w:pPr>
          </w:p>
          <w:p w14:paraId="1443B5E5" w14:textId="04A5D1A9" w:rsidR="00A70A08" w:rsidRPr="00A70A08" w:rsidRDefault="00A70A08" w:rsidP="003F50BA">
            <w:pPr>
              <w:widowControl w:val="0"/>
              <w:tabs>
                <w:tab w:val="left" w:pos="1575"/>
              </w:tabs>
              <w:contextualSpacing/>
              <w:rPr>
                <w:sz w:val="20"/>
                <w:lang w:val="ru-RU"/>
              </w:rPr>
            </w:pPr>
          </w:p>
          <w:p w14:paraId="6868EE19" w14:textId="1C832DA5" w:rsidR="00A70A08" w:rsidRPr="00A70A08" w:rsidRDefault="00A70A08" w:rsidP="003F50BA">
            <w:pPr>
              <w:widowControl w:val="0"/>
              <w:tabs>
                <w:tab w:val="left" w:pos="1575"/>
              </w:tabs>
              <w:contextualSpacing/>
              <w:rPr>
                <w:sz w:val="20"/>
                <w:lang w:val="ru-RU"/>
              </w:rPr>
            </w:pPr>
          </w:p>
          <w:p w14:paraId="6F7AD061" w14:textId="77777777" w:rsidR="00A70A08" w:rsidRPr="00A70A08" w:rsidRDefault="00A70A08" w:rsidP="003F50BA">
            <w:pPr>
              <w:widowControl w:val="0"/>
              <w:tabs>
                <w:tab w:val="left" w:pos="1575"/>
              </w:tabs>
              <w:contextualSpacing/>
              <w:rPr>
                <w:sz w:val="20"/>
                <w:lang w:val="ru-RU"/>
              </w:rPr>
            </w:pPr>
          </w:p>
          <w:p w14:paraId="0AD7C172" w14:textId="741BA72B" w:rsidR="0099781C" w:rsidRPr="00A70A08" w:rsidRDefault="0099781C" w:rsidP="003F50BA">
            <w:pPr>
              <w:widowControl w:val="0"/>
              <w:tabs>
                <w:tab w:val="left" w:pos="1575"/>
              </w:tabs>
              <w:contextualSpacing/>
              <w:rPr>
                <w:sz w:val="20"/>
                <w:lang w:val="ru-RU"/>
              </w:rPr>
            </w:pPr>
          </w:p>
          <w:p w14:paraId="63E90C90" w14:textId="7E93D889" w:rsidR="00A70A08" w:rsidRPr="00A70A08" w:rsidRDefault="00A70A08" w:rsidP="003F50BA">
            <w:pPr>
              <w:widowControl w:val="0"/>
              <w:tabs>
                <w:tab w:val="left" w:pos="1575"/>
              </w:tabs>
              <w:contextualSpacing/>
              <w:rPr>
                <w:sz w:val="20"/>
                <w:lang w:val="ru-RU"/>
              </w:rPr>
            </w:pPr>
          </w:p>
          <w:p w14:paraId="08E6F303" w14:textId="1F057BA8" w:rsidR="00A70A08" w:rsidRPr="00A70A08" w:rsidRDefault="00A70A08" w:rsidP="003F50BA">
            <w:pPr>
              <w:widowControl w:val="0"/>
              <w:tabs>
                <w:tab w:val="left" w:pos="1575"/>
              </w:tabs>
              <w:contextualSpacing/>
              <w:rPr>
                <w:sz w:val="20"/>
                <w:lang w:val="ru-RU"/>
              </w:rPr>
            </w:pPr>
          </w:p>
          <w:p w14:paraId="30658D09" w14:textId="77777777" w:rsidR="00A70A08" w:rsidRPr="00A70A08" w:rsidRDefault="00A70A08" w:rsidP="003F50BA">
            <w:pPr>
              <w:widowControl w:val="0"/>
              <w:tabs>
                <w:tab w:val="left" w:pos="1575"/>
              </w:tabs>
              <w:contextualSpacing/>
              <w:rPr>
                <w:sz w:val="20"/>
                <w:lang w:val="ru-RU"/>
              </w:rPr>
            </w:pPr>
          </w:p>
          <w:p w14:paraId="04D772ED" w14:textId="54AB8E75" w:rsidR="001C06C7" w:rsidRPr="00A70A08" w:rsidRDefault="001C06C7" w:rsidP="003F50BA">
            <w:pPr>
              <w:widowControl w:val="0"/>
              <w:tabs>
                <w:tab w:val="left" w:pos="1575"/>
              </w:tabs>
              <w:contextualSpacing/>
              <w:rPr>
                <w:sz w:val="20"/>
                <w:lang w:val="ru-RU"/>
              </w:rPr>
            </w:pPr>
          </w:p>
        </w:tc>
      </w:tr>
    </w:tbl>
    <w:p w14:paraId="04D772F2" w14:textId="77777777" w:rsidR="00386BBC" w:rsidRPr="00A70A08" w:rsidRDefault="00722C92">
      <w:pPr>
        <w:jc w:val="right"/>
        <w:rPr>
          <w:b/>
          <w:sz w:val="20"/>
          <w:lang w:val="ru-RU"/>
        </w:rPr>
      </w:pPr>
      <w:r w:rsidRPr="00A70A08">
        <w:rPr>
          <w:b/>
          <w:sz w:val="20"/>
          <w:lang w:val="ru-RU"/>
        </w:rPr>
        <w:lastRenderedPageBreak/>
        <w:t xml:space="preserve">Приложение № 1 к </w:t>
      </w:r>
    </w:p>
    <w:p w14:paraId="04D772F3" w14:textId="77777777" w:rsidR="00386BBC" w:rsidRPr="00A70A08" w:rsidRDefault="00722C92">
      <w:pPr>
        <w:jc w:val="right"/>
        <w:rPr>
          <w:b/>
          <w:sz w:val="20"/>
          <w:lang w:val="ru-RU"/>
        </w:rPr>
      </w:pPr>
      <w:r w:rsidRPr="00A70A08">
        <w:rPr>
          <w:b/>
          <w:sz w:val="20"/>
          <w:lang w:val="ru-RU"/>
        </w:rPr>
        <w:t xml:space="preserve">к договору оказания услуг страхового брокера   </w:t>
      </w:r>
    </w:p>
    <w:p w14:paraId="04D772F4" w14:textId="77777777" w:rsidR="00386BBC" w:rsidRPr="00A70A08" w:rsidRDefault="00722C92">
      <w:pPr>
        <w:jc w:val="right"/>
        <w:rPr>
          <w:b/>
          <w:sz w:val="20"/>
          <w:lang w:val="ru-RU"/>
        </w:rPr>
      </w:pPr>
      <w:r w:rsidRPr="00A70A08">
        <w:rPr>
          <w:b/>
          <w:sz w:val="20"/>
          <w:lang w:val="ru-RU"/>
        </w:rPr>
        <w:t>страховщику</w:t>
      </w:r>
    </w:p>
    <w:p w14:paraId="04D772F5" w14:textId="77777777" w:rsidR="00386BBC" w:rsidRPr="00A70A08" w:rsidRDefault="00722C92">
      <w:pPr>
        <w:ind w:left="1416" w:firstLine="708"/>
        <w:jc w:val="right"/>
        <w:rPr>
          <w:b/>
          <w:sz w:val="20"/>
          <w:lang w:val="ru-RU"/>
        </w:rPr>
      </w:pPr>
      <w:r w:rsidRPr="00A70A08">
        <w:rPr>
          <w:b/>
          <w:sz w:val="20"/>
          <w:lang w:val="ru-RU"/>
        </w:rPr>
        <w:t>№________ от</w:t>
      </w:r>
      <w:r w:rsidR="008567DD" w:rsidRPr="00A70A08">
        <w:rPr>
          <w:b/>
          <w:sz w:val="20"/>
          <w:lang w:val="ru-RU"/>
        </w:rPr>
        <w:t xml:space="preserve"> </w:t>
      </w:r>
      <w:r w:rsidRPr="00A70A08">
        <w:rPr>
          <w:b/>
          <w:sz w:val="20"/>
          <w:lang w:val="ru-RU"/>
        </w:rPr>
        <w:t>_______ 2024</w:t>
      </w:r>
    </w:p>
    <w:p w14:paraId="04D772F8" w14:textId="77777777" w:rsidR="008567DD" w:rsidRPr="00A70A08" w:rsidRDefault="008567DD" w:rsidP="008567DD">
      <w:pPr>
        <w:ind w:left="4956" w:firstLine="708"/>
        <w:jc w:val="right"/>
        <w:rPr>
          <w:b/>
          <w:sz w:val="20"/>
          <w:lang w:val="ru-RU"/>
        </w:rPr>
      </w:pPr>
    </w:p>
    <w:p w14:paraId="04D772F9" w14:textId="5896133B" w:rsidR="008567DD" w:rsidRPr="00A70A08" w:rsidRDefault="00722C92" w:rsidP="008567DD">
      <w:pPr>
        <w:jc w:val="center"/>
        <w:rPr>
          <w:b/>
          <w:sz w:val="20"/>
          <w:lang w:val="ru-RU"/>
        </w:rPr>
      </w:pPr>
      <w:r w:rsidRPr="00A70A08">
        <w:rPr>
          <w:b/>
          <w:sz w:val="20"/>
          <w:lang w:val="ru-RU"/>
        </w:rPr>
        <w:t>РАЗМЕР ВОЗНАГРАЖДЕНИЯ БРОКЕРА</w:t>
      </w:r>
    </w:p>
    <w:p w14:paraId="04D772FA" w14:textId="106C950E" w:rsidR="008567DD" w:rsidRPr="00A70A08" w:rsidRDefault="00722C92" w:rsidP="008567DD">
      <w:pPr>
        <w:pStyle w:val="af7"/>
        <w:tabs>
          <w:tab w:val="left" w:pos="142"/>
          <w:tab w:val="left" w:pos="567"/>
        </w:tabs>
        <w:spacing w:before="120"/>
        <w:ind w:left="0" w:right="-1"/>
        <w:rPr>
          <w:sz w:val="20"/>
          <w:lang w:val="ru-RU"/>
        </w:rPr>
      </w:pPr>
      <w:bookmarkStart w:id="7" w:name="_Hlk136325665"/>
      <w:r w:rsidRPr="00A70A08">
        <w:rPr>
          <w:b/>
          <w:sz w:val="20"/>
          <w:lang w:val="ru-RU"/>
        </w:rPr>
        <w:t>1</w:t>
      </w:r>
      <w:r w:rsidRPr="00A70A08">
        <w:rPr>
          <w:sz w:val="20"/>
          <w:lang w:val="ru-RU"/>
        </w:rPr>
        <w:t>.            Базовый размер вознаграждения Страхового брокера устанавливается по видам договоров/правил страхования в процентах от страхового взноса (премии) по каждому договору страхования.</w:t>
      </w:r>
    </w:p>
    <w:tbl>
      <w:tblPr>
        <w:tblW w:w="10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5"/>
        <w:gridCol w:w="2551"/>
        <w:gridCol w:w="2551"/>
        <w:gridCol w:w="4369"/>
      </w:tblGrid>
      <w:tr w:rsidR="0019052C" w:rsidRPr="00E00D48" w14:paraId="775D1E38" w14:textId="77777777" w:rsidTr="00A70A08">
        <w:trPr>
          <w:trHeight w:val="284"/>
          <w:jc w:val="center"/>
        </w:trPr>
        <w:tc>
          <w:tcPr>
            <w:tcW w:w="735" w:type="dxa"/>
            <w:tcBorders>
              <w:top w:val="single" w:sz="6" w:space="0" w:color="auto"/>
              <w:left w:val="single" w:sz="6" w:space="0" w:color="auto"/>
              <w:bottom w:val="single" w:sz="6" w:space="0" w:color="auto"/>
              <w:right w:val="single" w:sz="6" w:space="0" w:color="auto"/>
            </w:tcBorders>
            <w:vAlign w:val="center"/>
          </w:tcPr>
          <w:p w14:paraId="61DDF386" w14:textId="77777777" w:rsidR="0019052C" w:rsidRPr="00A70A08" w:rsidRDefault="0019052C" w:rsidP="00A70A08">
            <w:pPr>
              <w:jc w:val="center"/>
              <w:rPr>
                <w:sz w:val="20"/>
                <w:lang w:val="ru-RU"/>
              </w:rPr>
            </w:pPr>
            <w:r w:rsidRPr="00A70A08">
              <w:rPr>
                <w:sz w:val="20"/>
                <w:lang w:val="ru-RU"/>
              </w:rPr>
              <w:t>№ п/п</w:t>
            </w:r>
          </w:p>
        </w:tc>
        <w:tc>
          <w:tcPr>
            <w:tcW w:w="2551" w:type="dxa"/>
            <w:tcBorders>
              <w:top w:val="single" w:sz="6" w:space="0" w:color="auto"/>
              <w:left w:val="single" w:sz="6" w:space="0" w:color="auto"/>
              <w:bottom w:val="single" w:sz="6" w:space="0" w:color="auto"/>
              <w:right w:val="single" w:sz="6" w:space="0" w:color="auto"/>
            </w:tcBorders>
            <w:vAlign w:val="center"/>
          </w:tcPr>
          <w:p w14:paraId="1AD440FC" w14:textId="77777777" w:rsidR="0019052C" w:rsidRPr="00A70A08" w:rsidRDefault="0019052C" w:rsidP="00A70A08">
            <w:pPr>
              <w:jc w:val="center"/>
              <w:rPr>
                <w:sz w:val="20"/>
                <w:lang w:val="ru-RU"/>
              </w:rPr>
            </w:pPr>
            <w:r w:rsidRPr="00A70A08">
              <w:rPr>
                <w:sz w:val="20"/>
                <w:lang w:val="ru-RU"/>
              </w:rPr>
              <w:t>Наименование Страхового Продукта/Программы</w:t>
            </w:r>
          </w:p>
        </w:tc>
        <w:tc>
          <w:tcPr>
            <w:tcW w:w="2551" w:type="dxa"/>
            <w:tcBorders>
              <w:top w:val="single" w:sz="6" w:space="0" w:color="auto"/>
              <w:left w:val="single" w:sz="6" w:space="0" w:color="auto"/>
              <w:bottom w:val="single" w:sz="6" w:space="0" w:color="auto"/>
              <w:right w:val="single" w:sz="6" w:space="0" w:color="auto"/>
            </w:tcBorders>
            <w:vAlign w:val="center"/>
          </w:tcPr>
          <w:p w14:paraId="5BCDCD33" w14:textId="77777777" w:rsidR="0019052C" w:rsidRPr="00A70A08" w:rsidRDefault="0019052C" w:rsidP="00A70A08">
            <w:pPr>
              <w:jc w:val="center"/>
              <w:rPr>
                <w:sz w:val="20"/>
                <w:lang w:val="ru-RU"/>
              </w:rPr>
            </w:pPr>
            <w:r w:rsidRPr="00A70A08">
              <w:rPr>
                <w:sz w:val="20"/>
                <w:lang w:val="ru-RU"/>
              </w:rPr>
              <w:t>Сегмент</w:t>
            </w:r>
          </w:p>
        </w:tc>
        <w:tc>
          <w:tcPr>
            <w:tcW w:w="4369" w:type="dxa"/>
            <w:tcBorders>
              <w:top w:val="single" w:sz="6" w:space="0" w:color="auto"/>
              <w:left w:val="single" w:sz="6" w:space="0" w:color="auto"/>
              <w:bottom w:val="single" w:sz="6" w:space="0" w:color="auto"/>
              <w:right w:val="single" w:sz="6" w:space="0" w:color="auto"/>
            </w:tcBorders>
            <w:vAlign w:val="center"/>
          </w:tcPr>
          <w:p w14:paraId="01460C93" w14:textId="309EECAA" w:rsidR="0019052C" w:rsidRPr="00A70A08" w:rsidRDefault="0019052C" w:rsidP="00A70A08">
            <w:pPr>
              <w:jc w:val="center"/>
              <w:rPr>
                <w:sz w:val="20"/>
                <w:lang w:val="ru-RU"/>
              </w:rPr>
            </w:pPr>
            <w:r w:rsidRPr="00A70A08">
              <w:rPr>
                <w:sz w:val="20"/>
                <w:lang w:val="ru-RU"/>
              </w:rPr>
              <w:t xml:space="preserve">Ставка </w:t>
            </w:r>
            <w:r w:rsidR="001C06C7" w:rsidRPr="00A70A08">
              <w:rPr>
                <w:sz w:val="20"/>
                <w:lang w:val="ru-RU"/>
              </w:rPr>
              <w:t xml:space="preserve">брокерского </w:t>
            </w:r>
            <w:r w:rsidRPr="00A70A08">
              <w:rPr>
                <w:sz w:val="20"/>
                <w:lang w:val="ru-RU"/>
              </w:rPr>
              <w:t>вознаграждения от величины страховой премии (страхового взноса), включая НДС (%)</w:t>
            </w:r>
          </w:p>
        </w:tc>
      </w:tr>
      <w:tr w:rsidR="0019052C" w:rsidRPr="00A70A08" w14:paraId="1C533B5D" w14:textId="77777777" w:rsidTr="00A70A08">
        <w:trPr>
          <w:trHeight w:val="284"/>
          <w:jc w:val="center"/>
        </w:trPr>
        <w:tc>
          <w:tcPr>
            <w:tcW w:w="735" w:type="dxa"/>
            <w:tcBorders>
              <w:top w:val="single" w:sz="6" w:space="0" w:color="auto"/>
              <w:left w:val="single" w:sz="6" w:space="0" w:color="auto"/>
              <w:bottom w:val="single" w:sz="6" w:space="0" w:color="auto"/>
              <w:right w:val="single" w:sz="6" w:space="0" w:color="auto"/>
            </w:tcBorders>
            <w:vAlign w:val="center"/>
          </w:tcPr>
          <w:p w14:paraId="4A5D3ABD" w14:textId="77777777" w:rsidR="0019052C" w:rsidRPr="00A70A08" w:rsidRDefault="0019052C" w:rsidP="00A70A08">
            <w:pPr>
              <w:jc w:val="center"/>
              <w:rPr>
                <w:sz w:val="20"/>
                <w:lang w:val="ru-RU"/>
              </w:rPr>
            </w:pPr>
            <w:r w:rsidRPr="00A70A08">
              <w:rPr>
                <w:sz w:val="20"/>
                <w:lang w:val="ru-RU"/>
              </w:rPr>
              <w:t>1</w:t>
            </w:r>
          </w:p>
        </w:tc>
        <w:tc>
          <w:tcPr>
            <w:tcW w:w="2551" w:type="dxa"/>
            <w:tcBorders>
              <w:top w:val="single" w:sz="6" w:space="0" w:color="auto"/>
              <w:left w:val="single" w:sz="6" w:space="0" w:color="auto"/>
              <w:bottom w:val="single" w:sz="6" w:space="0" w:color="auto"/>
              <w:right w:val="single" w:sz="6" w:space="0" w:color="auto"/>
            </w:tcBorders>
            <w:vAlign w:val="center"/>
          </w:tcPr>
          <w:p w14:paraId="75A3355B" w14:textId="699976EB" w:rsidR="0019052C" w:rsidRPr="00A70A08" w:rsidRDefault="0019052C" w:rsidP="00A70A08">
            <w:pPr>
              <w:jc w:val="center"/>
              <w:rPr>
                <w:sz w:val="20"/>
                <w:lang w:val="ru-RU"/>
              </w:rPr>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1142D5F4" w14:textId="258139F7" w:rsidR="0019052C" w:rsidRPr="00A70A08" w:rsidRDefault="0019052C" w:rsidP="00A70A08">
            <w:pPr>
              <w:jc w:val="center"/>
              <w:rPr>
                <w:sz w:val="20"/>
                <w:lang w:val="ru-RU"/>
              </w:rPr>
            </w:pPr>
          </w:p>
        </w:tc>
        <w:tc>
          <w:tcPr>
            <w:tcW w:w="4369" w:type="dxa"/>
            <w:tcBorders>
              <w:top w:val="single" w:sz="4" w:space="0" w:color="auto"/>
              <w:left w:val="single" w:sz="4" w:space="0" w:color="auto"/>
              <w:bottom w:val="single" w:sz="4" w:space="0" w:color="auto"/>
              <w:right w:val="single" w:sz="4" w:space="0" w:color="auto"/>
            </w:tcBorders>
            <w:shd w:val="clear" w:color="auto" w:fill="auto"/>
            <w:vAlign w:val="center"/>
          </w:tcPr>
          <w:p w14:paraId="4C16A8B6" w14:textId="1DE2EBEA" w:rsidR="0019052C" w:rsidRPr="00A70A08" w:rsidRDefault="0019052C" w:rsidP="00A70A08">
            <w:pPr>
              <w:jc w:val="center"/>
              <w:rPr>
                <w:sz w:val="20"/>
                <w:lang w:val="ru-RU"/>
              </w:rPr>
            </w:pPr>
          </w:p>
        </w:tc>
      </w:tr>
      <w:tr w:rsidR="0019052C" w:rsidRPr="00A70A08" w14:paraId="44AB8F97" w14:textId="77777777" w:rsidTr="00A70A08">
        <w:trPr>
          <w:trHeight w:val="284"/>
          <w:jc w:val="center"/>
        </w:trPr>
        <w:tc>
          <w:tcPr>
            <w:tcW w:w="735" w:type="dxa"/>
            <w:tcBorders>
              <w:top w:val="single" w:sz="6" w:space="0" w:color="auto"/>
              <w:left w:val="single" w:sz="6" w:space="0" w:color="auto"/>
              <w:bottom w:val="single" w:sz="6" w:space="0" w:color="auto"/>
              <w:right w:val="single" w:sz="6" w:space="0" w:color="auto"/>
            </w:tcBorders>
            <w:vAlign w:val="center"/>
          </w:tcPr>
          <w:p w14:paraId="4019322E" w14:textId="77777777" w:rsidR="0019052C" w:rsidRPr="00A70A08" w:rsidRDefault="0019052C" w:rsidP="00A70A08">
            <w:pPr>
              <w:jc w:val="center"/>
              <w:rPr>
                <w:sz w:val="20"/>
                <w:lang w:val="ru-RU"/>
              </w:rPr>
            </w:pPr>
            <w:r w:rsidRPr="00A70A08">
              <w:rPr>
                <w:sz w:val="20"/>
                <w:lang w:val="ru-RU"/>
              </w:rPr>
              <w:t>2</w:t>
            </w:r>
          </w:p>
        </w:tc>
        <w:tc>
          <w:tcPr>
            <w:tcW w:w="2551" w:type="dxa"/>
            <w:tcBorders>
              <w:top w:val="single" w:sz="6" w:space="0" w:color="auto"/>
              <w:left w:val="single" w:sz="6" w:space="0" w:color="auto"/>
              <w:bottom w:val="single" w:sz="6" w:space="0" w:color="auto"/>
              <w:right w:val="single" w:sz="6" w:space="0" w:color="auto"/>
            </w:tcBorders>
            <w:vAlign w:val="center"/>
          </w:tcPr>
          <w:p w14:paraId="21A6EEEC" w14:textId="46058DA1" w:rsidR="0019052C" w:rsidRPr="00A70A08" w:rsidRDefault="0019052C" w:rsidP="00A70A08">
            <w:pPr>
              <w:jc w:val="center"/>
              <w:rPr>
                <w:sz w:val="20"/>
                <w:lang w:val="ru-RU"/>
              </w:rPr>
            </w:pPr>
          </w:p>
        </w:tc>
        <w:tc>
          <w:tcPr>
            <w:tcW w:w="2551" w:type="dxa"/>
            <w:tcBorders>
              <w:top w:val="nil"/>
              <w:left w:val="single" w:sz="4" w:space="0" w:color="auto"/>
              <w:bottom w:val="single" w:sz="4" w:space="0" w:color="auto"/>
              <w:right w:val="single" w:sz="4" w:space="0" w:color="auto"/>
            </w:tcBorders>
            <w:shd w:val="clear" w:color="000000" w:fill="FFFFFF"/>
            <w:vAlign w:val="center"/>
          </w:tcPr>
          <w:p w14:paraId="1C288FE8" w14:textId="620DC9DA" w:rsidR="0019052C" w:rsidRPr="00A70A08" w:rsidRDefault="0019052C" w:rsidP="00A70A08">
            <w:pPr>
              <w:jc w:val="center"/>
              <w:rPr>
                <w:sz w:val="20"/>
                <w:lang w:val="ru-RU"/>
              </w:rPr>
            </w:pPr>
          </w:p>
        </w:tc>
        <w:tc>
          <w:tcPr>
            <w:tcW w:w="4369" w:type="dxa"/>
            <w:tcBorders>
              <w:top w:val="nil"/>
              <w:left w:val="single" w:sz="4" w:space="0" w:color="auto"/>
              <w:bottom w:val="single" w:sz="4" w:space="0" w:color="auto"/>
              <w:right w:val="single" w:sz="4" w:space="0" w:color="auto"/>
            </w:tcBorders>
            <w:shd w:val="clear" w:color="auto" w:fill="auto"/>
            <w:vAlign w:val="center"/>
          </w:tcPr>
          <w:p w14:paraId="5B256549" w14:textId="3F740C6F" w:rsidR="0019052C" w:rsidRPr="00A70A08" w:rsidRDefault="0019052C" w:rsidP="00A70A08">
            <w:pPr>
              <w:jc w:val="center"/>
              <w:rPr>
                <w:sz w:val="20"/>
                <w:lang w:val="ru-RU"/>
              </w:rPr>
            </w:pPr>
          </w:p>
        </w:tc>
      </w:tr>
      <w:tr w:rsidR="0019052C" w:rsidRPr="00A70A08" w14:paraId="6F1D09A8" w14:textId="77777777" w:rsidTr="00A70A08">
        <w:trPr>
          <w:trHeight w:val="284"/>
          <w:jc w:val="center"/>
        </w:trPr>
        <w:tc>
          <w:tcPr>
            <w:tcW w:w="735" w:type="dxa"/>
            <w:tcBorders>
              <w:top w:val="single" w:sz="6" w:space="0" w:color="auto"/>
              <w:left w:val="single" w:sz="6" w:space="0" w:color="auto"/>
              <w:bottom w:val="single" w:sz="6" w:space="0" w:color="auto"/>
              <w:right w:val="single" w:sz="6" w:space="0" w:color="auto"/>
            </w:tcBorders>
            <w:vAlign w:val="center"/>
          </w:tcPr>
          <w:p w14:paraId="04B0672E" w14:textId="77777777" w:rsidR="0019052C" w:rsidRPr="00A70A08" w:rsidRDefault="0019052C" w:rsidP="00A70A08">
            <w:pPr>
              <w:jc w:val="center"/>
              <w:rPr>
                <w:sz w:val="20"/>
                <w:lang w:val="ru-RU"/>
              </w:rPr>
            </w:pPr>
            <w:r w:rsidRPr="00A70A08">
              <w:rPr>
                <w:sz w:val="20"/>
                <w:lang w:val="ru-RU"/>
              </w:rPr>
              <w:t>3</w:t>
            </w:r>
          </w:p>
        </w:tc>
        <w:tc>
          <w:tcPr>
            <w:tcW w:w="2551" w:type="dxa"/>
            <w:tcBorders>
              <w:top w:val="single" w:sz="6" w:space="0" w:color="auto"/>
              <w:left w:val="single" w:sz="6" w:space="0" w:color="auto"/>
              <w:bottom w:val="single" w:sz="6" w:space="0" w:color="auto"/>
              <w:right w:val="single" w:sz="6" w:space="0" w:color="auto"/>
            </w:tcBorders>
            <w:vAlign w:val="center"/>
          </w:tcPr>
          <w:p w14:paraId="7E730295" w14:textId="57D9FF82" w:rsidR="0019052C" w:rsidRPr="00A70A08" w:rsidRDefault="0019052C" w:rsidP="00A70A08">
            <w:pPr>
              <w:jc w:val="center"/>
              <w:rPr>
                <w:sz w:val="20"/>
                <w:lang w:val="ru-RU"/>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1D371B25" w14:textId="3E016DB1" w:rsidR="0019052C" w:rsidRPr="00A70A08" w:rsidRDefault="0019052C" w:rsidP="00A70A08">
            <w:pPr>
              <w:jc w:val="center"/>
              <w:rPr>
                <w:sz w:val="20"/>
                <w:lang w:val="ru-RU"/>
              </w:rPr>
            </w:pPr>
          </w:p>
        </w:tc>
        <w:tc>
          <w:tcPr>
            <w:tcW w:w="4369" w:type="dxa"/>
            <w:tcBorders>
              <w:top w:val="nil"/>
              <w:left w:val="single" w:sz="4" w:space="0" w:color="auto"/>
              <w:bottom w:val="single" w:sz="4" w:space="0" w:color="auto"/>
              <w:right w:val="single" w:sz="4" w:space="0" w:color="auto"/>
            </w:tcBorders>
            <w:shd w:val="clear" w:color="auto" w:fill="auto"/>
            <w:vAlign w:val="center"/>
          </w:tcPr>
          <w:p w14:paraId="66192E95" w14:textId="5E1746BB" w:rsidR="0019052C" w:rsidRPr="00A70A08" w:rsidRDefault="0019052C" w:rsidP="00A70A08">
            <w:pPr>
              <w:jc w:val="center"/>
              <w:rPr>
                <w:sz w:val="20"/>
                <w:lang w:val="ru-RU"/>
              </w:rPr>
            </w:pPr>
          </w:p>
        </w:tc>
      </w:tr>
      <w:tr w:rsidR="0019052C" w:rsidRPr="00A70A08" w14:paraId="214EFEBF" w14:textId="77777777" w:rsidTr="00A70A08">
        <w:trPr>
          <w:trHeight w:val="284"/>
          <w:jc w:val="center"/>
        </w:trPr>
        <w:tc>
          <w:tcPr>
            <w:tcW w:w="735" w:type="dxa"/>
            <w:tcBorders>
              <w:top w:val="single" w:sz="6" w:space="0" w:color="auto"/>
              <w:left w:val="single" w:sz="6" w:space="0" w:color="auto"/>
              <w:bottom w:val="single" w:sz="6" w:space="0" w:color="auto"/>
              <w:right w:val="single" w:sz="6" w:space="0" w:color="auto"/>
            </w:tcBorders>
            <w:vAlign w:val="center"/>
          </w:tcPr>
          <w:p w14:paraId="480851B7" w14:textId="77777777" w:rsidR="0019052C" w:rsidRPr="00A70A08" w:rsidRDefault="0019052C" w:rsidP="00A70A08">
            <w:pPr>
              <w:jc w:val="center"/>
              <w:rPr>
                <w:sz w:val="20"/>
                <w:lang w:val="ru-RU"/>
              </w:rPr>
            </w:pPr>
            <w:r w:rsidRPr="00A70A08">
              <w:rPr>
                <w:sz w:val="20"/>
                <w:lang w:val="ru-RU"/>
              </w:rPr>
              <w:t>4</w:t>
            </w:r>
          </w:p>
        </w:tc>
        <w:tc>
          <w:tcPr>
            <w:tcW w:w="2551" w:type="dxa"/>
            <w:tcBorders>
              <w:top w:val="single" w:sz="6" w:space="0" w:color="auto"/>
              <w:left w:val="single" w:sz="6" w:space="0" w:color="auto"/>
              <w:bottom w:val="single" w:sz="6" w:space="0" w:color="auto"/>
              <w:right w:val="single" w:sz="6" w:space="0" w:color="auto"/>
            </w:tcBorders>
            <w:vAlign w:val="center"/>
          </w:tcPr>
          <w:p w14:paraId="0233B1AD" w14:textId="7915DA89" w:rsidR="0019052C" w:rsidRPr="00A70A08" w:rsidRDefault="0019052C" w:rsidP="00A70A08">
            <w:pPr>
              <w:jc w:val="center"/>
              <w:rPr>
                <w:sz w:val="20"/>
                <w:lang w:val="ru-RU"/>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1433E54F" w14:textId="7025E6D8" w:rsidR="0019052C" w:rsidRPr="00A70A08" w:rsidRDefault="0019052C" w:rsidP="00A70A08">
            <w:pPr>
              <w:jc w:val="center"/>
              <w:rPr>
                <w:sz w:val="20"/>
                <w:lang w:val="ru-RU"/>
              </w:rPr>
            </w:pPr>
          </w:p>
        </w:tc>
        <w:tc>
          <w:tcPr>
            <w:tcW w:w="4369" w:type="dxa"/>
            <w:tcBorders>
              <w:top w:val="nil"/>
              <w:left w:val="single" w:sz="4" w:space="0" w:color="auto"/>
              <w:bottom w:val="single" w:sz="4" w:space="0" w:color="auto"/>
              <w:right w:val="single" w:sz="4" w:space="0" w:color="auto"/>
            </w:tcBorders>
            <w:shd w:val="clear" w:color="auto" w:fill="auto"/>
            <w:vAlign w:val="center"/>
          </w:tcPr>
          <w:p w14:paraId="25F0C8AB" w14:textId="612C00C1" w:rsidR="0019052C" w:rsidRPr="00A70A08" w:rsidRDefault="0019052C" w:rsidP="00A70A08">
            <w:pPr>
              <w:jc w:val="center"/>
              <w:rPr>
                <w:sz w:val="20"/>
                <w:lang w:val="ru-RU"/>
              </w:rPr>
            </w:pPr>
          </w:p>
        </w:tc>
      </w:tr>
      <w:tr w:rsidR="0019052C" w:rsidRPr="00A70A08" w14:paraId="5E4AA19C" w14:textId="77777777" w:rsidTr="00A70A08">
        <w:trPr>
          <w:trHeight w:val="284"/>
          <w:jc w:val="center"/>
        </w:trPr>
        <w:tc>
          <w:tcPr>
            <w:tcW w:w="735" w:type="dxa"/>
            <w:tcBorders>
              <w:top w:val="single" w:sz="6" w:space="0" w:color="auto"/>
              <w:left w:val="single" w:sz="6" w:space="0" w:color="auto"/>
              <w:bottom w:val="single" w:sz="6" w:space="0" w:color="auto"/>
              <w:right w:val="single" w:sz="6" w:space="0" w:color="auto"/>
            </w:tcBorders>
            <w:vAlign w:val="center"/>
          </w:tcPr>
          <w:p w14:paraId="6E8FA8D2" w14:textId="77777777" w:rsidR="0019052C" w:rsidRPr="00A70A08" w:rsidRDefault="0019052C" w:rsidP="00A70A08">
            <w:pPr>
              <w:jc w:val="center"/>
              <w:rPr>
                <w:sz w:val="20"/>
                <w:lang w:val="ru-RU"/>
              </w:rPr>
            </w:pPr>
            <w:r w:rsidRPr="00A70A08">
              <w:rPr>
                <w:sz w:val="20"/>
                <w:lang w:val="ru-RU"/>
              </w:rPr>
              <w:t>5</w:t>
            </w:r>
          </w:p>
        </w:tc>
        <w:tc>
          <w:tcPr>
            <w:tcW w:w="2551" w:type="dxa"/>
            <w:tcBorders>
              <w:top w:val="single" w:sz="6" w:space="0" w:color="auto"/>
              <w:left w:val="single" w:sz="6" w:space="0" w:color="auto"/>
              <w:bottom w:val="single" w:sz="6" w:space="0" w:color="auto"/>
              <w:right w:val="single" w:sz="6" w:space="0" w:color="auto"/>
            </w:tcBorders>
            <w:vAlign w:val="center"/>
          </w:tcPr>
          <w:p w14:paraId="184C6C6A" w14:textId="466AB3A7" w:rsidR="0019052C" w:rsidRPr="00A70A08" w:rsidRDefault="0019052C" w:rsidP="00A70A08">
            <w:pPr>
              <w:jc w:val="center"/>
              <w:rPr>
                <w:sz w:val="20"/>
                <w:lang w:val="ru-RU"/>
              </w:rPr>
            </w:pPr>
          </w:p>
        </w:tc>
        <w:tc>
          <w:tcPr>
            <w:tcW w:w="2551" w:type="dxa"/>
            <w:tcBorders>
              <w:top w:val="nil"/>
              <w:left w:val="single" w:sz="4" w:space="0" w:color="auto"/>
              <w:bottom w:val="single" w:sz="4" w:space="0" w:color="auto"/>
              <w:right w:val="single" w:sz="4" w:space="0" w:color="auto"/>
            </w:tcBorders>
            <w:shd w:val="clear" w:color="000000" w:fill="FFFFFF"/>
            <w:vAlign w:val="center"/>
          </w:tcPr>
          <w:p w14:paraId="46E7D62E" w14:textId="498D2253" w:rsidR="0019052C" w:rsidRPr="00A70A08" w:rsidRDefault="0019052C" w:rsidP="00A70A08">
            <w:pPr>
              <w:jc w:val="center"/>
              <w:rPr>
                <w:sz w:val="20"/>
                <w:lang w:val="ru-RU"/>
              </w:rPr>
            </w:pPr>
          </w:p>
        </w:tc>
        <w:tc>
          <w:tcPr>
            <w:tcW w:w="4369" w:type="dxa"/>
            <w:tcBorders>
              <w:top w:val="nil"/>
              <w:left w:val="single" w:sz="4" w:space="0" w:color="auto"/>
              <w:bottom w:val="single" w:sz="4" w:space="0" w:color="auto"/>
              <w:right w:val="single" w:sz="4" w:space="0" w:color="auto"/>
            </w:tcBorders>
            <w:shd w:val="clear" w:color="auto" w:fill="auto"/>
            <w:vAlign w:val="center"/>
          </w:tcPr>
          <w:p w14:paraId="47107AFA" w14:textId="566DB387" w:rsidR="0019052C" w:rsidRPr="00A70A08" w:rsidRDefault="0019052C" w:rsidP="00A70A08">
            <w:pPr>
              <w:jc w:val="center"/>
              <w:rPr>
                <w:sz w:val="20"/>
                <w:lang w:val="ru-RU"/>
              </w:rPr>
            </w:pPr>
          </w:p>
        </w:tc>
      </w:tr>
      <w:tr w:rsidR="0019052C" w:rsidRPr="00A70A08" w14:paraId="687568A9" w14:textId="77777777" w:rsidTr="00A70A08">
        <w:trPr>
          <w:trHeight w:val="284"/>
          <w:jc w:val="center"/>
        </w:trPr>
        <w:tc>
          <w:tcPr>
            <w:tcW w:w="735" w:type="dxa"/>
            <w:tcBorders>
              <w:top w:val="single" w:sz="6" w:space="0" w:color="auto"/>
              <w:left w:val="single" w:sz="6" w:space="0" w:color="auto"/>
              <w:bottom w:val="single" w:sz="6" w:space="0" w:color="auto"/>
              <w:right w:val="single" w:sz="6" w:space="0" w:color="auto"/>
            </w:tcBorders>
            <w:vAlign w:val="center"/>
          </w:tcPr>
          <w:p w14:paraId="7026C0E0" w14:textId="77777777" w:rsidR="0019052C" w:rsidRPr="00A70A08" w:rsidRDefault="0019052C" w:rsidP="00A70A08">
            <w:pPr>
              <w:jc w:val="center"/>
              <w:rPr>
                <w:sz w:val="20"/>
                <w:lang w:val="ru-RU"/>
              </w:rPr>
            </w:pPr>
            <w:r w:rsidRPr="00A70A08">
              <w:rPr>
                <w:sz w:val="20"/>
                <w:lang w:val="ru-RU"/>
              </w:rPr>
              <w:t>6</w:t>
            </w:r>
          </w:p>
        </w:tc>
        <w:tc>
          <w:tcPr>
            <w:tcW w:w="2551" w:type="dxa"/>
            <w:tcBorders>
              <w:top w:val="single" w:sz="6" w:space="0" w:color="auto"/>
              <w:left w:val="single" w:sz="6" w:space="0" w:color="auto"/>
              <w:bottom w:val="single" w:sz="6" w:space="0" w:color="auto"/>
              <w:right w:val="single" w:sz="6" w:space="0" w:color="auto"/>
            </w:tcBorders>
            <w:vAlign w:val="center"/>
          </w:tcPr>
          <w:p w14:paraId="19C23E19" w14:textId="4A0859F0" w:rsidR="0019052C" w:rsidRPr="00A70A08" w:rsidRDefault="0019052C" w:rsidP="00A70A08">
            <w:pPr>
              <w:jc w:val="center"/>
              <w:rPr>
                <w:sz w:val="20"/>
                <w:lang w:val="ru-RU"/>
              </w:rPr>
            </w:pPr>
          </w:p>
        </w:tc>
        <w:tc>
          <w:tcPr>
            <w:tcW w:w="2551" w:type="dxa"/>
            <w:tcBorders>
              <w:top w:val="nil"/>
              <w:left w:val="single" w:sz="4" w:space="0" w:color="auto"/>
              <w:bottom w:val="single" w:sz="4" w:space="0" w:color="auto"/>
              <w:right w:val="single" w:sz="4" w:space="0" w:color="auto"/>
            </w:tcBorders>
            <w:shd w:val="clear" w:color="000000" w:fill="FFFFFF"/>
            <w:vAlign w:val="center"/>
          </w:tcPr>
          <w:p w14:paraId="4BD50E23" w14:textId="32A04874" w:rsidR="0019052C" w:rsidRPr="00A70A08" w:rsidRDefault="0019052C" w:rsidP="00A70A08">
            <w:pPr>
              <w:jc w:val="center"/>
              <w:rPr>
                <w:sz w:val="20"/>
                <w:lang w:val="ru-RU"/>
              </w:rPr>
            </w:pPr>
          </w:p>
        </w:tc>
        <w:tc>
          <w:tcPr>
            <w:tcW w:w="4369" w:type="dxa"/>
            <w:tcBorders>
              <w:top w:val="nil"/>
              <w:left w:val="single" w:sz="4" w:space="0" w:color="auto"/>
              <w:bottom w:val="single" w:sz="4" w:space="0" w:color="auto"/>
              <w:right w:val="single" w:sz="4" w:space="0" w:color="auto"/>
            </w:tcBorders>
            <w:shd w:val="clear" w:color="auto" w:fill="auto"/>
            <w:vAlign w:val="center"/>
          </w:tcPr>
          <w:p w14:paraId="478C3260" w14:textId="067ADDEC" w:rsidR="0019052C" w:rsidRPr="00A70A08" w:rsidRDefault="0019052C" w:rsidP="00A70A08">
            <w:pPr>
              <w:jc w:val="center"/>
              <w:rPr>
                <w:sz w:val="20"/>
                <w:lang w:val="ru-RU"/>
              </w:rPr>
            </w:pPr>
          </w:p>
        </w:tc>
      </w:tr>
      <w:tr w:rsidR="0019052C" w:rsidRPr="00A70A08" w14:paraId="598885C0" w14:textId="77777777" w:rsidTr="00A70A08">
        <w:trPr>
          <w:trHeight w:val="284"/>
          <w:jc w:val="center"/>
        </w:trPr>
        <w:tc>
          <w:tcPr>
            <w:tcW w:w="735" w:type="dxa"/>
            <w:tcBorders>
              <w:top w:val="single" w:sz="6" w:space="0" w:color="auto"/>
              <w:left w:val="single" w:sz="6" w:space="0" w:color="auto"/>
              <w:bottom w:val="single" w:sz="6" w:space="0" w:color="auto"/>
              <w:right w:val="single" w:sz="6" w:space="0" w:color="auto"/>
            </w:tcBorders>
            <w:vAlign w:val="center"/>
          </w:tcPr>
          <w:p w14:paraId="7B3D08C9" w14:textId="77777777" w:rsidR="0019052C" w:rsidRPr="00A70A08" w:rsidRDefault="0019052C" w:rsidP="00A70A08">
            <w:pPr>
              <w:jc w:val="center"/>
              <w:rPr>
                <w:sz w:val="20"/>
                <w:lang w:val="ru-RU"/>
              </w:rPr>
            </w:pPr>
            <w:r w:rsidRPr="00A70A08">
              <w:rPr>
                <w:sz w:val="20"/>
                <w:lang w:val="ru-RU"/>
              </w:rPr>
              <w:t>7</w:t>
            </w:r>
          </w:p>
        </w:tc>
        <w:tc>
          <w:tcPr>
            <w:tcW w:w="2551" w:type="dxa"/>
            <w:tcBorders>
              <w:top w:val="single" w:sz="6" w:space="0" w:color="auto"/>
              <w:left w:val="single" w:sz="6" w:space="0" w:color="auto"/>
              <w:bottom w:val="single" w:sz="6" w:space="0" w:color="auto"/>
              <w:right w:val="single" w:sz="6" w:space="0" w:color="auto"/>
            </w:tcBorders>
            <w:vAlign w:val="center"/>
          </w:tcPr>
          <w:p w14:paraId="6F870EB6" w14:textId="48624C55" w:rsidR="0019052C" w:rsidRPr="00A70A08" w:rsidRDefault="0019052C" w:rsidP="00A70A08">
            <w:pPr>
              <w:jc w:val="center"/>
              <w:rPr>
                <w:sz w:val="20"/>
                <w:lang w:val="ru-RU"/>
              </w:rPr>
            </w:pPr>
          </w:p>
        </w:tc>
        <w:tc>
          <w:tcPr>
            <w:tcW w:w="2551" w:type="dxa"/>
            <w:tcBorders>
              <w:top w:val="nil"/>
              <w:left w:val="single" w:sz="4" w:space="0" w:color="auto"/>
              <w:bottom w:val="single" w:sz="4" w:space="0" w:color="auto"/>
              <w:right w:val="single" w:sz="4" w:space="0" w:color="auto"/>
            </w:tcBorders>
            <w:shd w:val="clear" w:color="000000" w:fill="FFFFFF"/>
            <w:vAlign w:val="center"/>
          </w:tcPr>
          <w:p w14:paraId="2B4C5A86" w14:textId="6EA4EE99" w:rsidR="0019052C" w:rsidRPr="00A70A08" w:rsidRDefault="0019052C" w:rsidP="00A70A08">
            <w:pPr>
              <w:jc w:val="center"/>
              <w:rPr>
                <w:sz w:val="20"/>
                <w:lang w:val="ru-RU"/>
              </w:rPr>
            </w:pPr>
          </w:p>
        </w:tc>
        <w:tc>
          <w:tcPr>
            <w:tcW w:w="4369" w:type="dxa"/>
            <w:tcBorders>
              <w:top w:val="nil"/>
              <w:left w:val="single" w:sz="4" w:space="0" w:color="auto"/>
              <w:bottom w:val="single" w:sz="4" w:space="0" w:color="auto"/>
              <w:right w:val="single" w:sz="4" w:space="0" w:color="auto"/>
            </w:tcBorders>
            <w:shd w:val="clear" w:color="auto" w:fill="auto"/>
            <w:vAlign w:val="center"/>
          </w:tcPr>
          <w:p w14:paraId="2B398AA4" w14:textId="3D6F3730" w:rsidR="0019052C" w:rsidRPr="00A70A08" w:rsidRDefault="0019052C" w:rsidP="00A70A08">
            <w:pPr>
              <w:jc w:val="center"/>
              <w:rPr>
                <w:sz w:val="20"/>
                <w:lang w:val="ru-RU"/>
              </w:rPr>
            </w:pPr>
          </w:p>
        </w:tc>
      </w:tr>
      <w:tr w:rsidR="0079283D" w:rsidRPr="00A70A08" w14:paraId="72406588" w14:textId="77777777" w:rsidTr="00A70A08">
        <w:trPr>
          <w:trHeight w:val="284"/>
          <w:jc w:val="center"/>
        </w:trPr>
        <w:tc>
          <w:tcPr>
            <w:tcW w:w="735" w:type="dxa"/>
            <w:tcBorders>
              <w:top w:val="single" w:sz="6" w:space="0" w:color="auto"/>
              <w:left w:val="single" w:sz="6" w:space="0" w:color="auto"/>
              <w:bottom w:val="single" w:sz="6" w:space="0" w:color="auto"/>
              <w:right w:val="single" w:sz="6" w:space="0" w:color="auto"/>
            </w:tcBorders>
            <w:vAlign w:val="center"/>
          </w:tcPr>
          <w:p w14:paraId="7EA63013" w14:textId="39619CE8" w:rsidR="0079283D" w:rsidRPr="00A70A08" w:rsidRDefault="0079283D" w:rsidP="00A70A08">
            <w:pPr>
              <w:jc w:val="center"/>
              <w:rPr>
                <w:sz w:val="20"/>
                <w:lang w:val="ru-RU"/>
              </w:rPr>
            </w:pPr>
            <w:r w:rsidRPr="00A70A08">
              <w:rPr>
                <w:sz w:val="20"/>
                <w:lang w:val="ru-RU"/>
              </w:rPr>
              <w:t>8</w:t>
            </w:r>
          </w:p>
        </w:tc>
        <w:tc>
          <w:tcPr>
            <w:tcW w:w="2551" w:type="dxa"/>
            <w:tcBorders>
              <w:top w:val="single" w:sz="6" w:space="0" w:color="auto"/>
              <w:left w:val="single" w:sz="6" w:space="0" w:color="auto"/>
              <w:bottom w:val="single" w:sz="6" w:space="0" w:color="auto"/>
              <w:right w:val="single" w:sz="6" w:space="0" w:color="auto"/>
            </w:tcBorders>
            <w:vAlign w:val="center"/>
          </w:tcPr>
          <w:p w14:paraId="488F38FF" w14:textId="1CF7FAFE" w:rsidR="0079283D" w:rsidRPr="00A70A08" w:rsidRDefault="0079283D" w:rsidP="00A70A08">
            <w:pPr>
              <w:jc w:val="center"/>
              <w:rPr>
                <w:sz w:val="20"/>
                <w:lang w:val="ru-RU"/>
              </w:rPr>
            </w:pPr>
          </w:p>
        </w:tc>
        <w:tc>
          <w:tcPr>
            <w:tcW w:w="2551" w:type="dxa"/>
            <w:tcBorders>
              <w:top w:val="nil"/>
              <w:left w:val="single" w:sz="4" w:space="0" w:color="auto"/>
              <w:bottom w:val="single" w:sz="4" w:space="0" w:color="auto"/>
              <w:right w:val="single" w:sz="4" w:space="0" w:color="auto"/>
            </w:tcBorders>
            <w:shd w:val="clear" w:color="000000" w:fill="FFFFFF"/>
            <w:vAlign w:val="center"/>
          </w:tcPr>
          <w:p w14:paraId="398A5E49" w14:textId="5AA592A7" w:rsidR="0079283D" w:rsidRPr="00A70A08" w:rsidRDefault="0079283D" w:rsidP="00A70A08">
            <w:pPr>
              <w:jc w:val="center"/>
              <w:rPr>
                <w:sz w:val="20"/>
                <w:lang w:val="ru-RU"/>
              </w:rPr>
            </w:pPr>
          </w:p>
        </w:tc>
        <w:tc>
          <w:tcPr>
            <w:tcW w:w="4369" w:type="dxa"/>
            <w:tcBorders>
              <w:top w:val="nil"/>
              <w:left w:val="single" w:sz="4" w:space="0" w:color="auto"/>
              <w:bottom w:val="single" w:sz="4" w:space="0" w:color="auto"/>
              <w:right w:val="single" w:sz="4" w:space="0" w:color="auto"/>
            </w:tcBorders>
            <w:shd w:val="clear" w:color="auto" w:fill="auto"/>
            <w:vAlign w:val="center"/>
          </w:tcPr>
          <w:p w14:paraId="0C4FF395" w14:textId="7E173051" w:rsidR="0079283D" w:rsidRPr="00A70A08" w:rsidRDefault="0079283D" w:rsidP="00A70A08">
            <w:pPr>
              <w:jc w:val="center"/>
              <w:rPr>
                <w:sz w:val="20"/>
                <w:lang w:val="ru-RU"/>
              </w:rPr>
            </w:pPr>
          </w:p>
        </w:tc>
      </w:tr>
      <w:tr w:rsidR="00960E1E" w:rsidRPr="00A70A08" w14:paraId="3BAF6D06" w14:textId="77777777" w:rsidTr="00A70A08">
        <w:trPr>
          <w:trHeight w:val="284"/>
          <w:jc w:val="center"/>
        </w:trPr>
        <w:tc>
          <w:tcPr>
            <w:tcW w:w="735" w:type="dxa"/>
            <w:tcBorders>
              <w:top w:val="single" w:sz="6" w:space="0" w:color="auto"/>
              <w:left w:val="single" w:sz="6" w:space="0" w:color="auto"/>
              <w:bottom w:val="single" w:sz="6" w:space="0" w:color="auto"/>
              <w:right w:val="single" w:sz="6" w:space="0" w:color="auto"/>
            </w:tcBorders>
            <w:vAlign w:val="center"/>
          </w:tcPr>
          <w:p w14:paraId="5B7FAC36" w14:textId="15F0D2BE" w:rsidR="00960E1E" w:rsidRPr="00A70A08" w:rsidRDefault="00960E1E" w:rsidP="00A70A08">
            <w:pPr>
              <w:jc w:val="center"/>
              <w:rPr>
                <w:sz w:val="20"/>
              </w:rPr>
            </w:pPr>
            <w:r w:rsidRPr="00A70A08">
              <w:rPr>
                <w:sz w:val="20"/>
              </w:rPr>
              <w:t>9</w:t>
            </w:r>
          </w:p>
        </w:tc>
        <w:tc>
          <w:tcPr>
            <w:tcW w:w="2551" w:type="dxa"/>
            <w:tcBorders>
              <w:top w:val="nil"/>
              <w:left w:val="single" w:sz="8" w:space="0" w:color="auto"/>
              <w:bottom w:val="single" w:sz="8" w:space="0" w:color="auto"/>
              <w:right w:val="single" w:sz="8" w:space="0" w:color="auto"/>
            </w:tcBorders>
          </w:tcPr>
          <w:p w14:paraId="4BFE8176" w14:textId="4CF54CD3" w:rsidR="00960E1E" w:rsidRPr="00A70A08" w:rsidRDefault="00960E1E" w:rsidP="00A70A08">
            <w:pPr>
              <w:jc w:val="center"/>
              <w:rPr>
                <w:sz w:val="20"/>
                <w:lang w:val="ru-RU"/>
              </w:rPr>
            </w:pPr>
          </w:p>
        </w:tc>
        <w:tc>
          <w:tcPr>
            <w:tcW w:w="2551" w:type="dxa"/>
            <w:tcBorders>
              <w:top w:val="nil"/>
              <w:left w:val="nil"/>
              <w:bottom w:val="single" w:sz="8" w:space="0" w:color="auto"/>
              <w:right w:val="single" w:sz="8" w:space="0" w:color="auto"/>
            </w:tcBorders>
            <w:shd w:val="clear" w:color="auto" w:fill="FFFFFF"/>
            <w:vAlign w:val="center"/>
          </w:tcPr>
          <w:p w14:paraId="7DB970A4" w14:textId="621EA6E3" w:rsidR="00960E1E" w:rsidRPr="00A70A08" w:rsidRDefault="00960E1E" w:rsidP="00A70A08">
            <w:pPr>
              <w:jc w:val="center"/>
              <w:rPr>
                <w:sz w:val="20"/>
              </w:rPr>
            </w:pPr>
          </w:p>
        </w:tc>
        <w:tc>
          <w:tcPr>
            <w:tcW w:w="4369" w:type="dxa"/>
            <w:tcBorders>
              <w:top w:val="nil"/>
              <w:left w:val="nil"/>
              <w:bottom w:val="single" w:sz="8" w:space="0" w:color="auto"/>
              <w:right w:val="single" w:sz="8" w:space="0" w:color="auto"/>
            </w:tcBorders>
            <w:shd w:val="clear" w:color="auto" w:fill="auto"/>
            <w:vAlign w:val="center"/>
          </w:tcPr>
          <w:p w14:paraId="4E234F8B" w14:textId="7064B272" w:rsidR="00960E1E" w:rsidRPr="00A70A08" w:rsidRDefault="00960E1E" w:rsidP="00A70A08">
            <w:pPr>
              <w:jc w:val="center"/>
              <w:rPr>
                <w:sz w:val="20"/>
                <w:lang w:val="ru-RU"/>
              </w:rPr>
            </w:pPr>
          </w:p>
        </w:tc>
      </w:tr>
      <w:tr w:rsidR="00960E1E" w:rsidRPr="00A70A08" w14:paraId="73ED5947" w14:textId="77777777" w:rsidTr="00A70A08">
        <w:trPr>
          <w:trHeight w:val="284"/>
          <w:jc w:val="center"/>
        </w:trPr>
        <w:tc>
          <w:tcPr>
            <w:tcW w:w="735" w:type="dxa"/>
            <w:tcBorders>
              <w:top w:val="single" w:sz="6" w:space="0" w:color="auto"/>
              <w:left w:val="single" w:sz="6" w:space="0" w:color="auto"/>
              <w:bottom w:val="single" w:sz="6" w:space="0" w:color="auto"/>
              <w:right w:val="single" w:sz="6" w:space="0" w:color="auto"/>
            </w:tcBorders>
            <w:vAlign w:val="center"/>
          </w:tcPr>
          <w:p w14:paraId="0CC773EC" w14:textId="48D7E4A3" w:rsidR="00960E1E" w:rsidRPr="00A70A08" w:rsidRDefault="00960E1E" w:rsidP="00A70A08">
            <w:pPr>
              <w:jc w:val="center"/>
              <w:rPr>
                <w:sz w:val="20"/>
              </w:rPr>
            </w:pPr>
            <w:r w:rsidRPr="00A70A08">
              <w:rPr>
                <w:sz w:val="20"/>
              </w:rPr>
              <w:t>10</w:t>
            </w:r>
          </w:p>
        </w:tc>
        <w:tc>
          <w:tcPr>
            <w:tcW w:w="2551" w:type="dxa"/>
            <w:tcBorders>
              <w:top w:val="nil"/>
              <w:left w:val="single" w:sz="8" w:space="0" w:color="auto"/>
              <w:bottom w:val="single" w:sz="8" w:space="0" w:color="auto"/>
              <w:right w:val="single" w:sz="8" w:space="0" w:color="auto"/>
            </w:tcBorders>
          </w:tcPr>
          <w:p w14:paraId="5AB6CE18" w14:textId="253E0133" w:rsidR="00960E1E" w:rsidRPr="00A70A08" w:rsidRDefault="00960E1E" w:rsidP="00A70A08">
            <w:pPr>
              <w:jc w:val="center"/>
              <w:rPr>
                <w:sz w:val="20"/>
                <w:lang w:val="ru-RU"/>
              </w:rPr>
            </w:pPr>
          </w:p>
        </w:tc>
        <w:tc>
          <w:tcPr>
            <w:tcW w:w="2551" w:type="dxa"/>
            <w:tcBorders>
              <w:top w:val="nil"/>
              <w:left w:val="nil"/>
              <w:bottom w:val="single" w:sz="8" w:space="0" w:color="auto"/>
              <w:right w:val="single" w:sz="8" w:space="0" w:color="auto"/>
            </w:tcBorders>
            <w:shd w:val="clear" w:color="auto" w:fill="FFFFFF"/>
            <w:vAlign w:val="center"/>
          </w:tcPr>
          <w:p w14:paraId="320D52C0" w14:textId="4B9B70AA" w:rsidR="00960E1E" w:rsidRPr="00A70A08" w:rsidRDefault="00960E1E" w:rsidP="00A70A08">
            <w:pPr>
              <w:jc w:val="center"/>
              <w:rPr>
                <w:sz w:val="20"/>
              </w:rPr>
            </w:pPr>
          </w:p>
        </w:tc>
        <w:tc>
          <w:tcPr>
            <w:tcW w:w="4369" w:type="dxa"/>
            <w:tcBorders>
              <w:top w:val="nil"/>
              <w:left w:val="nil"/>
              <w:bottom w:val="single" w:sz="8" w:space="0" w:color="auto"/>
              <w:right w:val="single" w:sz="8" w:space="0" w:color="auto"/>
            </w:tcBorders>
            <w:shd w:val="clear" w:color="auto" w:fill="auto"/>
            <w:vAlign w:val="center"/>
          </w:tcPr>
          <w:p w14:paraId="442C5608" w14:textId="799105E1" w:rsidR="00960E1E" w:rsidRPr="00A70A08" w:rsidRDefault="00960E1E" w:rsidP="00A70A08">
            <w:pPr>
              <w:jc w:val="center"/>
              <w:rPr>
                <w:sz w:val="20"/>
                <w:lang w:val="ru-RU"/>
              </w:rPr>
            </w:pPr>
          </w:p>
        </w:tc>
      </w:tr>
      <w:tr w:rsidR="00960E1E" w:rsidRPr="00A70A08" w14:paraId="2FACCEAB" w14:textId="77777777" w:rsidTr="00A70A08">
        <w:trPr>
          <w:trHeight w:val="284"/>
          <w:jc w:val="center"/>
        </w:trPr>
        <w:tc>
          <w:tcPr>
            <w:tcW w:w="735" w:type="dxa"/>
            <w:tcBorders>
              <w:top w:val="single" w:sz="6" w:space="0" w:color="auto"/>
              <w:left w:val="single" w:sz="6" w:space="0" w:color="auto"/>
              <w:bottom w:val="single" w:sz="6" w:space="0" w:color="auto"/>
              <w:right w:val="single" w:sz="6" w:space="0" w:color="auto"/>
            </w:tcBorders>
            <w:vAlign w:val="center"/>
          </w:tcPr>
          <w:p w14:paraId="41FE7C9A" w14:textId="51D13B21" w:rsidR="00960E1E" w:rsidRPr="00A70A08" w:rsidRDefault="00960E1E" w:rsidP="00A70A08">
            <w:pPr>
              <w:jc w:val="center"/>
              <w:rPr>
                <w:sz w:val="20"/>
              </w:rPr>
            </w:pPr>
            <w:r w:rsidRPr="00A70A08">
              <w:rPr>
                <w:sz w:val="20"/>
              </w:rPr>
              <w:t>11</w:t>
            </w:r>
          </w:p>
        </w:tc>
        <w:tc>
          <w:tcPr>
            <w:tcW w:w="2551" w:type="dxa"/>
            <w:tcBorders>
              <w:top w:val="nil"/>
              <w:left w:val="single" w:sz="8" w:space="0" w:color="auto"/>
              <w:bottom w:val="single" w:sz="8" w:space="0" w:color="auto"/>
              <w:right w:val="single" w:sz="8" w:space="0" w:color="auto"/>
            </w:tcBorders>
          </w:tcPr>
          <w:p w14:paraId="5AFEE5DA" w14:textId="3CC3CF1A" w:rsidR="00960E1E" w:rsidRPr="00A70A08" w:rsidRDefault="00960E1E" w:rsidP="00A70A08">
            <w:pPr>
              <w:jc w:val="center"/>
              <w:rPr>
                <w:sz w:val="20"/>
                <w:lang w:val="ru-RU"/>
              </w:rPr>
            </w:pPr>
          </w:p>
        </w:tc>
        <w:tc>
          <w:tcPr>
            <w:tcW w:w="2551" w:type="dxa"/>
            <w:tcBorders>
              <w:top w:val="nil"/>
              <w:left w:val="nil"/>
              <w:bottom w:val="single" w:sz="8" w:space="0" w:color="auto"/>
              <w:right w:val="single" w:sz="8" w:space="0" w:color="auto"/>
            </w:tcBorders>
            <w:shd w:val="clear" w:color="auto" w:fill="FFFFFF"/>
            <w:vAlign w:val="center"/>
          </w:tcPr>
          <w:p w14:paraId="7FC4C817" w14:textId="3F871880" w:rsidR="00960E1E" w:rsidRPr="00A70A08" w:rsidRDefault="00960E1E" w:rsidP="00A70A08">
            <w:pPr>
              <w:jc w:val="center"/>
              <w:rPr>
                <w:sz w:val="20"/>
              </w:rPr>
            </w:pPr>
          </w:p>
        </w:tc>
        <w:tc>
          <w:tcPr>
            <w:tcW w:w="4369" w:type="dxa"/>
            <w:tcBorders>
              <w:top w:val="nil"/>
              <w:left w:val="nil"/>
              <w:bottom w:val="single" w:sz="8" w:space="0" w:color="auto"/>
              <w:right w:val="single" w:sz="8" w:space="0" w:color="auto"/>
            </w:tcBorders>
            <w:shd w:val="clear" w:color="auto" w:fill="auto"/>
            <w:vAlign w:val="center"/>
          </w:tcPr>
          <w:p w14:paraId="3B3D09C6" w14:textId="56C0DA64" w:rsidR="00960E1E" w:rsidRPr="00A70A08" w:rsidRDefault="00960E1E" w:rsidP="00A70A08">
            <w:pPr>
              <w:jc w:val="center"/>
              <w:rPr>
                <w:sz w:val="20"/>
                <w:lang w:val="ru-RU"/>
              </w:rPr>
            </w:pPr>
          </w:p>
        </w:tc>
      </w:tr>
      <w:tr w:rsidR="00960E1E" w:rsidRPr="00A70A08" w14:paraId="2AD4327A" w14:textId="77777777" w:rsidTr="00A70A08">
        <w:trPr>
          <w:trHeight w:val="284"/>
          <w:jc w:val="center"/>
        </w:trPr>
        <w:tc>
          <w:tcPr>
            <w:tcW w:w="735" w:type="dxa"/>
            <w:tcBorders>
              <w:top w:val="single" w:sz="6" w:space="0" w:color="auto"/>
              <w:left w:val="single" w:sz="6" w:space="0" w:color="auto"/>
              <w:bottom w:val="single" w:sz="6" w:space="0" w:color="auto"/>
              <w:right w:val="single" w:sz="6" w:space="0" w:color="auto"/>
            </w:tcBorders>
            <w:vAlign w:val="center"/>
          </w:tcPr>
          <w:p w14:paraId="7B14FEB7" w14:textId="4593D313" w:rsidR="00960E1E" w:rsidRPr="00A70A08" w:rsidRDefault="00960E1E" w:rsidP="00A70A08">
            <w:pPr>
              <w:jc w:val="center"/>
              <w:rPr>
                <w:sz w:val="20"/>
              </w:rPr>
            </w:pPr>
            <w:r w:rsidRPr="00A70A08">
              <w:rPr>
                <w:sz w:val="20"/>
              </w:rPr>
              <w:t>12</w:t>
            </w:r>
          </w:p>
        </w:tc>
        <w:tc>
          <w:tcPr>
            <w:tcW w:w="2551" w:type="dxa"/>
            <w:tcBorders>
              <w:top w:val="nil"/>
              <w:left w:val="single" w:sz="8" w:space="0" w:color="auto"/>
              <w:bottom w:val="single" w:sz="8" w:space="0" w:color="auto"/>
              <w:right w:val="single" w:sz="8" w:space="0" w:color="auto"/>
            </w:tcBorders>
          </w:tcPr>
          <w:p w14:paraId="6F7CBDB2" w14:textId="19B2AD3F" w:rsidR="00960E1E" w:rsidRPr="00A70A08" w:rsidRDefault="00960E1E" w:rsidP="00A70A08">
            <w:pPr>
              <w:jc w:val="center"/>
              <w:rPr>
                <w:sz w:val="20"/>
                <w:lang w:val="ru-RU"/>
              </w:rPr>
            </w:pPr>
          </w:p>
        </w:tc>
        <w:tc>
          <w:tcPr>
            <w:tcW w:w="2551" w:type="dxa"/>
            <w:tcBorders>
              <w:top w:val="nil"/>
              <w:left w:val="nil"/>
              <w:bottom w:val="single" w:sz="8" w:space="0" w:color="auto"/>
              <w:right w:val="single" w:sz="8" w:space="0" w:color="auto"/>
            </w:tcBorders>
            <w:shd w:val="clear" w:color="auto" w:fill="FFFFFF"/>
            <w:vAlign w:val="center"/>
          </w:tcPr>
          <w:p w14:paraId="1F864263" w14:textId="209F48A5" w:rsidR="00960E1E" w:rsidRPr="00A70A08" w:rsidRDefault="00960E1E" w:rsidP="00A70A08">
            <w:pPr>
              <w:jc w:val="center"/>
              <w:rPr>
                <w:sz w:val="20"/>
              </w:rPr>
            </w:pPr>
          </w:p>
        </w:tc>
        <w:tc>
          <w:tcPr>
            <w:tcW w:w="4369" w:type="dxa"/>
            <w:tcBorders>
              <w:top w:val="nil"/>
              <w:left w:val="nil"/>
              <w:bottom w:val="single" w:sz="8" w:space="0" w:color="auto"/>
              <w:right w:val="single" w:sz="8" w:space="0" w:color="auto"/>
            </w:tcBorders>
            <w:shd w:val="clear" w:color="auto" w:fill="auto"/>
            <w:vAlign w:val="center"/>
          </w:tcPr>
          <w:p w14:paraId="7CAD9904" w14:textId="3EECE1CD" w:rsidR="00960E1E" w:rsidRPr="00A70A08" w:rsidRDefault="00960E1E" w:rsidP="00A70A08">
            <w:pPr>
              <w:jc w:val="center"/>
              <w:rPr>
                <w:sz w:val="20"/>
                <w:lang w:val="ru-RU"/>
              </w:rPr>
            </w:pPr>
          </w:p>
        </w:tc>
      </w:tr>
      <w:tr w:rsidR="00960E1E" w:rsidRPr="00A70A08" w14:paraId="23DCB0B3" w14:textId="77777777" w:rsidTr="00A70A08">
        <w:trPr>
          <w:trHeight w:val="284"/>
          <w:jc w:val="center"/>
        </w:trPr>
        <w:tc>
          <w:tcPr>
            <w:tcW w:w="735" w:type="dxa"/>
            <w:tcBorders>
              <w:top w:val="single" w:sz="6" w:space="0" w:color="auto"/>
              <w:left w:val="single" w:sz="6" w:space="0" w:color="auto"/>
              <w:bottom w:val="single" w:sz="6" w:space="0" w:color="auto"/>
              <w:right w:val="single" w:sz="6" w:space="0" w:color="auto"/>
            </w:tcBorders>
            <w:vAlign w:val="center"/>
          </w:tcPr>
          <w:p w14:paraId="65B48FF3" w14:textId="2A86A3F4" w:rsidR="00960E1E" w:rsidRPr="00A70A08" w:rsidRDefault="00960E1E" w:rsidP="00A70A08">
            <w:pPr>
              <w:jc w:val="center"/>
              <w:rPr>
                <w:sz w:val="20"/>
              </w:rPr>
            </w:pPr>
            <w:r w:rsidRPr="00A70A08">
              <w:rPr>
                <w:sz w:val="20"/>
              </w:rPr>
              <w:t>13</w:t>
            </w:r>
          </w:p>
        </w:tc>
        <w:tc>
          <w:tcPr>
            <w:tcW w:w="2551" w:type="dxa"/>
            <w:tcBorders>
              <w:top w:val="nil"/>
              <w:left w:val="single" w:sz="8" w:space="0" w:color="auto"/>
              <w:bottom w:val="single" w:sz="8" w:space="0" w:color="auto"/>
              <w:right w:val="single" w:sz="8" w:space="0" w:color="auto"/>
            </w:tcBorders>
          </w:tcPr>
          <w:p w14:paraId="5B03553C" w14:textId="1F625F3F" w:rsidR="00960E1E" w:rsidRPr="00A70A08" w:rsidRDefault="00960E1E" w:rsidP="00A70A08">
            <w:pPr>
              <w:jc w:val="center"/>
              <w:rPr>
                <w:sz w:val="20"/>
                <w:lang w:val="ru-RU"/>
              </w:rPr>
            </w:pPr>
          </w:p>
        </w:tc>
        <w:tc>
          <w:tcPr>
            <w:tcW w:w="2551" w:type="dxa"/>
            <w:tcBorders>
              <w:top w:val="nil"/>
              <w:left w:val="nil"/>
              <w:bottom w:val="single" w:sz="8" w:space="0" w:color="auto"/>
              <w:right w:val="single" w:sz="8" w:space="0" w:color="auto"/>
            </w:tcBorders>
            <w:shd w:val="clear" w:color="auto" w:fill="FFFFFF"/>
            <w:vAlign w:val="center"/>
          </w:tcPr>
          <w:p w14:paraId="29E9D795" w14:textId="68A8661D" w:rsidR="00960E1E" w:rsidRPr="00A70A08" w:rsidRDefault="00960E1E" w:rsidP="00A70A08">
            <w:pPr>
              <w:jc w:val="center"/>
              <w:rPr>
                <w:sz w:val="20"/>
              </w:rPr>
            </w:pPr>
          </w:p>
        </w:tc>
        <w:tc>
          <w:tcPr>
            <w:tcW w:w="4369" w:type="dxa"/>
            <w:tcBorders>
              <w:top w:val="nil"/>
              <w:left w:val="nil"/>
              <w:bottom w:val="single" w:sz="8" w:space="0" w:color="auto"/>
              <w:right w:val="single" w:sz="8" w:space="0" w:color="auto"/>
            </w:tcBorders>
            <w:shd w:val="clear" w:color="auto" w:fill="auto"/>
            <w:vAlign w:val="center"/>
          </w:tcPr>
          <w:p w14:paraId="0B00417B" w14:textId="76AD126A" w:rsidR="00960E1E" w:rsidRPr="00A70A08" w:rsidRDefault="00960E1E" w:rsidP="00A70A08">
            <w:pPr>
              <w:jc w:val="center"/>
              <w:rPr>
                <w:sz w:val="20"/>
                <w:lang w:val="ru-RU"/>
              </w:rPr>
            </w:pPr>
          </w:p>
        </w:tc>
      </w:tr>
      <w:tr w:rsidR="00960E1E" w:rsidRPr="00A70A08" w14:paraId="24D6F0B0" w14:textId="77777777" w:rsidTr="00A70A08">
        <w:trPr>
          <w:trHeight w:val="284"/>
          <w:jc w:val="center"/>
        </w:trPr>
        <w:tc>
          <w:tcPr>
            <w:tcW w:w="735" w:type="dxa"/>
            <w:tcBorders>
              <w:top w:val="single" w:sz="6" w:space="0" w:color="auto"/>
              <w:left w:val="single" w:sz="6" w:space="0" w:color="auto"/>
              <w:bottom w:val="single" w:sz="6" w:space="0" w:color="auto"/>
              <w:right w:val="single" w:sz="6" w:space="0" w:color="auto"/>
            </w:tcBorders>
            <w:vAlign w:val="center"/>
          </w:tcPr>
          <w:p w14:paraId="0EC18701" w14:textId="5615EBD6" w:rsidR="00960E1E" w:rsidRPr="00A70A08" w:rsidRDefault="00960E1E" w:rsidP="00A70A08">
            <w:pPr>
              <w:jc w:val="center"/>
              <w:rPr>
                <w:sz w:val="20"/>
              </w:rPr>
            </w:pPr>
            <w:r w:rsidRPr="00A70A08">
              <w:rPr>
                <w:sz w:val="20"/>
              </w:rPr>
              <w:t>14</w:t>
            </w:r>
          </w:p>
        </w:tc>
        <w:tc>
          <w:tcPr>
            <w:tcW w:w="2551" w:type="dxa"/>
            <w:tcBorders>
              <w:top w:val="nil"/>
              <w:left w:val="single" w:sz="8" w:space="0" w:color="auto"/>
              <w:bottom w:val="single" w:sz="8" w:space="0" w:color="auto"/>
              <w:right w:val="single" w:sz="8" w:space="0" w:color="auto"/>
            </w:tcBorders>
          </w:tcPr>
          <w:p w14:paraId="3164EC8F" w14:textId="13549105" w:rsidR="00960E1E" w:rsidRPr="00A70A08" w:rsidRDefault="00960E1E" w:rsidP="00A70A08">
            <w:pPr>
              <w:jc w:val="center"/>
              <w:rPr>
                <w:sz w:val="20"/>
                <w:lang w:val="ru-RU"/>
              </w:rPr>
            </w:pPr>
          </w:p>
        </w:tc>
        <w:tc>
          <w:tcPr>
            <w:tcW w:w="2551" w:type="dxa"/>
            <w:tcBorders>
              <w:top w:val="nil"/>
              <w:left w:val="nil"/>
              <w:bottom w:val="single" w:sz="8" w:space="0" w:color="auto"/>
              <w:right w:val="single" w:sz="8" w:space="0" w:color="auto"/>
            </w:tcBorders>
            <w:shd w:val="clear" w:color="auto" w:fill="FFFFFF"/>
            <w:vAlign w:val="center"/>
          </w:tcPr>
          <w:p w14:paraId="07D3F076" w14:textId="64726333" w:rsidR="00960E1E" w:rsidRPr="00A70A08" w:rsidRDefault="00960E1E" w:rsidP="00A70A08">
            <w:pPr>
              <w:jc w:val="center"/>
              <w:rPr>
                <w:sz w:val="20"/>
              </w:rPr>
            </w:pPr>
          </w:p>
        </w:tc>
        <w:tc>
          <w:tcPr>
            <w:tcW w:w="4369" w:type="dxa"/>
            <w:tcBorders>
              <w:top w:val="nil"/>
              <w:left w:val="nil"/>
              <w:bottom w:val="single" w:sz="8" w:space="0" w:color="auto"/>
              <w:right w:val="single" w:sz="8" w:space="0" w:color="auto"/>
            </w:tcBorders>
            <w:shd w:val="clear" w:color="auto" w:fill="auto"/>
            <w:vAlign w:val="center"/>
          </w:tcPr>
          <w:p w14:paraId="68BC8F6B" w14:textId="1BECBF44" w:rsidR="00960E1E" w:rsidRPr="00A70A08" w:rsidRDefault="00960E1E" w:rsidP="00A70A08">
            <w:pPr>
              <w:jc w:val="center"/>
              <w:rPr>
                <w:sz w:val="20"/>
                <w:lang w:val="ru-RU"/>
              </w:rPr>
            </w:pPr>
          </w:p>
        </w:tc>
      </w:tr>
      <w:tr w:rsidR="00960E1E" w:rsidRPr="00A70A08" w14:paraId="2159DB34" w14:textId="77777777" w:rsidTr="00A70A08">
        <w:trPr>
          <w:trHeight w:val="284"/>
          <w:jc w:val="center"/>
        </w:trPr>
        <w:tc>
          <w:tcPr>
            <w:tcW w:w="735" w:type="dxa"/>
            <w:tcBorders>
              <w:top w:val="single" w:sz="6" w:space="0" w:color="auto"/>
              <w:left w:val="single" w:sz="6" w:space="0" w:color="auto"/>
              <w:bottom w:val="single" w:sz="6" w:space="0" w:color="auto"/>
              <w:right w:val="single" w:sz="6" w:space="0" w:color="auto"/>
            </w:tcBorders>
            <w:vAlign w:val="center"/>
          </w:tcPr>
          <w:p w14:paraId="2F589B72" w14:textId="586E4561" w:rsidR="00960E1E" w:rsidRPr="00A70A08" w:rsidRDefault="00960E1E" w:rsidP="00A70A08">
            <w:pPr>
              <w:jc w:val="center"/>
              <w:rPr>
                <w:sz w:val="20"/>
              </w:rPr>
            </w:pPr>
            <w:r w:rsidRPr="00A70A08">
              <w:rPr>
                <w:sz w:val="20"/>
              </w:rPr>
              <w:t>15</w:t>
            </w:r>
          </w:p>
        </w:tc>
        <w:tc>
          <w:tcPr>
            <w:tcW w:w="2551" w:type="dxa"/>
            <w:tcBorders>
              <w:top w:val="nil"/>
              <w:left w:val="single" w:sz="8" w:space="0" w:color="auto"/>
              <w:bottom w:val="single" w:sz="8" w:space="0" w:color="auto"/>
              <w:right w:val="single" w:sz="8" w:space="0" w:color="auto"/>
            </w:tcBorders>
          </w:tcPr>
          <w:p w14:paraId="755026B9" w14:textId="17FE9142" w:rsidR="00960E1E" w:rsidRPr="00A70A08" w:rsidRDefault="00960E1E" w:rsidP="00A70A08">
            <w:pPr>
              <w:jc w:val="center"/>
              <w:rPr>
                <w:sz w:val="20"/>
                <w:lang w:val="ru-RU"/>
              </w:rPr>
            </w:pPr>
          </w:p>
        </w:tc>
        <w:tc>
          <w:tcPr>
            <w:tcW w:w="2551" w:type="dxa"/>
            <w:tcBorders>
              <w:top w:val="nil"/>
              <w:left w:val="nil"/>
              <w:bottom w:val="single" w:sz="8" w:space="0" w:color="auto"/>
              <w:right w:val="single" w:sz="8" w:space="0" w:color="auto"/>
            </w:tcBorders>
            <w:shd w:val="clear" w:color="auto" w:fill="FFFFFF"/>
            <w:vAlign w:val="center"/>
          </w:tcPr>
          <w:p w14:paraId="1EEA7DE5" w14:textId="386BBB56" w:rsidR="00960E1E" w:rsidRPr="00A70A08" w:rsidRDefault="00960E1E" w:rsidP="00A70A08">
            <w:pPr>
              <w:jc w:val="center"/>
              <w:rPr>
                <w:sz w:val="20"/>
              </w:rPr>
            </w:pPr>
          </w:p>
        </w:tc>
        <w:tc>
          <w:tcPr>
            <w:tcW w:w="4369" w:type="dxa"/>
            <w:tcBorders>
              <w:top w:val="nil"/>
              <w:left w:val="nil"/>
              <w:bottom w:val="single" w:sz="8" w:space="0" w:color="auto"/>
              <w:right w:val="single" w:sz="8" w:space="0" w:color="auto"/>
            </w:tcBorders>
            <w:shd w:val="clear" w:color="auto" w:fill="auto"/>
            <w:vAlign w:val="center"/>
          </w:tcPr>
          <w:p w14:paraId="24EC893E" w14:textId="2E4C191A" w:rsidR="00960E1E" w:rsidRPr="00A70A08" w:rsidRDefault="00960E1E" w:rsidP="00A70A08">
            <w:pPr>
              <w:jc w:val="center"/>
              <w:rPr>
                <w:sz w:val="20"/>
                <w:lang w:val="ru-RU"/>
              </w:rPr>
            </w:pPr>
          </w:p>
        </w:tc>
      </w:tr>
      <w:tr w:rsidR="00960E1E" w:rsidRPr="00A70A08" w14:paraId="7A008610" w14:textId="77777777" w:rsidTr="00A70A08">
        <w:trPr>
          <w:trHeight w:val="284"/>
          <w:jc w:val="center"/>
        </w:trPr>
        <w:tc>
          <w:tcPr>
            <w:tcW w:w="735" w:type="dxa"/>
            <w:tcBorders>
              <w:top w:val="single" w:sz="6" w:space="0" w:color="auto"/>
              <w:left w:val="single" w:sz="6" w:space="0" w:color="auto"/>
              <w:bottom w:val="single" w:sz="6" w:space="0" w:color="auto"/>
              <w:right w:val="single" w:sz="6" w:space="0" w:color="auto"/>
            </w:tcBorders>
            <w:vAlign w:val="center"/>
          </w:tcPr>
          <w:p w14:paraId="0205408D" w14:textId="4765842C" w:rsidR="00960E1E" w:rsidRPr="00A70A08" w:rsidRDefault="00960E1E" w:rsidP="00A70A08">
            <w:pPr>
              <w:jc w:val="center"/>
              <w:rPr>
                <w:sz w:val="20"/>
              </w:rPr>
            </w:pPr>
            <w:r w:rsidRPr="00A70A08">
              <w:rPr>
                <w:sz w:val="20"/>
              </w:rPr>
              <w:t>16</w:t>
            </w:r>
          </w:p>
        </w:tc>
        <w:tc>
          <w:tcPr>
            <w:tcW w:w="2551" w:type="dxa"/>
            <w:tcBorders>
              <w:top w:val="nil"/>
              <w:left w:val="single" w:sz="8" w:space="0" w:color="auto"/>
              <w:bottom w:val="single" w:sz="8" w:space="0" w:color="auto"/>
              <w:right w:val="single" w:sz="8" w:space="0" w:color="auto"/>
            </w:tcBorders>
          </w:tcPr>
          <w:p w14:paraId="1E8A2183" w14:textId="792DD76B" w:rsidR="00960E1E" w:rsidRPr="00A70A08" w:rsidRDefault="00960E1E" w:rsidP="00A70A08">
            <w:pPr>
              <w:jc w:val="center"/>
              <w:rPr>
                <w:sz w:val="20"/>
                <w:lang w:val="ru-RU"/>
              </w:rPr>
            </w:pPr>
          </w:p>
        </w:tc>
        <w:tc>
          <w:tcPr>
            <w:tcW w:w="2551" w:type="dxa"/>
            <w:tcBorders>
              <w:top w:val="nil"/>
              <w:left w:val="nil"/>
              <w:bottom w:val="single" w:sz="8" w:space="0" w:color="auto"/>
              <w:right w:val="single" w:sz="8" w:space="0" w:color="auto"/>
            </w:tcBorders>
            <w:shd w:val="clear" w:color="auto" w:fill="FFFFFF"/>
            <w:vAlign w:val="center"/>
          </w:tcPr>
          <w:p w14:paraId="34347296" w14:textId="48081581" w:rsidR="00960E1E" w:rsidRPr="00A70A08" w:rsidRDefault="00960E1E" w:rsidP="00A70A08">
            <w:pPr>
              <w:jc w:val="center"/>
              <w:rPr>
                <w:sz w:val="20"/>
              </w:rPr>
            </w:pPr>
          </w:p>
        </w:tc>
        <w:tc>
          <w:tcPr>
            <w:tcW w:w="4369" w:type="dxa"/>
            <w:tcBorders>
              <w:top w:val="nil"/>
              <w:left w:val="nil"/>
              <w:bottom w:val="single" w:sz="8" w:space="0" w:color="auto"/>
              <w:right w:val="single" w:sz="8" w:space="0" w:color="auto"/>
            </w:tcBorders>
            <w:shd w:val="clear" w:color="auto" w:fill="auto"/>
            <w:vAlign w:val="center"/>
          </w:tcPr>
          <w:p w14:paraId="5B1CC6B9" w14:textId="1C17619A" w:rsidR="00960E1E" w:rsidRPr="00A70A08" w:rsidRDefault="00960E1E" w:rsidP="00A70A08">
            <w:pPr>
              <w:jc w:val="center"/>
              <w:rPr>
                <w:sz w:val="20"/>
                <w:lang w:val="ru-RU"/>
              </w:rPr>
            </w:pPr>
          </w:p>
        </w:tc>
      </w:tr>
      <w:tr w:rsidR="00960E1E" w:rsidRPr="00A70A08" w14:paraId="1E265BFA" w14:textId="77777777" w:rsidTr="00A70A08">
        <w:trPr>
          <w:trHeight w:val="284"/>
          <w:jc w:val="center"/>
        </w:trPr>
        <w:tc>
          <w:tcPr>
            <w:tcW w:w="735" w:type="dxa"/>
            <w:tcBorders>
              <w:top w:val="single" w:sz="6" w:space="0" w:color="auto"/>
              <w:left w:val="single" w:sz="6" w:space="0" w:color="auto"/>
              <w:bottom w:val="single" w:sz="6" w:space="0" w:color="auto"/>
              <w:right w:val="single" w:sz="6" w:space="0" w:color="auto"/>
            </w:tcBorders>
            <w:vAlign w:val="center"/>
          </w:tcPr>
          <w:p w14:paraId="0C5223A2" w14:textId="6BC9411E" w:rsidR="00960E1E" w:rsidRPr="00A70A08" w:rsidRDefault="00960E1E" w:rsidP="00A70A08">
            <w:pPr>
              <w:jc w:val="center"/>
              <w:rPr>
                <w:sz w:val="20"/>
              </w:rPr>
            </w:pPr>
            <w:r w:rsidRPr="00A70A08">
              <w:rPr>
                <w:sz w:val="20"/>
              </w:rPr>
              <w:t>17</w:t>
            </w:r>
          </w:p>
        </w:tc>
        <w:tc>
          <w:tcPr>
            <w:tcW w:w="2551" w:type="dxa"/>
            <w:tcBorders>
              <w:top w:val="nil"/>
              <w:left w:val="single" w:sz="8" w:space="0" w:color="auto"/>
              <w:bottom w:val="single" w:sz="8" w:space="0" w:color="auto"/>
              <w:right w:val="single" w:sz="8" w:space="0" w:color="auto"/>
            </w:tcBorders>
          </w:tcPr>
          <w:p w14:paraId="462DB4EC" w14:textId="736A0EF2" w:rsidR="00960E1E" w:rsidRPr="00A70A08" w:rsidRDefault="00960E1E" w:rsidP="00A70A08">
            <w:pPr>
              <w:jc w:val="center"/>
              <w:rPr>
                <w:sz w:val="20"/>
                <w:lang w:val="ru-RU"/>
              </w:rPr>
            </w:pPr>
          </w:p>
        </w:tc>
        <w:tc>
          <w:tcPr>
            <w:tcW w:w="2551" w:type="dxa"/>
            <w:tcBorders>
              <w:top w:val="single" w:sz="8" w:space="0" w:color="auto"/>
              <w:left w:val="nil"/>
              <w:bottom w:val="single" w:sz="8" w:space="0" w:color="auto"/>
              <w:right w:val="single" w:sz="8" w:space="0" w:color="auto"/>
            </w:tcBorders>
            <w:shd w:val="clear" w:color="auto" w:fill="FFFFFF"/>
            <w:vAlign w:val="center"/>
          </w:tcPr>
          <w:p w14:paraId="6282AEFA" w14:textId="26C52004" w:rsidR="00960E1E" w:rsidRPr="00A70A08" w:rsidRDefault="00960E1E" w:rsidP="00A70A08">
            <w:pPr>
              <w:jc w:val="center"/>
              <w:rPr>
                <w:sz w:val="20"/>
              </w:rPr>
            </w:pPr>
          </w:p>
        </w:tc>
        <w:tc>
          <w:tcPr>
            <w:tcW w:w="4369" w:type="dxa"/>
            <w:tcBorders>
              <w:top w:val="single" w:sz="8" w:space="0" w:color="auto"/>
              <w:left w:val="nil"/>
              <w:bottom w:val="single" w:sz="8" w:space="0" w:color="auto"/>
              <w:right w:val="single" w:sz="8" w:space="0" w:color="auto"/>
            </w:tcBorders>
            <w:shd w:val="clear" w:color="auto" w:fill="auto"/>
            <w:vAlign w:val="center"/>
          </w:tcPr>
          <w:p w14:paraId="4A7FA694" w14:textId="6EAE10BD" w:rsidR="00960E1E" w:rsidRPr="00A70A08" w:rsidRDefault="00960E1E" w:rsidP="00A70A08">
            <w:pPr>
              <w:jc w:val="center"/>
              <w:rPr>
                <w:sz w:val="20"/>
                <w:lang w:val="ru-RU"/>
              </w:rPr>
            </w:pPr>
          </w:p>
        </w:tc>
      </w:tr>
      <w:tr w:rsidR="00960E1E" w:rsidRPr="00A70A08" w14:paraId="41619712" w14:textId="77777777" w:rsidTr="00A70A08">
        <w:trPr>
          <w:trHeight w:val="284"/>
          <w:jc w:val="center"/>
        </w:trPr>
        <w:tc>
          <w:tcPr>
            <w:tcW w:w="735" w:type="dxa"/>
            <w:tcBorders>
              <w:top w:val="single" w:sz="6" w:space="0" w:color="auto"/>
              <w:left w:val="single" w:sz="6" w:space="0" w:color="auto"/>
              <w:bottom w:val="single" w:sz="6" w:space="0" w:color="auto"/>
              <w:right w:val="single" w:sz="4" w:space="0" w:color="auto"/>
            </w:tcBorders>
            <w:vAlign w:val="center"/>
          </w:tcPr>
          <w:p w14:paraId="34B3FB3C" w14:textId="58FC9CFA" w:rsidR="00960E1E" w:rsidRPr="00A70A08" w:rsidRDefault="00960E1E" w:rsidP="00A70A08">
            <w:pPr>
              <w:jc w:val="center"/>
              <w:rPr>
                <w:sz w:val="20"/>
              </w:rPr>
            </w:pPr>
            <w:r w:rsidRPr="00A70A08">
              <w:rPr>
                <w:sz w:val="20"/>
              </w:rPr>
              <w:t>18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7BA019D" w14:textId="21D9084F" w:rsidR="00960E1E" w:rsidRPr="00A70A08" w:rsidRDefault="00960E1E" w:rsidP="00A70A08">
            <w:pPr>
              <w:jc w:val="center"/>
              <w:rPr>
                <w:sz w:val="20"/>
                <w:lang w:val="ru-RU"/>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35DCD58D" w14:textId="245D141B" w:rsidR="00960E1E" w:rsidRPr="00A70A08" w:rsidRDefault="00960E1E" w:rsidP="00A70A08">
            <w:pPr>
              <w:jc w:val="center"/>
              <w:rPr>
                <w:sz w:val="20"/>
                <w:lang w:val="ru-RU"/>
              </w:rPr>
            </w:pPr>
          </w:p>
        </w:tc>
        <w:tc>
          <w:tcPr>
            <w:tcW w:w="4369" w:type="dxa"/>
            <w:tcBorders>
              <w:top w:val="single" w:sz="4" w:space="0" w:color="auto"/>
              <w:left w:val="single" w:sz="4" w:space="0" w:color="auto"/>
              <w:bottom w:val="single" w:sz="4" w:space="0" w:color="auto"/>
              <w:right w:val="single" w:sz="4" w:space="0" w:color="auto"/>
            </w:tcBorders>
            <w:shd w:val="clear" w:color="auto" w:fill="auto"/>
            <w:vAlign w:val="center"/>
          </w:tcPr>
          <w:p w14:paraId="73F96340" w14:textId="46CC3D6B" w:rsidR="00960E1E" w:rsidRPr="00A70A08" w:rsidRDefault="00960E1E" w:rsidP="00A70A08">
            <w:pPr>
              <w:jc w:val="center"/>
              <w:rPr>
                <w:sz w:val="20"/>
                <w:lang w:val="ru-RU"/>
              </w:rPr>
            </w:pPr>
          </w:p>
        </w:tc>
      </w:tr>
      <w:tr w:rsidR="00960E1E" w:rsidRPr="00A70A08" w14:paraId="6353C35F" w14:textId="77777777" w:rsidTr="00A70A08">
        <w:trPr>
          <w:trHeight w:val="284"/>
          <w:jc w:val="center"/>
        </w:trPr>
        <w:tc>
          <w:tcPr>
            <w:tcW w:w="735" w:type="dxa"/>
            <w:tcBorders>
              <w:top w:val="single" w:sz="6" w:space="0" w:color="auto"/>
              <w:left w:val="single" w:sz="6" w:space="0" w:color="auto"/>
              <w:bottom w:val="single" w:sz="6" w:space="0" w:color="auto"/>
              <w:right w:val="single" w:sz="6" w:space="0" w:color="auto"/>
            </w:tcBorders>
            <w:vAlign w:val="center"/>
          </w:tcPr>
          <w:p w14:paraId="57ED5B17" w14:textId="3592BEE2" w:rsidR="00960E1E" w:rsidRPr="00A70A08" w:rsidRDefault="00960E1E" w:rsidP="00A70A08">
            <w:pPr>
              <w:jc w:val="center"/>
              <w:rPr>
                <w:sz w:val="20"/>
                <w:lang w:val="ru-RU"/>
              </w:rPr>
            </w:pPr>
            <w:r w:rsidRPr="00A70A08">
              <w:rPr>
                <w:sz w:val="20"/>
              </w:rPr>
              <w:t>19</w:t>
            </w:r>
          </w:p>
        </w:tc>
        <w:tc>
          <w:tcPr>
            <w:tcW w:w="2551" w:type="dxa"/>
            <w:tcBorders>
              <w:top w:val="nil"/>
              <w:left w:val="single" w:sz="4" w:space="0" w:color="auto"/>
              <w:bottom w:val="single" w:sz="4" w:space="0" w:color="auto"/>
              <w:right w:val="single" w:sz="4" w:space="0" w:color="auto"/>
            </w:tcBorders>
            <w:shd w:val="clear" w:color="auto" w:fill="auto"/>
            <w:vAlign w:val="center"/>
          </w:tcPr>
          <w:p w14:paraId="47CC5B1F" w14:textId="081F519D" w:rsidR="00960E1E" w:rsidRPr="00A70A08" w:rsidRDefault="00960E1E" w:rsidP="00A70A08">
            <w:pPr>
              <w:jc w:val="center"/>
              <w:rPr>
                <w:sz w:val="20"/>
                <w:lang w:val="ru-RU"/>
              </w:rPr>
            </w:pPr>
          </w:p>
        </w:tc>
        <w:tc>
          <w:tcPr>
            <w:tcW w:w="2551" w:type="dxa"/>
            <w:tcBorders>
              <w:top w:val="nil"/>
              <w:left w:val="nil"/>
              <w:bottom w:val="single" w:sz="4" w:space="0" w:color="auto"/>
              <w:right w:val="single" w:sz="4" w:space="0" w:color="auto"/>
            </w:tcBorders>
            <w:shd w:val="clear" w:color="auto" w:fill="auto"/>
            <w:vAlign w:val="center"/>
          </w:tcPr>
          <w:p w14:paraId="05D07EF8" w14:textId="5D89BCDD" w:rsidR="00960E1E" w:rsidRPr="00A70A08" w:rsidRDefault="00960E1E" w:rsidP="00A70A08">
            <w:pPr>
              <w:jc w:val="center"/>
              <w:rPr>
                <w:sz w:val="20"/>
                <w:lang w:val="ru-RU"/>
              </w:rPr>
            </w:pPr>
          </w:p>
        </w:tc>
        <w:tc>
          <w:tcPr>
            <w:tcW w:w="4369" w:type="dxa"/>
            <w:tcBorders>
              <w:top w:val="nil"/>
              <w:left w:val="single" w:sz="4" w:space="0" w:color="auto"/>
              <w:bottom w:val="single" w:sz="4" w:space="0" w:color="auto"/>
              <w:right w:val="single" w:sz="4" w:space="0" w:color="auto"/>
            </w:tcBorders>
            <w:shd w:val="clear" w:color="auto" w:fill="auto"/>
            <w:vAlign w:val="center"/>
          </w:tcPr>
          <w:p w14:paraId="2AA3A73E" w14:textId="1E207087" w:rsidR="00960E1E" w:rsidRPr="00A70A08" w:rsidRDefault="00960E1E" w:rsidP="00A70A08">
            <w:pPr>
              <w:jc w:val="center"/>
              <w:rPr>
                <w:sz w:val="20"/>
                <w:lang w:val="ru-RU"/>
              </w:rPr>
            </w:pPr>
          </w:p>
        </w:tc>
      </w:tr>
      <w:tr w:rsidR="00960E1E" w:rsidRPr="00A70A08" w14:paraId="2C876926" w14:textId="77777777" w:rsidTr="00A70A08">
        <w:trPr>
          <w:trHeight w:val="284"/>
          <w:jc w:val="center"/>
        </w:trPr>
        <w:tc>
          <w:tcPr>
            <w:tcW w:w="735" w:type="dxa"/>
            <w:tcBorders>
              <w:top w:val="single" w:sz="6" w:space="0" w:color="auto"/>
              <w:left w:val="single" w:sz="6" w:space="0" w:color="auto"/>
              <w:bottom w:val="single" w:sz="6" w:space="0" w:color="auto"/>
              <w:right w:val="single" w:sz="6" w:space="0" w:color="auto"/>
            </w:tcBorders>
            <w:vAlign w:val="center"/>
          </w:tcPr>
          <w:p w14:paraId="1F7B0927" w14:textId="3A38C158" w:rsidR="00960E1E" w:rsidRPr="00A70A08" w:rsidRDefault="00960E1E" w:rsidP="00A70A08">
            <w:pPr>
              <w:jc w:val="center"/>
              <w:rPr>
                <w:sz w:val="20"/>
                <w:lang w:val="ru-RU"/>
              </w:rPr>
            </w:pPr>
            <w:r w:rsidRPr="00A70A08">
              <w:rPr>
                <w:sz w:val="20"/>
              </w:rPr>
              <w:t>20</w:t>
            </w:r>
          </w:p>
        </w:tc>
        <w:tc>
          <w:tcPr>
            <w:tcW w:w="2551" w:type="dxa"/>
            <w:tcBorders>
              <w:top w:val="nil"/>
              <w:left w:val="single" w:sz="4" w:space="0" w:color="auto"/>
              <w:bottom w:val="single" w:sz="4" w:space="0" w:color="auto"/>
              <w:right w:val="single" w:sz="4" w:space="0" w:color="auto"/>
            </w:tcBorders>
            <w:shd w:val="clear" w:color="auto" w:fill="auto"/>
            <w:vAlign w:val="center"/>
          </w:tcPr>
          <w:p w14:paraId="4E1AD763" w14:textId="640AF4B9" w:rsidR="00960E1E" w:rsidRPr="00A70A08" w:rsidRDefault="00960E1E" w:rsidP="00A70A08">
            <w:pPr>
              <w:jc w:val="center"/>
              <w:rPr>
                <w:sz w:val="20"/>
                <w:lang w:val="ru-RU"/>
              </w:rPr>
            </w:pPr>
          </w:p>
        </w:tc>
        <w:tc>
          <w:tcPr>
            <w:tcW w:w="2551" w:type="dxa"/>
            <w:tcBorders>
              <w:top w:val="nil"/>
              <w:left w:val="nil"/>
              <w:bottom w:val="single" w:sz="4" w:space="0" w:color="auto"/>
              <w:right w:val="single" w:sz="4" w:space="0" w:color="auto"/>
            </w:tcBorders>
            <w:shd w:val="clear" w:color="auto" w:fill="auto"/>
            <w:vAlign w:val="center"/>
          </w:tcPr>
          <w:p w14:paraId="76C5CFF9" w14:textId="490F1E51" w:rsidR="00960E1E" w:rsidRPr="00A70A08" w:rsidRDefault="00960E1E" w:rsidP="00A70A08">
            <w:pPr>
              <w:jc w:val="center"/>
              <w:rPr>
                <w:sz w:val="20"/>
                <w:lang w:val="ru-RU"/>
              </w:rPr>
            </w:pPr>
          </w:p>
        </w:tc>
        <w:tc>
          <w:tcPr>
            <w:tcW w:w="4369" w:type="dxa"/>
            <w:tcBorders>
              <w:top w:val="nil"/>
              <w:left w:val="single" w:sz="4" w:space="0" w:color="auto"/>
              <w:bottom w:val="single" w:sz="4" w:space="0" w:color="auto"/>
              <w:right w:val="single" w:sz="4" w:space="0" w:color="auto"/>
            </w:tcBorders>
            <w:shd w:val="clear" w:color="auto" w:fill="auto"/>
            <w:vAlign w:val="center"/>
          </w:tcPr>
          <w:p w14:paraId="1DC86996" w14:textId="348ABA05" w:rsidR="00960E1E" w:rsidRPr="00A70A08" w:rsidRDefault="00960E1E" w:rsidP="00A70A08">
            <w:pPr>
              <w:jc w:val="center"/>
              <w:rPr>
                <w:sz w:val="20"/>
                <w:lang w:val="ru-RU"/>
              </w:rPr>
            </w:pPr>
          </w:p>
        </w:tc>
      </w:tr>
      <w:tr w:rsidR="00960E1E" w:rsidRPr="00A70A08" w14:paraId="0A5F40E9" w14:textId="77777777" w:rsidTr="00A70A08">
        <w:trPr>
          <w:trHeight w:val="284"/>
          <w:jc w:val="center"/>
        </w:trPr>
        <w:tc>
          <w:tcPr>
            <w:tcW w:w="735" w:type="dxa"/>
            <w:tcBorders>
              <w:top w:val="single" w:sz="6" w:space="0" w:color="auto"/>
              <w:left w:val="single" w:sz="6" w:space="0" w:color="auto"/>
              <w:bottom w:val="single" w:sz="6" w:space="0" w:color="auto"/>
              <w:right w:val="single" w:sz="6" w:space="0" w:color="auto"/>
            </w:tcBorders>
            <w:vAlign w:val="center"/>
          </w:tcPr>
          <w:p w14:paraId="61D99F7C" w14:textId="6E53F5BD" w:rsidR="00960E1E" w:rsidRPr="00A70A08" w:rsidRDefault="00960E1E" w:rsidP="00A70A08">
            <w:pPr>
              <w:jc w:val="center"/>
              <w:rPr>
                <w:sz w:val="20"/>
                <w:lang w:val="ru-RU"/>
              </w:rPr>
            </w:pPr>
            <w:r w:rsidRPr="00A70A08">
              <w:rPr>
                <w:sz w:val="20"/>
                <w:lang w:val="ru-RU"/>
              </w:rPr>
              <w:t>2</w:t>
            </w:r>
            <w:r w:rsidRPr="00A70A08">
              <w:rPr>
                <w:sz w:val="20"/>
              </w:rPr>
              <w:t>1</w:t>
            </w:r>
          </w:p>
        </w:tc>
        <w:tc>
          <w:tcPr>
            <w:tcW w:w="2551" w:type="dxa"/>
            <w:tcBorders>
              <w:top w:val="nil"/>
              <w:left w:val="single" w:sz="4" w:space="0" w:color="auto"/>
              <w:bottom w:val="single" w:sz="4" w:space="0" w:color="auto"/>
              <w:right w:val="single" w:sz="4" w:space="0" w:color="auto"/>
            </w:tcBorders>
            <w:shd w:val="clear" w:color="auto" w:fill="auto"/>
            <w:vAlign w:val="center"/>
          </w:tcPr>
          <w:p w14:paraId="74C8393A" w14:textId="4D71CB2C" w:rsidR="00960E1E" w:rsidRPr="00A70A08" w:rsidRDefault="00960E1E" w:rsidP="00A70A08">
            <w:pPr>
              <w:jc w:val="center"/>
              <w:rPr>
                <w:sz w:val="20"/>
                <w:lang w:val="ru-RU"/>
              </w:rPr>
            </w:pPr>
          </w:p>
        </w:tc>
        <w:tc>
          <w:tcPr>
            <w:tcW w:w="2551" w:type="dxa"/>
            <w:tcBorders>
              <w:top w:val="nil"/>
              <w:left w:val="nil"/>
              <w:bottom w:val="single" w:sz="4" w:space="0" w:color="auto"/>
              <w:right w:val="single" w:sz="4" w:space="0" w:color="auto"/>
            </w:tcBorders>
            <w:shd w:val="clear" w:color="auto" w:fill="auto"/>
            <w:vAlign w:val="center"/>
          </w:tcPr>
          <w:p w14:paraId="40485677" w14:textId="2DFC91CA" w:rsidR="00960E1E" w:rsidRPr="00A70A08" w:rsidRDefault="00960E1E" w:rsidP="00A70A08">
            <w:pPr>
              <w:jc w:val="center"/>
              <w:rPr>
                <w:sz w:val="20"/>
                <w:lang w:val="ru-RU"/>
              </w:rPr>
            </w:pPr>
          </w:p>
        </w:tc>
        <w:tc>
          <w:tcPr>
            <w:tcW w:w="4369" w:type="dxa"/>
            <w:tcBorders>
              <w:top w:val="nil"/>
              <w:left w:val="single" w:sz="4" w:space="0" w:color="auto"/>
              <w:bottom w:val="single" w:sz="4" w:space="0" w:color="auto"/>
              <w:right w:val="single" w:sz="4" w:space="0" w:color="auto"/>
            </w:tcBorders>
            <w:shd w:val="clear" w:color="auto" w:fill="auto"/>
            <w:vAlign w:val="center"/>
          </w:tcPr>
          <w:p w14:paraId="3229D864" w14:textId="135B3B3F" w:rsidR="00960E1E" w:rsidRPr="00A70A08" w:rsidRDefault="00960E1E" w:rsidP="00A70A08">
            <w:pPr>
              <w:jc w:val="center"/>
              <w:rPr>
                <w:sz w:val="20"/>
                <w:lang w:val="ru-RU"/>
              </w:rPr>
            </w:pPr>
          </w:p>
        </w:tc>
      </w:tr>
      <w:tr w:rsidR="00960E1E" w:rsidRPr="00A70A08" w14:paraId="75F71CAB" w14:textId="77777777" w:rsidTr="00A70A08">
        <w:trPr>
          <w:trHeight w:val="284"/>
          <w:jc w:val="center"/>
        </w:trPr>
        <w:tc>
          <w:tcPr>
            <w:tcW w:w="735" w:type="dxa"/>
            <w:tcBorders>
              <w:top w:val="single" w:sz="6" w:space="0" w:color="auto"/>
              <w:left w:val="single" w:sz="6" w:space="0" w:color="auto"/>
              <w:bottom w:val="single" w:sz="6" w:space="0" w:color="auto"/>
              <w:right w:val="single" w:sz="6" w:space="0" w:color="auto"/>
            </w:tcBorders>
            <w:vAlign w:val="center"/>
          </w:tcPr>
          <w:p w14:paraId="0349D030" w14:textId="7ED35D83" w:rsidR="00960E1E" w:rsidRPr="00A70A08" w:rsidRDefault="00960E1E" w:rsidP="00A70A08">
            <w:pPr>
              <w:jc w:val="center"/>
              <w:rPr>
                <w:sz w:val="20"/>
                <w:lang w:val="ru-RU"/>
              </w:rPr>
            </w:pPr>
            <w:r w:rsidRPr="00A70A08">
              <w:rPr>
                <w:sz w:val="20"/>
                <w:lang w:val="ru-RU"/>
              </w:rPr>
              <w:t>2</w:t>
            </w:r>
            <w:r w:rsidRPr="00A70A08">
              <w:rPr>
                <w:sz w:val="20"/>
              </w:rPr>
              <w:t>2</w:t>
            </w:r>
          </w:p>
        </w:tc>
        <w:tc>
          <w:tcPr>
            <w:tcW w:w="2551" w:type="dxa"/>
            <w:tcBorders>
              <w:top w:val="nil"/>
              <w:left w:val="single" w:sz="4" w:space="0" w:color="auto"/>
              <w:bottom w:val="single" w:sz="4" w:space="0" w:color="auto"/>
              <w:right w:val="single" w:sz="4" w:space="0" w:color="auto"/>
            </w:tcBorders>
            <w:shd w:val="clear" w:color="auto" w:fill="auto"/>
            <w:vAlign w:val="center"/>
          </w:tcPr>
          <w:p w14:paraId="41C474FD" w14:textId="11C15DE1" w:rsidR="00960E1E" w:rsidRPr="00A70A08" w:rsidRDefault="00960E1E" w:rsidP="00A70A08">
            <w:pPr>
              <w:jc w:val="center"/>
              <w:rPr>
                <w:sz w:val="20"/>
                <w:lang w:val="ru-RU"/>
              </w:rPr>
            </w:pPr>
          </w:p>
        </w:tc>
        <w:tc>
          <w:tcPr>
            <w:tcW w:w="2551" w:type="dxa"/>
            <w:tcBorders>
              <w:top w:val="nil"/>
              <w:left w:val="nil"/>
              <w:bottom w:val="single" w:sz="4" w:space="0" w:color="auto"/>
              <w:right w:val="single" w:sz="4" w:space="0" w:color="auto"/>
            </w:tcBorders>
            <w:shd w:val="clear" w:color="auto" w:fill="auto"/>
            <w:vAlign w:val="center"/>
          </w:tcPr>
          <w:p w14:paraId="28C8E68E" w14:textId="1BA13029" w:rsidR="00960E1E" w:rsidRPr="00A70A08" w:rsidRDefault="00960E1E" w:rsidP="00A70A08">
            <w:pPr>
              <w:jc w:val="center"/>
              <w:rPr>
                <w:sz w:val="20"/>
                <w:lang w:val="ru-RU"/>
              </w:rPr>
            </w:pPr>
          </w:p>
        </w:tc>
        <w:tc>
          <w:tcPr>
            <w:tcW w:w="4369" w:type="dxa"/>
            <w:tcBorders>
              <w:top w:val="nil"/>
              <w:left w:val="single" w:sz="4" w:space="0" w:color="auto"/>
              <w:bottom w:val="single" w:sz="4" w:space="0" w:color="auto"/>
              <w:right w:val="single" w:sz="4" w:space="0" w:color="auto"/>
            </w:tcBorders>
            <w:shd w:val="clear" w:color="auto" w:fill="auto"/>
            <w:vAlign w:val="center"/>
          </w:tcPr>
          <w:p w14:paraId="3E419B7F" w14:textId="218C3A31" w:rsidR="00960E1E" w:rsidRPr="00A70A08" w:rsidRDefault="00960E1E" w:rsidP="00A70A08">
            <w:pPr>
              <w:jc w:val="center"/>
              <w:rPr>
                <w:sz w:val="20"/>
                <w:lang w:val="ru-RU"/>
              </w:rPr>
            </w:pPr>
          </w:p>
        </w:tc>
      </w:tr>
      <w:tr w:rsidR="00960E1E" w:rsidRPr="00A70A08" w14:paraId="3E236102" w14:textId="77777777" w:rsidTr="00A70A08">
        <w:trPr>
          <w:trHeight w:val="284"/>
          <w:jc w:val="center"/>
        </w:trPr>
        <w:tc>
          <w:tcPr>
            <w:tcW w:w="735" w:type="dxa"/>
            <w:tcBorders>
              <w:top w:val="single" w:sz="6" w:space="0" w:color="auto"/>
              <w:left w:val="single" w:sz="6" w:space="0" w:color="auto"/>
              <w:bottom w:val="single" w:sz="6" w:space="0" w:color="auto"/>
              <w:right w:val="single" w:sz="6" w:space="0" w:color="auto"/>
            </w:tcBorders>
            <w:vAlign w:val="center"/>
          </w:tcPr>
          <w:p w14:paraId="2413BB8B" w14:textId="52014EA0" w:rsidR="00960E1E" w:rsidRPr="00A70A08" w:rsidRDefault="00960E1E" w:rsidP="00A70A08">
            <w:pPr>
              <w:jc w:val="center"/>
              <w:rPr>
                <w:sz w:val="20"/>
                <w:lang w:val="ru-RU"/>
              </w:rPr>
            </w:pPr>
            <w:r w:rsidRPr="00A70A08">
              <w:rPr>
                <w:sz w:val="20"/>
                <w:lang w:val="ru-RU"/>
              </w:rPr>
              <w:lastRenderedPageBreak/>
              <w:t>2</w:t>
            </w:r>
            <w:r w:rsidRPr="00A70A08">
              <w:rPr>
                <w:sz w:val="20"/>
              </w:rPr>
              <w:t>3</w:t>
            </w:r>
          </w:p>
        </w:tc>
        <w:tc>
          <w:tcPr>
            <w:tcW w:w="2551" w:type="dxa"/>
            <w:tcBorders>
              <w:top w:val="nil"/>
              <w:left w:val="single" w:sz="4" w:space="0" w:color="auto"/>
              <w:bottom w:val="single" w:sz="4" w:space="0" w:color="auto"/>
              <w:right w:val="single" w:sz="4" w:space="0" w:color="auto"/>
            </w:tcBorders>
            <w:shd w:val="clear" w:color="auto" w:fill="auto"/>
            <w:vAlign w:val="center"/>
          </w:tcPr>
          <w:p w14:paraId="240E7ADF" w14:textId="7C58C7A5" w:rsidR="00960E1E" w:rsidRPr="00A70A08" w:rsidRDefault="00960E1E" w:rsidP="00A70A08">
            <w:pPr>
              <w:jc w:val="center"/>
              <w:rPr>
                <w:sz w:val="20"/>
                <w:lang w:val="ru-RU"/>
              </w:rPr>
            </w:pPr>
          </w:p>
        </w:tc>
        <w:tc>
          <w:tcPr>
            <w:tcW w:w="2551" w:type="dxa"/>
            <w:tcBorders>
              <w:top w:val="nil"/>
              <w:left w:val="nil"/>
              <w:bottom w:val="single" w:sz="4" w:space="0" w:color="auto"/>
              <w:right w:val="single" w:sz="4" w:space="0" w:color="auto"/>
            </w:tcBorders>
            <w:shd w:val="clear" w:color="auto" w:fill="auto"/>
            <w:vAlign w:val="center"/>
          </w:tcPr>
          <w:p w14:paraId="5A8C7967" w14:textId="73D63915" w:rsidR="00960E1E" w:rsidRPr="00A70A08" w:rsidRDefault="00960E1E" w:rsidP="00A70A08">
            <w:pPr>
              <w:jc w:val="center"/>
              <w:rPr>
                <w:sz w:val="20"/>
                <w:lang w:val="ru-RU"/>
              </w:rPr>
            </w:pPr>
          </w:p>
        </w:tc>
        <w:tc>
          <w:tcPr>
            <w:tcW w:w="4369" w:type="dxa"/>
            <w:tcBorders>
              <w:top w:val="nil"/>
              <w:left w:val="single" w:sz="4" w:space="0" w:color="auto"/>
              <w:bottom w:val="single" w:sz="4" w:space="0" w:color="auto"/>
              <w:right w:val="single" w:sz="4" w:space="0" w:color="auto"/>
            </w:tcBorders>
            <w:shd w:val="clear" w:color="auto" w:fill="auto"/>
            <w:vAlign w:val="center"/>
          </w:tcPr>
          <w:p w14:paraId="5A1A4DB1" w14:textId="423B3111" w:rsidR="00960E1E" w:rsidRPr="00A70A08" w:rsidRDefault="00960E1E" w:rsidP="00A70A08">
            <w:pPr>
              <w:jc w:val="center"/>
              <w:rPr>
                <w:sz w:val="20"/>
                <w:lang w:val="ru-RU"/>
              </w:rPr>
            </w:pPr>
          </w:p>
        </w:tc>
      </w:tr>
      <w:tr w:rsidR="00960E1E" w:rsidRPr="00A70A08" w14:paraId="2282304B" w14:textId="77777777" w:rsidTr="00A70A08">
        <w:trPr>
          <w:trHeight w:val="284"/>
          <w:jc w:val="center"/>
        </w:trPr>
        <w:tc>
          <w:tcPr>
            <w:tcW w:w="735" w:type="dxa"/>
            <w:tcBorders>
              <w:top w:val="single" w:sz="6" w:space="0" w:color="auto"/>
              <w:left w:val="single" w:sz="6" w:space="0" w:color="auto"/>
              <w:bottom w:val="single" w:sz="6" w:space="0" w:color="auto"/>
              <w:right w:val="single" w:sz="6" w:space="0" w:color="auto"/>
            </w:tcBorders>
            <w:vAlign w:val="center"/>
          </w:tcPr>
          <w:p w14:paraId="6E4D5E2B" w14:textId="7C1BC7E8" w:rsidR="00960E1E" w:rsidRPr="00A70A08" w:rsidRDefault="00960E1E" w:rsidP="00A70A08">
            <w:pPr>
              <w:jc w:val="center"/>
              <w:rPr>
                <w:sz w:val="20"/>
                <w:lang w:val="ru-RU"/>
              </w:rPr>
            </w:pPr>
            <w:r w:rsidRPr="00A70A08">
              <w:rPr>
                <w:sz w:val="20"/>
              </w:rPr>
              <w:t>24</w:t>
            </w:r>
          </w:p>
        </w:tc>
        <w:tc>
          <w:tcPr>
            <w:tcW w:w="2551" w:type="dxa"/>
            <w:tcBorders>
              <w:top w:val="nil"/>
              <w:left w:val="single" w:sz="4" w:space="0" w:color="auto"/>
              <w:bottom w:val="single" w:sz="4" w:space="0" w:color="auto"/>
              <w:right w:val="single" w:sz="4" w:space="0" w:color="auto"/>
            </w:tcBorders>
            <w:shd w:val="clear" w:color="auto" w:fill="auto"/>
            <w:vAlign w:val="center"/>
          </w:tcPr>
          <w:p w14:paraId="29228CA9" w14:textId="2A67FFB1" w:rsidR="00960E1E" w:rsidRPr="00A70A08" w:rsidRDefault="00960E1E" w:rsidP="00A70A08">
            <w:pPr>
              <w:jc w:val="center"/>
              <w:rPr>
                <w:sz w:val="20"/>
                <w:lang w:val="ru-RU"/>
              </w:rPr>
            </w:pPr>
          </w:p>
        </w:tc>
        <w:tc>
          <w:tcPr>
            <w:tcW w:w="2551" w:type="dxa"/>
            <w:tcBorders>
              <w:top w:val="nil"/>
              <w:left w:val="nil"/>
              <w:bottom w:val="single" w:sz="4" w:space="0" w:color="auto"/>
              <w:right w:val="single" w:sz="4" w:space="0" w:color="auto"/>
            </w:tcBorders>
            <w:shd w:val="clear" w:color="auto" w:fill="auto"/>
            <w:vAlign w:val="center"/>
          </w:tcPr>
          <w:p w14:paraId="2D7AFEBF" w14:textId="38AB9B0C" w:rsidR="00960E1E" w:rsidRPr="00A70A08" w:rsidRDefault="00960E1E" w:rsidP="00A70A08">
            <w:pPr>
              <w:jc w:val="center"/>
              <w:rPr>
                <w:sz w:val="20"/>
                <w:lang w:val="ru-RU"/>
              </w:rPr>
            </w:pPr>
          </w:p>
        </w:tc>
        <w:tc>
          <w:tcPr>
            <w:tcW w:w="4369" w:type="dxa"/>
            <w:tcBorders>
              <w:top w:val="nil"/>
              <w:left w:val="single" w:sz="4" w:space="0" w:color="auto"/>
              <w:bottom w:val="single" w:sz="4" w:space="0" w:color="auto"/>
              <w:right w:val="single" w:sz="4" w:space="0" w:color="auto"/>
            </w:tcBorders>
            <w:shd w:val="clear" w:color="auto" w:fill="auto"/>
            <w:vAlign w:val="center"/>
          </w:tcPr>
          <w:p w14:paraId="628BA693" w14:textId="74F0103B" w:rsidR="00960E1E" w:rsidRPr="00A70A08" w:rsidRDefault="00960E1E" w:rsidP="00A70A08">
            <w:pPr>
              <w:jc w:val="center"/>
              <w:rPr>
                <w:sz w:val="20"/>
                <w:lang w:val="ru-RU"/>
              </w:rPr>
            </w:pPr>
          </w:p>
        </w:tc>
      </w:tr>
      <w:tr w:rsidR="00960E1E" w:rsidRPr="00A70A08" w14:paraId="28954BFC" w14:textId="77777777" w:rsidTr="00A70A08">
        <w:trPr>
          <w:trHeight w:val="284"/>
          <w:jc w:val="center"/>
        </w:trPr>
        <w:tc>
          <w:tcPr>
            <w:tcW w:w="735" w:type="dxa"/>
            <w:tcBorders>
              <w:top w:val="single" w:sz="6" w:space="0" w:color="auto"/>
              <w:left w:val="single" w:sz="6" w:space="0" w:color="auto"/>
              <w:bottom w:val="single" w:sz="6" w:space="0" w:color="auto"/>
              <w:right w:val="single" w:sz="6" w:space="0" w:color="auto"/>
            </w:tcBorders>
            <w:vAlign w:val="center"/>
          </w:tcPr>
          <w:p w14:paraId="77836D62" w14:textId="5563401E" w:rsidR="00960E1E" w:rsidRPr="00A70A08" w:rsidRDefault="00960E1E" w:rsidP="00A70A08">
            <w:pPr>
              <w:jc w:val="center"/>
              <w:rPr>
                <w:sz w:val="20"/>
                <w:lang w:val="ru-RU"/>
              </w:rPr>
            </w:pPr>
            <w:r w:rsidRPr="00A70A08">
              <w:rPr>
                <w:sz w:val="20"/>
              </w:rPr>
              <w:t>25</w:t>
            </w:r>
          </w:p>
        </w:tc>
        <w:tc>
          <w:tcPr>
            <w:tcW w:w="2551" w:type="dxa"/>
            <w:tcBorders>
              <w:top w:val="nil"/>
              <w:left w:val="single" w:sz="4" w:space="0" w:color="auto"/>
              <w:bottom w:val="single" w:sz="4" w:space="0" w:color="auto"/>
              <w:right w:val="single" w:sz="4" w:space="0" w:color="auto"/>
            </w:tcBorders>
            <w:shd w:val="clear" w:color="auto" w:fill="auto"/>
            <w:vAlign w:val="center"/>
          </w:tcPr>
          <w:p w14:paraId="08083507" w14:textId="2C89BA0F" w:rsidR="00960E1E" w:rsidRPr="00A70A08" w:rsidRDefault="00960E1E" w:rsidP="00A70A08">
            <w:pPr>
              <w:jc w:val="center"/>
              <w:rPr>
                <w:sz w:val="20"/>
                <w:lang w:val="ru-RU"/>
              </w:rPr>
            </w:pPr>
          </w:p>
        </w:tc>
        <w:tc>
          <w:tcPr>
            <w:tcW w:w="2551" w:type="dxa"/>
            <w:tcBorders>
              <w:top w:val="nil"/>
              <w:left w:val="nil"/>
              <w:bottom w:val="single" w:sz="4" w:space="0" w:color="auto"/>
              <w:right w:val="single" w:sz="4" w:space="0" w:color="auto"/>
            </w:tcBorders>
            <w:shd w:val="clear" w:color="auto" w:fill="auto"/>
            <w:vAlign w:val="center"/>
          </w:tcPr>
          <w:p w14:paraId="3DE6FABA" w14:textId="2009A19D" w:rsidR="00960E1E" w:rsidRPr="00A70A08" w:rsidRDefault="00960E1E" w:rsidP="00A70A08">
            <w:pPr>
              <w:jc w:val="center"/>
              <w:rPr>
                <w:sz w:val="20"/>
                <w:lang w:val="ru-RU"/>
              </w:rPr>
            </w:pPr>
          </w:p>
        </w:tc>
        <w:tc>
          <w:tcPr>
            <w:tcW w:w="4369" w:type="dxa"/>
            <w:tcBorders>
              <w:top w:val="nil"/>
              <w:left w:val="single" w:sz="4" w:space="0" w:color="auto"/>
              <w:bottom w:val="single" w:sz="4" w:space="0" w:color="auto"/>
              <w:right w:val="single" w:sz="4" w:space="0" w:color="auto"/>
            </w:tcBorders>
            <w:shd w:val="clear" w:color="auto" w:fill="auto"/>
            <w:vAlign w:val="center"/>
          </w:tcPr>
          <w:p w14:paraId="612D795A" w14:textId="72C8E517" w:rsidR="00960E1E" w:rsidRPr="00A70A08" w:rsidRDefault="00960E1E" w:rsidP="00A70A08">
            <w:pPr>
              <w:jc w:val="center"/>
              <w:rPr>
                <w:sz w:val="20"/>
                <w:lang w:val="ru-RU"/>
              </w:rPr>
            </w:pPr>
          </w:p>
        </w:tc>
      </w:tr>
      <w:tr w:rsidR="00960E1E" w:rsidRPr="00A70A08" w14:paraId="69012C96" w14:textId="77777777" w:rsidTr="00A70A08">
        <w:trPr>
          <w:trHeight w:val="284"/>
          <w:jc w:val="center"/>
        </w:trPr>
        <w:tc>
          <w:tcPr>
            <w:tcW w:w="735" w:type="dxa"/>
            <w:tcBorders>
              <w:top w:val="single" w:sz="6" w:space="0" w:color="auto"/>
              <w:left w:val="single" w:sz="6" w:space="0" w:color="auto"/>
              <w:bottom w:val="single" w:sz="6" w:space="0" w:color="auto"/>
              <w:right w:val="single" w:sz="6" w:space="0" w:color="auto"/>
            </w:tcBorders>
            <w:vAlign w:val="center"/>
          </w:tcPr>
          <w:p w14:paraId="0290D7AB" w14:textId="10CF4375" w:rsidR="00960E1E" w:rsidRPr="00A70A08" w:rsidRDefault="00960E1E" w:rsidP="00A70A08">
            <w:pPr>
              <w:jc w:val="center"/>
              <w:rPr>
                <w:sz w:val="20"/>
                <w:lang w:val="ru-RU"/>
              </w:rPr>
            </w:pPr>
            <w:r w:rsidRPr="00A70A08">
              <w:rPr>
                <w:sz w:val="20"/>
              </w:rPr>
              <w:t>26</w:t>
            </w:r>
          </w:p>
        </w:tc>
        <w:tc>
          <w:tcPr>
            <w:tcW w:w="2551" w:type="dxa"/>
            <w:tcBorders>
              <w:top w:val="nil"/>
              <w:left w:val="single" w:sz="4" w:space="0" w:color="auto"/>
              <w:bottom w:val="single" w:sz="4" w:space="0" w:color="auto"/>
              <w:right w:val="single" w:sz="4" w:space="0" w:color="auto"/>
            </w:tcBorders>
            <w:shd w:val="clear" w:color="auto" w:fill="auto"/>
            <w:vAlign w:val="center"/>
          </w:tcPr>
          <w:p w14:paraId="09AE7BCA" w14:textId="2157D00E" w:rsidR="00960E1E" w:rsidRPr="00A70A08" w:rsidRDefault="00960E1E" w:rsidP="00A70A08">
            <w:pPr>
              <w:jc w:val="center"/>
              <w:rPr>
                <w:sz w:val="20"/>
                <w:lang w:val="ru-RU"/>
              </w:rPr>
            </w:pPr>
          </w:p>
        </w:tc>
        <w:tc>
          <w:tcPr>
            <w:tcW w:w="2551" w:type="dxa"/>
            <w:tcBorders>
              <w:top w:val="nil"/>
              <w:left w:val="nil"/>
              <w:bottom w:val="single" w:sz="4" w:space="0" w:color="auto"/>
              <w:right w:val="single" w:sz="4" w:space="0" w:color="auto"/>
            </w:tcBorders>
            <w:shd w:val="clear" w:color="auto" w:fill="auto"/>
            <w:vAlign w:val="center"/>
          </w:tcPr>
          <w:p w14:paraId="05CF9E80" w14:textId="19886A04" w:rsidR="00960E1E" w:rsidRPr="00A70A08" w:rsidRDefault="00960E1E" w:rsidP="00A70A08">
            <w:pPr>
              <w:jc w:val="center"/>
              <w:rPr>
                <w:sz w:val="20"/>
                <w:lang w:val="ru-RU"/>
              </w:rPr>
            </w:pPr>
          </w:p>
        </w:tc>
        <w:tc>
          <w:tcPr>
            <w:tcW w:w="4369" w:type="dxa"/>
            <w:tcBorders>
              <w:top w:val="nil"/>
              <w:left w:val="single" w:sz="4" w:space="0" w:color="auto"/>
              <w:bottom w:val="single" w:sz="4" w:space="0" w:color="auto"/>
              <w:right w:val="single" w:sz="4" w:space="0" w:color="auto"/>
            </w:tcBorders>
            <w:shd w:val="clear" w:color="auto" w:fill="auto"/>
            <w:vAlign w:val="center"/>
          </w:tcPr>
          <w:p w14:paraId="09003BC2" w14:textId="3AB3A9DE" w:rsidR="00960E1E" w:rsidRPr="00A70A08" w:rsidRDefault="00960E1E" w:rsidP="00A70A08">
            <w:pPr>
              <w:jc w:val="center"/>
              <w:rPr>
                <w:sz w:val="20"/>
                <w:lang w:val="ru-RU"/>
              </w:rPr>
            </w:pPr>
          </w:p>
        </w:tc>
      </w:tr>
      <w:tr w:rsidR="00960E1E" w:rsidRPr="00A70A08" w14:paraId="4561A063" w14:textId="77777777" w:rsidTr="00A70A08">
        <w:trPr>
          <w:trHeight w:val="284"/>
          <w:jc w:val="center"/>
        </w:trPr>
        <w:tc>
          <w:tcPr>
            <w:tcW w:w="735" w:type="dxa"/>
            <w:tcBorders>
              <w:top w:val="single" w:sz="6" w:space="0" w:color="auto"/>
              <w:left w:val="single" w:sz="6" w:space="0" w:color="auto"/>
              <w:bottom w:val="single" w:sz="6" w:space="0" w:color="auto"/>
              <w:right w:val="single" w:sz="6" w:space="0" w:color="auto"/>
            </w:tcBorders>
            <w:vAlign w:val="center"/>
          </w:tcPr>
          <w:p w14:paraId="6D1868BF" w14:textId="702F33E9" w:rsidR="00960E1E" w:rsidRPr="00A70A08" w:rsidRDefault="00960E1E" w:rsidP="00A70A08">
            <w:pPr>
              <w:jc w:val="center"/>
              <w:rPr>
                <w:sz w:val="20"/>
                <w:lang w:val="ru-RU"/>
              </w:rPr>
            </w:pPr>
            <w:r w:rsidRPr="00A70A08">
              <w:rPr>
                <w:sz w:val="20"/>
              </w:rPr>
              <w:t>27</w:t>
            </w:r>
          </w:p>
        </w:tc>
        <w:tc>
          <w:tcPr>
            <w:tcW w:w="2551" w:type="dxa"/>
            <w:tcBorders>
              <w:top w:val="nil"/>
              <w:left w:val="single" w:sz="4" w:space="0" w:color="auto"/>
              <w:bottom w:val="single" w:sz="4" w:space="0" w:color="auto"/>
              <w:right w:val="single" w:sz="4" w:space="0" w:color="auto"/>
            </w:tcBorders>
            <w:shd w:val="clear" w:color="auto" w:fill="auto"/>
            <w:vAlign w:val="center"/>
          </w:tcPr>
          <w:p w14:paraId="5C775861" w14:textId="7E30E949" w:rsidR="00960E1E" w:rsidRPr="00A70A08" w:rsidRDefault="00960E1E" w:rsidP="00A70A08">
            <w:pPr>
              <w:jc w:val="center"/>
              <w:rPr>
                <w:sz w:val="20"/>
                <w:lang w:val="ru-RU"/>
              </w:rPr>
            </w:pPr>
          </w:p>
        </w:tc>
        <w:tc>
          <w:tcPr>
            <w:tcW w:w="2551" w:type="dxa"/>
            <w:tcBorders>
              <w:top w:val="nil"/>
              <w:left w:val="nil"/>
              <w:bottom w:val="single" w:sz="4" w:space="0" w:color="auto"/>
              <w:right w:val="single" w:sz="4" w:space="0" w:color="auto"/>
            </w:tcBorders>
            <w:shd w:val="clear" w:color="auto" w:fill="auto"/>
            <w:vAlign w:val="center"/>
          </w:tcPr>
          <w:p w14:paraId="698657C7" w14:textId="573DF01A" w:rsidR="00960E1E" w:rsidRPr="00A70A08" w:rsidRDefault="00960E1E" w:rsidP="00A70A08">
            <w:pPr>
              <w:jc w:val="center"/>
              <w:rPr>
                <w:sz w:val="20"/>
                <w:lang w:val="ru-RU"/>
              </w:rPr>
            </w:pPr>
          </w:p>
        </w:tc>
        <w:tc>
          <w:tcPr>
            <w:tcW w:w="4369" w:type="dxa"/>
            <w:tcBorders>
              <w:top w:val="nil"/>
              <w:left w:val="single" w:sz="4" w:space="0" w:color="auto"/>
              <w:bottom w:val="single" w:sz="4" w:space="0" w:color="auto"/>
              <w:right w:val="single" w:sz="4" w:space="0" w:color="auto"/>
            </w:tcBorders>
            <w:shd w:val="clear" w:color="auto" w:fill="auto"/>
            <w:vAlign w:val="center"/>
          </w:tcPr>
          <w:p w14:paraId="61E265A0" w14:textId="40D57031" w:rsidR="00960E1E" w:rsidRPr="00A70A08" w:rsidRDefault="00960E1E" w:rsidP="00A70A08">
            <w:pPr>
              <w:jc w:val="center"/>
              <w:rPr>
                <w:sz w:val="20"/>
                <w:lang w:val="ru-RU"/>
              </w:rPr>
            </w:pPr>
          </w:p>
        </w:tc>
      </w:tr>
      <w:tr w:rsidR="00960E1E" w:rsidRPr="00A70A08" w14:paraId="4F64D92C" w14:textId="77777777" w:rsidTr="00A70A08">
        <w:trPr>
          <w:trHeight w:val="284"/>
          <w:jc w:val="center"/>
        </w:trPr>
        <w:tc>
          <w:tcPr>
            <w:tcW w:w="735" w:type="dxa"/>
            <w:tcBorders>
              <w:top w:val="single" w:sz="6" w:space="0" w:color="auto"/>
              <w:left w:val="single" w:sz="6" w:space="0" w:color="auto"/>
              <w:bottom w:val="single" w:sz="6" w:space="0" w:color="auto"/>
              <w:right w:val="single" w:sz="6" w:space="0" w:color="auto"/>
            </w:tcBorders>
            <w:vAlign w:val="center"/>
          </w:tcPr>
          <w:p w14:paraId="4D52DA12" w14:textId="37D4F437" w:rsidR="00960E1E" w:rsidRPr="00A70A08" w:rsidRDefault="00960E1E" w:rsidP="00A70A08">
            <w:pPr>
              <w:jc w:val="center"/>
              <w:rPr>
                <w:sz w:val="20"/>
                <w:lang w:val="ru-RU"/>
              </w:rPr>
            </w:pPr>
            <w:r w:rsidRPr="00A70A08">
              <w:rPr>
                <w:sz w:val="20"/>
              </w:rPr>
              <w:t>28</w:t>
            </w:r>
          </w:p>
        </w:tc>
        <w:tc>
          <w:tcPr>
            <w:tcW w:w="2551" w:type="dxa"/>
            <w:tcBorders>
              <w:top w:val="nil"/>
              <w:left w:val="single" w:sz="4" w:space="0" w:color="auto"/>
              <w:bottom w:val="single" w:sz="4" w:space="0" w:color="auto"/>
              <w:right w:val="single" w:sz="4" w:space="0" w:color="auto"/>
            </w:tcBorders>
            <w:shd w:val="clear" w:color="auto" w:fill="auto"/>
            <w:vAlign w:val="center"/>
          </w:tcPr>
          <w:p w14:paraId="7E84B1C9" w14:textId="256A9F8C" w:rsidR="00960E1E" w:rsidRPr="00A70A08" w:rsidRDefault="00960E1E" w:rsidP="00A70A08">
            <w:pPr>
              <w:jc w:val="center"/>
              <w:rPr>
                <w:sz w:val="20"/>
                <w:lang w:val="ru-RU"/>
              </w:rPr>
            </w:pPr>
          </w:p>
        </w:tc>
        <w:tc>
          <w:tcPr>
            <w:tcW w:w="2551" w:type="dxa"/>
            <w:tcBorders>
              <w:top w:val="nil"/>
              <w:left w:val="nil"/>
              <w:bottom w:val="single" w:sz="4" w:space="0" w:color="auto"/>
              <w:right w:val="single" w:sz="4" w:space="0" w:color="auto"/>
            </w:tcBorders>
            <w:shd w:val="clear" w:color="auto" w:fill="auto"/>
            <w:vAlign w:val="center"/>
          </w:tcPr>
          <w:p w14:paraId="43A576A3" w14:textId="095F3B17" w:rsidR="00960E1E" w:rsidRPr="00A70A08" w:rsidRDefault="00960E1E" w:rsidP="00A70A08">
            <w:pPr>
              <w:jc w:val="center"/>
              <w:rPr>
                <w:sz w:val="20"/>
                <w:lang w:val="ru-RU"/>
              </w:rPr>
            </w:pPr>
          </w:p>
        </w:tc>
        <w:tc>
          <w:tcPr>
            <w:tcW w:w="4369" w:type="dxa"/>
            <w:tcBorders>
              <w:top w:val="nil"/>
              <w:left w:val="single" w:sz="4" w:space="0" w:color="auto"/>
              <w:bottom w:val="single" w:sz="4" w:space="0" w:color="auto"/>
              <w:right w:val="single" w:sz="4" w:space="0" w:color="auto"/>
            </w:tcBorders>
            <w:shd w:val="clear" w:color="auto" w:fill="auto"/>
            <w:vAlign w:val="center"/>
          </w:tcPr>
          <w:p w14:paraId="3DC5268E" w14:textId="35729F8A" w:rsidR="00960E1E" w:rsidRPr="00A70A08" w:rsidRDefault="00960E1E" w:rsidP="00A70A08">
            <w:pPr>
              <w:jc w:val="center"/>
              <w:rPr>
                <w:sz w:val="20"/>
                <w:lang w:val="ru-RU"/>
              </w:rPr>
            </w:pPr>
          </w:p>
        </w:tc>
      </w:tr>
      <w:tr w:rsidR="00960E1E" w:rsidRPr="00A70A08" w14:paraId="43BB0879" w14:textId="77777777" w:rsidTr="00A70A08">
        <w:trPr>
          <w:trHeight w:val="284"/>
          <w:jc w:val="center"/>
        </w:trPr>
        <w:tc>
          <w:tcPr>
            <w:tcW w:w="735" w:type="dxa"/>
            <w:tcBorders>
              <w:top w:val="single" w:sz="6" w:space="0" w:color="auto"/>
              <w:left w:val="single" w:sz="6" w:space="0" w:color="auto"/>
              <w:bottom w:val="single" w:sz="6" w:space="0" w:color="auto"/>
              <w:right w:val="single" w:sz="6" w:space="0" w:color="auto"/>
            </w:tcBorders>
            <w:vAlign w:val="center"/>
          </w:tcPr>
          <w:p w14:paraId="6D90C07F" w14:textId="2C720627" w:rsidR="00960E1E" w:rsidRPr="00A70A08" w:rsidRDefault="00960E1E" w:rsidP="00A70A08">
            <w:pPr>
              <w:jc w:val="center"/>
              <w:rPr>
                <w:sz w:val="20"/>
                <w:lang w:val="ru-RU"/>
              </w:rPr>
            </w:pPr>
            <w:r w:rsidRPr="00A70A08">
              <w:rPr>
                <w:sz w:val="20"/>
              </w:rPr>
              <w:t>29</w:t>
            </w:r>
          </w:p>
        </w:tc>
        <w:tc>
          <w:tcPr>
            <w:tcW w:w="2551" w:type="dxa"/>
            <w:tcBorders>
              <w:top w:val="nil"/>
              <w:left w:val="single" w:sz="4" w:space="0" w:color="auto"/>
              <w:bottom w:val="single" w:sz="4" w:space="0" w:color="auto"/>
              <w:right w:val="single" w:sz="4" w:space="0" w:color="auto"/>
            </w:tcBorders>
            <w:shd w:val="clear" w:color="auto" w:fill="auto"/>
            <w:vAlign w:val="center"/>
          </w:tcPr>
          <w:p w14:paraId="6535A798" w14:textId="54B858C1" w:rsidR="00960E1E" w:rsidRPr="00A70A08" w:rsidRDefault="00960E1E" w:rsidP="00A70A08">
            <w:pPr>
              <w:jc w:val="center"/>
              <w:rPr>
                <w:sz w:val="20"/>
                <w:lang w:val="ru-RU"/>
              </w:rPr>
            </w:pPr>
          </w:p>
        </w:tc>
        <w:tc>
          <w:tcPr>
            <w:tcW w:w="2551" w:type="dxa"/>
            <w:tcBorders>
              <w:top w:val="nil"/>
              <w:left w:val="nil"/>
              <w:bottom w:val="single" w:sz="4" w:space="0" w:color="auto"/>
              <w:right w:val="single" w:sz="4" w:space="0" w:color="auto"/>
            </w:tcBorders>
            <w:shd w:val="clear" w:color="auto" w:fill="auto"/>
            <w:vAlign w:val="center"/>
          </w:tcPr>
          <w:p w14:paraId="566B5BF1" w14:textId="33A4CF7A" w:rsidR="00960E1E" w:rsidRPr="00A70A08" w:rsidRDefault="00960E1E" w:rsidP="00A70A08">
            <w:pPr>
              <w:jc w:val="center"/>
              <w:rPr>
                <w:sz w:val="20"/>
                <w:lang w:val="ru-RU"/>
              </w:rPr>
            </w:pPr>
          </w:p>
        </w:tc>
        <w:tc>
          <w:tcPr>
            <w:tcW w:w="4369" w:type="dxa"/>
            <w:tcBorders>
              <w:top w:val="nil"/>
              <w:left w:val="single" w:sz="4" w:space="0" w:color="auto"/>
              <w:bottom w:val="single" w:sz="4" w:space="0" w:color="auto"/>
              <w:right w:val="single" w:sz="4" w:space="0" w:color="auto"/>
            </w:tcBorders>
            <w:shd w:val="clear" w:color="auto" w:fill="auto"/>
            <w:vAlign w:val="center"/>
          </w:tcPr>
          <w:p w14:paraId="6FB311B4" w14:textId="06778E90" w:rsidR="00960E1E" w:rsidRPr="00A70A08" w:rsidRDefault="00960E1E" w:rsidP="00A70A08">
            <w:pPr>
              <w:jc w:val="center"/>
              <w:rPr>
                <w:sz w:val="20"/>
                <w:lang w:val="ru-RU"/>
              </w:rPr>
            </w:pPr>
          </w:p>
        </w:tc>
      </w:tr>
      <w:tr w:rsidR="00960E1E" w:rsidRPr="00A70A08" w14:paraId="2B5216B4" w14:textId="77777777" w:rsidTr="00A70A08">
        <w:trPr>
          <w:trHeight w:val="284"/>
          <w:jc w:val="center"/>
        </w:trPr>
        <w:tc>
          <w:tcPr>
            <w:tcW w:w="735" w:type="dxa"/>
            <w:tcBorders>
              <w:top w:val="single" w:sz="6" w:space="0" w:color="auto"/>
              <w:left w:val="single" w:sz="6" w:space="0" w:color="auto"/>
              <w:bottom w:val="single" w:sz="6" w:space="0" w:color="auto"/>
              <w:right w:val="single" w:sz="6" w:space="0" w:color="auto"/>
            </w:tcBorders>
            <w:vAlign w:val="center"/>
          </w:tcPr>
          <w:p w14:paraId="7940DAF4" w14:textId="44E80205" w:rsidR="00960E1E" w:rsidRPr="00A70A08" w:rsidRDefault="00960E1E" w:rsidP="00A70A08">
            <w:pPr>
              <w:jc w:val="center"/>
              <w:rPr>
                <w:sz w:val="20"/>
                <w:lang w:val="ru-RU"/>
              </w:rPr>
            </w:pPr>
            <w:r w:rsidRPr="00A70A08">
              <w:rPr>
                <w:sz w:val="20"/>
              </w:rPr>
              <w:t>29</w:t>
            </w:r>
          </w:p>
        </w:tc>
        <w:tc>
          <w:tcPr>
            <w:tcW w:w="2551" w:type="dxa"/>
            <w:tcBorders>
              <w:top w:val="nil"/>
              <w:left w:val="single" w:sz="4" w:space="0" w:color="auto"/>
              <w:bottom w:val="single" w:sz="4" w:space="0" w:color="auto"/>
              <w:right w:val="single" w:sz="4" w:space="0" w:color="auto"/>
            </w:tcBorders>
            <w:shd w:val="clear" w:color="auto" w:fill="auto"/>
            <w:vAlign w:val="center"/>
          </w:tcPr>
          <w:p w14:paraId="481CAA0B" w14:textId="3B68F722" w:rsidR="00960E1E" w:rsidRPr="00A70A08" w:rsidRDefault="00960E1E" w:rsidP="00A70A08">
            <w:pPr>
              <w:jc w:val="center"/>
              <w:rPr>
                <w:sz w:val="20"/>
                <w:lang w:val="ru-RU"/>
              </w:rPr>
            </w:pPr>
          </w:p>
        </w:tc>
        <w:tc>
          <w:tcPr>
            <w:tcW w:w="2551" w:type="dxa"/>
            <w:tcBorders>
              <w:top w:val="nil"/>
              <w:left w:val="nil"/>
              <w:bottom w:val="single" w:sz="4" w:space="0" w:color="auto"/>
              <w:right w:val="single" w:sz="4" w:space="0" w:color="auto"/>
            </w:tcBorders>
            <w:shd w:val="clear" w:color="auto" w:fill="auto"/>
            <w:vAlign w:val="center"/>
          </w:tcPr>
          <w:p w14:paraId="0EB434F3" w14:textId="753989D0" w:rsidR="00960E1E" w:rsidRPr="00A70A08" w:rsidRDefault="00960E1E" w:rsidP="00A70A08">
            <w:pPr>
              <w:jc w:val="center"/>
              <w:rPr>
                <w:sz w:val="20"/>
                <w:lang w:val="ru-RU"/>
              </w:rPr>
            </w:pPr>
          </w:p>
        </w:tc>
        <w:tc>
          <w:tcPr>
            <w:tcW w:w="4369" w:type="dxa"/>
            <w:tcBorders>
              <w:top w:val="nil"/>
              <w:left w:val="single" w:sz="4" w:space="0" w:color="auto"/>
              <w:bottom w:val="single" w:sz="4" w:space="0" w:color="auto"/>
              <w:right w:val="single" w:sz="4" w:space="0" w:color="auto"/>
            </w:tcBorders>
            <w:shd w:val="clear" w:color="auto" w:fill="auto"/>
            <w:vAlign w:val="center"/>
          </w:tcPr>
          <w:p w14:paraId="326016A9" w14:textId="3F31D15C" w:rsidR="00960E1E" w:rsidRPr="00A70A08" w:rsidRDefault="00960E1E" w:rsidP="00A70A08">
            <w:pPr>
              <w:jc w:val="center"/>
              <w:rPr>
                <w:sz w:val="20"/>
                <w:lang w:val="ru-RU"/>
              </w:rPr>
            </w:pPr>
          </w:p>
        </w:tc>
      </w:tr>
      <w:tr w:rsidR="00960E1E" w:rsidRPr="00A70A08" w14:paraId="71826F2F" w14:textId="77777777" w:rsidTr="00A70A08">
        <w:trPr>
          <w:trHeight w:val="284"/>
          <w:jc w:val="center"/>
        </w:trPr>
        <w:tc>
          <w:tcPr>
            <w:tcW w:w="735" w:type="dxa"/>
            <w:tcBorders>
              <w:top w:val="single" w:sz="6" w:space="0" w:color="auto"/>
              <w:left w:val="single" w:sz="6" w:space="0" w:color="auto"/>
              <w:bottom w:val="single" w:sz="6" w:space="0" w:color="auto"/>
              <w:right w:val="single" w:sz="6" w:space="0" w:color="auto"/>
            </w:tcBorders>
            <w:vAlign w:val="center"/>
          </w:tcPr>
          <w:p w14:paraId="073DD1E8" w14:textId="13A25382" w:rsidR="00960E1E" w:rsidRPr="00A70A08" w:rsidRDefault="00960E1E" w:rsidP="00A70A08">
            <w:pPr>
              <w:jc w:val="center"/>
              <w:rPr>
                <w:sz w:val="20"/>
                <w:lang w:val="ru-RU"/>
              </w:rPr>
            </w:pPr>
            <w:r w:rsidRPr="00A70A08">
              <w:rPr>
                <w:sz w:val="20"/>
                <w:lang w:val="ru-RU"/>
              </w:rPr>
              <w:t>3</w:t>
            </w:r>
            <w:r w:rsidRPr="00A70A08">
              <w:rPr>
                <w:sz w:val="20"/>
              </w:rPr>
              <w:t>0</w:t>
            </w:r>
          </w:p>
        </w:tc>
        <w:tc>
          <w:tcPr>
            <w:tcW w:w="2551" w:type="dxa"/>
            <w:tcBorders>
              <w:top w:val="nil"/>
              <w:left w:val="single" w:sz="4" w:space="0" w:color="auto"/>
              <w:bottom w:val="single" w:sz="4" w:space="0" w:color="auto"/>
              <w:right w:val="single" w:sz="4" w:space="0" w:color="auto"/>
            </w:tcBorders>
            <w:shd w:val="clear" w:color="auto" w:fill="auto"/>
            <w:vAlign w:val="center"/>
          </w:tcPr>
          <w:p w14:paraId="69AA74F0" w14:textId="3535B0AA" w:rsidR="00960E1E" w:rsidRPr="00A70A08" w:rsidRDefault="00960E1E" w:rsidP="00A70A08">
            <w:pPr>
              <w:jc w:val="center"/>
              <w:rPr>
                <w:sz w:val="20"/>
                <w:lang w:val="ru-RU"/>
              </w:rPr>
            </w:pPr>
          </w:p>
        </w:tc>
        <w:tc>
          <w:tcPr>
            <w:tcW w:w="2551" w:type="dxa"/>
            <w:tcBorders>
              <w:top w:val="nil"/>
              <w:left w:val="nil"/>
              <w:bottom w:val="single" w:sz="4" w:space="0" w:color="auto"/>
              <w:right w:val="single" w:sz="4" w:space="0" w:color="auto"/>
            </w:tcBorders>
            <w:shd w:val="clear" w:color="auto" w:fill="auto"/>
            <w:vAlign w:val="center"/>
          </w:tcPr>
          <w:p w14:paraId="4B551C37" w14:textId="08977379" w:rsidR="00960E1E" w:rsidRPr="00A70A08" w:rsidRDefault="00960E1E" w:rsidP="00A70A08">
            <w:pPr>
              <w:jc w:val="center"/>
              <w:rPr>
                <w:sz w:val="20"/>
                <w:lang w:val="ru-RU"/>
              </w:rPr>
            </w:pPr>
          </w:p>
        </w:tc>
        <w:tc>
          <w:tcPr>
            <w:tcW w:w="4369" w:type="dxa"/>
            <w:tcBorders>
              <w:top w:val="nil"/>
              <w:left w:val="single" w:sz="4" w:space="0" w:color="auto"/>
              <w:bottom w:val="single" w:sz="4" w:space="0" w:color="auto"/>
              <w:right w:val="single" w:sz="4" w:space="0" w:color="auto"/>
            </w:tcBorders>
            <w:shd w:val="clear" w:color="auto" w:fill="auto"/>
            <w:vAlign w:val="center"/>
          </w:tcPr>
          <w:p w14:paraId="1B283B94" w14:textId="44DDB5E2" w:rsidR="00960E1E" w:rsidRPr="00A70A08" w:rsidRDefault="00960E1E" w:rsidP="00A70A08">
            <w:pPr>
              <w:jc w:val="center"/>
              <w:rPr>
                <w:sz w:val="20"/>
                <w:lang w:val="ru-RU"/>
              </w:rPr>
            </w:pPr>
          </w:p>
        </w:tc>
      </w:tr>
      <w:tr w:rsidR="00960E1E" w:rsidRPr="00A70A08" w14:paraId="6A448B99" w14:textId="77777777" w:rsidTr="00A70A08">
        <w:trPr>
          <w:trHeight w:val="284"/>
          <w:jc w:val="center"/>
        </w:trPr>
        <w:tc>
          <w:tcPr>
            <w:tcW w:w="735" w:type="dxa"/>
            <w:tcBorders>
              <w:top w:val="single" w:sz="4" w:space="0" w:color="auto"/>
              <w:left w:val="single" w:sz="4" w:space="0" w:color="auto"/>
              <w:bottom w:val="single" w:sz="4" w:space="0" w:color="auto"/>
              <w:right w:val="single" w:sz="4" w:space="0" w:color="auto"/>
            </w:tcBorders>
            <w:vAlign w:val="center"/>
          </w:tcPr>
          <w:p w14:paraId="52101576" w14:textId="556A65F6" w:rsidR="00960E1E" w:rsidRPr="00A70A08" w:rsidRDefault="00960E1E" w:rsidP="00A70A08">
            <w:pPr>
              <w:jc w:val="center"/>
              <w:rPr>
                <w:sz w:val="20"/>
                <w:lang w:val="ru-RU"/>
              </w:rPr>
            </w:pPr>
            <w:r w:rsidRPr="00A70A08">
              <w:rPr>
                <w:sz w:val="20"/>
                <w:lang w:val="ru-RU"/>
              </w:rPr>
              <w:t>3</w:t>
            </w:r>
            <w:r w:rsidRPr="00A70A08">
              <w:rPr>
                <w:sz w:val="20"/>
              </w:rPr>
              <w:t>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E1420A4" w14:textId="60699883" w:rsidR="00960E1E" w:rsidRPr="00A70A08" w:rsidRDefault="00960E1E" w:rsidP="00A70A08">
            <w:pPr>
              <w:jc w:val="center"/>
              <w:rPr>
                <w:sz w:val="20"/>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5350612" w14:textId="617F0181" w:rsidR="00960E1E" w:rsidRPr="00A70A08" w:rsidRDefault="00960E1E" w:rsidP="00A70A08">
            <w:pPr>
              <w:jc w:val="center"/>
              <w:rPr>
                <w:sz w:val="20"/>
                <w:lang w:val="ru-RU"/>
              </w:rPr>
            </w:pPr>
          </w:p>
        </w:tc>
        <w:tc>
          <w:tcPr>
            <w:tcW w:w="4369" w:type="dxa"/>
            <w:tcBorders>
              <w:top w:val="single" w:sz="4" w:space="0" w:color="auto"/>
              <w:left w:val="single" w:sz="4" w:space="0" w:color="auto"/>
              <w:bottom w:val="single" w:sz="4" w:space="0" w:color="auto"/>
              <w:right w:val="single" w:sz="4" w:space="0" w:color="auto"/>
            </w:tcBorders>
            <w:shd w:val="clear" w:color="auto" w:fill="auto"/>
            <w:vAlign w:val="center"/>
          </w:tcPr>
          <w:p w14:paraId="0E36E038" w14:textId="67C73D13" w:rsidR="00960E1E" w:rsidRPr="00A70A08" w:rsidRDefault="00960E1E" w:rsidP="00A70A08">
            <w:pPr>
              <w:jc w:val="center"/>
              <w:rPr>
                <w:sz w:val="20"/>
                <w:lang w:val="ru-RU"/>
              </w:rPr>
            </w:pPr>
          </w:p>
        </w:tc>
      </w:tr>
      <w:tr w:rsidR="00960E1E" w:rsidRPr="00A70A08" w14:paraId="72EE19B7" w14:textId="77777777" w:rsidTr="00A70A08">
        <w:trPr>
          <w:trHeight w:val="284"/>
          <w:jc w:val="center"/>
        </w:trPr>
        <w:tc>
          <w:tcPr>
            <w:tcW w:w="735" w:type="dxa"/>
            <w:tcBorders>
              <w:top w:val="single" w:sz="4" w:space="0" w:color="auto"/>
              <w:left w:val="single" w:sz="4" w:space="0" w:color="auto"/>
              <w:bottom w:val="single" w:sz="4" w:space="0" w:color="auto"/>
              <w:right w:val="single" w:sz="4" w:space="0" w:color="auto"/>
            </w:tcBorders>
            <w:vAlign w:val="center"/>
          </w:tcPr>
          <w:p w14:paraId="62AC62D1" w14:textId="6DD66FFF" w:rsidR="00960E1E" w:rsidRPr="00A70A08" w:rsidRDefault="00960E1E" w:rsidP="00A70A08">
            <w:pPr>
              <w:jc w:val="center"/>
              <w:rPr>
                <w:sz w:val="20"/>
                <w:lang w:val="ru-RU"/>
              </w:rPr>
            </w:pPr>
            <w:r w:rsidRPr="00A70A08">
              <w:rPr>
                <w:sz w:val="20"/>
                <w:lang w:val="ru-RU"/>
              </w:rPr>
              <w:t>3</w:t>
            </w:r>
            <w:r w:rsidRPr="00A70A08">
              <w:rPr>
                <w:sz w:val="20"/>
              </w:rPr>
              <w:t>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A57DDE5" w14:textId="76B728C9" w:rsidR="00960E1E" w:rsidRPr="00A70A08" w:rsidRDefault="00960E1E" w:rsidP="00A70A08">
            <w:pPr>
              <w:jc w:val="center"/>
              <w:rPr>
                <w:sz w:val="20"/>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7E8583B" w14:textId="5D2BDC81" w:rsidR="00960E1E" w:rsidRPr="00A70A08" w:rsidRDefault="00960E1E" w:rsidP="00A70A08">
            <w:pPr>
              <w:jc w:val="center"/>
              <w:rPr>
                <w:sz w:val="20"/>
                <w:lang w:val="ru-RU"/>
              </w:rPr>
            </w:pPr>
          </w:p>
        </w:tc>
        <w:tc>
          <w:tcPr>
            <w:tcW w:w="4369" w:type="dxa"/>
            <w:tcBorders>
              <w:top w:val="single" w:sz="4" w:space="0" w:color="auto"/>
              <w:left w:val="single" w:sz="4" w:space="0" w:color="auto"/>
              <w:bottom w:val="single" w:sz="4" w:space="0" w:color="auto"/>
              <w:right w:val="single" w:sz="4" w:space="0" w:color="auto"/>
            </w:tcBorders>
            <w:shd w:val="clear" w:color="auto" w:fill="auto"/>
            <w:vAlign w:val="center"/>
          </w:tcPr>
          <w:p w14:paraId="578DB88F" w14:textId="4E0CD3F2" w:rsidR="00960E1E" w:rsidRPr="00A70A08" w:rsidRDefault="00960E1E" w:rsidP="00A70A08">
            <w:pPr>
              <w:jc w:val="center"/>
              <w:rPr>
                <w:sz w:val="20"/>
                <w:lang w:val="ru-RU"/>
              </w:rPr>
            </w:pPr>
          </w:p>
        </w:tc>
      </w:tr>
      <w:tr w:rsidR="00960E1E" w:rsidRPr="00A70A08" w14:paraId="2364DFCC" w14:textId="77777777" w:rsidTr="00A70A08">
        <w:trPr>
          <w:trHeight w:val="284"/>
          <w:jc w:val="center"/>
        </w:trPr>
        <w:tc>
          <w:tcPr>
            <w:tcW w:w="735" w:type="dxa"/>
            <w:tcBorders>
              <w:top w:val="single" w:sz="4" w:space="0" w:color="auto"/>
              <w:left w:val="single" w:sz="4" w:space="0" w:color="auto"/>
              <w:bottom w:val="single" w:sz="4" w:space="0" w:color="auto"/>
              <w:right w:val="single" w:sz="4" w:space="0" w:color="auto"/>
            </w:tcBorders>
            <w:vAlign w:val="center"/>
          </w:tcPr>
          <w:p w14:paraId="335D8488" w14:textId="56937D7A" w:rsidR="00960E1E" w:rsidRPr="00A70A08" w:rsidRDefault="00960E1E" w:rsidP="00A70A08">
            <w:pPr>
              <w:jc w:val="center"/>
              <w:rPr>
                <w:sz w:val="20"/>
                <w:lang w:val="ru-RU"/>
              </w:rPr>
            </w:pPr>
            <w:r w:rsidRPr="00A70A08">
              <w:rPr>
                <w:sz w:val="20"/>
              </w:rPr>
              <w:t>33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5B22369" w14:textId="130A070E" w:rsidR="00960E1E" w:rsidRPr="00A70A08" w:rsidRDefault="00960E1E" w:rsidP="00A70A08">
            <w:pPr>
              <w:jc w:val="center"/>
              <w:rPr>
                <w:sz w:val="20"/>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E0529FE" w14:textId="26512BCC" w:rsidR="00960E1E" w:rsidRPr="00A70A08" w:rsidRDefault="00960E1E" w:rsidP="00A70A08">
            <w:pPr>
              <w:jc w:val="center"/>
              <w:rPr>
                <w:sz w:val="20"/>
                <w:lang w:val="ru-RU"/>
              </w:rPr>
            </w:pPr>
          </w:p>
        </w:tc>
        <w:tc>
          <w:tcPr>
            <w:tcW w:w="4369" w:type="dxa"/>
            <w:tcBorders>
              <w:top w:val="single" w:sz="4" w:space="0" w:color="auto"/>
              <w:left w:val="single" w:sz="4" w:space="0" w:color="auto"/>
              <w:bottom w:val="single" w:sz="4" w:space="0" w:color="auto"/>
              <w:right w:val="single" w:sz="4" w:space="0" w:color="auto"/>
            </w:tcBorders>
            <w:shd w:val="clear" w:color="auto" w:fill="auto"/>
            <w:vAlign w:val="center"/>
          </w:tcPr>
          <w:p w14:paraId="6728CD9D" w14:textId="6BA4A4BF" w:rsidR="00960E1E" w:rsidRPr="00A70A08" w:rsidRDefault="00960E1E" w:rsidP="00A70A08">
            <w:pPr>
              <w:jc w:val="center"/>
              <w:rPr>
                <w:sz w:val="20"/>
                <w:lang w:val="ru-RU"/>
              </w:rPr>
            </w:pPr>
          </w:p>
        </w:tc>
      </w:tr>
      <w:tr w:rsidR="00960E1E" w:rsidRPr="00A70A08" w14:paraId="7F88CEFC" w14:textId="77777777" w:rsidTr="00A70A08">
        <w:trPr>
          <w:trHeight w:val="284"/>
          <w:jc w:val="center"/>
        </w:trPr>
        <w:tc>
          <w:tcPr>
            <w:tcW w:w="735" w:type="dxa"/>
            <w:tcBorders>
              <w:top w:val="single" w:sz="4" w:space="0" w:color="auto"/>
              <w:left w:val="single" w:sz="4" w:space="0" w:color="auto"/>
              <w:bottom w:val="single" w:sz="4" w:space="0" w:color="auto"/>
              <w:right w:val="single" w:sz="4" w:space="0" w:color="auto"/>
            </w:tcBorders>
            <w:vAlign w:val="center"/>
          </w:tcPr>
          <w:p w14:paraId="6FEA4DD4" w14:textId="73418443" w:rsidR="00960E1E" w:rsidRPr="00A70A08" w:rsidRDefault="00960E1E" w:rsidP="00A70A08">
            <w:pPr>
              <w:jc w:val="center"/>
              <w:rPr>
                <w:sz w:val="20"/>
                <w:lang w:val="ru-RU"/>
              </w:rPr>
            </w:pPr>
            <w:r w:rsidRPr="00A70A08">
              <w:rPr>
                <w:sz w:val="20"/>
              </w:rPr>
              <w:t>34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AB8AB1D" w14:textId="4CB5FFCE" w:rsidR="00960E1E" w:rsidRPr="00A70A08" w:rsidRDefault="00960E1E" w:rsidP="00A70A08">
            <w:pPr>
              <w:jc w:val="center"/>
              <w:rPr>
                <w:sz w:val="20"/>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9893CFE" w14:textId="36CC0A5A" w:rsidR="00960E1E" w:rsidRPr="00A70A08" w:rsidRDefault="00960E1E" w:rsidP="00A70A08">
            <w:pPr>
              <w:jc w:val="center"/>
              <w:rPr>
                <w:sz w:val="20"/>
                <w:lang w:val="ru-RU"/>
              </w:rPr>
            </w:pPr>
          </w:p>
        </w:tc>
        <w:tc>
          <w:tcPr>
            <w:tcW w:w="4369" w:type="dxa"/>
            <w:tcBorders>
              <w:top w:val="single" w:sz="4" w:space="0" w:color="auto"/>
              <w:left w:val="single" w:sz="4" w:space="0" w:color="auto"/>
              <w:bottom w:val="single" w:sz="4" w:space="0" w:color="auto"/>
              <w:right w:val="single" w:sz="4" w:space="0" w:color="auto"/>
            </w:tcBorders>
            <w:shd w:val="clear" w:color="auto" w:fill="auto"/>
            <w:vAlign w:val="center"/>
          </w:tcPr>
          <w:p w14:paraId="50F5C4B9" w14:textId="02BD64AE" w:rsidR="00960E1E" w:rsidRPr="00A70A08" w:rsidRDefault="00960E1E" w:rsidP="00A70A08">
            <w:pPr>
              <w:jc w:val="center"/>
              <w:rPr>
                <w:sz w:val="20"/>
                <w:lang w:val="ru-RU"/>
              </w:rPr>
            </w:pPr>
          </w:p>
        </w:tc>
      </w:tr>
      <w:tr w:rsidR="00960E1E" w:rsidRPr="00A70A08" w14:paraId="31A8BF33" w14:textId="77777777" w:rsidTr="00A70A08">
        <w:trPr>
          <w:trHeight w:val="284"/>
          <w:jc w:val="center"/>
        </w:trPr>
        <w:tc>
          <w:tcPr>
            <w:tcW w:w="735" w:type="dxa"/>
            <w:tcBorders>
              <w:top w:val="single" w:sz="4" w:space="0" w:color="auto"/>
              <w:left w:val="single" w:sz="4" w:space="0" w:color="auto"/>
              <w:bottom w:val="single" w:sz="4" w:space="0" w:color="auto"/>
              <w:right w:val="single" w:sz="4" w:space="0" w:color="auto"/>
            </w:tcBorders>
            <w:vAlign w:val="center"/>
          </w:tcPr>
          <w:p w14:paraId="3E799B53" w14:textId="337C0177" w:rsidR="00960E1E" w:rsidRPr="00A70A08" w:rsidRDefault="00960E1E" w:rsidP="00A70A08">
            <w:pPr>
              <w:jc w:val="center"/>
              <w:rPr>
                <w:sz w:val="20"/>
                <w:lang w:val="ru-RU"/>
              </w:rPr>
            </w:pPr>
            <w:r w:rsidRPr="00A70A08">
              <w:rPr>
                <w:sz w:val="20"/>
              </w:rPr>
              <w:t>35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A4889B4" w14:textId="432C7E74" w:rsidR="00960E1E" w:rsidRPr="00A70A08" w:rsidRDefault="00960E1E" w:rsidP="00A70A08">
            <w:pPr>
              <w:jc w:val="center"/>
              <w:rPr>
                <w:sz w:val="20"/>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BD7B454" w14:textId="50896D21" w:rsidR="00960E1E" w:rsidRPr="00A70A08" w:rsidRDefault="00960E1E" w:rsidP="00A70A08">
            <w:pPr>
              <w:jc w:val="center"/>
              <w:rPr>
                <w:sz w:val="20"/>
                <w:lang w:val="ru-RU"/>
              </w:rPr>
            </w:pPr>
          </w:p>
        </w:tc>
        <w:tc>
          <w:tcPr>
            <w:tcW w:w="4369" w:type="dxa"/>
            <w:tcBorders>
              <w:top w:val="single" w:sz="4" w:space="0" w:color="auto"/>
              <w:left w:val="single" w:sz="4" w:space="0" w:color="auto"/>
              <w:bottom w:val="single" w:sz="4" w:space="0" w:color="auto"/>
              <w:right w:val="single" w:sz="4" w:space="0" w:color="auto"/>
            </w:tcBorders>
            <w:shd w:val="clear" w:color="auto" w:fill="auto"/>
            <w:vAlign w:val="center"/>
          </w:tcPr>
          <w:p w14:paraId="0D2DD09D" w14:textId="7D235BE5" w:rsidR="00960E1E" w:rsidRPr="00A70A08" w:rsidRDefault="00960E1E" w:rsidP="00A70A08">
            <w:pPr>
              <w:jc w:val="center"/>
              <w:rPr>
                <w:sz w:val="20"/>
                <w:lang w:val="ru-RU"/>
              </w:rPr>
            </w:pPr>
          </w:p>
        </w:tc>
      </w:tr>
      <w:tr w:rsidR="00960E1E" w:rsidRPr="00A70A08" w14:paraId="7F102D68" w14:textId="77777777" w:rsidTr="00A70A08">
        <w:trPr>
          <w:trHeight w:val="284"/>
          <w:jc w:val="center"/>
        </w:trPr>
        <w:tc>
          <w:tcPr>
            <w:tcW w:w="735" w:type="dxa"/>
            <w:tcBorders>
              <w:top w:val="single" w:sz="4" w:space="0" w:color="auto"/>
              <w:left w:val="single" w:sz="4" w:space="0" w:color="auto"/>
              <w:bottom w:val="single" w:sz="4" w:space="0" w:color="auto"/>
              <w:right w:val="single" w:sz="4" w:space="0" w:color="auto"/>
            </w:tcBorders>
            <w:vAlign w:val="center"/>
          </w:tcPr>
          <w:p w14:paraId="31BBC8CB" w14:textId="37510746" w:rsidR="00960E1E" w:rsidRPr="00A70A08" w:rsidRDefault="00960E1E" w:rsidP="00A70A08">
            <w:pPr>
              <w:jc w:val="center"/>
              <w:rPr>
                <w:sz w:val="20"/>
                <w:lang w:val="ru-RU"/>
              </w:rPr>
            </w:pPr>
            <w:r w:rsidRPr="00A70A08">
              <w:rPr>
                <w:sz w:val="20"/>
              </w:rPr>
              <w:t>36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C12CF3E" w14:textId="477FF916" w:rsidR="00960E1E" w:rsidRPr="00A70A08" w:rsidRDefault="00960E1E" w:rsidP="00A70A08">
            <w:pPr>
              <w:jc w:val="center"/>
              <w:rPr>
                <w:sz w:val="20"/>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8A5398A" w14:textId="0A5DB1F0" w:rsidR="00960E1E" w:rsidRPr="00A70A08" w:rsidRDefault="00960E1E" w:rsidP="00A70A08">
            <w:pPr>
              <w:jc w:val="center"/>
              <w:rPr>
                <w:sz w:val="20"/>
                <w:lang w:val="ru-RU"/>
              </w:rPr>
            </w:pPr>
          </w:p>
        </w:tc>
        <w:tc>
          <w:tcPr>
            <w:tcW w:w="4369" w:type="dxa"/>
            <w:tcBorders>
              <w:top w:val="single" w:sz="4" w:space="0" w:color="auto"/>
              <w:left w:val="single" w:sz="4" w:space="0" w:color="auto"/>
              <w:bottom w:val="single" w:sz="4" w:space="0" w:color="auto"/>
              <w:right w:val="single" w:sz="4" w:space="0" w:color="auto"/>
            </w:tcBorders>
            <w:shd w:val="clear" w:color="auto" w:fill="auto"/>
            <w:vAlign w:val="center"/>
          </w:tcPr>
          <w:p w14:paraId="059D4FEF" w14:textId="1CFBFE76" w:rsidR="00960E1E" w:rsidRPr="00A70A08" w:rsidRDefault="00960E1E" w:rsidP="00A70A08">
            <w:pPr>
              <w:jc w:val="center"/>
              <w:rPr>
                <w:sz w:val="20"/>
                <w:lang w:val="ru-RU"/>
              </w:rPr>
            </w:pPr>
          </w:p>
        </w:tc>
      </w:tr>
      <w:tr w:rsidR="00960E1E" w:rsidRPr="00A70A08" w14:paraId="1D403468" w14:textId="77777777" w:rsidTr="00A70A08">
        <w:trPr>
          <w:trHeight w:val="284"/>
          <w:jc w:val="center"/>
        </w:trPr>
        <w:tc>
          <w:tcPr>
            <w:tcW w:w="735" w:type="dxa"/>
            <w:tcBorders>
              <w:top w:val="single" w:sz="4" w:space="0" w:color="auto"/>
              <w:left w:val="single" w:sz="4" w:space="0" w:color="auto"/>
              <w:bottom w:val="single" w:sz="4" w:space="0" w:color="auto"/>
              <w:right w:val="single" w:sz="4" w:space="0" w:color="auto"/>
            </w:tcBorders>
            <w:vAlign w:val="center"/>
          </w:tcPr>
          <w:p w14:paraId="0A732B5E" w14:textId="3A90E87D" w:rsidR="00960E1E" w:rsidRPr="00A70A08" w:rsidRDefault="00960E1E" w:rsidP="00A70A08">
            <w:pPr>
              <w:jc w:val="center"/>
              <w:rPr>
                <w:sz w:val="20"/>
                <w:lang w:val="ru-RU"/>
              </w:rPr>
            </w:pPr>
            <w:r w:rsidRPr="00A70A08">
              <w:rPr>
                <w:sz w:val="20"/>
              </w:rPr>
              <w:t>37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F5373A3" w14:textId="0CF1D5C7" w:rsidR="00960E1E" w:rsidRPr="00A70A08" w:rsidRDefault="00960E1E" w:rsidP="00A70A08">
            <w:pPr>
              <w:jc w:val="center"/>
              <w:rPr>
                <w:sz w:val="20"/>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F8820C9" w14:textId="3C365F46" w:rsidR="00960E1E" w:rsidRPr="00A70A08" w:rsidRDefault="00960E1E" w:rsidP="00A70A08">
            <w:pPr>
              <w:jc w:val="center"/>
              <w:rPr>
                <w:sz w:val="20"/>
                <w:lang w:val="ru-RU"/>
              </w:rPr>
            </w:pPr>
          </w:p>
        </w:tc>
        <w:tc>
          <w:tcPr>
            <w:tcW w:w="4369" w:type="dxa"/>
            <w:tcBorders>
              <w:top w:val="single" w:sz="4" w:space="0" w:color="auto"/>
              <w:left w:val="single" w:sz="4" w:space="0" w:color="auto"/>
              <w:bottom w:val="single" w:sz="4" w:space="0" w:color="auto"/>
              <w:right w:val="single" w:sz="4" w:space="0" w:color="auto"/>
            </w:tcBorders>
            <w:shd w:val="clear" w:color="auto" w:fill="auto"/>
            <w:vAlign w:val="center"/>
          </w:tcPr>
          <w:p w14:paraId="645EA080" w14:textId="1383A3FA" w:rsidR="00960E1E" w:rsidRPr="00A70A08" w:rsidRDefault="00960E1E" w:rsidP="00A70A08">
            <w:pPr>
              <w:jc w:val="center"/>
              <w:rPr>
                <w:sz w:val="20"/>
                <w:lang w:val="ru-RU"/>
              </w:rPr>
            </w:pPr>
          </w:p>
        </w:tc>
      </w:tr>
      <w:tr w:rsidR="00960E1E" w:rsidRPr="00A70A08" w14:paraId="19D3457D" w14:textId="77777777" w:rsidTr="00A70A08">
        <w:trPr>
          <w:trHeight w:val="284"/>
          <w:jc w:val="center"/>
        </w:trPr>
        <w:tc>
          <w:tcPr>
            <w:tcW w:w="735" w:type="dxa"/>
            <w:tcBorders>
              <w:top w:val="single" w:sz="4" w:space="0" w:color="auto"/>
              <w:left w:val="single" w:sz="4" w:space="0" w:color="auto"/>
              <w:bottom w:val="single" w:sz="4" w:space="0" w:color="auto"/>
              <w:right w:val="single" w:sz="4" w:space="0" w:color="auto"/>
            </w:tcBorders>
            <w:vAlign w:val="center"/>
          </w:tcPr>
          <w:p w14:paraId="43272E75" w14:textId="6433D801" w:rsidR="00960E1E" w:rsidRPr="00A70A08" w:rsidRDefault="00960E1E" w:rsidP="00A70A08">
            <w:pPr>
              <w:jc w:val="center"/>
              <w:rPr>
                <w:sz w:val="20"/>
                <w:lang w:val="ru-RU"/>
              </w:rPr>
            </w:pPr>
            <w:r w:rsidRPr="00A70A08">
              <w:rPr>
                <w:sz w:val="20"/>
              </w:rPr>
              <w:t>38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12E0C94" w14:textId="66689AC8" w:rsidR="00960E1E" w:rsidRPr="00A70A08" w:rsidRDefault="00960E1E" w:rsidP="00A70A08">
            <w:pPr>
              <w:jc w:val="center"/>
              <w:rPr>
                <w:sz w:val="20"/>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EA56DF1" w14:textId="67D80C9C" w:rsidR="00960E1E" w:rsidRPr="00A70A08" w:rsidRDefault="00960E1E" w:rsidP="00A70A08">
            <w:pPr>
              <w:jc w:val="center"/>
              <w:rPr>
                <w:sz w:val="20"/>
                <w:lang w:val="ru-RU"/>
              </w:rPr>
            </w:pPr>
          </w:p>
        </w:tc>
        <w:tc>
          <w:tcPr>
            <w:tcW w:w="4369" w:type="dxa"/>
            <w:tcBorders>
              <w:top w:val="single" w:sz="4" w:space="0" w:color="auto"/>
              <w:left w:val="single" w:sz="4" w:space="0" w:color="auto"/>
              <w:bottom w:val="single" w:sz="4" w:space="0" w:color="auto"/>
              <w:right w:val="single" w:sz="4" w:space="0" w:color="auto"/>
            </w:tcBorders>
            <w:shd w:val="clear" w:color="auto" w:fill="auto"/>
            <w:vAlign w:val="center"/>
          </w:tcPr>
          <w:p w14:paraId="5B77B122" w14:textId="34A2E280" w:rsidR="00960E1E" w:rsidRPr="00A70A08" w:rsidRDefault="00960E1E" w:rsidP="00A70A08">
            <w:pPr>
              <w:jc w:val="center"/>
              <w:rPr>
                <w:sz w:val="20"/>
                <w:lang w:val="ru-RU"/>
              </w:rPr>
            </w:pPr>
          </w:p>
        </w:tc>
      </w:tr>
      <w:tr w:rsidR="00960E1E" w:rsidRPr="00A70A08" w14:paraId="0E879115" w14:textId="77777777" w:rsidTr="00A70A08">
        <w:trPr>
          <w:trHeight w:val="284"/>
          <w:jc w:val="center"/>
        </w:trPr>
        <w:tc>
          <w:tcPr>
            <w:tcW w:w="735" w:type="dxa"/>
            <w:tcBorders>
              <w:top w:val="single" w:sz="4" w:space="0" w:color="auto"/>
              <w:left w:val="single" w:sz="4" w:space="0" w:color="auto"/>
              <w:bottom w:val="single" w:sz="4" w:space="0" w:color="auto"/>
              <w:right w:val="single" w:sz="4" w:space="0" w:color="auto"/>
            </w:tcBorders>
            <w:vAlign w:val="center"/>
          </w:tcPr>
          <w:p w14:paraId="312221C7" w14:textId="33F27AFA" w:rsidR="00960E1E" w:rsidRPr="00A70A08" w:rsidRDefault="00960E1E" w:rsidP="00A70A08">
            <w:pPr>
              <w:jc w:val="center"/>
              <w:rPr>
                <w:sz w:val="20"/>
              </w:rPr>
            </w:pPr>
            <w:r w:rsidRPr="00A70A08">
              <w:rPr>
                <w:sz w:val="20"/>
              </w:rPr>
              <w:t>39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5768E76" w14:textId="5D7C047F" w:rsidR="00960E1E" w:rsidRPr="00A70A08" w:rsidRDefault="00960E1E" w:rsidP="00A70A08">
            <w:pPr>
              <w:jc w:val="center"/>
              <w:rPr>
                <w:sz w:val="20"/>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043FD11" w14:textId="77777777" w:rsidR="00960E1E" w:rsidRPr="00A70A08" w:rsidRDefault="00960E1E" w:rsidP="00A70A08">
            <w:pPr>
              <w:jc w:val="center"/>
              <w:rPr>
                <w:sz w:val="20"/>
                <w:lang w:val="ru-RU"/>
              </w:rPr>
            </w:pPr>
          </w:p>
        </w:tc>
        <w:tc>
          <w:tcPr>
            <w:tcW w:w="4369" w:type="dxa"/>
            <w:tcBorders>
              <w:top w:val="single" w:sz="4" w:space="0" w:color="auto"/>
              <w:left w:val="single" w:sz="4" w:space="0" w:color="auto"/>
              <w:bottom w:val="single" w:sz="4" w:space="0" w:color="auto"/>
              <w:right w:val="single" w:sz="4" w:space="0" w:color="auto"/>
            </w:tcBorders>
            <w:shd w:val="clear" w:color="auto" w:fill="auto"/>
            <w:vAlign w:val="center"/>
          </w:tcPr>
          <w:p w14:paraId="3B50317E" w14:textId="5606C9E4" w:rsidR="00960E1E" w:rsidRPr="00A70A08" w:rsidRDefault="00960E1E" w:rsidP="00A70A08">
            <w:pPr>
              <w:jc w:val="center"/>
              <w:rPr>
                <w:sz w:val="20"/>
                <w:lang w:val="ru-RU"/>
              </w:rPr>
            </w:pPr>
          </w:p>
        </w:tc>
      </w:tr>
    </w:tbl>
    <w:p w14:paraId="215107D0" w14:textId="77777777" w:rsidR="00A90E6B" w:rsidRPr="00A70A08" w:rsidRDefault="00A90E6B" w:rsidP="0019052C">
      <w:pPr>
        <w:jc w:val="center"/>
        <w:rPr>
          <w:sz w:val="20"/>
          <w:lang w:val="ru-RU"/>
        </w:rPr>
      </w:pPr>
    </w:p>
    <w:p w14:paraId="04D77306" w14:textId="417EE40A" w:rsidR="008567DD" w:rsidRPr="00A70A08" w:rsidRDefault="00722C92" w:rsidP="0019052C">
      <w:pPr>
        <w:rPr>
          <w:b/>
          <w:sz w:val="20"/>
          <w:lang w:val="ru-RU"/>
        </w:rPr>
      </w:pPr>
      <w:r w:rsidRPr="00A70A08">
        <w:rPr>
          <w:b/>
          <w:sz w:val="20"/>
          <w:lang w:val="ru-RU"/>
        </w:rPr>
        <w:t>Общие условия расчета агентского вознаграждения</w:t>
      </w:r>
    </w:p>
    <w:p w14:paraId="37040017" w14:textId="77777777" w:rsidR="000F7039" w:rsidRPr="00A70A08" w:rsidRDefault="000F7039" w:rsidP="0019052C">
      <w:pPr>
        <w:rPr>
          <w:b/>
          <w:sz w:val="20"/>
          <w:lang w:val="ru-RU"/>
        </w:rPr>
      </w:pPr>
    </w:p>
    <w:p w14:paraId="04D77308" w14:textId="1B5340E7" w:rsidR="008567DD" w:rsidRPr="00A70A08" w:rsidRDefault="00722C92" w:rsidP="008567DD">
      <w:pPr>
        <w:tabs>
          <w:tab w:val="left" w:pos="1276"/>
        </w:tabs>
        <w:rPr>
          <w:sz w:val="20"/>
          <w:lang w:val="ru-RU"/>
        </w:rPr>
      </w:pPr>
      <w:r w:rsidRPr="00A70A08">
        <w:rPr>
          <w:sz w:val="20"/>
          <w:lang w:val="ru-RU" w:eastAsia="ru-RU"/>
        </w:rPr>
        <w:t xml:space="preserve">2.1. Максимальный размер </w:t>
      </w:r>
      <w:r w:rsidR="001C06C7" w:rsidRPr="00A70A08">
        <w:rPr>
          <w:sz w:val="20"/>
          <w:lang w:val="ru-RU" w:eastAsia="ru-RU"/>
        </w:rPr>
        <w:t xml:space="preserve">Брокерского </w:t>
      </w:r>
      <w:r w:rsidRPr="00A70A08">
        <w:rPr>
          <w:sz w:val="20"/>
          <w:lang w:val="ru-RU" w:eastAsia="ru-RU"/>
        </w:rPr>
        <w:t xml:space="preserve">вознаграждения за период действия </w:t>
      </w:r>
      <w:bookmarkEnd w:id="7"/>
      <w:r w:rsidRPr="00A70A08">
        <w:rPr>
          <w:sz w:val="20"/>
          <w:lang w:val="ru-RU" w:eastAsia="ru-RU"/>
        </w:rPr>
        <w:t xml:space="preserve">настоящего Договора с учетом всех, подлежащих оплате налогов, предусмотренных законодательством Российской Федерации, не может превышать </w:t>
      </w:r>
      <w:r w:rsidR="00BC7A5F" w:rsidRPr="00A70A08">
        <w:rPr>
          <w:sz w:val="20"/>
          <w:lang w:val="ru-RU" w:eastAsia="ru-RU"/>
        </w:rPr>
        <w:t xml:space="preserve">310 000 000,00 (Триста десять миллионов) </w:t>
      </w:r>
      <w:r w:rsidRPr="00A70A08">
        <w:rPr>
          <w:sz w:val="20"/>
          <w:lang w:val="ru-RU" w:eastAsia="ru-RU"/>
        </w:rPr>
        <w:t>руб.</w:t>
      </w:r>
      <w:r w:rsidR="00BC7A5F" w:rsidRPr="00A70A08">
        <w:rPr>
          <w:sz w:val="20"/>
          <w:lang w:val="ru-RU" w:eastAsia="ru-RU"/>
        </w:rPr>
        <w:t xml:space="preserve"> 00 копеек.</w:t>
      </w:r>
      <w:r w:rsidRPr="00A70A08">
        <w:rPr>
          <w:sz w:val="20"/>
          <w:lang w:val="ru-RU" w:eastAsia="ru-RU"/>
        </w:rPr>
        <w:t xml:space="preserve"> Ограничение максимального размера вознаграждения по настоящему Договору не обязывает Страховщика получить Услуги </w:t>
      </w:r>
      <w:r w:rsidR="006A03B8" w:rsidRPr="00A70A08">
        <w:rPr>
          <w:sz w:val="20"/>
          <w:lang w:val="ru-RU" w:eastAsia="ru-RU"/>
        </w:rPr>
        <w:t>Страхового брокера</w:t>
      </w:r>
      <w:r w:rsidRPr="00A70A08">
        <w:rPr>
          <w:sz w:val="20"/>
          <w:lang w:val="ru-RU" w:eastAsia="ru-RU"/>
        </w:rPr>
        <w:t xml:space="preserve"> на всю эту сумму, и в случае, если оплата, полученная </w:t>
      </w:r>
      <w:r w:rsidR="006A03B8" w:rsidRPr="00A70A08">
        <w:rPr>
          <w:sz w:val="20"/>
          <w:lang w:val="ru-RU" w:eastAsia="ru-RU"/>
        </w:rPr>
        <w:t>Страховым брокером</w:t>
      </w:r>
      <w:r w:rsidRPr="00A70A08">
        <w:rPr>
          <w:sz w:val="20"/>
          <w:lang w:val="ru-RU" w:eastAsia="ru-RU"/>
        </w:rPr>
        <w:t xml:space="preserve"> в период действия Договора, составит меньшую сумму, </w:t>
      </w:r>
      <w:r w:rsidR="006A03B8" w:rsidRPr="00A70A08">
        <w:rPr>
          <w:sz w:val="20"/>
          <w:lang w:val="ru-RU" w:eastAsia="ru-RU"/>
        </w:rPr>
        <w:t>Страховой брокер</w:t>
      </w:r>
      <w:r w:rsidRPr="00A70A08">
        <w:rPr>
          <w:sz w:val="20"/>
          <w:lang w:val="ru-RU" w:eastAsia="ru-RU"/>
        </w:rPr>
        <w:t xml:space="preserve"> не вправе требовать от Страховщика выплаты максимального размера </w:t>
      </w:r>
      <w:r w:rsidR="001C06C7" w:rsidRPr="00A70A08">
        <w:rPr>
          <w:sz w:val="20"/>
          <w:lang w:val="ru-RU" w:eastAsia="ru-RU"/>
        </w:rPr>
        <w:t xml:space="preserve">Брокерского </w:t>
      </w:r>
      <w:r w:rsidRPr="00A70A08">
        <w:rPr>
          <w:sz w:val="20"/>
          <w:lang w:val="ru-RU" w:eastAsia="ru-RU"/>
        </w:rPr>
        <w:t>вознаграждения.</w:t>
      </w:r>
    </w:p>
    <w:p w14:paraId="04D77309" w14:textId="3000328C" w:rsidR="008567DD" w:rsidRPr="00A70A08" w:rsidRDefault="00722C92" w:rsidP="008567DD">
      <w:pPr>
        <w:rPr>
          <w:sz w:val="20"/>
          <w:lang w:val="ru-RU" w:eastAsia="ru-RU"/>
        </w:rPr>
      </w:pPr>
      <w:r w:rsidRPr="00A70A08">
        <w:rPr>
          <w:sz w:val="20"/>
          <w:lang w:val="ru-RU" w:eastAsia="ru-RU"/>
        </w:rPr>
        <w:t>2.</w:t>
      </w:r>
      <w:r w:rsidR="004C20BE" w:rsidRPr="00A70A08">
        <w:rPr>
          <w:sz w:val="20"/>
          <w:lang w:val="ru-RU" w:eastAsia="ru-RU"/>
        </w:rPr>
        <w:t>2</w:t>
      </w:r>
      <w:r w:rsidRPr="00A70A08">
        <w:rPr>
          <w:sz w:val="20"/>
          <w:lang w:val="ru-RU" w:eastAsia="ru-RU"/>
        </w:rPr>
        <w:t xml:space="preserve">. Действие Договора автоматически прекращается после оказания Услуг, оплата которых Страховщиком повлечет полное исчерпание общего максимального размера </w:t>
      </w:r>
      <w:r w:rsidR="001C06C7" w:rsidRPr="00A70A08">
        <w:rPr>
          <w:sz w:val="20"/>
          <w:lang w:val="ru-RU" w:eastAsia="ru-RU"/>
        </w:rPr>
        <w:t xml:space="preserve">Брокерского </w:t>
      </w:r>
      <w:r w:rsidRPr="00A70A08">
        <w:rPr>
          <w:sz w:val="20"/>
          <w:lang w:val="ru-RU" w:eastAsia="ru-RU"/>
        </w:rPr>
        <w:t xml:space="preserve">вознаграждения (стоимости Услуг) по Договору. Если </w:t>
      </w:r>
      <w:r w:rsidR="006A03B8" w:rsidRPr="00A70A08">
        <w:rPr>
          <w:sz w:val="20"/>
          <w:lang w:val="ru-RU" w:eastAsia="ru-RU"/>
        </w:rPr>
        <w:t>Страховой брокер</w:t>
      </w:r>
      <w:r w:rsidRPr="00A70A08">
        <w:rPr>
          <w:sz w:val="20"/>
          <w:lang w:val="ru-RU" w:eastAsia="ru-RU"/>
        </w:rPr>
        <w:t xml:space="preserve">, не смотря на прекращение действия Договора продолжит оказание Услуг, Страховщик не обязан осуществлять их оплату, компенсировать расходы </w:t>
      </w:r>
      <w:r w:rsidR="006A03B8" w:rsidRPr="00A70A08">
        <w:rPr>
          <w:sz w:val="20"/>
          <w:lang w:val="ru-RU" w:eastAsia="ru-RU"/>
        </w:rPr>
        <w:t>Страхового брокера</w:t>
      </w:r>
      <w:r w:rsidRPr="00A70A08">
        <w:rPr>
          <w:sz w:val="20"/>
          <w:lang w:val="ru-RU" w:eastAsia="ru-RU"/>
        </w:rPr>
        <w:t xml:space="preserve"> на их оплату, выплачивать </w:t>
      </w:r>
      <w:r w:rsidR="006A03B8" w:rsidRPr="00A70A08">
        <w:rPr>
          <w:sz w:val="20"/>
          <w:lang w:val="ru-RU" w:eastAsia="ru-RU"/>
        </w:rPr>
        <w:t>Страховому брокеру</w:t>
      </w:r>
      <w:r w:rsidRPr="00A70A08">
        <w:rPr>
          <w:sz w:val="20"/>
          <w:lang w:val="ru-RU" w:eastAsia="ru-RU"/>
        </w:rPr>
        <w:t xml:space="preserve"> какие-либо убытки или расходы.</w:t>
      </w:r>
    </w:p>
    <w:p w14:paraId="04D7730A" w14:textId="12A00299" w:rsidR="00551F2B" w:rsidRPr="00A70A08" w:rsidRDefault="00722C92" w:rsidP="008567DD">
      <w:pPr>
        <w:rPr>
          <w:sz w:val="20"/>
          <w:lang w:val="ru-RU" w:eastAsia="ru-RU"/>
        </w:rPr>
      </w:pPr>
      <w:r w:rsidRPr="00A70A08">
        <w:rPr>
          <w:sz w:val="20"/>
          <w:lang w:val="ru-RU" w:eastAsia="ru-RU"/>
        </w:rPr>
        <w:t>2.</w:t>
      </w:r>
      <w:r w:rsidR="004C20BE" w:rsidRPr="00A70A08">
        <w:rPr>
          <w:sz w:val="20"/>
          <w:lang w:val="ru-RU" w:eastAsia="ru-RU"/>
        </w:rPr>
        <w:t>3</w:t>
      </w:r>
      <w:r w:rsidRPr="00A70A08">
        <w:rPr>
          <w:sz w:val="20"/>
          <w:lang w:val="ru-RU" w:eastAsia="ru-RU"/>
        </w:rPr>
        <w:t>. Размер вознаграждения Страхового брокера по отдельным Договорам страхования может быть изменен, путем заключения Дополнительного соглашения или подписания Акта об оказании услуг, где указывается иной (измененный) размер вознаграждения.</w:t>
      </w:r>
    </w:p>
    <w:p w14:paraId="04D7730B" w14:textId="77777777" w:rsidR="008567DD" w:rsidRPr="00A70A08" w:rsidRDefault="008567DD" w:rsidP="008567DD">
      <w:pPr>
        <w:tabs>
          <w:tab w:val="left" w:pos="1276"/>
        </w:tabs>
        <w:rPr>
          <w:sz w:val="20"/>
          <w:lang w:val="ru-RU" w:eastAsia="ru-RU"/>
        </w:rPr>
      </w:pPr>
    </w:p>
    <w:p w14:paraId="04D7730E" w14:textId="77777777" w:rsidR="00386BBC" w:rsidRPr="00A70A08" w:rsidRDefault="00386BBC">
      <w:pPr>
        <w:pStyle w:val="af7"/>
        <w:spacing w:before="120" w:after="120"/>
        <w:ind w:left="284" w:hanging="284"/>
        <w:jc w:val="left"/>
        <w:rPr>
          <w:sz w:val="20"/>
          <w:lang w:val="ru-RU"/>
        </w:rPr>
      </w:pPr>
    </w:p>
    <w:p w14:paraId="04D7730F" w14:textId="2B9A120F" w:rsidR="00386BBC" w:rsidRPr="00A70A08" w:rsidRDefault="00722C92">
      <w:pPr>
        <w:pStyle w:val="af7"/>
        <w:spacing w:before="120" w:after="120"/>
        <w:ind w:left="284" w:hanging="284"/>
        <w:jc w:val="left"/>
        <w:rPr>
          <w:b/>
          <w:sz w:val="20"/>
          <w:lang w:val="ru-RU"/>
        </w:rPr>
      </w:pPr>
      <w:r w:rsidRPr="00A70A08">
        <w:rPr>
          <w:b/>
          <w:sz w:val="20"/>
          <w:lang w:val="ru-RU"/>
        </w:rPr>
        <w:t xml:space="preserve">СТРАХОВЩИК: </w:t>
      </w:r>
      <w:r w:rsidRPr="00A70A08">
        <w:rPr>
          <w:b/>
          <w:sz w:val="20"/>
          <w:lang w:val="ru-RU"/>
        </w:rPr>
        <w:tab/>
      </w:r>
      <w:r w:rsidRPr="00A70A08">
        <w:rPr>
          <w:b/>
          <w:sz w:val="20"/>
          <w:lang w:val="ru-RU"/>
        </w:rPr>
        <w:tab/>
      </w:r>
      <w:r w:rsidRPr="00A70A08">
        <w:rPr>
          <w:b/>
          <w:sz w:val="20"/>
          <w:lang w:val="ru-RU"/>
        </w:rPr>
        <w:tab/>
      </w:r>
      <w:r w:rsidRPr="00A70A08">
        <w:rPr>
          <w:b/>
          <w:sz w:val="20"/>
          <w:lang w:val="ru-RU"/>
        </w:rPr>
        <w:tab/>
      </w:r>
      <w:r w:rsidRPr="00A70A08">
        <w:rPr>
          <w:b/>
          <w:sz w:val="20"/>
          <w:lang w:val="ru-RU"/>
        </w:rPr>
        <w:tab/>
      </w:r>
      <w:r w:rsidRPr="00A70A08">
        <w:rPr>
          <w:b/>
          <w:sz w:val="20"/>
          <w:lang w:val="ru-RU"/>
        </w:rPr>
        <w:tab/>
        <w:t>СТРАХОВОЙ БРОКЕР:</w:t>
      </w:r>
    </w:p>
    <w:p w14:paraId="04D77310" w14:textId="77777777" w:rsidR="00386BBC" w:rsidRPr="00A70A08" w:rsidRDefault="00386BBC">
      <w:pPr>
        <w:pStyle w:val="af7"/>
        <w:spacing w:before="120" w:after="120"/>
        <w:ind w:left="284" w:hanging="284"/>
        <w:jc w:val="left"/>
        <w:rPr>
          <w:b/>
          <w:sz w:val="20"/>
          <w:lang w:val="ru-RU"/>
        </w:rPr>
      </w:pPr>
    </w:p>
    <w:p w14:paraId="04D77311" w14:textId="79C55FB7" w:rsidR="00386BBC" w:rsidRPr="00A70A08" w:rsidRDefault="00722C92">
      <w:pPr>
        <w:pStyle w:val="af7"/>
        <w:spacing w:before="120" w:after="120"/>
        <w:ind w:left="284" w:hanging="284"/>
        <w:jc w:val="left"/>
        <w:rPr>
          <w:b/>
          <w:sz w:val="20"/>
          <w:lang w:val="ru-RU"/>
        </w:rPr>
      </w:pPr>
      <w:r w:rsidRPr="00A70A08">
        <w:rPr>
          <w:b/>
          <w:sz w:val="20"/>
          <w:lang w:val="ru-RU"/>
        </w:rPr>
        <w:t>________________ / И.В. Кобзарь/</w:t>
      </w:r>
      <w:r w:rsidRPr="00A70A08">
        <w:rPr>
          <w:b/>
          <w:sz w:val="20"/>
          <w:lang w:val="ru-RU"/>
        </w:rPr>
        <w:tab/>
      </w:r>
      <w:r w:rsidRPr="00A70A08">
        <w:rPr>
          <w:b/>
          <w:sz w:val="20"/>
          <w:lang w:val="ru-RU"/>
        </w:rPr>
        <w:tab/>
      </w:r>
      <w:r w:rsidRPr="00A70A08">
        <w:rPr>
          <w:b/>
          <w:sz w:val="20"/>
          <w:lang w:val="ru-RU"/>
        </w:rPr>
        <w:tab/>
      </w:r>
      <w:r w:rsidR="001C06C7" w:rsidRPr="00A70A08">
        <w:rPr>
          <w:b/>
          <w:sz w:val="20"/>
          <w:lang w:val="ru-RU"/>
        </w:rPr>
        <w:t xml:space="preserve">              </w:t>
      </w:r>
      <w:r w:rsidRPr="00A70A08">
        <w:rPr>
          <w:b/>
          <w:sz w:val="20"/>
          <w:lang w:val="ru-RU"/>
        </w:rPr>
        <w:t>_________________ /</w:t>
      </w:r>
    </w:p>
    <w:p w14:paraId="645B5FCA" w14:textId="1F9063FA" w:rsidR="00227097" w:rsidRPr="00A70A08" w:rsidRDefault="00722C92" w:rsidP="00543CC3">
      <w:pPr>
        <w:rPr>
          <w:sz w:val="20"/>
          <w:lang w:val="ru-RU" w:eastAsia="ru-RU"/>
        </w:rPr>
      </w:pPr>
      <w:r w:rsidRPr="00A70A08">
        <w:rPr>
          <w:b/>
          <w:sz w:val="20"/>
          <w:lang w:val="ru-RU"/>
        </w:rPr>
        <w:t>м.п.</w:t>
      </w:r>
      <w:r w:rsidRPr="00A70A08">
        <w:rPr>
          <w:b/>
          <w:sz w:val="20"/>
          <w:lang w:val="ru-RU"/>
        </w:rPr>
        <w:tab/>
      </w:r>
      <w:r w:rsidRPr="00A70A08">
        <w:rPr>
          <w:b/>
          <w:sz w:val="20"/>
          <w:lang w:val="ru-RU"/>
        </w:rPr>
        <w:tab/>
      </w:r>
      <w:r w:rsidRPr="00A70A08">
        <w:rPr>
          <w:b/>
          <w:sz w:val="20"/>
          <w:lang w:val="ru-RU"/>
        </w:rPr>
        <w:tab/>
      </w:r>
      <w:r w:rsidRPr="00A70A08">
        <w:rPr>
          <w:b/>
          <w:sz w:val="20"/>
          <w:lang w:val="ru-RU"/>
        </w:rPr>
        <w:tab/>
      </w:r>
      <w:r w:rsidRPr="00A70A08">
        <w:rPr>
          <w:b/>
          <w:sz w:val="20"/>
          <w:lang w:val="ru-RU"/>
        </w:rPr>
        <w:tab/>
      </w:r>
      <w:r w:rsidRPr="00A70A08">
        <w:rPr>
          <w:b/>
          <w:sz w:val="20"/>
          <w:lang w:val="ru-RU"/>
        </w:rPr>
        <w:tab/>
      </w:r>
      <w:r w:rsidRPr="00A70A08">
        <w:rPr>
          <w:b/>
          <w:sz w:val="20"/>
          <w:lang w:val="ru-RU"/>
        </w:rPr>
        <w:tab/>
      </w:r>
      <w:r w:rsidR="001C06C7" w:rsidRPr="00A70A08">
        <w:rPr>
          <w:b/>
          <w:sz w:val="20"/>
          <w:lang w:val="ru-RU"/>
        </w:rPr>
        <w:t xml:space="preserve">               </w:t>
      </w:r>
      <w:r w:rsidRPr="00A70A08">
        <w:rPr>
          <w:b/>
          <w:sz w:val="20"/>
          <w:lang w:val="ru-RU"/>
        </w:rPr>
        <w:tab/>
        <w:t>м.п.</w:t>
      </w:r>
      <w:r w:rsidRPr="00A70A08">
        <w:rPr>
          <w:sz w:val="20"/>
          <w:lang w:val="ru-RU" w:eastAsia="ru-RU"/>
        </w:rPr>
        <w:t xml:space="preserve"> </w:t>
      </w:r>
    </w:p>
    <w:p w14:paraId="05B82E2A" w14:textId="77777777" w:rsidR="00227097" w:rsidRPr="00A70A08" w:rsidRDefault="00227097">
      <w:pPr>
        <w:pStyle w:val="af7"/>
        <w:rPr>
          <w:sz w:val="20"/>
          <w:lang w:val="ru-RU"/>
        </w:rPr>
      </w:pPr>
    </w:p>
    <w:p w14:paraId="09EB5DC7" w14:textId="77777777" w:rsidR="00227097" w:rsidRPr="00A70A08" w:rsidRDefault="00227097">
      <w:pPr>
        <w:pStyle w:val="af7"/>
        <w:rPr>
          <w:sz w:val="20"/>
          <w:lang w:val="ru-RU"/>
        </w:rPr>
      </w:pPr>
    </w:p>
    <w:p w14:paraId="3A4B47AE" w14:textId="77777777" w:rsidR="00227097" w:rsidRPr="00A70A08" w:rsidRDefault="00227097">
      <w:pPr>
        <w:pStyle w:val="af7"/>
        <w:rPr>
          <w:sz w:val="20"/>
          <w:lang w:val="ru-RU"/>
        </w:rPr>
      </w:pPr>
    </w:p>
    <w:p w14:paraId="0D46262C" w14:textId="77777777" w:rsidR="00227097" w:rsidRPr="00A70A08" w:rsidRDefault="00227097">
      <w:pPr>
        <w:pStyle w:val="af7"/>
        <w:rPr>
          <w:sz w:val="20"/>
          <w:lang w:val="ru-RU"/>
        </w:rPr>
      </w:pPr>
    </w:p>
    <w:p w14:paraId="5C98AA3B" w14:textId="77777777" w:rsidR="00227097" w:rsidRPr="00A70A08" w:rsidRDefault="00227097">
      <w:pPr>
        <w:pStyle w:val="af7"/>
        <w:rPr>
          <w:sz w:val="20"/>
          <w:lang w:val="ru-RU"/>
        </w:rPr>
      </w:pPr>
    </w:p>
    <w:p w14:paraId="6AA0CA76" w14:textId="77777777" w:rsidR="00227097" w:rsidRPr="00A70A08" w:rsidRDefault="00227097">
      <w:pPr>
        <w:pStyle w:val="af7"/>
        <w:rPr>
          <w:sz w:val="20"/>
          <w:lang w:val="ru-RU"/>
        </w:rPr>
      </w:pPr>
    </w:p>
    <w:p w14:paraId="22A75E38" w14:textId="77777777" w:rsidR="00227097" w:rsidRPr="00A70A08" w:rsidRDefault="00227097">
      <w:pPr>
        <w:pStyle w:val="af7"/>
        <w:rPr>
          <w:sz w:val="20"/>
          <w:lang w:val="ru-RU"/>
        </w:rPr>
      </w:pPr>
    </w:p>
    <w:p w14:paraId="7D309A63" w14:textId="77777777" w:rsidR="00227097" w:rsidRPr="00A70A08" w:rsidRDefault="00227097">
      <w:pPr>
        <w:pStyle w:val="af7"/>
        <w:rPr>
          <w:sz w:val="20"/>
          <w:lang w:val="ru-RU"/>
        </w:rPr>
      </w:pPr>
    </w:p>
    <w:p w14:paraId="2662074E" w14:textId="77777777" w:rsidR="00227097" w:rsidRPr="00A70A08" w:rsidRDefault="00227097">
      <w:pPr>
        <w:pStyle w:val="af7"/>
        <w:rPr>
          <w:sz w:val="20"/>
          <w:lang w:val="ru-RU"/>
        </w:rPr>
      </w:pPr>
    </w:p>
    <w:p w14:paraId="4F017A88" w14:textId="77777777" w:rsidR="00227097" w:rsidRPr="00A70A08" w:rsidRDefault="00227097">
      <w:pPr>
        <w:pStyle w:val="af7"/>
        <w:rPr>
          <w:sz w:val="20"/>
          <w:lang w:val="ru-RU"/>
        </w:rPr>
      </w:pPr>
    </w:p>
    <w:p w14:paraId="0CDA3C65" w14:textId="77777777" w:rsidR="00227097" w:rsidRPr="00A70A08" w:rsidRDefault="00227097">
      <w:pPr>
        <w:pStyle w:val="af7"/>
        <w:rPr>
          <w:sz w:val="20"/>
          <w:lang w:val="ru-RU"/>
        </w:rPr>
      </w:pPr>
    </w:p>
    <w:p w14:paraId="102BB6B3" w14:textId="77777777" w:rsidR="00227097" w:rsidRPr="00A70A08" w:rsidRDefault="00227097">
      <w:pPr>
        <w:pStyle w:val="af7"/>
        <w:rPr>
          <w:sz w:val="20"/>
          <w:lang w:val="ru-RU"/>
        </w:rPr>
      </w:pPr>
    </w:p>
    <w:p w14:paraId="1AFDF8C9" w14:textId="77777777" w:rsidR="00227097" w:rsidRPr="00A70A08" w:rsidRDefault="00227097">
      <w:pPr>
        <w:pStyle w:val="af7"/>
        <w:rPr>
          <w:sz w:val="20"/>
          <w:lang w:val="ru-RU"/>
        </w:rPr>
      </w:pPr>
    </w:p>
    <w:p w14:paraId="0E14DEEA" w14:textId="77777777" w:rsidR="00227097" w:rsidRPr="00A70A08" w:rsidRDefault="00227097">
      <w:pPr>
        <w:pStyle w:val="af7"/>
        <w:rPr>
          <w:sz w:val="20"/>
          <w:lang w:val="ru-RU"/>
        </w:rPr>
      </w:pPr>
    </w:p>
    <w:p w14:paraId="2E1B8337" w14:textId="77777777" w:rsidR="00227097" w:rsidRPr="00A70A08" w:rsidRDefault="00227097">
      <w:pPr>
        <w:pStyle w:val="af7"/>
        <w:rPr>
          <w:sz w:val="20"/>
          <w:lang w:val="ru-RU"/>
        </w:rPr>
      </w:pPr>
    </w:p>
    <w:p w14:paraId="529F0AD3" w14:textId="77777777" w:rsidR="00227097" w:rsidRPr="00A70A08" w:rsidRDefault="00227097">
      <w:pPr>
        <w:pStyle w:val="af7"/>
        <w:rPr>
          <w:sz w:val="20"/>
          <w:lang w:val="ru-RU"/>
        </w:rPr>
      </w:pPr>
    </w:p>
    <w:p w14:paraId="536F2469" w14:textId="77777777" w:rsidR="00227097" w:rsidRPr="00A70A08" w:rsidRDefault="00227097">
      <w:pPr>
        <w:pStyle w:val="af7"/>
        <w:rPr>
          <w:sz w:val="20"/>
          <w:lang w:val="ru-RU"/>
        </w:rPr>
      </w:pPr>
    </w:p>
    <w:p w14:paraId="1F47B1AF" w14:textId="77777777" w:rsidR="00227097" w:rsidRPr="00A70A08" w:rsidRDefault="00227097">
      <w:pPr>
        <w:pStyle w:val="af7"/>
        <w:rPr>
          <w:sz w:val="20"/>
          <w:lang w:val="ru-RU"/>
        </w:rPr>
      </w:pPr>
    </w:p>
    <w:p w14:paraId="50821AE7" w14:textId="77777777" w:rsidR="00227097" w:rsidRPr="00A70A08" w:rsidRDefault="00227097">
      <w:pPr>
        <w:pStyle w:val="af7"/>
        <w:rPr>
          <w:sz w:val="20"/>
          <w:lang w:val="ru-RU"/>
        </w:rPr>
      </w:pPr>
    </w:p>
    <w:p w14:paraId="33B7A321" w14:textId="77777777" w:rsidR="00227097" w:rsidRPr="00A70A08" w:rsidRDefault="00227097">
      <w:pPr>
        <w:pStyle w:val="af7"/>
        <w:rPr>
          <w:sz w:val="20"/>
          <w:lang w:val="ru-RU"/>
        </w:rPr>
      </w:pPr>
    </w:p>
    <w:p w14:paraId="5CE17800" w14:textId="77777777" w:rsidR="00227097" w:rsidRPr="00A70A08" w:rsidRDefault="00227097">
      <w:pPr>
        <w:pStyle w:val="af7"/>
        <w:rPr>
          <w:sz w:val="20"/>
          <w:lang w:val="ru-RU"/>
        </w:rPr>
      </w:pPr>
    </w:p>
    <w:p w14:paraId="4561AC1A" w14:textId="77777777" w:rsidR="00227097" w:rsidRPr="00A70A08" w:rsidRDefault="00227097">
      <w:pPr>
        <w:pStyle w:val="af7"/>
        <w:rPr>
          <w:sz w:val="20"/>
          <w:lang w:val="ru-RU"/>
        </w:rPr>
      </w:pPr>
    </w:p>
    <w:p w14:paraId="538CCFB6" w14:textId="77777777" w:rsidR="00227097" w:rsidRPr="00A70A08" w:rsidRDefault="00227097">
      <w:pPr>
        <w:pStyle w:val="af7"/>
        <w:rPr>
          <w:sz w:val="20"/>
          <w:lang w:val="ru-RU"/>
        </w:rPr>
      </w:pPr>
    </w:p>
    <w:p w14:paraId="6EB47C2C" w14:textId="77777777" w:rsidR="00227097" w:rsidRPr="00A70A08" w:rsidRDefault="00227097">
      <w:pPr>
        <w:pStyle w:val="af7"/>
        <w:rPr>
          <w:sz w:val="20"/>
          <w:lang w:val="ru-RU"/>
        </w:rPr>
      </w:pPr>
    </w:p>
    <w:p w14:paraId="04F8C5BF" w14:textId="77777777" w:rsidR="00227097" w:rsidRPr="00A70A08" w:rsidRDefault="00227097">
      <w:pPr>
        <w:pStyle w:val="af7"/>
        <w:rPr>
          <w:sz w:val="20"/>
          <w:lang w:val="ru-RU"/>
        </w:rPr>
      </w:pPr>
    </w:p>
    <w:p w14:paraId="2637916F" w14:textId="77777777" w:rsidR="00227097" w:rsidRPr="00A70A08" w:rsidRDefault="00227097">
      <w:pPr>
        <w:pStyle w:val="af7"/>
        <w:rPr>
          <w:sz w:val="20"/>
          <w:lang w:val="ru-RU"/>
        </w:rPr>
      </w:pPr>
    </w:p>
    <w:p w14:paraId="0A15F67F" w14:textId="77777777" w:rsidR="00227097" w:rsidRPr="00A70A08" w:rsidRDefault="00227097">
      <w:pPr>
        <w:pStyle w:val="af7"/>
        <w:rPr>
          <w:sz w:val="20"/>
          <w:lang w:val="ru-RU"/>
        </w:rPr>
      </w:pPr>
    </w:p>
    <w:p w14:paraId="5EA3D7FE" w14:textId="0D0E013D" w:rsidR="00227097" w:rsidRPr="00A70A08" w:rsidRDefault="00227097" w:rsidP="00227097">
      <w:pPr>
        <w:jc w:val="right"/>
        <w:rPr>
          <w:b/>
          <w:sz w:val="20"/>
          <w:lang w:val="ru-RU"/>
        </w:rPr>
      </w:pPr>
      <w:r w:rsidRPr="00A70A08">
        <w:rPr>
          <w:b/>
          <w:sz w:val="20"/>
          <w:lang w:val="ru-RU"/>
        </w:rPr>
        <w:t xml:space="preserve">Приложение № 2 к </w:t>
      </w:r>
    </w:p>
    <w:p w14:paraId="4EA20FF5" w14:textId="77777777" w:rsidR="00227097" w:rsidRPr="00A70A08" w:rsidRDefault="00227097" w:rsidP="00227097">
      <w:pPr>
        <w:jc w:val="right"/>
        <w:rPr>
          <w:b/>
          <w:sz w:val="20"/>
          <w:lang w:val="ru-RU"/>
        </w:rPr>
      </w:pPr>
      <w:r w:rsidRPr="00A70A08">
        <w:rPr>
          <w:b/>
          <w:sz w:val="20"/>
          <w:lang w:val="ru-RU"/>
        </w:rPr>
        <w:t xml:space="preserve">к договору оказания услуг страхового брокера   </w:t>
      </w:r>
    </w:p>
    <w:p w14:paraId="3A4B1082" w14:textId="77777777" w:rsidR="00227097" w:rsidRPr="00A70A08" w:rsidRDefault="00227097" w:rsidP="00227097">
      <w:pPr>
        <w:jc w:val="right"/>
        <w:rPr>
          <w:b/>
          <w:sz w:val="20"/>
          <w:lang w:val="ru-RU"/>
        </w:rPr>
      </w:pPr>
      <w:r w:rsidRPr="00A70A08">
        <w:rPr>
          <w:b/>
          <w:sz w:val="20"/>
          <w:lang w:val="ru-RU"/>
        </w:rPr>
        <w:t>страховщику</w:t>
      </w:r>
    </w:p>
    <w:p w14:paraId="0830A0D6" w14:textId="6CC51148" w:rsidR="00227097" w:rsidRPr="00A70A08" w:rsidRDefault="00227097" w:rsidP="00227097">
      <w:pPr>
        <w:autoSpaceDE w:val="0"/>
        <w:autoSpaceDN w:val="0"/>
        <w:adjustRightInd w:val="0"/>
        <w:ind w:left="1416" w:firstLine="708"/>
        <w:jc w:val="right"/>
        <w:rPr>
          <w:b/>
          <w:sz w:val="20"/>
          <w:lang w:val="ru-RU"/>
        </w:rPr>
      </w:pPr>
      <w:r w:rsidRPr="00A70A08">
        <w:rPr>
          <w:b/>
          <w:sz w:val="20"/>
          <w:lang w:val="ru-RU"/>
        </w:rPr>
        <w:t>№________ от _______ 2024</w:t>
      </w:r>
    </w:p>
    <w:p w14:paraId="4C96D6E8" w14:textId="77777777" w:rsidR="00227097" w:rsidRPr="00A70A08" w:rsidRDefault="00227097" w:rsidP="00227097">
      <w:pPr>
        <w:autoSpaceDE w:val="0"/>
        <w:autoSpaceDN w:val="0"/>
        <w:adjustRightInd w:val="0"/>
        <w:ind w:left="4956"/>
        <w:jc w:val="right"/>
        <w:rPr>
          <w:b/>
          <w:sz w:val="20"/>
          <w:lang w:val="ru-RU"/>
        </w:rPr>
      </w:pPr>
    </w:p>
    <w:p w14:paraId="55A02D39" w14:textId="77777777" w:rsidR="004775CF" w:rsidRPr="00A70A08" w:rsidRDefault="004775CF" w:rsidP="004775CF">
      <w:pPr>
        <w:autoSpaceDE w:val="0"/>
        <w:autoSpaceDN w:val="0"/>
        <w:adjustRightInd w:val="0"/>
        <w:jc w:val="center"/>
        <w:rPr>
          <w:b/>
          <w:bCs/>
          <w:sz w:val="20"/>
          <w:lang w:val="ru-RU"/>
        </w:rPr>
      </w:pPr>
      <w:bookmarkStart w:id="8" w:name="_Hlk137734898"/>
      <w:r w:rsidRPr="00A70A08">
        <w:rPr>
          <w:b/>
          <w:bCs/>
          <w:sz w:val="20"/>
          <w:lang w:val="ru-RU"/>
        </w:rPr>
        <w:t>УСЛОВИЯ РЕАЛИЗАЦИИ СТРАХОВЫХ ПРОДУКТОВ И ЛИМИТЫ, В ПРЕДЕЛАХ КОТОРЫХ СТРАХОВОЙ БРОКЕР МОЖЕТ ОФОРМЛЯТЬ ДОГОВОР СТРАХОВАНИЯ БЕЗ ДОПОЛНИТЕЛЬНОГО СОГЛАСОВАНИЯ СО СТРАХОВЩИКОМ</w:t>
      </w:r>
      <w:bookmarkEnd w:id="8"/>
      <w:r w:rsidRPr="00A70A08">
        <w:rPr>
          <w:b/>
          <w:bCs/>
          <w:sz w:val="20"/>
          <w:lang w:val="ru-RU"/>
        </w:rPr>
        <w:t>:</w:t>
      </w:r>
    </w:p>
    <w:p w14:paraId="7CF3D299" w14:textId="77777777" w:rsidR="004775CF" w:rsidRPr="00A70A08" w:rsidRDefault="004775CF" w:rsidP="004775CF">
      <w:pPr>
        <w:numPr>
          <w:ilvl w:val="0"/>
          <w:numId w:val="29"/>
        </w:numPr>
        <w:suppressAutoHyphens w:val="0"/>
        <w:autoSpaceDE w:val="0"/>
        <w:autoSpaceDN w:val="0"/>
        <w:adjustRightInd w:val="0"/>
        <w:spacing w:before="120" w:after="120"/>
        <w:ind w:left="357" w:hanging="357"/>
        <w:jc w:val="left"/>
        <w:rPr>
          <w:b/>
          <w:bCs/>
          <w:sz w:val="20"/>
        </w:rPr>
      </w:pPr>
      <w:r w:rsidRPr="00A70A08">
        <w:rPr>
          <w:b/>
          <w:bCs/>
          <w:sz w:val="20"/>
        </w:rPr>
        <w:t>Действующие страховые продукты:</w:t>
      </w:r>
    </w:p>
    <w:p w14:paraId="30E33131" w14:textId="77777777" w:rsidR="004775CF" w:rsidRPr="00A70A08" w:rsidRDefault="004775CF" w:rsidP="004775CF">
      <w:pPr>
        <w:pStyle w:val="af7"/>
        <w:numPr>
          <w:ilvl w:val="1"/>
          <w:numId w:val="31"/>
        </w:numPr>
        <w:tabs>
          <w:tab w:val="left" w:pos="142"/>
          <w:tab w:val="left" w:pos="851"/>
          <w:tab w:val="left" w:pos="1134"/>
        </w:tabs>
        <w:suppressAutoHyphens w:val="0"/>
        <w:adjustRightInd w:val="0"/>
        <w:spacing w:before="120" w:after="120"/>
        <w:rPr>
          <w:b/>
          <w:sz w:val="20"/>
          <w:lang w:val="ru-RU"/>
        </w:rPr>
      </w:pPr>
      <w:r w:rsidRPr="00A70A08">
        <w:rPr>
          <w:b/>
          <w:sz w:val="20"/>
          <w:lang w:val="ru-RU"/>
        </w:rPr>
        <w:t>По Страховому продукту «Фамильная стратегия»:</w:t>
      </w:r>
    </w:p>
    <w:tbl>
      <w:tblPr>
        <w:tblpPr w:leftFromText="180" w:rightFromText="180" w:vertAnchor="text" w:tblpXSpec="righ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6521"/>
      </w:tblGrid>
      <w:tr w:rsidR="004775CF" w:rsidRPr="00A70A08" w14:paraId="00E83294" w14:textId="77777777" w:rsidTr="00BD1C25">
        <w:trPr>
          <w:trHeight w:val="421"/>
        </w:trPr>
        <w:tc>
          <w:tcPr>
            <w:tcW w:w="3397" w:type="dxa"/>
            <w:shd w:val="clear" w:color="auto" w:fill="auto"/>
            <w:vAlign w:val="center"/>
          </w:tcPr>
          <w:p w14:paraId="16E2F726" w14:textId="77777777" w:rsidR="004775CF" w:rsidRPr="00A70A08" w:rsidRDefault="004775CF" w:rsidP="00543CC3">
            <w:pPr>
              <w:jc w:val="left"/>
              <w:rPr>
                <w:sz w:val="20"/>
              </w:rPr>
            </w:pPr>
            <w:r w:rsidRPr="00A70A08">
              <w:rPr>
                <w:b/>
                <w:sz w:val="20"/>
              </w:rPr>
              <w:t>Параметры страхового продукта</w:t>
            </w:r>
          </w:p>
        </w:tc>
        <w:tc>
          <w:tcPr>
            <w:tcW w:w="6521" w:type="dxa"/>
            <w:shd w:val="clear" w:color="auto" w:fill="auto"/>
            <w:vAlign w:val="center"/>
          </w:tcPr>
          <w:p w14:paraId="1C30382F" w14:textId="77777777" w:rsidR="004775CF" w:rsidRPr="00A70A08" w:rsidRDefault="004775CF" w:rsidP="00BD1C25">
            <w:pPr>
              <w:jc w:val="center"/>
              <w:rPr>
                <w:b/>
                <w:sz w:val="20"/>
              </w:rPr>
            </w:pPr>
            <w:r w:rsidRPr="00A70A08">
              <w:rPr>
                <w:b/>
                <w:sz w:val="20"/>
              </w:rPr>
              <w:t>Описание</w:t>
            </w:r>
          </w:p>
        </w:tc>
      </w:tr>
      <w:tr w:rsidR="004775CF" w:rsidRPr="00E00D48" w14:paraId="3FB3E307" w14:textId="77777777" w:rsidTr="00BD1C25">
        <w:tc>
          <w:tcPr>
            <w:tcW w:w="3397" w:type="dxa"/>
            <w:vAlign w:val="center"/>
          </w:tcPr>
          <w:p w14:paraId="66E90086" w14:textId="77777777" w:rsidR="004775CF" w:rsidRPr="00A70A08" w:rsidRDefault="004775CF" w:rsidP="00543CC3">
            <w:pPr>
              <w:jc w:val="left"/>
              <w:rPr>
                <w:sz w:val="20"/>
              </w:rPr>
            </w:pPr>
            <w:r w:rsidRPr="00A70A08">
              <w:rPr>
                <w:sz w:val="20"/>
              </w:rPr>
              <w:t>Возраст Застрахованного лица</w:t>
            </w:r>
          </w:p>
        </w:tc>
        <w:tc>
          <w:tcPr>
            <w:tcW w:w="6521" w:type="dxa"/>
            <w:vAlign w:val="center"/>
          </w:tcPr>
          <w:p w14:paraId="13C60DB1" w14:textId="77777777" w:rsidR="004775CF" w:rsidRPr="00A70A08" w:rsidRDefault="004775CF" w:rsidP="00BD1C25">
            <w:pPr>
              <w:ind w:right="-1"/>
              <w:rPr>
                <w:sz w:val="20"/>
                <w:lang w:val="ru-RU"/>
              </w:rPr>
            </w:pPr>
            <w:r w:rsidRPr="00A70A08">
              <w:rPr>
                <w:sz w:val="20"/>
                <w:lang w:val="ru-RU"/>
              </w:rPr>
              <w:t xml:space="preserve">Возрастные ограничения: </w:t>
            </w:r>
          </w:p>
          <w:p w14:paraId="30080BA7" w14:textId="77777777" w:rsidR="004775CF" w:rsidRPr="00A70A08" w:rsidRDefault="004775CF" w:rsidP="00BD1C25">
            <w:pPr>
              <w:ind w:right="-1"/>
              <w:rPr>
                <w:sz w:val="20"/>
                <w:lang w:val="ru-RU"/>
              </w:rPr>
            </w:pPr>
            <w:r w:rsidRPr="00A70A08">
              <w:rPr>
                <w:sz w:val="20"/>
                <w:lang w:val="ru-RU"/>
              </w:rPr>
              <w:t>не менее 18 лет и не более 80 полных лет на дату начала срока страхования</w:t>
            </w:r>
          </w:p>
        </w:tc>
      </w:tr>
      <w:tr w:rsidR="004775CF" w:rsidRPr="00A70A08" w14:paraId="0676E2AC" w14:textId="77777777" w:rsidTr="00BD1C25">
        <w:tc>
          <w:tcPr>
            <w:tcW w:w="3397" w:type="dxa"/>
            <w:vAlign w:val="center"/>
          </w:tcPr>
          <w:p w14:paraId="731969D1" w14:textId="77777777" w:rsidR="004775CF" w:rsidRPr="00A70A08" w:rsidRDefault="004775CF" w:rsidP="00543CC3">
            <w:pPr>
              <w:jc w:val="left"/>
              <w:rPr>
                <w:sz w:val="20"/>
              </w:rPr>
            </w:pPr>
            <w:r w:rsidRPr="00A70A08">
              <w:rPr>
                <w:sz w:val="20"/>
              </w:rPr>
              <w:t>Порядок оплаты страховой премии</w:t>
            </w:r>
          </w:p>
        </w:tc>
        <w:tc>
          <w:tcPr>
            <w:tcW w:w="6521" w:type="dxa"/>
            <w:vAlign w:val="center"/>
          </w:tcPr>
          <w:p w14:paraId="30FD74CE" w14:textId="77777777" w:rsidR="004775CF" w:rsidRPr="00A70A08" w:rsidRDefault="004775CF" w:rsidP="00BD1C25">
            <w:pPr>
              <w:autoSpaceDE w:val="0"/>
              <w:autoSpaceDN w:val="0"/>
              <w:adjustRightInd w:val="0"/>
              <w:rPr>
                <w:rFonts w:eastAsia="Calibri"/>
                <w:sz w:val="20"/>
              </w:rPr>
            </w:pPr>
            <w:r w:rsidRPr="00A70A08">
              <w:rPr>
                <w:rFonts w:eastAsia="Calibri"/>
                <w:sz w:val="20"/>
              </w:rPr>
              <w:t>Единовременно</w:t>
            </w:r>
          </w:p>
        </w:tc>
      </w:tr>
      <w:tr w:rsidR="004775CF" w:rsidRPr="00A70A08" w14:paraId="5956C333" w14:textId="77777777" w:rsidTr="00BD1C25">
        <w:tc>
          <w:tcPr>
            <w:tcW w:w="3397" w:type="dxa"/>
            <w:vAlign w:val="center"/>
          </w:tcPr>
          <w:p w14:paraId="19E2A02D" w14:textId="77777777" w:rsidR="004775CF" w:rsidRPr="00A70A08" w:rsidRDefault="004775CF" w:rsidP="00543CC3">
            <w:pPr>
              <w:jc w:val="left"/>
              <w:rPr>
                <w:sz w:val="20"/>
              </w:rPr>
            </w:pPr>
            <w:r w:rsidRPr="00A70A08">
              <w:rPr>
                <w:sz w:val="20"/>
              </w:rPr>
              <w:t>Валюта</w:t>
            </w:r>
          </w:p>
        </w:tc>
        <w:tc>
          <w:tcPr>
            <w:tcW w:w="6521" w:type="dxa"/>
            <w:vAlign w:val="center"/>
          </w:tcPr>
          <w:p w14:paraId="2627A0F6" w14:textId="77777777" w:rsidR="004775CF" w:rsidRPr="00A70A08" w:rsidRDefault="004775CF" w:rsidP="00BD1C25">
            <w:pPr>
              <w:rPr>
                <w:sz w:val="20"/>
              </w:rPr>
            </w:pPr>
            <w:r w:rsidRPr="00A70A08">
              <w:rPr>
                <w:sz w:val="20"/>
              </w:rPr>
              <w:t>Рубли</w:t>
            </w:r>
          </w:p>
        </w:tc>
      </w:tr>
      <w:tr w:rsidR="004775CF" w:rsidRPr="00E00D48" w14:paraId="2CC9DFD8" w14:textId="77777777" w:rsidTr="00BD1C25">
        <w:trPr>
          <w:trHeight w:val="510"/>
        </w:trPr>
        <w:tc>
          <w:tcPr>
            <w:tcW w:w="3397" w:type="dxa"/>
            <w:vAlign w:val="center"/>
          </w:tcPr>
          <w:p w14:paraId="708B6074" w14:textId="77777777" w:rsidR="004775CF" w:rsidRPr="00A70A08" w:rsidRDefault="004775CF" w:rsidP="00543CC3">
            <w:pPr>
              <w:jc w:val="left"/>
              <w:rPr>
                <w:sz w:val="20"/>
                <w:lang w:val="ru-RU"/>
              </w:rPr>
            </w:pPr>
            <w:r w:rsidRPr="00A70A08">
              <w:rPr>
                <w:sz w:val="20"/>
                <w:lang w:val="ru-RU"/>
              </w:rPr>
              <w:t xml:space="preserve">Страховая сумма в отношении одного Застрахованного лица </w:t>
            </w:r>
          </w:p>
        </w:tc>
        <w:tc>
          <w:tcPr>
            <w:tcW w:w="6521" w:type="dxa"/>
            <w:vAlign w:val="center"/>
          </w:tcPr>
          <w:p w14:paraId="2E0035AE" w14:textId="77777777" w:rsidR="004775CF" w:rsidRPr="00A70A08" w:rsidRDefault="004775CF" w:rsidP="00BD1C25">
            <w:pPr>
              <w:autoSpaceDE w:val="0"/>
              <w:autoSpaceDN w:val="0"/>
              <w:adjustRightInd w:val="0"/>
              <w:rPr>
                <w:rFonts w:eastAsia="Calibri"/>
                <w:sz w:val="20"/>
                <w:lang w:val="ru-RU"/>
              </w:rPr>
            </w:pPr>
            <w:r w:rsidRPr="00A70A08">
              <w:rPr>
                <w:rFonts w:eastAsia="Calibri"/>
                <w:b/>
                <w:bCs/>
                <w:sz w:val="20"/>
                <w:lang w:val="ru-RU"/>
              </w:rPr>
              <w:t>По риску «Смерть в результате несчастного случая»</w:t>
            </w:r>
            <w:r w:rsidRPr="00A70A08">
              <w:rPr>
                <w:rFonts w:eastAsia="Calibri"/>
                <w:bCs/>
                <w:sz w:val="20"/>
                <w:lang w:val="ru-RU"/>
              </w:rPr>
              <w:t>:</w:t>
            </w:r>
            <w:r w:rsidRPr="00A70A08">
              <w:rPr>
                <w:rFonts w:eastAsia="Calibri"/>
                <w:sz w:val="20"/>
                <w:lang w:val="ru-RU"/>
              </w:rPr>
              <w:t xml:space="preserve"> </w:t>
            </w:r>
          </w:p>
          <w:p w14:paraId="591831A5" w14:textId="77777777" w:rsidR="004775CF" w:rsidRPr="00A70A08" w:rsidRDefault="004775CF" w:rsidP="00BD1C25">
            <w:pPr>
              <w:autoSpaceDE w:val="0"/>
              <w:autoSpaceDN w:val="0"/>
              <w:adjustRightInd w:val="0"/>
              <w:rPr>
                <w:rFonts w:eastAsia="Calibri"/>
                <w:sz w:val="20"/>
                <w:lang w:val="ru-RU"/>
              </w:rPr>
            </w:pPr>
            <w:r w:rsidRPr="00A70A08">
              <w:rPr>
                <w:rFonts w:eastAsia="Calibri"/>
                <w:sz w:val="20"/>
                <w:lang w:val="ru-RU"/>
              </w:rPr>
              <w:t>&lt;= 158 000 000 руб. 10% от страховой премии по договору страхования.</w:t>
            </w:r>
          </w:p>
          <w:p w14:paraId="10357431" w14:textId="77777777" w:rsidR="004775CF" w:rsidRPr="00A70A08" w:rsidRDefault="004775CF" w:rsidP="00BD1C25">
            <w:pPr>
              <w:rPr>
                <w:rFonts w:eastAsia="Calibri"/>
                <w:sz w:val="20"/>
                <w:lang w:val="ru-RU"/>
              </w:rPr>
            </w:pPr>
            <w:r w:rsidRPr="00A70A08">
              <w:rPr>
                <w:rFonts w:eastAsia="Calibri"/>
                <w:b/>
                <w:sz w:val="20"/>
                <w:lang w:val="ru-RU"/>
              </w:rPr>
              <w:t>По риску «Дожитие/Основное дожитие</w:t>
            </w:r>
            <w:r w:rsidRPr="00A70A08">
              <w:rPr>
                <w:rFonts w:eastAsia="Calibri"/>
                <w:sz w:val="20"/>
                <w:lang w:val="ru-RU"/>
              </w:rPr>
              <w:t xml:space="preserve">»: </w:t>
            </w:r>
          </w:p>
          <w:p w14:paraId="6DB728D5" w14:textId="77777777" w:rsidR="004775CF" w:rsidRPr="00A70A08" w:rsidRDefault="004775CF" w:rsidP="00BD1C25">
            <w:pPr>
              <w:rPr>
                <w:rFonts w:eastAsia="Calibri"/>
                <w:sz w:val="20"/>
                <w:lang w:val="ru-RU"/>
              </w:rPr>
            </w:pPr>
            <w:r w:rsidRPr="00A70A08">
              <w:rPr>
                <w:rFonts w:eastAsia="Calibri"/>
                <w:sz w:val="20"/>
                <w:lang w:val="ru-RU"/>
              </w:rPr>
              <w:t xml:space="preserve">при заключении Договора страхования </w:t>
            </w:r>
            <w:r w:rsidRPr="00A70A08">
              <w:rPr>
                <w:rFonts w:eastAsia="Calibri"/>
                <w:b/>
                <w:sz w:val="20"/>
                <w:lang w:val="ru-RU"/>
              </w:rPr>
              <w:t>без регулярных выплат</w:t>
            </w:r>
            <w:r w:rsidRPr="00A70A08">
              <w:rPr>
                <w:rFonts w:eastAsia="Calibri"/>
                <w:sz w:val="20"/>
                <w:lang w:val="ru-RU"/>
              </w:rPr>
              <w:t xml:space="preserve"> равна 0,1% от страховой премии;</w:t>
            </w:r>
          </w:p>
          <w:p w14:paraId="26A65397" w14:textId="77777777" w:rsidR="004775CF" w:rsidRPr="00A70A08" w:rsidRDefault="004775CF" w:rsidP="00BD1C25">
            <w:pPr>
              <w:rPr>
                <w:sz w:val="20"/>
                <w:lang w:val="ru-RU"/>
              </w:rPr>
            </w:pPr>
            <w:r w:rsidRPr="00A70A08">
              <w:rPr>
                <w:rFonts w:eastAsia="Calibri"/>
                <w:sz w:val="20"/>
                <w:lang w:val="ru-RU"/>
              </w:rPr>
              <w:t xml:space="preserve">при заключении Договора страхования </w:t>
            </w:r>
            <w:r w:rsidRPr="00A70A08">
              <w:rPr>
                <w:rFonts w:eastAsia="Calibri"/>
                <w:b/>
                <w:sz w:val="20"/>
                <w:lang w:val="ru-RU"/>
              </w:rPr>
              <w:t>с регулярными выплатами</w:t>
            </w:r>
            <w:r w:rsidRPr="00A70A08">
              <w:rPr>
                <w:rFonts w:eastAsia="Calibri"/>
                <w:sz w:val="20"/>
                <w:lang w:val="ru-RU"/>
              </w:rPr>
              <w:t xml:space="preserve"> равна 0,1% от страховой премии за </w:t>
            </w:r>
            <w:r w:rsidRPr="00A70A08">
              <w:rPr>
                <w:sz w:val="20"/>
                <w:lang w:val="ru-RU"/>
              </w:rPr>
              <w:t>вычетом произведения СС по Периодическому дожитию на кол-во выплат по Периодическому дожитию.</w:t>
            </w:r>
          </w:p>
          <w:p w14:paraId="55E18406" w14:textId="77777777" w:rsidR="004775CF" w:rsidRPr="00A70A08" w:rsidRDefault="004775CF" w:rsidP="00BD1C25">
            <w:pPr>
              <w:rPr>
                <w:rFonts w:eastAsia="Calibri"/>
                <w:sz w:val="20"/>
                <w:lang w:val="ru-RU"/>
              </w:rPr>
            </w:pPr>
            <w:r w:rsidRPr="00A70A08">
              <w:rPr>
                <w:rFonts w:eastAsia="Calibri"/>
                <w:b/>
                <w:sz w:val="20"/>
                <w:lang w:val="ru-RU"/>
              </w:rPr>
              <w:t xml:space="preserve">По риску </w:t>
            </w:r>
            <w:r w:rsidRPr="00A70A08">
              <w:rPr>
                <w:b/>
                <w:sz w:val="20"/>
                <w:lang w:val="ru-RU"/>
              </w:rPr>
              <w:t>«Дожитие/Периодическое дожитие»:</w:t>
            </w:r>
            <w:r w:rsidRPr="00A70A08">
              <w:rPr>
                <w:rFonts w:eastAsia="Calibri"/>
                <w:sz w:val="20"/>
                <w:lang w:val="ru-RU"/>
              </w:rPr>
              <w:t xml:space="preserve"> </w:t>
            </w:r>
          </w:p>
          <w:p w14:paraId="4792AE8C" w14:textId="77777777" w:rsidR="004775CF" w:rsidRPr="00A70A08" w:rsidRDefault="004775CF" w:rsidP="00BD1C25">
            <w:pPr>
              <w:rPr>
                <w:rFonts w:eastAsia="Calibri"/>
                <w:sz w:val="20"/>
                <w:lang w:val="ru-RU"/>
              </w:rPr>
            </w:pPr>
            <w:r w:rsidRPr="00A70A08">
              <w:rPr>
                <w:rFonts w:eastAsia="Calibri"/>
                <w:sz w:val="20"/>
                <w:lang w:val="ru-RU"/>
              </w:rPr>
              <w:t>при заключении договора равна 0,0001% от страховой премии</w:t>
            </w:r>
          </w:p>
          <w:p w14:paraId="613F1EED" w14:textId="77777777" w:rsidR="004775CF" w:rsidRPr="00A70A08" w:rsidRDefault="004775CF" w:rsidP="00BD1C25">
            <w:pPr>
              <w:rPr>
                <w:rFonts w:eastAsia="Calibri"/>
                <w:sz w:val="20"/>
                <w:lang w:val="ru-RU"/>
              </w:rPr>
            </w:pPr>
            <w:r w:rsidRPr="00A70A08">
              <w:rPr>
                <w:rFonts w:eastAsia="Calibri"/>
                <w:b/>
                <w:bCs/>
                <w:sz w:val="20"/>
                <w:lang w:val="ru-RU"/>
              </w:rPr>
              <w:t>По риску «Смерть</w:t>
            </w:r>
            <w:r w:rsidRPr="00A70A08">
              <w:rPr>
                <w:rFonts w:eastAsia="Calibri"/>
                <w:bCs/>
                <w:sz w:val="20"/>
                <w:lang w:val="ru-RU"/>
              </w:rPr>
              <w:t>»:</w:t>
            </w:r>
            <w:r w:rsidRPr="00A70A08">
              <w:rPr>
                <w:rFonts w:eastAsia="Calibri"/>
                <w:sz w:val="20"/>
                <w:lang w:val="ru-RU"/>
              </w:rPr>
              <w:t xml:space="preserve"> </w:t>
            </w:r>
          </w:p>
          <w:p w14:paraId="4D9263C8" w14:textId="77777777" w:rsidR="004775CF" w:rsidRPr="00A70A08" w:rsidRDefault="004775CF" w:rsidP="00BD1C25">
            <w:pPr>
              <w:rPr>
                <w:rFonts w:eastAsia="Calibri"/>
                <w:sz w:val="20"/>
                <w:lang w:val="ru-RU"/>
              </w:rPr>
            </w:pPr>
            <w:r w:rsidRPr="00A70A08">
              <w:rPr>
                <w:rFonts w:eastAsia="Calibri"/>
                <w:sz w:val="20"/>
                <w:lang w:val="ru-RU"/>
              </w:rPr>
              <w:t xml:space="preserve">при заключении Договора страхования </w:t>
            </w:r>
            <w:r w:rsidRPr="00A70A08">
              <w:rPr>
                <w:rFonts w:eastAsia="Calibri"/>
                <w:b/>
                <w:sz w:val="20"/>
                <w:lang w:val="ru-RU"/>
              </w:rPr>
              <w:t>без регулярных выплат</w:t>
            </w:r>
            <w:r w:rsidRPr="00A70A08">
              <w:rPr>
                <w:rFonts w:eastAsia="Calibri"/>
                <w:sz w:val="20"/>
                <w:lang w:val="ru-RU"/>
              </w:rPr>
              <w:t xml:space="preserve"> равна 0,1% от страховой премии;</w:t>
            </w:r>
          </w:p>
          <w:p w14:paraId="040AC8E6" w14:textId="77777777" w:rsidR="004775CF" w:rsidRPr="00A70A08" w:rsidRDefault="004775CF" w:rsidP="00BD1C25">
            <w:pPr>
              <w:rPr>
                <w:sz w:val="20"/>
                <w:lang w:val="ru-RU"/>
              </w:rPr>
            </w:pPr>
            <w:r w:rsidRPr="00A70A08">
              <w:rPr>
                <w:rFonts w:eastAsia="Calibri"/>
                <w:sz w:val="20"/>
                <w:lang w:val="ru-RU"/>
              </w:rPr>
              <w:t xml:space="preserve">при заключении Договора страхования </w:t>
            </w:r>
            <w:r w:rsidRPr="00A70A08">
              <w:rPr>
                <w:rFonts w:eastAsia="Calibri"/>
                <w:b/>
                <w:sz w:val="20"/>
                <w:lang w:val="ru-RU"/>
              </w:rPr>
              <w:t>с регулярными выплатами</w:t>
            </w:r>
            <w:r w:rsidRPr="00A70A08">
              <w:rPr>
                <w:rFonts w:eastAsia="Calibri"/>
                <w:sz w:val="20"/>
                <w:lang w:val="ru-RU"/>
              </w:rPr>
              <w:t xml:space="preserve"> равна 0,1% от страховой премии за </w:t>
            </w:r>
            <w:r w:rsidRPr="00A70A08">
              <w:rPr>
                <w:sz w:val="20"/>
                <w:lang w:val="ru-RU"/>
              </w:rPr>
              <w:t>вычетом произведения СС по Периодическому дожитию на кол-во выплат по Периодическому дожитию.</w:t>
            </w:r>
          </w:p>
        </w:tc>
      </w:tr>
      <w:tr w:rsidR="004775CF" w:rsidRPr="00A70A08" w14:paraId="668E2D6D" w14:textId="77777777" w:rsidTr="00BD1C25">
        <w:trPr>
          <w:trHeight w:val="585"/>
        </w:trPr>
        <w:tc>
          <w:tcPr>
            <w:tcW w:w="3397" w:type="dxa"/>
            <w:vAlign w:val="center"/>
          </w:tcPr>
          <w:p w14:paraId="579D3576" w14:textId="77777777" w:rsidR="004775CF" w:rsidRPr="00A70A08" w:rsidRDefault="004775CF" w:rsidP="00543CC3">
            <w:pPr>
              <w:jc w:val="left"/>
              <w:rPr>
                <w:sz w:val="20"/>
                <w:lang w:val="ru-RU"/>
              </w:rPr>
            </w:pPr>
            <w:r w:rsidRPr="00A70A08">
              <w:rPr>
                <w:sz w:val="20"/>
                <w:lang w:val="ru-RU"/>
              </w:rPr>
              <w:t xml:space="preserve">Минимальный размер страховой премии по Договору страхования </w:t>
            </w:r>
          </w:p>
        </w:tc>
        <w:tc>
          <w:tcPr>
            <w:tcW w:w="6521" w:type="dxa"/>
            <w:vAlign w:val="center"/>
          </w:tcPr>
          <w:p w14:paraId="4518E175" w14:textId="77777777" w:rsidR="004775CF" w:rsidRPr="00A70A08" w:rsidRDefault="004775CF" w:rsidP="00BD1C25">
            <w:pPr>
              <w:rPr>
                <w:sz w:val="20"/>
              </w:rPr>
            </w:pPr>
            <w:r w:rsidRPr="00A70A08">
              <w:rPr>
                <w:sz w:val="20"/>
              </w:rPr>
              <w:t>10 000 000 руб.</w:t>
            </w:r>
          </w:p>
        </w:tc>
      </w:tr>
      <w:tr w:rsidR="004775CF" w:rsidRPr="00E00D48" w14:paraId="41037E84" w14:textId="77777777" w:rsidTr="00BD1C25">
        <w:trPr>
          <w:trHeight w:val="369"/>
        </w:trPr>
        <w:tc>
          <w:tcPr>
            <w:tcW w:w="3397" w:type="dxa"/>
            <w:vAlign w:val="center"/>
          </w:tcPr>
          <w:p w14:paraId="7771AC53" w14:textId="77777777" w:rsidR="004775CF" w:rsidRPr="00A70A08" w:rsidRDefault="004775CF" w:rsidP="00543CC3">
            <w:pPr>
              <w:autoSpaceDE w:val="0"/>
              <w:autoSpaceDN w:val="0"/>
              <w:adjustRightInd w:val="0"/>
              <w:jc w:val="left"/>
              <w:rPr>
                <w:rFonts w:eastAsia="Calibri"/>
                <w:sz w:val="20"/>
              </w:rPr>
            </w:pPr>
            <w:r w:rsidRPr="00A70A08">
              <w:rPr>
                <w:rFonts w:eastAsia="Calibri"/>
                <w:sz w:val="20"/>
              </w:rPr>
              <w:t xml:space="preserve">Срок страхования </w:t>
            </w:r>
          </w:p>
        </w:tc>
        <w:tc>
          <w:tcPr>
            <w:tcW w:w="6521" w:type="dxa"/>
            <w:vAlign w:val="center"/>
          </w:tcPr>
          <w:p w14:paraId="5EECE469" w14:textId="77777777" w:rsidR="004775CF" w:rsidRPr="00A70A08" w:rsidRDefault="004775CF" w:rsidP="00BD1C25">
            <w:pPr>
              <w:autoSpaceDE w:val="0"/>
              <w:autoSpaceDN w:val="0"/>
              <w:adjustRightInd w:val="0"/>
              <w:rPr>
                <w:rFonts w:eastAsia="Calibri"/>
                <w:sz w:val="20"/>
                <w:lang w:val="ru-RU"/>
              </w:rPr>
            </w:pPr>
            <w:r w:rsidRPr="00A70A08">
              <w:rPr>
                <w:rFonts w:eastAsia="Calibri"/>
                <w:sz w:val="20"/>
                <w:lang w:val="ru-RU"/>
              </w:rPr>
              <w:t>5 лет с автопролонгацией (до возраста в 120 лет)</w:t>
            </w:r>
          </w:p>
        </w:tc>
      </w:tr>
    </w:tbl>
    <w:p w14:paraId="6D10DB5B" w14:textId="1D2B41AA" w:rsidR="004775CF" w:rsidRPr="00A70A08" w:rsidRDefault="00543CC3" w:rsidP="00543CC3">
      <w:pPr>
        <w:tabs>
          <w:tab w:val="left" w:pos="142"/>
          <w:tab w:val="left" w:pos="851"/>
          <w:tab w:val="left" w:pos="1134"/>
        </w:tabs>
        <w:adjustRightInd w:val="0"/>
        <w:spacing w:before="120" w:after="120"/>
        <w:rPr>
          <w:b/>
          <w:sz w:val="20"/>
          <w:lang w:val="ru-RU"/>
        </w:rPr>
      </w:pPr>
      <w:r w:rsidRPr="00A70A08">
        <w:rPr>
          <w:b/>
          <w:sz w:val="20"/>
          <w:lang w:val="ru-RU"/>
        </w:rPr>
        <w:t xml:space="preserve">1.2. </w:t>
      </w:r>
      <w:r w:rsidR="004775CF" w:rsidRPr="00A70A08">
        <w:rPr>
          <w:b/>
          <w:sz w:val="20"/>
          <w:lang w:val="ru-RU"/>
        </w:rPr>
        <w:t>По Страховому продукту «Надежный актив» (программа «Взрослая с единовременным взносом»):</w:t>
      </w:r>
    </w:p>
    <w:tbl>
      <w:tblPr>
        <w:tblpPr w:leftFromText="180" w:rightFromText="180" w:vertAnchor="text" w:tblpX="-587"/>
        <w:tblW w:w="9913" w:type="dxa"/>
        <w:tblCellMar>
          <w:left w:w="0" w:type="dxa"/>
          <w:right w:w="0" w:type="dxa"/>
        </w:tblCellMar>
        <w:tblLook w:val="04A0" w:firstRow="1" w:lastRow="0" w:firstColumn="1" w:lastColumn="0" w:noHBand="0" w:noVBand="1"/>
      </w:tblPr>
      <w:tblGrid>
        <w:gridCol w:w="3392"/>
        <w:gridCol w:w="6521"/>
      </w:tblGrid>
      <w:tr w:rsidR="00F96223" w:rsidRPr="00A70A08" w14:paraId="57E76ABE" w14:textId="77777777" w:rsidTr="00543CC3">
        <w:trPr>
          <w:trHeight w:val="274"/>
        </w:trPr>
        <w:tc>
          <w:tcPr>
            <w:tcW w:w="3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B9ACB5E" w14:textId="77777777" w:rsidR="00F96223" w:rsidRPr="00A70A08" w:rsidRDefault="00F96223" w:rsidP="00543CC3">
            <w:pPr>
              <w:rPr>
                <w:b/>
                <w:bCs/>
                <w:sz w:val="20"/>
                <w:lang w:val="ru-RU" w:eastAsia="ru-RU"/>
              </w:rPr>
            </w:pPr>
            <w:r w:rsidRPr="00A70A08">
              <w:rPr>
                <w:b/>
                <w:bCs/>
                <w:sz w:val="20"/>
                <w:lang w:eastAsia="ru-RU"/>
              </w:rPr>
              <w:t>Параметры страхового продукта</w:t>
            </w:r>
          </w:p>
        </w:tc>
        <w:tc>
          <w:tcPr>
            <w:tcW w:w="652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C788DDF" w14:textId="77777777" w:rsidR="00F96223" w:rsidRPr="00A70A08" w:rsidRDefault="00F96223" w:rsidP="00543CC3">
            <w:pPr>
              <w:pStyle w:val="Default"/>
              <w:spacing w:line="252" w:lineRule="auto"/>
              <w:rPr>
                <w:b/>
                <w:bCs/>
                <w:color w:val="auto"/>
                <w:sz w:val="20"/>
                <w:szCs w:val="20"/>
                <w:lang w:eastAsia="ru-RU"/>
              </w:rPr>
            </w:pPr>
            <w:r w:rsidRPr="00A70A08">
              <w:rPr>
                <w:b/>
                <w:bCs/>
                <w:color w:val="auto"/>
                <w:sz w:val="20"/>
                <w:szCs w:val="20"/>
                <w:lang w:eastAsia="ru-RU"/>
              </w:rPr>
              <w:t>Описание</w:t>
            </w:r>
          </w:p>
        </w:tc>
      </w:tr>
      <w:tr w:rsidR="00F96223" w:rsidRPr="00E00D48" w14:paraId="11AF1D28" w14:textId="77777777" w:rsidTr="00543CC3">
        <w:tc>
          <w:tcPr>
            <w:tcW w:w="339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F6E6D8" w14:textId="77777777" w:rsidR="00F96223" w:rsidRPr="00A70A08" w:rsidRDefault="00F96223" w:rsidP="00543CC3">
            <w:pPr>
              <w:pStyle w:val="Default"/>
              <w:spacing w:line="252" w:lineRule="auto"/>
              <w:rPr>
                <w:color w:val="auto"/>
                <w:sz w:val="20"/>
                <w:szCs w:val="20"/>
                <w:lang w:eastAsia="ru-RU"/>
              </w:rPr>
            </w:pPr>
            <w:r w:rsidRPr="00A70A08">
              <w:rPr>
                <w:color w:val="auto"/>
                <w:sz w:val="20"/>
                <w:szCs w:val="20"/>
                <w:lang w:eastAsia="ru-RU"/>
              </w:rPr>
              <w:t>Возраст Застрахованного лица</w:t>
            </w:r>
          </w:p>
        </w:tc>
        <w:tc>
          <w:tcPr>
            <w:tcW w:w="65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02D4EC" w14:textId="77777777" w:rsidR="00F96223" w:rsidRPr="00A70A08" w:rsidRDefault="00F96223" w:rsidP="00543CC3">
            <w:pPr>
              <w:pStyle w:val="Default"/>
              <w:spacing w:line="252" w:lineRule="auto"/>
              <w:jc w:val="both"/>
              <w:rPr>
                <w:color w:val="auto"/>
                <w:sz w:val="20"/>
                <w:szCs w:val="20"/>
                <w:lang w:eastAsia="ru-RU"/>
              </w:rPr>
            </w:pPr>
            <w:r w:rsidRPr="00A70A08">
              <w:rPr>
                <w:color w:val="auto"/>
                <w:sz w:val="20"/>
                <w:szCs w:val="20"/>
                <w:lang w:eastAsia="ru-RU"/>
              </w:rPr>
              <w:t>Для застрахованного взрослого (ЗВ) - не менее 18 лет и не более 75 полных лет на дату начала срока страхования и не более 80 полных лет на дату окончания срока действия Договора страхования.</w:t>
            </w:r>
          </w:p>
        </w:tc>
      </w:tr>
      <w:tr w:rsidR="00F96223" w:rsidRPr="00A70A08" w14:paraId="58460B26" w14:textId="77777777" w:rsidTr="00543CC3">
        <w:tc>
          <w:tcPr>
            <w:tcW w:w="339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FE3C96" w14:textId="77777777" w:rsidR="00F96223" w:rsidRPr="00A70A08" w:rsidRDefault="00F96223" w:rsidP="00543CC3">
            <w:pPr>
              <w:pStyle w:val="Default"/>
              <w:spacing w:line="252" w:lineRule="auto"/>
              <w:rPr>
                <w:color w:val="auto"/>
                <w:sz w:val="20"/>
                <w:szCs w:val="20"/>
                <w:lang w:eastAsia="ru-RU"/>
              </w:rPr>
            </w:pPr>
            <w:r w:rsidRPr="00A70A08">
              <w:rPr>
                <w:color w:val="auto"/>
                <w:sz w:val="20"/>
                <w:szCs w:val="20"/>
                <w:lang w:eastAsia="ru-RU"/>
              </w:rPr>
              <w:t>Порядок оплаты страховой премии</w:t>
            </w:r>
          </w:p>
        </w:tc>
        <w:tc>
          <w:tcPr>
            <w:tcW w:w="65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66EAB0" w14:textId="77777777" w:rsidR="00F96223" w:rsidRPr="00A70A08" w:rsidRDefault="00F96223" w:rsidP="00543CC3">
            <w:pPr>
              <w:pStyle w:val="Default"/>
              <w:spacing w:line="252" w:lineRule="auto"/>
              <w:rPr>
                <w:color w:val="auto"/>
                <w:sz w:val="20"/>
                <w:szCs w:val="20"/>
                <w:lang w:eastAsia="ru-RU"/>
              </w:rPr>
            </w:pPr>
            <w:r w:rsidRPr="00A70A08">
              <w:rPr>
                <w:color w:val="auto"/>
                <w:sz w:val="20"/>
                <w:szCs w:val="20"/>
                <w:lang w:eastAsia="ru-RU"/>
              </w:rPr>
              <w:t>Единовременно</w:t>
            </w:r>
          </w:p>
        </w:tc>
      </w:tr>
      <w:tr w:rsidR="00F96223" w:rsidRPr="00E00D48" w14:paraId="2ACD8AE5" w14:textId="77777777" w:rsidTr="00543CC3">
        <w:tc>
          <w:tcPr>
            <w:tcW w:w="339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22686E7" w14:textId="77777777" w:rsidR="00F96223" w:rsidRPr="00A70A08" w:rsidRDefault="00F96223" w:rsidP="00543CC3">
            <w:pPr>
              <w:pStyle w:val="Default"/>
              <w:spacing w:line="252" w:lineRule="auto"/>
              <w:rPr>
                <w:color w:val="auto"/>
                <w:sz w:val="20"/>
                <w:szCs w:val="20"/>
                <w:lang w:eastAsia="ru-RU"/>
              </w:rPr>
            </w:pPr>
            <w:r w:rsidRPr="00A70A08">
              <w:rPr>
                <w:color w:val="auto"/>
                <w:sz w:val="20"/>
                <w:szCs w:val="20"/>
                <w:lang w:eastAsia="ru-RU"/>
              </w:rPr>
              <w:t>Валюта</w:t>
            </w:r>
          </w:p>
        </w:tc>
        <w:tc>
          <w:tcPr>
            <w:tcW w:w="65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11F414" w14:textId="77777777" w:rsidR="00F96223" w:rsidRPr="00A70A08" w:rsidRDefault="00F96223" w:rsidP="00543CC3">
            <w:pPr>
              <w:pStyle w:val="Default"/>
              <w:spacing w:line="252" w:lineRule="auto"/>
              <w:jc w:val="both"/>
              <w:rPr>
                <w:color w:val="auto"/>
                <w:sz w:val="20"/>
                <w:szCs w:val="20"/>
                <w:lang w:eastAsia="ru-RU"/>
              </w:rPr>
            </w:pPr>
            <w:r w:rsidRPr="00A70A08">
              <w:rPr>
                <w:color w:val="auto"/>
                <w:sz w:val="20"/>
                <w:szCs w:val="20"/>
                <w:lang w:eastAsia="ru-RU"/>
              </w:rPr>
              <w:t>Российский рубль, Доллар США, Евро, Китайский юань, Швейцарский франк</w:t>
            </w:r>
          </w:p>
        </w:tc>
      </w:tr>
      <w:tr w:rsidR="00F96223" w:rsidRPr="00E00D48" w14:paraId="7B2208A3" w14:textId="77777777" w:rsidTr="00543CC3">
        <w:trPr>
          <w:trHeight w:val="12042"/>
        </w:trPr>
        <w:tc>
          <w:tcPr>
            <w:tcW w:w="339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562EC3" w14:textId="77777777" w:rsidR="00F96223" w:rsidRPr="00A70A08" w:rsidRDefault="00F96223" w:rsidP="00543CC3">
            <w:pPr>
              <w:pStyle w:val="Default"/>
              <w:spacing w:line="252" w:lineRule="auto"/>
              <w:rPr>
                <w:color w:val="auto"/>
                <w:sz w:val="20"/>
                <w:szCs w:val="20"/>
                <w:lang w:eastAsia="ru-RU"/>
              </w:rPr>
            </w:pPr>
            <w:r w:rsidRPr="00A70A08">
              <w:rPr>
                <w:color w:val="auto"/>
                <w:sz w:val="20"/>
                <w:szCs w:val="20"/>
                <w:lang w:eastAsia="ru-RU"/>
              </w:rPr>
              <w:lastRenderedPageBreak/>
              <w:t>Страховая сумма в отношении одного Застрахованного лица</w:t>
            </w:r>
          </w:p>
        </w:tc>
        <w:tc>
          <w:tcPr>
            <w:tcW w:w="65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4CB1D3" w14:textId="77777777" w:rsidR="00F96223" w:rsidRPr="00A70A08" w:rsidRDefault="00F96223" w:rsidP="00543CC3">
            <w:pPr>
              <w:pStyle w:val="Default"/>
              <w:jc w:val="both"/>
              <w:rPr>
                <w:color w:val="auto"/>
                <w:sz w:val="20"/>
                <w:szCs w:val="20"/>
                <w:lang w:eastAsia="ru-RU"/>
              </w:rPr>
            </w:pPr>
            <w:r w:rsidRPr="00A70A08">
              <w:rPr>
                <w:color w:val="auto"/>
                <w:sz w:val="20"/>
                <w:szCs w:val="20"/>
                <w:lang w:eastAsia="ru-RU"/>
              </w:rPr>
              <w:t>∙     По риску «Дожитие»: лимит не установлен;</w:t>
            </w:r>
          </w:p>
          <w:p w14:paraId="644ED453" w14:textId="77777777" w:rsidR="00F96223" w:rsidRPr="00A70A08" w:rsidRDefault="00F96223" w:rsidP="00543CC3">
            <w:pPr>
              <w:pStyle w:val="Default"/>
              <w:jc w:val="both"/>
              <w:rPr>
                <w:color w:val="auto"/>
                <w:sz w:val="20"/>
                <w:szCs w:val="20"/>
                <w:lang w:eastAsia="ru-RU"/>
              </w:rPr>
            </w:pPr>
            <w:r w:rsidRPr="00A70A08">
              <w:rPr>
                <w:color w:val="auto"/>
                <w:sz w:val="20"/>
                <w:szCs w:val="20"/>
                <w:lang w:eastAsia="ru-RU"/>
              </w:rPr>
              <w:t>∙             По рискам «Смерть (мгновенная выплата)», «Дополнительное страхование жизни на срок» (совокупно): &lt;=  25 000 000 руб. (</w:t>
            </w:r>
            <w:r w:rsidRPr="00A70A08">
              <w:rPr>
                <w:sz w:val="20"/>
                <w:szCs w:val="20"/>
                <w:lang w:eastAsia="ru-RU"/>
              </w:rPr>
              <w:t>416 000 долл. США /403 200 Евро / 2 777 700 юань/ 284 000 швейцарских франков)</w:t>
            </w:r>
            <w:r w:rsidRPr="00A70A08">
              <w:rPr>
                <w:color w:val="auto"/>
                <w:sz w:val="20"/>
                <w:szCs w:val="20"/>
                <w:lang w:eastAsia="ru-RU"/>
              </w:rPr>
              <w:t xml:space="preserve"> и не более чем 300% размера страховой суммы по риску «Смерть» (для Дополнительное страхование жизни на срок»;</w:t>
            </w:r>
          </w:p>
          <w:p w14:paraId="3F346AD7" w14:textId="77777777" w:rsidR="00F96223" w:rsidRPr="00A70A08" w:rsidRDefault="00F96223" w:rsidP="00543CC3">
            <w:pPr>
              <w:pStyle w:val="Default"/>
              <w:jc w:val="both"/>
              <w:rPr>
                <w:color w:val="auto"/>
                <w:sz w:val="20"/>
                <w:szCs w:val="20"/>
                <w:lang w:eastAsia="ru-RU"/>
              </w:rPr>
            </w:pPr>
            <w:r w:rsidRPr="00A70A08">
              <w:rPr>
                <w:color w:val="auto"/>
                <w:sz w:val="20"/>
                <w:szCs w:val="20"/>
                <w:lang w:eastAsia="ru-RU"/>
              </w:rPr>
              <w:t>∙             По риску «Смерть с возвратом взносов»: лимит не установлен;</w:t>
            </w:r>
          </w:p>
          <w:p w14:paraId="58F38927" w14:textId="77777777" w:rsidR="00F96223" w:rsidRPr="00A70A08" w:rsidRDefault="00F96223" w:rsidP="00543CC3">
            <w:pPr>
              <w:pStyle w:val="Default"/>
              <w:jc w:val="both"/>
              <w:rPr>
                <w:color w:val="auto"/>
                <w:sz w:val="20"/>
                <w:szCs w:val="20"/>
                <w:lang w:eastAsia="ru-RU"/>
              </w:rPr>
            </w:pPr>
            <w:r w:rsidRPr="00A70A08">
              <w:rPr>
                <w:color w:val="auto"/>
                <w:sz w:val="20"/>
                <w:szCs w:val="20"/>
                <w:lang w:eastAsia="ru-RU"/>
              </w:rPr>
              <w:t>∙             По риску «Смерть в результате несчастного случая»:</w:t>
            </w:r>
          </w:p>
          <w:p w14:paraId="11E18F36" w14:textId="77777777" w:rsidR="00F96223" w:rsidRPr="00A70A08" w:rsidRDefault="00F96223" w:rsidP="00543CC3">
            <w:pPr>
              <w:pStyle w:val="Default"/>
              <w:jc w:val="both"/>
              <w:rPr>
                <w:color w:val="auto"/>
                <w:sz w:val="20"/>
                <w:szCs w:val="20"/>
                <w:lang w:eastAsia="ru-RU"/>
              </w:rPr>
            </w:pPr>
            <w:r w:rsidRPr="00A70A08">
              <w:rPr>
                <w:color w:val="auto"/>
                <w:sz w:val="20"/>
                <w:szCs w:val="20"/>
                <w:lang w:eastAsia="ru-RU"/>
              </w:rPr>
              <w:t>&lt;=  65 000 000 руб. (</w:t>
            </w:r>
            <w:r w:rsidRPr="00A70A08">
              <w:rPr>
                <w:sz w:val="20"/>
                <w:szCs w:val="20"/>
                <w:lang w:eastAsia="ru-RU"/>
              </w:rPr>
              <w:t>1 083 300 долл. США/ 1 048 300 Евро / 7 222 200 юань/ 738 600 швейцарских франков</w:t>
            </w:r>
            <w:r w:rsidRPr="00A70A08">
              <w:rPr>
                <w:color w:val="auto"/>
                <w:sz w:val="20"/>
                <w:szCs w:val="20"/>
                <w:lang w:eastAsia="ru-RU"/>
              </w:rPr>
              <w:t>) и не более чем 100% размера страховой суммы по риску «Дожитие» (для договоров с риском  «Смерть с возвратом взносов», если возраст застрахованного лица &lt;=70 лет на начало срока действия договора страхования;</w:t>
            </w:r>
          </w:p>
          <w:p w14:paraId="153FCFA1" w14:textId="77777777" w:rsidR="00F96223" w:rsidRPr="00A70A08" w:rsidRDefault="00F96223" w:rsidP="00543CC3">
            <w:pPr>
              <w:pStyle w:val="Default"/>
              <w:jc w:val="both"/>
              <w:rPr>
                <w:color w:val="auto"/>
                <w:sz w:val="20"/>
                <w:szCs w:val="20"/>
                <w:lang w:eastAsia="ru-RU"/>
              </w:rPr>
            </w:pPr>
            <w:r w:rsidRPr="00A70A08">
              <w:rPr>
                <w:color w:val="auto"/>
                <w:sz w:val="20"/>
                <w:szCs w:val="20"/>
                <w:lang w:eastAsia="ru-RU"/>
              </w:rPr>
              <w:t>&lt;=  8 000 000 руб. (</w:t>
            </w:r>
            <w:r w:rsidRPr="00A70A08">
              <w:rPr>
                <w:sz w:val="20"/>
                <w:szCs w:val="20"/>
                <w:lang w:eastAsia="ru-RU"/>
              </w:rPr>
              <w:t xml:space="preserve">133 300 долл. США/ </w:t>
            </w:r>
            <w:r w:rsidRPr="00A70A08">
              <w:rPr>
                <w:color w:val="auto"/>
                <w:sz w:val="20"/>
                <w:szCs w:val="20"/>
                <w:lang w:eastAsia="ru-RU"/>
              </w:rPr>
              <w:t xml:space="preserve">129 000 </w:t>
            </w:r>
            <w:r w:rsidRPr="00A70A08">
              <w:rPr>
                <w:sz w:val="20"/>
                <w:szCs w:val="20"/>
                <w:lang w:eastAsia="ru-RU"/>
              </w:rPr>
              <w:t>Евро / 888 800 юань / 90 900 швейцарских франков</w:t>
            </w:r>
            <w:r w:rsidRPr="00A70A08">
              <w:rPr>
                <w:color w:val="auto"/>
                <w:sz w:val="20"/>
                <w:szCs w:val="20"/>
                <w:lang w:eastAsia="ru-RU"/>
              </w:rPr>
              <w:t>) и не более чем 100% размера страховой суммы по риску «Дожитие» (для договоров с риском «Смерть с возвратом взносов», если возраст застрахованного лица &gt;70 лет на начало срока действия договора страхования;</w:t>
            </w:r>
          </w:p>
          <w:p w14:paraId="4C0D1221" w14:textId="77777777" w:rsidR="00F96223" w:rsidRPr="00A70A08" w:rsidRDefault="00F96223" w:rsidP="00543CC3">
            <w:pPr>
              <w:pStyle w:val="Default"/>
              <w:jc w:val="both"/>
              <w:rPr>
                <w:color w:val="auto"/>
                <w:sz w:val="20"/>
                <w:szCs w:val="20"/>
                <w:lang w:eastAsia="ru-RU"/>
              </w:rPr>
            </w:pPr>
            <w:r w:rsidRPr="00A70A08">
              <w:rPr>
                <w:color w:val="auto"/>
                <w:sz w:val="20"/>
                <w:szCs w:val="20"/>
                <w:lang w:eastAsia="ru-RU"/>
              </w:rPr>
              <w:t>&lt;=  6 000 000 руб. (</w:t>
            </w:r>
            <w:r w:rsidRPr="00A70A08">
              <w:rPr>
                <w:sz w:val="20"/>
                <w:szCs w:val="20"/>
                <w:lang w:eastAsia="ru-RU"/>
              </w:rPr>
              <w:t>100 000 долл. США/ 96 700 Евро / 666 600 юань / 68 100 швейцарских франков</w:t>
            </w:r>
            <w:r w:rsidRPr="00A70A08">
              <w:rPr>
                <w:color w:val="auto"/>
                <w:sz w:val="20"/>
                <w:szCs w:val="20"/>
                <w:lang w:eastAsia="ru-RU"/>
              </w:rPr>
              <w:t>) и не более чем 100% размера страховой суммы по риску «Дожитие» (для договоров с риском «Смерть (мгновенная выплата)»;</w:t>
            </w:r>
          </w:p>
          <w:p w14:paraId="2C7D5022" w14:textId="77777777" w:rsidR="00F96223" w:rsidRPr="00A70A08" w:rsidRDefault="00F96223" w:rsidP="00543CC3">
            <w:pPr>
              <w:pStyle w:val="Default"/>
              <w:jc w:val="both"/>
              <w:rPr>
                <w:color w:val="auto"/>
                <w:sz w:val="20"/>
                <w:szCs w:val="20"/>
                <w:lang w:eastAsia="ru-RU"/>
              </w:rPr>
            </w:pPr>
            <w:r w:rsidRPr="00A70A08">
              <w:rPr>
                <w:color w:val="auto"/>
                <w:sz w:val="20"/>
                <w:szCs w:val="20"/>
                <w:lang w:eastAsia="ru-RU"/>
              </w:rPr>
              <w:t>∙             По риску «Смерть в результате ДТП или авиакатастрофы »:</w:t>
            </w:r>
          </w:p>
          <w:p w14:paraId="5E780184" w14:textId="77777777" w:rsidR="00F96223" w:rsidRPr="00A70A08" w:rsidRDefault="00F96223" w:rsidP="00543CC3">
            <w:pPr>
              <w:pStyle w:val="Default"/>
              <w:jc w:val="both"/>
              <w:rPr>
                <w:color w:val="auto"/>
                <w:sz w:val="20"/>
                <w:szCs w:val="20"/>
                <w:lang w:eastAsia="ru-RU"/>
              </w:rPr>
            </w:pPr>
            <w:r w:rsidRPr="00A70A08">
              <w:rPr>
                <w:color w:val="auto"/>
                <w:sz w:val="20"/>
                <w:szCs w:val="20"/>
                <w:lang w:eastAsia="ru-RU"/>
              </w:rPr>
              <w:t>&lt;=  6 000 000 руб. (</w:t>
            </w:r>
            <w:r w:rsidRPr="00A70A08">
              <w:rPr>
                <w:sz w:val="20"/>
                <w:szCs w:val="20"/>
                <w:lang w:eastAsia="ru-RU"/>
              </w:rPr>
              <w:t>100 000 долл. США/ 96 700 Евро / 666 600 юань / 68 100 швейцарских франков</w:t>
            </w:r>
            <w:r w:rsidRPr="00A70A08">
              <w:rPr>
                <w:color w:val="auto"/>
                <w:sz w:val="20"/>
                <w:szCs w:val="20"/>
                <w:lang w:eastAsia="ru-RU"/>
              </w:rPr>
              <w:t>), равна страховой сумме по риску «Смерть в результате несчастного случая» и не более чем 100% размера страховой суммы по риску «Дожитие»;</w:t>
            </w:r>
          </w:p>
          <w:p w14:paraId="3CDF04A3" w14:textId="77777777" w:rsidR="00F96223" w:rsidRPr="00A70A08" w:rsidRDefault="00F96223" w:rsidP="00543CC3">
            <w:pPr>
              <w:pStyle w:val="Default"/>
              <w:jc w:val="both"/>
              <w:rPr>
                <w:color w:val="auto"/>
                <w:sz w:val="20"/>
                <w:szCs w:val="20"/>
                <w:lang w:eastAsia="ru-RU"/>
              </w:rPr>
            </w:pPr>
            <w:r w:rsidRPr="00A70A08">
              <w:rPr>
                <w:color w:val="auto"/>
                <w:sz w:val="20"/>
                <w:szCs w:val="20"/>
                <w:lang w:eastAsia="ru-RU"/>
              </w:rPr>
              <w:t>∙             По риску «Инвалидность в результате несчастного случая или болезни»:</w:t>
            </w:r>
          </w:p>
          <w:p w14:paraId="52C1B954" w14:textId="77777777" w:rsidR="00F96223" w:rsidRPr="00A70A08" w:rsidRDefault="00F96223" w:rsidP="00543CC3">
            <w:pPr>
              <w:pStyle w:val="Default"/>
              <w:jc w:val="both"/>
              <w:rPr>
                <w:color w:val="auto"/>
                <w:sz w:val="20"/>
                <w:szCs w:val="20"/>
                <w:lang w:eastAsia="ru-RU"/>
              </w:rPr>
            </w:pPr>
            <w:r w:rsidRPr="00A70A08">
              <w:rPr>
                <w:color w:val="auto"/>
                <w:sz w:val="20"/>
                <w:szCs w:val="20"/>
                <w:lang w:eastAsia="ru-RU"/>
              </w:rPr>
              <w:t>&lt;=  8 000 000 руб. (</w:t>
            </w:r>
            <w:r w:rsidRPr="00A70A08">
              <w:rPr>
                <w:sz w:val="20"/>
                <w:szCs w:val="20"/>
                <w:lang w:eastAsia="ru-RU"/>
              </w:rPr>
              <w:t xml:space="preserve">133 300 долл. США/ </w:t>
            </w:r>
            <w:r w:rsidRPr="00A70A08">
              <w:rPr>
                <w:color w:val="auto"/>
                <w:sz w:val="20"/>
                <w:szCs w:val="20"/>
                <w:lang w:eastAsia="ru-RU"/>
              </w:rPr>
              <w:t xml:space="preserve">129 000 </w:t>
            </w:r>
            <w:r w:rsidRPr="00A70A08">
              <w:rPr>
                <w:sz w:val="20"/>
                <w:szCs w:val="20"/>
                <w:lang w:eastAsia="ru-RU"/>
              </w:rPr>
              <w:t>Евро / 888 800 юань / 90 900 швейцарских франков</w:t>
            </w:r>
            <w:r w:rsidRPr="00A70A08">
              <w:rPr>
                <w:color w:val="auto"/>
                <w:sz w:val="20"/>
                <w:szCs w:val="20"/>
                <w:lang w:eastAsia="ru-RU"/>
              </w:rPr>
              <w:t>) и не более чем 100% размера страховой суммы по риску «Дожитие»;</w:t>
            </w:r>
          </w:p>
          <w:p w14:paraId="6CEFBCBB" w14:textId="77777777" w:rsidR="00F96223" w:rsidRPr="00A70A08" w:rsidRDefault="00F96223" w:rsidP="00543CC3">
            <w:pPr>
              <w:pStyle w:val="Default"/>
              <w:jc w:val="both"/>
              <w:rPr>
                <w:color w:val="auto"/>
                <w:sz w:val="20"/>
                <w:szCs w:val="20"/>
                <w:lang w:eastAsia="ru-RU"/>
              </w:rPr>
            </w:pPr>
            <w:r w:rsidRPr="00A70A08">
              <w:rPr>
                <w:color w:val="auto"/>
                <w:sz w:val="20"/>
                <w:szCs w:val="20"/>
                <w:lang w:eastAsia="ru-RU"/>
              </w:rPr>
              <w:t>∙             По риску «Инвалидность в результате несчастного случая»:</w:t>
            </w:r>
          </w:p>
          <w:p w14:paraId="44283D61" w14:textId="77777777" w:rsidR="00F96223" w:rsidRPr="00A70A08" w:rsidRDefault="00F96223" w:rsidP="00543CC3">
            <w:pPr>
              <w:pStyle w:val="Default"/>
              <w:jc w:val="both"/>
              <w:rPr>
                <w:color w:val="auto"/>
                <w:sz w:val="20"/>
                <w:szCs w:val="20"/>
                <w:lang w:eastAsia="ru-RU"/>
              </w:rPr>
            </w:pPr>
            <w:r w:rsidRPr="00A70A08">
              <w:rPr>
                <w:color w:val="auto"/>
                <w:sz w:val="20"/>
                <w:szCs w:val="20"/>
                <w:lang w:eastAsia="ru-RU"/>
              </w:rPr>
              <w:t>&lt;=  8 000 000 руб. (</w:t>
            </w:r>
            <w:r w:rsidRPr="00A70A08">
              <w:rPr>
                <w:sz w:val="20"/>
                <w:szCs w:val="20"/>
                <w:lang w:eastAsia="ru-RU"/>
              </w:rPr>
              <w:t xml:space="preserve">133 300 долл. США/ </w:t>
            </w:r>
            <w:r w:rsidRPr="00A70A08">
              <w:rPr>
                <w:color w:val="auto"/>
                <w:sz w:val="20"/>
                <w:szCs w:val="20"/>
                <w:lang w:eastAsia="ru-RU"/>
              </w:rPr>
              <w:t>129 000</w:t>
            </w:r>
            <w:r w:rsidRPr="00A70A08">
              <w:rPr>
                <w:sz w:val="20"/>
                <w:szCs w:val="20"/>
                <w:lang w:eastAsia="ru-RU"/>
              </w:rPr>
              <w:t>Евро / 888 800 юань / 90 900 швейцарских франков</w:t>
            </w:r>
            <w:r w:rsidRPr="00A70A08">
              <w:rPr>
                <w:color w:val="auto"/>
                <w:sz w:val="20"/>
                <w:szCs w:val="20"/>
                <w:lang w:eastAsia="ru-RU"/>
              </w:rPr>
              <w:t>) и не более чем 100% размера страховой суммы по риску «Дожитие» (для Застрахованного взрослого (ЗВ));</w:t>
            </w:r>
          </w:p>
          <w:p w14:paraId="56C79E5C" w14:textId="77777777" w:rsidR="00F96223" w:rsidRPr="00A70A08" w:rsidRDefault="00F96223" w:rsidP="00543CC3">
            <w:pPr>
              <w:pStyle w:val="Default"/>
              <w:jc w:val="both"/>
              <w:rPr>
                <w:color w:val="auto"/>
                <w:sz w:val="20"/>
                <w:szCs w:val="20"/>
                <w:lang w:eastAsia="ru-RU"/>
              </w:rPr>
            </w:pPr>
            <w:r w:rsidRPr="00A70A08">
              <w:rPr>
                <w:color w:val="auto"/>
                <w:sz w:val="20"/>
                <w:szCs w:val="20"/>
                <w:lang w:eastAsia="ru-RU"/>
              </w:rPr>
              <w:t>;</w:t>
            </w:r>
          </w:p>
          <w:p w14:paraId="43130D62" w14:textId="77777777" w:rsidR="00F96223" w:rsidRPr="00A70A08" w:rsidRDefault="00F96223" w:rsidP="00543CC3">
            <w:pPr>
              <w:pStyle w:val="Default"/>
              <w:jc w:val="both"/>
              <w:rPr>
                <w:color w:val="auto"/>
                <w:sz w:val="20"/>
                <w:szCs w:val="20"/>
                <w:lang w:eastAsia="ru-RU"/>
              </w:rPr>
            </w:pPr>
            <w:r w:rsidRPr="00A70A08">
              <w:rPr>
                <w:color w:val="auto"/>
                <w:sz w:val="20"/>
                <w:szCs w:val="20"/>
                <w:lang w:eastAsia="ru-RU"/>
              </w:rPr>
              <w:t>∙             По риску «Диагностирование особо опасных заболеваний»:</w:t>
            </w:r>
          </w:p>
          <w:p w14:paraId="4CF539E6" w14:textId="77777777" w:rsidR="00F96223" w:rsidRPr="00A70A08" w:rsidRDefault="00F96223" w:rsidP="00543CC3">
            <w:pPr>
              <w:pStyle w:val="Default"/>
              <w:jc w:val="both"/>
              <w:rPr>
                <w:color w:val="auto"/>
                <w:sz w:val="20"/>
                <w:szCs w:val="20"/>
                <w:lang w:eastAsia="ru-RU"/>
              </w:rPr>
            </w:pPr>
            <w:r w:rsidRPr="00A70A08">
              <w:rPr>
                <w:color w:val="auto"/>
                <w:sz w:val="20"/>
                <w:szCs w:val="20"/>
                <w:lang w:eastAsia="ru-RU"/>
              </w:rPr>
              <w:t>&lt;=  8 000 000 руб. (</w:t>
            </w:r>
            <w:r w:rsidRPr="00A70A08">
              <w:rPr>
                <w:sz w:val="20"/>
                <w:szCs w:val="20"/>
                <w:lang w:eastAsia="ru-RU"/>
              </w:rPr>
              <w:t xml:space="preserve">133 300 долл. США/ </w:t>
            </w:r>
            <w:r w:rsidRPr="00A70A08">
              <w:rPr>
                <w:color w:val="auto"/>
                <w:sz w:val="20"/>
                <w:szCs w:val="20"/>
                <w:lang w:eastAsia="ru-RU"/>
              </w:rPr>
              <w:t xml:space="preserve">129 000 </w:t>
            </w:r>
            <w:r w:rsidRPr="00A70A08">
              <w:rPr>
                <w:sz w:val="20"/>
                <w:szCs w:val="20"/>
                <w:lang w:eastAsia="ru-RU"/>
              </w:rPr>
              <w:t>Евро / 888 800 юань / 90 900 швейцарских франков</w:t>
            </w:r>
            <w:r w:rsidRPr="00A70A08">
              <w:rPr>
                <w:color w:val="auto"/>
                <w:sz w:val="20"/>
                <w:szCs w:val="20"/>
                <w:lang w:eastAsia="ru-RU"/>
              </w:rPr>
              <w:t>) и не более чем 100% размера страховой суммы по риску «Дожитие»;</w:t>
            </w:r>
          </w:p>
          <w:p w14:paraId="76BB0976" w14:textId="77777777" w:rsidR="00F96223" w:rsidRPr="00A70A08" w:rsidRDefault="00F96223" w:rsidP="00543CC3">
            <w:pPr>
              <w:pStyle w:val="Default"/>
              <w:jc w:val="both"/>
              <w:rPr>
                <w:color w:val="auto"/>
                <w:sz w:val="20"/>
                <w:szCs w:val="20"/>
                <w:lang w:eastAsia="ru-RU"/>
              </w:rPr>
            </w:pPr>
            <w:r w:rsidRPr="00A70A08">
              <w:rPr>
                <w:color w:val="auto"/>
                <w:sz w:val="20"/>
                <w:szCs w:val="20"/>
                <w:lang w:eastAsia="ru-RU"/>
              </w:rPr>
              <w:t>∙             По риску «Травмы в результате несчастного случая»:</w:t>
            </w:r>
          </w:p>
          <w:p w14:paraId="0066FD11" w14:textId="77777777" w:rsidR="00F96223" w:rsidRPr="00A70A08" w:rsidRDefault="00F96223" w:rsidP="00543CC3">
            <w:pPr>
              <w:pStyle w:val="Default"/>
              <w:jc w:val="both"/>
              <w:rPr>
                <w:color w:val="auto"/>
                <w:sz w:val="20"/>
                <w:szCs w:val="20"/>
                <w:lang w:eastAsia="ru-RU"/>
              </w:rPr>
            </w:pPr>
            <w:r w:rsidRPr="00A70A08">
              <w:rPr>
                <w:color w:val="auto"/>
                <w:sz w:val="20"/>
                <w:szCs w:val="20"/>
                <w:lang w:eastAsia="ru-RU"/>
              </w:rPr>
              <w:t>&lt;=  6 000 000 руб. (</w:t>
            </w:r>
            <w:r w:rsidRPr="00A70A08">
              <w:rPr>
                <w:sz w:val="20"/>
                <w:szCs w:val="20"/>
                <w:lang w:eastAsia="ru-RU"/>
              </w:rPr>
              <w:t>100 000 долл. США/ 96 700 Евро / 666 600 юань / 68 100 швейцарских франков</w:t>
            </w:r>
            <w:r w:rsidRPr="00A70A08">
              <w:rPr>
                <w:color w:val="auto"/>
                <w:sz w:val="20"/>
                <w:szCs w:val="20"/>
                <w:lang w:eastAsia="ru-RU"/>
              </w:rPr>
              <w:t>) и не более чем 100% размера страховой суммы по риску «Дожитие» (для Застрахованного взрослого (ЗВ));</w:t>
            </w:r>
          </w:p>
          <w:p w14:paraId="0A0718C5" w14:textId="77777777" w:rsidR="00F96223" w:rsidRPr="00A70A08" w:rsidRDefault="00F96223" w:rsidP="00543CC3">
            <w:pPr>
              <w:pStyle w:val="Default"/>
              <w:jc w:val="both"/>
              <w:rPr>
                <w:color w:val="auto"/>
                <w:sz w:val="20"/>
                <w:szCs w:val="20"/>
                <w:lang w:eastAsia="ru-RU"/>
              </w:rPr>
            </w:pPr>
            <w:r w:rsidRPr="00A70A08">
              <w:rPr>
                <w:color w:val="auto"/>
                <w:sz w:val="20"/>
                <w:szCs w:val="20"/>
                <w:lang w:eastAsia="ru-RU"/>
              </w:rPr>
              <w:t>;</w:t>
            </w:r>
          </w:p>
          <w:p w14:paraId="4D4DFBC2" w14:textId="77777777" w:rsidR="00F96223" w:rsidRPr="00A70A08" w:rsidRDefault="00F96223" w:rsidP="00543CC3">
            <w:pPr>
              <w:pStyle w:val="Default"/>
              <w:jc w:val="both"/>
              <w:rPr>
                <w:color w:val="auto"/>
                <w:sz w:val="20"/>
                <w:szCs w:val="20"/>
                <w:lang w:eastAsia="ru-RU"/>
              </w:rPr>
            </w:pPr>
            <w:r w:rsidRPr="00A70A08">
              <w:rPr>
                <w:color w:val="auto"/>
                <w:sz w:val="20"/>
                <w:szCs w:val="20"/>
                <w:lang w:eastAsia="ru-RU"/>
              </w:rPr>
              <w:t>∙             По риску «Хирургическое вмешательство в результате несчастного случая»:</w:t>
            </w:r>
          </w:p>
          <w:p w14:paraId="43C0208D" w14:textId="77777777" w:rsidR="00F96223" w:rsidRPr="00A70A08" w:rsidRDefault="00F96223" w:rsidP="00543CC3">
            <w:pPr>
              <w:pStyle w:val="Default"/>
              <w:jc w:val="both"/>
              <w:rPr>
                <w:color w:val="auto"/>
                <w:sz w:val="20"/>
                <w:szCs w:val="20"/>
                <w:lang w:eastAsia="ru-RU"/>
              </w:rPr>
            </w:pPr>
            <w:r w:rsidRPr="00A70A08">
              <w:rPr>
                <w:color w:val="auto"/>
                <w:sz w:val="20"/>
                <w:szCs w:val="20"/>
                <w:lang w:eastAsia="ru-RU"/>
              </w:rPr>
              <w:t xml:space="preserve">&lt;=  3 000 000 руб. </w:t>
            </w:r>
            <w:r w:rsidRPr="00A70A08">
              <w:rPr>
                <w:sz w:val="20"/>
                <w:szCs w:val="20"/>
                <w:lang w:eastAsia="ru-RU"/>
              </w:rPr>
              <w:t xml:space="preserve">(50 000 долл. США/  48 300 Евро / 333 300 юань / 34 000 швейцарских франков) </w:t>
            </w:r>
            <w:r w:rsidRPr="00A70A08">
              <w:rPr>
                <w:color w:val="auto"/>
                <w:sz w:val="20"/>
                <w:szCs w:val="20"/>
                <w:lang w:eastAsia="ru-RU"/>
              </w:rPr>
              <w:t>и не более чем 100% размера страховой суммы по риску «Дожитие»;</w:t>
            </w:r>
          </w:p>
          <w:p w14:paraId="3CAD9F09" w14:textId="77777777" w:rsidR="00F96223" w:rsidRPr="00A70A08" w:rsidRDefault="00F96223" w:rsidP="00543CC3">
            <w:pPr>
              <w:pStyle w:val="Default"/>
              <w:jc w:val="both"/>
              <w:rPr>
                <w:color w:val="auto"/>
                <w:sz w:val="20"/>
                <w:szCs w:val="20"/>
                <w:lang w:eastAsia="ru-RU"/>
              </w:rPr>
            </w:pPr>
            <w:r w:rsidRPr="00A70A08">
              <w:rPr>
                <w:color w:val="auto"/>
                <w:sz w:val="20"/>
                <w:szCs w:val="20"/>
                <w:lang w:eastAsia="ru-RU"/>
              </w:rPr>
              <w:t>∙             По риску «Госпитализация в результате несчастного случая</w:t>
            </w:r>
          </w:p>
          <w:p w14:paraId="6BBADFA1" w14:textId="77777777" w:rsidR="00F96223" w:rsidRPr="00A70A08" w:rsidRDefault="00F96223" w:rsidP="00543CC3">
            <w:pPr>
              <w:pStyle w:val="Default"/>
              <w:jc w:val="both"/>
              <w:rPr>
                <w:color w:val="auto"/>
                <w:sz w:val="20"/>
                <w:szCs w:val="20"/>
                <w:lang w:eastAsia="ru-RU"/>
              </w:rPr>
            </w:pPr>
            <w:r w:rsidRPr="00A70A08">
              <w:rPr>
                <w:color w:val="auto"/>
                <w:sz w:val="20"/>
                <w:szCs w:val="20"/>
                <w:lang w:eastAsia="ru-RU"/>
              </w:rPr>
              <w:t>&lt;=  6 000 000 руб. (</w:t>
            </w:r>
            <w:r w:rsidRPr="00A70A08">
              <w:rPr>
                <w:sz w:val="20"/>
                <w:szCs w:val="20"/>
                <w:lang w:eastAsia="ru-RU"/>
              </w:rPr>
              <w:t>100 000 долл. США/ 96 700 Евро / 666 600 юань / 68 100 швейцарских франков</w:t>
            </w:r>
            <w:r w:rsidRPr="00A70A08">
              <w:rPr>
                <w:color w:val="auto"/>
                <w:sz w:val="20"/>
                <w:szCs w:val="20"/>
                <w:lang w:eastAsia="ru-RU"/>
              </w:rPr>
              <w:t>)  и не более чем 100% размера страховой суммы по риску «Дожитие».</w:t>
            </w:r>
          </w:p>
        </w:tc>
      </w:tr>
      <w:tr w:rsidR="00F96223" w:rsidRPr="00E00D48" w14:paraId="568FD082" w14:textId="77777777" w:rsidTr="00543CC3">
        <w:trPr>
          <w:trHeight w:val="304"/>
        </w:trPr>
        <w:tc>
          <w:tcPr>
            <w:tcW w:w="339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B25DCF" w14:textId="77777777" w:rsidR="00F96223" w:rsidRPr="00A70A08" w:rsidRDefault="00F96223" w:rsidP="00543CC3">
            <w:pPr>
              <w:pStyle w:val="Default"/>
              <w:spacing w:line="252" w:lineRule="auto"/>
              <w:rPr>
                <w:color w:val="auto"/>
                <w:sz w:val="20"/>
                <w:szCs w:val="20"/>
                <w:lang w:eastAsia="ru-RU"/>
              </w:rPr>
            </w:pPr>
            <w:r w:rsidRPr="00A70A08">
              <w:rPr>
                <w:color w:val="auto"/>
                <w:sz w:val="20"/>
                <w:szCs w:val="20"/>
                <w:lang w:eastAsia="ru-RU"/>
              </w:rPr>
              <w:t>Минимальный размер страховой премии по Договору страхования</w:t>
            </w:r>
          </w:p>
        </w:tc>
        <w:tc>
          <w:tcPr>
            <w:tcW w:w="65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CC5AD22" w14:textId="77777777" w:rsidR="00F96223" w:rsidRPr="00A70A08" w:rsidRDefault="00F96223" w:rsidP="00543CC3">
            <w:pPr>
              <w:pStyle w:val="Default"/>
              <w:spacing w:line="252" w:lineRule="auto"/>
              <w:jc w:val="both"/>
              <w:rPr>
                <w:color w:val="auto"/>
                <w:sz w:val="20"/>
                <w:szCs w:val="20"/>
                <w:lang w:eastAsia="ru-RU"/>
              </w:rPr>
            </w:pPr>
            <w:r w:rsidRPr="00A70A08">
              <w:rPr>
                <w:color w:val="auto"/>
                <w:sz w:val="20"/>
                <w:szCs w:val="20"/>
                <w:lang w:eastAsia="ru-RU"/>
              </w:rPr>
              <w:t xml:space="preserve">1 500 000 руб. </w:t>
            </w:r>
            <w:r w:rsidRPr="00A70A08">
              <w:rPr>
                <w:sz w:val="20"/>
                <w:szCs w:val="20"/>
                <w:lang w:eastAsia="ru-RU"/>
              </w:rPr>
              <w:t>/ 25 000 долл. США</w:t>
            </w:r>
            <w:r w:rsidRPr="00A70A08">
              <w:rPr>
                <w:color w:val="auto"/>
                <w:sz w:val="20"/>
                <w:szCs w:val="20"/>
                <w:lang w:eastAsia="ru-RU"/>
              </w:rPr>
              <w:t>*</w:t>
            </w:r>
            <w:r w:rsidRPr="00A70A08">
              <w:rPr>
                <w:sz w:val="20"/>
                <w:szCs w:val="20"/>
                <w:lang w:eastAsia="ru-RU"/>
              </w:rPr>
              <w:t xml:space="preserve"> / 25 000 Евро</w:t>
            </w:r>
            <w:r w:rsidRPr="00A70A08">
              <w:rPr>
                <w:color w:val="auto"/>
                <w:sz w:val="20"/>
                <w:szCs w:val="20"/>
                <w:lang w:eastAsia="ru-RU"/>
              </w:rPr>
              <w:t>*</w:t>
            </w:r>
            <w:r w:rsidRPr="00A70A08">
              <w:rPr>
                <w:sz w:val="20"/>
                <w:szCs w:val="20"/>
                <w:lang w:eastAsia="ru-RU"/>
              </w:rPr>
              <w:t xml:space="preserve"> / 170 000 юань</w:t>
            </w:r>
            <w:r w:rsidRPr="00A70A08">
              <w:rPr>
                <w:color w:val="auto"/>
                <w:sz w:val="20"/>
                <w:szCs w:val="20"/>
                <w:lang w:eastAsia="ru-RU"/>
              </w:rPr>
              <w:t>*</w:t>
            </w:r>
            <w:r w:rsidRPr="00A70A08">
              <w:rPr>
                <w:sz w:val="20"/>
                <w:szCs w:val="20"/>
                <w:lang w:eastAsia="ru-RU"/>
              </w:rPr>
              <w:t xml:space="preserve"> / 17 000 швейцарских франков</w:t>
            </w:r>
            <w:r w:rsidRPr="00A70A08">
              <w:rPr>
                <w:color w:val="auto"/>
                <w:sz w:val="20"/>
                <w:szCs w:val="20"/>
                <w:lang w:eastAsia="ru-RU"/>
              </w:rPr>
              <w:t xml:space="preserve">* </w:t>
            </w:r>
            <w:r w:rsidRPr="00A70A08">
              <w:rPr>
                <w:sz w:val="20"/>
                <w:szCs w:val="20"/>
                <w:lang w:eastAsia="ru-RU"/>
              </w:rPr>
              <w:t>(*не менее 1 500 000 руб., по курсу ЦБ на дату уплаты страховой премии)</w:t>
            </w:r>
          </w:p>
        </w:tc>
      </w:tr>
      <w:tr w:rsidR="00F96223" w:rsidRPr="00E00D48" w14:paraId="0D47B9F5" w14:textId="77777777" w:rsidTr="00543CC3">
        <w:trPr>
          <w:trHeight w:val="83"/>
        </w:trPr>
        <w:tc>
          <w:tcPr>
            <w:tcW w:w="33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3EFF4A" w14:textId="77777777" w:rsidR="00F96223" w:rsidRPr="00A70A08" w:rsidRDefault="00F96223" w:rsidP="00543CC3">
            <w:pPr>
              <w:pStyle w:val="Default"/>
              <w:spacing w:line="252" w:lineRule="auto"/>
              <w:rPr>
                <w:color w:val="auto"/>
                <w:sz w:val="20"/>
                <w:szCs w:val="20"/>
                <w:lang w:eastAsia="ru-RU"/>
              </w:rPr>
            </w:pPr>
            <w:r w:rsidRPr="00A70A08">
              <w:rPr>
                <w:color w:val="auto"/>
                <w:sz w:val="20"/>
                <w:szCs w:val="20"/>
                <w:lang w:eastAsia="ru-RU"/>
              </w:rPr>
              <w:t>Срок страхования</w:t>
            </w:r>
          </w:p>
        </w:tc>
        <w:tc>
          <w:tcPr>
            <w:tcW w:w="65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D4A196" w14:textId="6F3C2EF4" w:rsidR="00F96223" w:rsidRPr="00A70A08" w:rsidRDefault="00F96223" w:rsidP="00543CC3">
            <w:pPr>
              <w:pStyle w:val="Default"/>
              <w:spacing w:line="252" w:lineRule="auto"/>
              <w:jc w:val="both"/>
              <w:rPr>
                <w:color w:val="auto"/>
                <w:sz w:val="20"/>
                <w:szCs w:val="20"/>
                <w:lang w:eastAsia="ru-RU"/>
              </w:rPr>
            </w:pPr>
            <w:r w:rsidRPr="00A70A08">
              <w:rPr>
                <w:sz w:val="20"/>
                <w:szCs w:val="20"/>
                <w:lang w:eastAsia="ru-RU"/>
              </w:rPr>
              <w:t xml:space="preserve">1, 2, 3, 4, 5, 6, 9, 12 месяцев; 2 года, 3 года, 4 года, 5 лет, 6 лет, 7 лет, 8 лет, 9 лет, 10 лет для сегментов  АВ </w:t>
            </w:r>
          </w:p>
        </w:tc>
      </w:tr>
      <w:tr w:rsidR="00F96223" w:rsidRPr="00E00D48" w14:paraId="342BFB00" w14:textId="77777777" w:rsidTr="00543CC3">
        <w:trPr>
          <w:trHeight w:val="83"/>
        </w:trPr>
        <w:tc>
          <w:tcPr>
            <w:tcW w:w="33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B5A3E7" w14:textId="77777777" w:rsidR="00F96223" w:rsidRPr="00A70A08" w:rsidRDefault="00F96223" w:rsidP="00543CC3">
            <w:pPr>
              <w:pStyle w:val="Default"/>
              <w:spacing w:line="252" w:lineRule="auto"/>
              <w:rPr>
                <w:color w:val="auto"/>
                <w:sz w:val="20"/>
                <w:szCs w:val="20"/>
                <w:lang w:eastAsia="ru-RU"/>
              </w:rPr>
            </w:pPr>
            <w:r w:rsidRPr="00A70A08">
              <w:rPr>
                <w:color w:val="auto"/>
                <w:sz w:val="20"/>
                <w:szCs w:val="20"/>
                <w:lang w:eastAsia="ru-RU"/>
              </w:rPr>
              <w:t>Срок страхования</w:t>
            </w:r>
          </w:p>
        </w:tc>
        <w:tc>
          <w:tcPr>
            <w:tcW w:w="65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5D9BBA" w14:textId="31002FF2" w:rsidR="00F96223" w:rsidRPr="00A70A08" w:rsidRDefault="00F96223" w:rsidP="00543CC3">
            <w:pPr>
              <w:pStyle w:val="Default"/>
              <w:spacing w:line="252" w:lineRule="auto"/>
              <w:jc w:val="both"/>
              <w:rPr>
                <w:sz w:val="20"/>
                <w:szCs w:val="20"/>
                <w:lang w:eastAsia="ru-RU"/>
              </w:rPr>
            </w:pPr>
            <w:r w:rsidRPr="00A70A08">
              <w:rPr>
                <w:sz w:val="20"/>
                <w:szCs w:val="20"/>
                <w:lang w:eastAsia="ru-RU"/>
              </w:rPr>
              <w:t xml:space="preserve">2, 3, 4, 5, 6, 9, 12 месяцев; 2 года, 3 года, 4 года, 5 лет, 6 лет, 7 лет, 8 лет, 9 лет, 10 лет для сегментов  АВ  </w:t>
            </w:r>
          </w:p>
        </w:tc>
      </w:tr>
      <w:tr w:rsidR="00F96223" w:rsidRPr="00E00D48" w14:paraId="4DCA595B" w14:textId="77777777" w:rsidTr="00543CC3">
        <w:trPr>
          <w:trHeight w:val="83"/>
        </w:trPr>
        <w:tc>
          <w:tcPr>
            <w:tcW w:w="33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48ECF8" w14:textId="77777777" w:rsidR="00F96223" w:rsidRPr="00A70A08" w:rsidRDefault="00F96223" w:rsidP="00543CC3">
            <w:pPr>
              <w:pStyle w:val="Default"/>
              <w:spacing w:line="252" w:lineRule="auto"/>
              <w:rPr>
                <w:color w:val="auto"/>
                <w:sz w:val="20"/>
                <w:szCs w:val="20"/>
                <w:lang w:eastAsia="ru-RU"/>
              </w:rPr>
            </w:pPr>
            <w:r w:rsidRPr="00A70A08">
              <w:rPr>
                <w:color w:val="auto"/>
                <w:sz w:val="20"/>
                <w:szCs w:val="20"/>
                <w:lang w:eastAsia="ru-RU"/>
              </w:rPr>
              <w:lastRenderedPageBreak/>
              <w:t>Срок страхования</w:t>
            </w:r>
          </w:p>
        </w:tc>
        <w:tc>
          <w:tcPr>
            <w:tcW w:w="65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B7A1E4" w14:textId="5ABA0F02" w:rsidR="00F96223" w:rsidRPr="00A70A08" w:rsidRDefault="00F96223" w:rsidP="00543CC3">
            <w:pPr>
              <w:pStyle w:val="Default"/>
              <w:spacing w:line="252" w:lineRule="auto"/>
              <w:jc w:val="both"/>
              <w:rPr>
                <w:sz w:val="20"/>
                <w:szCs w:val="20"/>
                <w:lang w:eastAsia="ru-RU"/>
              </w:rPr>
            </w:pPr>
            <w:r w:rsidRPr="00A70A08">
              <w:rPr>
                <w:sz w:val="20"/>
                <w:szCs w:val="20"/>
                <w:lang w:eastAsia="ru-RU"/>
              </w:rPr>
              <w:t xml:space="preserve">3, 4, 5, 6, 9, 12 месяцев; 2 года, 3 года, 4 года, 5 лет, 6 лет, 7 лет, 8 лет, 9 лет, 10 лет для сегментов  АВ </w:t>
            </w:r>
          </w:p>
        </w:tc>
      </w:tr>
      <w:tr w:rsidR="00F96223" w:rsidRPr="00E00D48" w14:paraId="05FFCEDB" w14:textId="77777777" w:rsidTr="00543CC3">
        <w:trPr>
          <w:trHeight w:val="83"/>
        </w:trPr>
        <w:tc>
          <w:tcPr>
            <w:tcW w:w="33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D2D45E" w14:textId="77777777" w:rsidR="00F96223" w:rsidRPr="00A70A08" w:rsidRDefault="00F96223" w:rsidP="00543CC3">
            <w:pPr>
              <w:pStyle w:val="Default"/>
              <w:spacing w:line="252" w:lineRule="auto"/>
              <w:rPr>
                <w:color w:val="auto"/>
                <w:sz w:val="20"/>
                <w:szCs w:val="20"/>
                <w:lang w:eastAsia="ru-RU"/>
              </w:rPr>
            </w:pPr>
            <w:r w:rsidRPr="00A70A08">
              <w:rPr>
                <w:color w:val="auto"/>
                <w:sz w:val="20"/>
                <w:szCs w:val="20"/>
                <w:lang w:eastAsia="ru-RU"/>
              </w:rPr>
              <w:t>Срок страхования</w:t>
            </w:r>
          </w:p>
        </w:tc>
        <w:tc>
          <w:tcPr>
            <w:tcW w:w="65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2A11F6" w14:textId="772C18B1" w:rsidR="00F96223" w:rsidRPr="00A70A08" w:rsidRDefault="00F96223" w:rsidP="00543CC3">
            <w:pPr>
              <w:pStyle w:val="Default"/>
              <w:spacing w:line="252" w:lineRule="auto"/>
              <w:jc w:val="both"/>
              <w:rPr>
                <w:sz w:val="20"/>
                <w:szCs w:val="20"/>
                <w:lang w:eastAsia="ru-RU"/>
              </w:rPr>
            </w:pPr>
            <w:r w:rsidRPr="00A70A08">
              <w:rPr>
                <w:sz w:val="20"/>
                <w:szCs w:val="20"/>
                <w:lang w:eastAsia="ru-RU"/>
              </w:rPr>
              <w:t xml:space="preserve">4, 5, 6, 9, 12 месяцев; 2 года, 3 года, 4 года, 5 лет, 6 лет, 7 лет, 8 лет, 9 лет, 10 лет для сегментов  АВ  </w:t>
            </w:r>
          </w:p>
        </w:tc>
      </w:tr>
      <w:tr w:rsidR="00F96223" w:rsidRPr="00E00D48" w14:paraId="462FCED9" w14:textId="77777777" w:rsidTr="00543CC3">
        <w:trPr>
          <w:trHeight w:val="83"/>
        </w:trPr>
        <w:tc>
          <w:tcPr>
            <w:tcW w:w="33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AF5BC9" w14:textId="77777777" w:rsidR="00F96223" w:rsidRPr="00A70A08" w:rsidRDefault="00F96223" w:rsidP="00543CC3">
            <w:pPr>
              <w:pStyle w:val="Default"/>
              <w:spacing w:line="252" w:lineRule="auto"/>
              <w:rPr>
                <w:color w:val="auto"/>
                <w:sz w:val="20"/>
                <w:szCs w:val="20"/>
                <w:lang w:eastAsia="ru-RU"/>
              </w:rPr>
            </w:pPr>
            <w:r w:rsidRPr="00A70A08">
              <w:rPr>
                <w:color w:val="auto"/>
                <w:sz w:val="20"/>
                <w:szCs w:val="20"/>
                <w:lang w:eastAsia="ru-RU"/>
              </w:rPr>
              <w:t>Срок страхования</w:t>
            </w:r>
          </w:p>
        </w:tc>
        <w:tc>
          <w:tcPr>
            <w:tcW w:w="65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60F8A5" w14:textId="557057FD" w:rsidR="00F96223" w:rsidRPr="00A70A08" w:rsidRDefault="00F96223" w:rsidP="00543CC3">
            <w:pPr>
              <w:pStyle w:val="Default"/>
              <w:spacing w:line="252" w:lineRule="auto"/>
              <w:jc w:val="both"/>
              <w:rPr>
                <w:sz w:val="20"/>
                <w:szCs w:val="20"/>
                <w:lang w:eastAsia="ru-RU"/>
              </w:rPr>
            </w:pPr>
            <w:r w:rsidRPr="00A70A08">
              <w:rPr>
                <w:sz w:val="20"/>
                <w:szCs w:val="20"/>
                <w:lang w:eastAsia="ru-RU"/>
              </w:rPr>
              <w:t xml:space="preserve">5, 6, 9, 12 месяцев; 2 года, 3 года, 4 года, 5 лет, 6 лет, 7 лет, 8 лет, 9 лет, 10 лет для сегментов  АВ  </w:t>
            </w:r>
          </w:p>
        </w:tc>
      </w:tr>
      <w:tr w:rsidR="00F96223" w:rsidRPr="00E00D48" w14:paraId="5EF0DF4A" w14:textId="77777777" w:rsidTr="00543CC3">
        <w:trPr>
          <w:trHeight w:val="83"/>
        </w:trPr>
        <w:tc>
          <w:tcPr>
            <w:tcW w:w="33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1F2CE1" w14:textId="77777777" w:rsidR="00F96223" w:rsidRPr="00A70A08" w:rsidRDefault="00F96223" w:rsidP="00543CC3">
            <w:pPr>
              <w:pStyle w:val="Default"/>
              <w:spacing w:line="252" w:lineRule="auto"/>
              <w:rPr>
                <w:color w:val="auto"/>
                <w:sz w:val="20"/>
                <w:szCs w:val="20"/>
                <w:lang w:eastAsia="ru-RU"/>
              </w:rPr>
            </w:pPr>
            <w:r w:rsidRPr="00A70A08">
              <w:rPr>
                <w:color w:val="auto"/>
                <w:sz w:val="20"/>
                <w:szCs w:val="20"/>
                <w:lang w:eastAsia="ru-RU"/>
              </w:rPr>
              <w:t>Срок страхования</w:t>
            </w:r>
          </w:p>
        </w:tc>
        <w:tc>
          <w:tcPr>
            <w:tcW w:w="65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09899B" w14:textId="433F63E0" w:rsidR="00F96223" w:rsidRPr="00A70A08" w:rsidRDefault="00F96223" w:rsidP="00543CC3">
            <w:pPr>
              <w:pStyle w:val="Default"/>
              <w:spacing w:line="252" w:lineRule="auto"/>
              <w:jc w:val="both"/>
              <w:rPr>
                <w:sz w:val="20"/>
                <w:szCs w:val="20"/>
                <w:lang w:eastAsia="ru-RU"/>
              </w:rPr>
            </w:pPr>
            <w:r w:rsidRPr="00A70A08">
              <w:rPr>
                <w:sz w:val="20"/>
                <w:szCs w:val="20"/>
                <w:lang w:eastAsia="ru-RU"/>
              </w:rPr>
              <w:t xml:space="preserve">6, 9, 12 месяцев; 2 года, 3 года, 4 года, 5 лет, 6 лет, 7 лет, 8 лет, 9 лет, 10 лет для сегментов  АВ </w:t>
            </w:r>
          </w:p>
        </w:tc>
      </w:tr>
      <w:tr w:rsidR="00F96223" w:rsidRPr="00E00D48" w14:paraId="2B4AD9F9" w14:textId="77777777" w:rsidTr="00543CC3">
        <w:trPr>
          <w:trHeight w:val="83"/>
        </w:trPr>
        <w:tc>
          <w:tcPr>
            <w:tcW w:w="33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B30DDF" w14:textId="77777777" w:rsidR="00F96223" w:rsidRPr="00A70A08" w:rsidRDefault="00F96223" w:rsidP="00543CC3">
            <w:pPr>
              <w:pStyle w:val="Default"/>
              <w:spacing w:line="252" w:lineRule="auto"/>
              <w:rPr>
                <w:color w:val="auto"/>
                <w:sz w:val="20"/>
                <w:szCs w:val="20"/>
                <w:lang w:eastAsia="ru-RU"/>
              </w:rPr>
            </w:pPr>
            <w:r w:rsidRPr="00A70A08">
              <w:rPr>
                <w:color w:val="auto"/>
                <w:sz w:val="20"/>
                <w:szCs w:val="20"/>
                <w:lang w:eastAsia="ru-RU"/>
              </w:rPr>
              <w:t>Срок страхования</w:t>
            </w:r>
          </w:p>
        </w:tc>
        <w:tc>
          <w:tcPr>
            <w:tcW w:w="65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2804BF" w14:textId="32084B89" w:rsidR="00F96223" w:rsidRPr="00A70A08" w:rsidRDefault="00F96223" w:rsidP="00543CC3">
            <w:pPr>
              <w:pStyle w:val="Default"/>
              <w:spacing w:line="252" w:lineRule="auto"/>
              <w:jc w:val="both"/>
              <w:rPr>
                <w:sz w:val="20"/>
                <w:szCs w:val="20"/>
                <w:lang w:eastAsia="ru-RU"/>
              </w:rPr>
            </w:pPr>
            <w:r w:rsidRPr="00A70A08">
              <w:rPr>
                <w:sz w:val="20"/>
                <w:szCs w:val="20"/>
                <w:lang w:eastAsia="ru-RU"/>
              </w:rPr>
              <w:t xml:space="preserve">9, 12 месяцев; 2 года, 3 года, 4 года, 5 лет, 6 лет, 7 лет, 8 лет, 9 лет, 10 лет для сегментов  АВ  </w:t>
            </w:r>
          </w:p>
        </w:tc>
      </w:tr>
      <w:tr w:rsidR="00F96223" w:rsidRPr="00E00D48" w14:paraId="272AA9A0" w14:textId="77777777" w:rsidTr="00543CC3">
        <w:trPr>
          <w:trHeight w:val="83"/>
        </w:trPr>
        <w:tc>
          <w:tcPr>
            <w:tcW w:w="33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98DCFA" w14:textId="77777777" w:rsidR="00F96223" w:rsidRPr="00A70A08" w:rsidRDefault="00F96223" w:rsidP="00543CC3">
            <w:pPr>
              <w:pStyle w:val="Default"/>
              <w:spacing w:line="252" w:lineRule="auto"/>
              <w:rPr>
                <w:color w:val="auto"/>
                <w:sz w:val="20"/>
                <w:szCs w:val="20"/>
                <w:lang w:eastAsia="ru-RU"/>
              </w:rPr>
            </w:pPr>
            <w:r w:rsidRPr="00A70A08">
              <w:rPr>
                <w:color w:val="auto"/>
                <w:sz w:val="20"/>
                <w:szCs w:val="20"/>
                <w:lang w:eastAsia="ru-RU"/>
              </w:rPr>
              <w:t>Срок страхования</w:t>
            </w:r>
          </w:p>
        </w:tc>
        <w:tc>
          <w:tcPr>
            <w:tcW w:w="65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625384" w14:textId="2F191B66" w:rsidR="00F96223" w:rsidRPr="00A70A08" w:rsidRDefault="00F96223" w:rsidP="00543CC3">
            <w:pPr>
              <w:pStyle w:val="Default"/>
              <w:spacing w:line="252" w:lineRule="auto"/>
              <w:jc w:val="both"/>
              <w:rPr>
                <w:sz w:val="20"/>
                <w:szCs w:val="20"/>
                <w:lang w:eastAsia="ru-RU"/>
              </w:rPr>
            </w:pPr>
            <w:r w:rsidRPr="00A70A08">
              <w:rPr>
                <w:sz w:val="20"/>
                <w:szCs w:val="20"/>
                <w:lang w:eastAsia="ru-RU"/>
              </w:rPr>
              <w:t xml:space="preserve">1 год, 2 года, 3 года, 4 года, 5 лет, 6 лет, 7 лет, 8 лет, 9 лет, 10 лет для сегментов  АВ </w:t>
            </w:r>
          </w:p>
        </w:tc>
      </w:tr>
      <w:tr w:rsidR="00F96223" w:rsidRPr="00E00D48" w14:paraId="2E306B37" w14:textId="77777777" w:rsidTr="00543CC3">
        <w:trPr>
          <w:trHeight w:val="83"/>
        </w:trPr>
        <w:tc>
          <w:tcPr>
            <w:tcW w:w="33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ABA1B38" w14:textId="77777777" w:rsidR="00F96223" w:rsidRPr="00A70A08" w:rsidRDefault="00F96223" w:rsidP="00543CC3">
            <w:pPr>
              <w:pStyle w:val="Default"/>
              <w:spacing w:line="252" w:lineRule="auto"/>
              <w:rPr>
                <w:color w:val="auto"/>
                <w:sz w:val="20"/>
                <w:szCs w:val="20"/>
                <w:lang w:eastAsia="ru-RU"/>
              </w:rPr>
            </w:pPr>
            <w:r w:rsidRPr="00A70A08">
              <w:rPr>
                <w:color w:val="auto"/>
                <w:sz w:val="20"/>
                <w:szCs w:val="20"/>
                <w:lang w:eastAsia="ru-RU"/>
              </w:rPr>
              <w:t>Срок страхования</w:t>
            </w:r>
          </w:p>
        </w:tc>
        <w:tc>
          <w:tcPr>
            <w:tcW w:w="65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B300BF" w14:textId="4674B489" w:rsidR="00F96223" w:rsidRPr="00A70A08" w:rsidRDefault="00F96223" w:rsidP="00543CC3">
            <w:pPr>
              <w:pStyle w:val="Default"/>
              <w:spacing w:line="252" w:lineRule="auto"/>
              <w:jc w:val="both"/>
              <w:rPr>
                <w:sz w:val="20"/>
                <w:szCs w:val="20"/>
                <w:lang w:eastAsia="ru-RU"/>
              </w:rPr>
            </w:pPr>
            <w:r w:rsidRPr="00A70A08">
              <w:rPr>
                <w:sz w:val="20"/>
                <w:szCs w:val="20"/>
                <w:lang w:eastAsia="ru-RU"/>
              </w:rPr>
              <w:t xml:space="preserve">2 года, 3 года, 4 года, 5 лет, 6 лет, 7 лет, 8 лет, 9 лет, 10 лет для сегментов  АВ  </w:t>
            </w:r>
          </w:p>
        </w:tc>
      </w:tr>
      <w:tr w:rsidR="00F96223" w:rsidRPr="00E00D48" w14:paraId="55E453D1" w14:textId="77777777" w:rsidTr="00543CC3">
        <w:trPr>
          <w:trHeight w:val="83"/>
        </w:trPr>
        <w:tc>
          <w:tcPr>
            <w:tcW w:w="33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8DEFEE" w14:textId="77777777" w:rsidR="00F96223" w:rsidRPr="00A70A08" w:rsidRDefault="00F96223" w:rsidP="00543CC3">
            <w:pPr>
              <w:pStyle w:val="Default"/>
              <w:spacing w:line="252" w:lineRule="auto"/>
              <w:rPr>
                <w:color w:val="auto"/>
                <w:sz w:val="20"/>
                <w:szCs w:val="20"/>
                <w:lang w:eastAsia="ru-RU"/>
              </w:rPr>
            </w:pPr>
            <w:r w:rsidRPr="00A70A08">
              <w:rPr>
                <w:color w:val="auto"/>
                <w:sz w:val="20"/>
                <w:szCs w:val="20"/>
                <w:lang w:eastAsia="ru-RU"/>
              </w:rPr>
              <w:t>Срок страхования</w:t>
            </w:r>
          </w:p>
        </w:tc>
        <w:tc>
          <w:tcPr>
            <w:tcW w:w="65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3A33DB" w14:textId="0B047E7A" w:rsidR="00F96223" w:rsidRPr="00A70A08" w:rsidRDefault="00F96223" w:rsidP="00543CC3">
            <w:pPr>
              <w:pStyle w:val="Default"/>
              <w:spacing w:line="252" w:lineRule="auto"/>
              <w:jc w:val="both"/>
              <w:rPr>
                <w:sz w:val="20"/>
                <w:szCs w:val="20"/>
                <w:lang w:eastAsia="ru-RU"/>
              </w:rPr>
            </w:pPr>
            <w:r w:rsidRPr="00A70A08">
              <w:rPr>
                <w:sz w:val="20"/>
                <w:szCs w:val="20"/>
                <w:lang w:eastAsia="ru-RU"/>
              </w:rPr>
              <w:t xml:space="preserve">3 года, 4 года, 5 лет, 6 лет, 7 лет, 8 лет, 9 лет, 10 лет для сегментов  </w:t>
            </w:r>
          </w:p>
        </w:tc>
      </w:tr>
      <w:tr w:rsidR="00F96223" w:rsidRPr="00E00D48" w14:paraId="5C07A206" w14:textId="77777777" w:rsidTr="00543CC3">
        <w:trPr>
          <w:trHeight w:val="83"/>
        </w:trPr>
        <w:tc>
          <w:tcPr>
            <w:tcW w:w="33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704B0C" w14:textId="77777777" w:rsidR="00F96223" w:rsidRPr="00A70A08" w:rsidRDefault="00F96223" w:rsidP="00543CC3">
            <w:pPr>
              <w:pStyle w:val="Default"/>
              <w:spacing w:line="252" w:lineRule="auto"/>
              <w:rPr>
                <w:color w:val="auto"/>
                <w:sz w:val="20"/>
                <w:szCs w:val="20"/>
                <w:lang w:eastAsia="ru-RU"/>
              </w:rPr>
            </w:pPr>
            <w:r w:rsidRPr="00A70A08">
              <w:rPr>
                <w:color w:val="auto"/>
                <w:sz w:val="20"/>
                <w:szCs w:val="20"/>
                <w:lang w:eastAsia="ru-RU"/>
              </w:rPr>
              <w:t>Срок страхования</w:t>
            </w:r>
          </w:p>
        </w:tc>
        <w:tc>
          <w:tcPr>
            <w:tcW w:w="65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BE831" w14:textId="525E698F" w:rsidR="00F96223" w:rsidRPr="00A70A08" w:rsidRDefault="00F96223" w:rsidP="00543CC3">
            <w:pPr>
              <w:pStyle w:val="Default"/>
              <w:spacing w:line="252" w:lineRule="auto"/>
              <w:jc w:val="both"/>
              <w:rPr>
                <w:sz w:val="20"/>
                <w:szCs w:val="20"/>
                <w:lang w:eastAsia="ru-RU"/>
              </w:rPr>
            </w:pPr>
            <w:r w:rsidRPr="00A70A08">
              <w:rPr>
                <w:sz w:val="20"/>
                <w:szCs w:val="20"/>
                <w:lang w:eastAsia="ru-RU"/>
              </w:rPr>
              <w:t xml:space="preserve">4 года, 5 лет, 6 лет, 7 лет, 8 лет, 9 лет, 10 лет для сегментов  АВ </w:t>
            </w:r>
          </w:p>
        </w:tc>
      </w:tr>
      <w:tr w:rsidR="00F96223" w:rsidRPr="00E00D48" w14:paraId="39C06CE0" w14:textId="77777777" w:rsidTr="00543CC3">
        <w:trPr>
          <w:trHeight w:val="83"/>
        </w:trPr>
        <w:tc>
          <w:tcPr>
            <w:tcW w:w="33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DFB4B2" w14:textId="77777777" w:rsidR="00F96223" w:rsidRPr="00A70A08" w:rsidRDefault="00F96223" w:rsidP="00543CC3">
            <w:pPr>
              <w:pStyle w:val="Default"/>
              <w:spacing w:line="252" w:lineRule="auto"/>
              <w:rPr>
                <w:color w:val="auto"/>
                <w:sz w:val="20"/>
                <w:szCs w:val="20"/>
                <w:lang w:eastAsia="ru-RU"/>
              </w:rPr>
            </w:pPr>
            <w:r w:rsidRPr="00A70A08">
              <w:rPr>
                <w:color w:val="auto"/>
                <w:sz w:val="20"/>
                <w:szCs w:val="20"/>
                <w:lang w:eastAsia="ru-RU"/>
              </w:rPr>
              <w:t>Срок страхования</w:t>
            </w:r>
          </w:p>
        </w:tc>
        <w:tc>
          <w:tcPr>
            <w:tcW w:w="65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23D573" w14:textId="365E1528" w:rsidR="00F96223" w:rsidRPr="00A70A08" w:rsidRDefault="00F96223" w:rsidP="00543CC3">
            <w:pPr>
              <w:pStyle w:val="Default"/>
              <w:spacing w:line="252" w:lineRule="auto"/>
              <w:jc w:val="both"/>
              <w:rPr>
                <w:sz w:val="20"/>
                <w:szCs w:val="20"/>
                <w:lang w:eastAsia="ru-RU"/>
              </w:rPr>
            </w:pPr>
            <w:r w:rsidRPr="00A70A08">
              <w:rPr>
                <w:sz w:val="20"/>
                <w:szCs w:val="20"/>
                <w:lang w:eastAsia="ru-RU"/>
              </w:rPr>
              <w:t xml:space="preserve">5 лет, 6 лет, 7 лет, 8 лет, 9 лет, 10 лет для сегментов  АВ </w:t>
            </w:r>
          </w:p>
        </w:tc>
      </w:tr>
      <w:tr w:rsidR="00F96223" w:rsidRPr="00E00D48" w14:paraId="53144253" w14:textId="77777777" w:rsidTr="00543CC3">
        <w:trPr>
          <w:trHeight w:val="83"/>
        </w:trPr>
        <w:tc>
          <w:tcPr>
            <w:tcW w:w="33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1DADE2" w14:textId="77777777" w:rsidR="00F96223" w:rsidRPr="00A70A08" w:rsidRDefault="00F96223" w:rsidP="00543CC3">
            <w:pPr>
              <w:pStyle w:val="Default"/>
              <w:spacing w:line="252" w:lineRule="auto"/>
              <w:rPr>
                <w:color w:val="auto"/>
                <w:sz w:val="20"/>
                <w:szCs w:val="20"/>
                <w:lang w:eastAsia="ru-RU"/>
              </w:rPr>
            </w:pPr>
            <w:r w:rsidRPr="00A70A08">
              <w:rPr>
                <w:color w:val="auto"/>
                <w:sz w:val="20"/>
                <w:szCs w:val="20"/>
                <w:lang w:eastAsia="ru-RU"/>
              </w:rPr>
              <w:t>Срок страхования</w:t>
            </w:r>
          </w:p>
        </w:tc>
        <w:tc>
          <w:tcPr>
            <w:tcW w:w="65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A48F24" w14:textId="3902AAC5" w:rsidR="00F96223" w:rsidRPr="00A70A08" w:rsidRDefault="00F96223" w:rsidP="00543CC3">
            <w:pPr>
              <w:pStyle w:val="Default"/>
              <w:spacing w:line="252" w:lineRule="auto"/>
              <w:jc w:val="both"/>
              <w:rPr>
                <w:sz w:val="20"/>
                <w:szCs w:val="20"/>
                <w:lang w:eastAsia="ru-RU"/>
              </w:rPr>
            </w:pPr>
            <w:r w:rsidRPr="00A70A08">
              <w:rPr>
                <w:sz w:val="20"/>
                <w:szCs w:val="20"/>
                <w:lang w:eastAsia="ru-RU"/>
              </w:rPr>
              <w:t xml:space="preserve">6 лет, 7 лет, 8 лет, 9 лет, 10 лет для сегментов  </w:t>
            </w:r>
          </w:p>
        </w:tc>
      </w:tr>
      <w:tr w:rsidR="00F96223" w:rsidRPr="00E00D48" w14:paraId="378B6999" w14:textId="77777777" w:rsidTr="00543CC3">
        <w:trPr>
          <w:trHeight w:val="83"/>
        </w:trPr>
        <w:tc>
          <w:tcPr>
            <w:tcW w:w="33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B4159B8" w14:textId="77777777" w:rsidR="00F96223" w:rsidRPr="00A70A08" w:rsidRDefault="00F96223" w:rsidP="00543CC3">
            <w:pPr>
              <w:pStyle w:val="Default"/>
              <w:spacing w:line="252" w:lineRule="auto"/>
              <w:rPr>
                <w:color w:val="auto"/>
                <w:sz w:val="20"/>
                <w:szCs w:val="20"/>
                <w:lang w:eastAsia="ru-RU"/>
              </w:rPr>
            </w:pPr>
            <w:r w:rsidRPr="00A70A08">
              <w:rPr>
                <w:color w:val="auto"/>
                <w:sz w:val="20"/>
                <w:szCs w:val="20"/>
                <w:lang w:eastAsia="ru-RU"/>
              </w:rPr>
              <w:t>Срок страхования</w:t>
            </w:r>
          </w:p>
        </w:tc>
        <w:tc>
          <w:tcPr>
            <w:tcW w:w="65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1BD371" w14:textId="1AB8A79B" w:rsidR="00F96223" w:rsidRPr="00A70A08" w:rsidRDefault="00F96223" w:rsidP="00543CC3">
            <w:pPr>
              <w:pStyle w:val="Default"/>
              <w:spacing w:line="252" w:lineRule="auto"/>
              <w:jc w:val="both"/>
              <w:rPr>
                <w:sz w:val="20"/>
                <w:szCs w:val="20"/>
                <w:lang w:eastAsia="ru-RU"/>
              </w:rPr>
            </w:pPr>
            <w:r w:rsidRPr="00A70A08">
              <w:rPr>
                <w:sz w:val="20"/>
                <w:szCs w:val="20"/>
                <w:lang w:eastAsia="ru-RU"/>
              </w:rPr>
              <w:t xml:space="preserve">7 лет, 8 лет, 9 лет, 10 лет для сегментов  АВ </w:t>
            </w:r>
          </w:p>
        </w:tc>
      </w:tr>
      <w:tr w:rsidR="00F96223" w:rsidRPr="00E00D48" w14:paraId="2F323A19" w14:textId="77777777" w:rsidTr="00543CC3">
        <w:trPr>
          <w:trHeight w:val="83"/>
        </w:trPr>
        <w:tc>
          <w:tcPr>
            <w:tcW w:w="33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5EDA5C" w14:textId="77777777" w:rsidR="00F96223" w:rsidRPr="00A70A08" w:rsidRDefault="00F96223" w:rsidP="00543CC3">
            <w:pPr>
              <w:pStyle w:val="Default"/>
              <w:spacing w:line="252" w:lineRule="auto"/>
              <w:rPr>
                <w:color w:val="auto"/>
                <w:sz w:val="20"/>
                <w:szCs w:val="20"/>
                <w:lang w:eastAsia="ru-RU"/>
              </w:rPr>
            </w:pPr>
            <w:r w:rsidRPr="00A70A08">
              <w:rPr>
                <w:color w:val="auto"/>
                <w:sz w:val="20"/>
                <w:szCs w:val="20"/>
                <w:lang w:eastAsia="ru-RU"/>
              </w:rPr>
              <w:t>Срок страхования</w:t>
            </w:r>
          </w:p>
        </w:tc>
        <w:tc>
          <w:tcPr>
            <w:tcW w:w="65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EBFC13" w14:textId="18747684" w:rsidR="00F96223" w:rsidRPr="00A70A08" w:rsidRDefault="00F96223" w:rsidP="00543CC3">
            <w:pPr>
              <w:pStyle w:val="Default"/>
              <w:spacing w:line="252" w:lineRule="auto"/>
              <w:jc w:val="both"/>
              <w:rPr>
                <w:sz w:val="20"/>
                <w:szCs w:val="20"/>
                <w:lang w:eastAsia="ru-RU"/>
              </w:rPr>
            </w:pPr>
            <w:r w:rsidRPr="00A70A08">
              <w:rPr>
                <w:sz w:val="20"/>
                <w:szCs w:val="20"/>
                <w:lang w:eastAsia="ru-RU"/>
              </w:rPr>
              <w:t xml:space="preserve">8 лет, 9 лет, 10 лет для сегментов  АВ </w:t>
            </w:r>
          </w:p>
        </w:tc>
      </w:tr>
      <w:tr w:rsidR="00F96223" w:rsidRPr="00E00D48" w14:paraId="554B78BD" w14:textId="77777777" w:rsidTr="00543CC3">
        <w:trPr>
          <w:trHeight w:val="83"/>
        </w:trPr>
        <w:tc>
          <w:tcPr>
            <w:tcW w:w="33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4EB98B7" w14:textId="77777777" w:rsidR="00F96223" w:rsidRPr="00A70A08" w:rsidRDefault="00F96223" w:rsidP="00543CC3">
            <w:pPr>
              <w:pStyle w:val="Default"/>
              <w:spacing w:line="252" w:lineRule="auto"/>
              <w:rPr>
                <w:color w:val="auto"/>
                <w:sz w:val="20"/>
                <w:szCs w:val="20"/>
                <w:lang w:eastAsia="ru-RU"/>
              </w:rPr>
            </w:pPr>
            <w:r w:rsidRPr="00A70A08">
              <w:rPr>
                <w:color w:val="auto"/>
                <w:sz w:val="20"/>
                <w:szCs w:val="20"/>
                <w:lang w:eastAsia="ru-RU"/>
              </w:rPr>
              <w:t>Срок страхования</w:t>
            </w:r>
          </w:p>
        </w:tc>
        <w:tc>
          <w:tcPr>
            <w:tcW w:w="65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4E70D5" w14:textId="40625C1C" w:rsidR="00F96223" w:rsidRPr="00A70A08" w:rsidRDefault="00F96223" w:rsidP="00543CC3">
            <w:pPr>
              <w:pStyle w:val="Default"/>
              <w:spacing w:line="252" w:lineRule="auto"/>
              <w:jc w:val="both"/>
              <w:rPr>
                <w:sz w:val="20"/>
                <w:szCs w:val="20"/>
                <w:lang w:eastAsia="ru-RU"/>
              </w:rPr>
            </w:pPr>
            <w:r w:rsidRPr="00A70A08">
              <w:rPr>
                <w:sz w:val="20"/>
                <w:szCs w:val="20"/>
                <w:lang w:eastAsia="ru-RU"/>
              </w:rPr>
              <w:t xml:space="preserve">9 лет, 10 лет для сегментов  АВ </w:t>
            </w:r>
          </w:p>
        </w:tc>
      </w:tr>
      <w:tr w:rsidR="00F96223" w:rsidRPr="00A70A08" w14:paraId="4C64FF39" w14:textId="77777777" w:rsidTr="00543CC3">
        <w:trPr>
          <w:trHeight w:val="83"/>
        </w:trPr>
        <w:tc>
          <w:tcPr>
            <w:tcW w:w="33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B63D0F0" w14:textId="77777777" w:rsidR="00F96223" w:rsidRPr="00A70A08" w:rsidRDefault="00F96223" w:rsidP="00543CC3">
            <w:pPr>
              <w:pStyle w:val="Default"/>
              <w:spacing w:line="252" w:lineRule="auto"/>
              <w:rPr>
                <w:color w:val="auto"/>
                <w:sz w:val="20"/>
                <w:szCs w:val="20"/>
                <w:lang w:eastAsia="ru-RU"/>
              </w:rPr>
            </w:pPr>
            <w:r w:rsidRPr="00A70A08">
              <w:rPr>
                <w:color w:val="auto"/>
                <w:sz w:val="20"/>
                <w:szCs w:val="20"/>
                <w:lang w:eastAsia="ru-RU"/>
              </w:rPr>
              <w:t>Срок страхования</w:t>
            </w:r>
          </w:p>
        </w:tc>
        <w:tc>
          <w:tcPr>
            <w:tcW w:w="65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535EB4" w14:textId="24A9DCB6" w:rsidR="00F96223" w:rsidRPr="00A70A08" w:rsidRDefault="00F96223" w:rsidP="00543CC3">
            <w:pPr>
              <w:pStyle w:val="Default"/>
              <w:spacing w:line="252" w:lineRule="auto"/>
              <w:jc w:val="both"/>
              <w:rPr>
                <w:sz w:val="20"/>
                <w:szCs w:val="20"/>
                <w:lang w:eastAsia="ru-RU"/>
              </w:rPr>
            </w:pPr>
            <w:r w:rsidRPr="00A70A08">
              <w:rPr>
                <w:sz w:val="20"/>
                <w:szCs w:val="20"/>
                <w:lang w:eastAsia="ru-RU"/>
              </w:rPr>
              <w:t xml:space="preserve">10 лет для сегментов  АВ </w:t>
            </w:r>
          </w:p>
        </w:tc>
      </w:tr>
    </w:tbl>
    <w:p w14:paraId="0833B149" w14:textId="77777777" w:rsidR="004775CF" w:rsidRPr="00A70A08" w:rsidRDefault="004775CF" w:rsidP="004775CF">
      <w:pPr>
        <w:spacing w:line="259" w:lineRule="auto"/>
        <w:rPr>
          <w:sz w:val="20"/>
        </w:rPr>
      </w:pPr>
    </w:p>
    <w:p w14:paraId="1DCE1D5B" w14:textId="704CE805" w:rsidR="004775CF" w:rsidRPr="00A70A08" w:rsidRDefault="00340A25" w:rsidP="00543CC3">
      <w:pPr>
        <w:spacing w:line="259" w:lineRule="auto"/>
        <w:rPr>
          <w:sz w:val="20"/>
          <w:lang w:val="ru-RU"/>
        </w:rPr>
      </w:pPr>
      <w:r w:rsidRPr="00A70A08">
        <w:rPr>
          <w:b/>
          <w:sz w:val="20"/>
          <w:lang w:val="ru-RU"/>
        </w:rPr>
        <w:t>1.3.</w:t>
      </w:r>
      <w:r w:rsidR="004775CF" w:rsidRPr="00A70A08">
        <w:rPr>
          <w:b/>
          <w:sz w:val="20"/>
          <w:lang w:val="ru-RU"/>
        </w:rPr>
        <w:t>По Страховому продукту «Благополучие команды»</w:t>
      </w:r>
    </w:p>
    <w:tbl>
      <w:tblPr>
        <w:tblpPr w:leftFromText="180" w:rightFromText="180" w:vertAnchor="text" w:tblpX="-577"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6521"/>
      </w:tblGrid>
      <w:tr w:rsidR="004775CF" w:rsidRPr="00A70A08" w14:paraId="0252D87F" w14:textId="77777777" w:rsidTr="00543CC3">
        <w:trPr>
          <w:trHeight w:val="271"/>
        </w:trPr>
        <w:tc>
          <w:tcPr>
            <w:tcW w:w="3397" w:type="dxa"/>
            <w:shd w:val="clear" w:color="auto" w:fill="auto"/>
          </w:tcPr>
          <w:p w14:paraId="0748E65B" w14:textId="77777777" w:rsidR="004775CF" w:rsidRPr="00A70A08" w:rsidRDefault="004775CF" w:rsidP="00543CC3">
            <w:pPr>
              <w:jc w:val="left"/>
              <w:rPr>
                <w:sz w:val="20"/>
              </w:rPr>
            </w:pPr>
            <w:r w:rsidRPr="00A70A08">
              <w:rPr>
                <w:b/>
                <w:sz w:val="20"/>
              </w:rPr>
              <w:t>Параметры страхового продукта</w:t>
            </w:r>
          </w:p>
        </w:tc>
        <w:tc>
          <w:tcPr>
            <w:tcW w:w="6521" w:type="dxa"/>
            <w:shd w:val="clear" w:color="auto" w:fill="auto"/>
          </w:tcPr>
          <w:p w14:paraId="12B9F0AD" w14:textId="77777777" w:rsidR="004775CF" w:rsidRPr="00A70A08" w:rsidRDefault="004775CF" w:rsidP="00543CC3">
            <w:pPr>
              <w:rPr>
                <w:b/>
                <w:sz w:val="20"/>
              </w:rPr>
            </w:pPr>
            <w:r w:rsidRPr="00A70A08">
              <w:rPr>
                <w:b/>
                <w:sz w:val="20"/>
              </w:rPr>
              <w:t>Описание</w:t>
            </w:r>
          </w:p>
        </w:tc>
      </w:tr>
      <w:tr w:rsidR="004775CF" w:rsidRPr="00E00D48" w14:paraId="298FF2FB" w14:textId="77777777" w:rsidTr="00543CC3">
        <w:tc>
          <w:tcPr>
            <w:tcW w:w="3397" w:type="dxa"/>
          </w:tcPr>
          <w:p w14:paraId="3F4823BA" w14:textId="77777777" w:rsidR="004775CF" w:rsidRPr="00A70A08" w:rsidRDefault="004775CF" w:rsidP="00543CC3">
            <w:pPr>
              <w:jc w:val="left"/>
              <w:rPr>
                <w:sz w:val="20"/>
              </w:rPr>
            </w:pPr>
            <w:r w:rsidRPr="00A70A08">
              <w:rPr>
                <w:sz w:val="20"/>
              </w:rPr>
              <w:t>Страхователь</w:t>
            </w:r>
          </w:p>
        </w:tc>
        <w:tc>
          <w:tcPr>
            <w:tcW w:w="6521" w:type="dxa"/>
          </w:tcPr>
          <w:p w14:paraId="4D8F7B20" w14:textId="77777777" w:rsidR="004775CF" w:rsidRPr="00A70A08" w:rsidRDefault="004775CF" w:rsidP="00543CC3">
            <w:pPr>
              <w:pStyle w:val="af7"/>
              <w:numPr>
                <w:ilvl w:val="0"/>
                <w:numId w:val="33"/>
              </w:numPr>
              <w:suppressAutoHyphens w:val="0"/>
              <w:spacing w:after="10" w:line="269" w:lineRule="auto"/>
              <w:ind w:right="-1"/>
              <w:rPr>
                <w:sz w:val="20"/>
              </w:rPr>
            </w:pPr>
            <w:r w:rsidRPr="00A70A08">
              <w:rPr>
                <w:sz w:val="20"/>
              </w:rPr>
              <w:t>Российское юридическое лицо (ЮЛ).</w:t>
            </w:r>
          </w:p>
          <w:p w14:paraId="14736254" w14:textId="77777777" w:rsidR="004775CF" w:rsidRPr="00A70A08" w:rsidRDefault="004775CF" w:rsidP="00543CC3">
            <w:pPr>
              <w:pStyle w:val="af7"/>
              <w:numPr>
                <w:ilvl w:val="0"/>
                <w:numId w:val="33"/>
              </w:numPr>
              <w:suppressAutoHyphens w:val="0"/>
              <w:spacing w:after="10" w:line="269" w:lineRule="auto"/>
              <w:ind w:right="-1"/>
              <w:rPr>
                <w:sz w:val="20"/>
                <w:lang w:val="ru-RU"/>
              </w:rPr>
            </w:pPr>
            <w:r w:rsidRPr="00A70A08">
              <w:rPr>
                <w:sz w:val="20"/>
                <w:lang w:val="ru-RU"/>
              </w:rPr>
              <w:t>Индивидуальный предприниматель (ИП), зарегистрированный в соответствии с российским законодательством</w:t>
            </w:r>
          </w:p>
        </w:tc>
      </w:tr>
      <w:tr w:rsidR="004775CF" w:rsidRPr="00E00D48" w14:paraId="0788D485" w14:textId="77777777" w:rsidTr="00543CC3">
        <w:trPr>
          <w:trHeight w:val="1579"/>
        </w:trPr>
        <w:tc>
          <w:tcPr>
            <w:tcW w:w="3397" w:type="dxa"/>
          </w:tcPr>
          <w:p w14:paraId="12693F15" w14:textId="77777777" w:rsidR="004775CF" w:rsidRPr="00A70A08" w:rsidRDefault="004775CF" w:rsidP="00543CC3">
            <w:pPr>
              <w:jc w:val="left"/>
              <w:rPr>
                <w:sz w:val="20"/>
              </w:rPr>
            </w:pPr>
            <w:r w:rsidRPr="00A70A08">
              <w:rPr>
                <w:sz w:val="20"/>
              </w:rPr>
              <w:t>Возраст Застрахованного лица</w:t>
            </w:r>
          </w:p>
        </w:tc>
        <w:tc>
          <w:tcPr>
            <w:tcW w:w="6521" w:type="dxa"/>
          </w:tcPr>
          <w:p w14:paraId="6AA5CF6F" w14:textId="5A436F91" w:rsidR="004775CF" w:rsidRPr="00A70A08" w:rsidRDefault="004775CF" w:rsidP="00543CC3">
            <w:pPr>
              <w:rPr>
                <w:rFonts w:eastAsia="Calibri"/>
                <w:sz w:val="20"/>
                <w:lang w:val="ru-RU"/>
              </w:rPr>
            </w:pPr>
            <w:r w:rsidRPr="00A70A08">
              <w:rPr>
                <w:rFonts w:eastAsia="Calibri"/>
                <w:sz w:val="20"/>
                <w:lang w:val="ru-RU"/>
              </w:rPr>
              <w:t>Застрахованными лицами являются все работники Страхователя (в возрасте от 18 (восемнадцати) до 65 (шестидесяти пяти) лет на дату подключения к Договору.)</w:t>
            </w:r>
          </w:p>
          <w:p w14:paraId="6FF0E4DD" w14:textId="21CFD6FF" w:rsidR="004775CF" w:rsidRPr="00A70A08" w:rsidRDefault="004775CF" w:rsidP="00543CC3">
            <w:pPr>
              <w:rPr>
                <w:rFonts w:eastAsia="Calibri"/>
                <w:sz w:val="20"/>
                <w:lang w:val="ru-RU"/>
              </w:rPr>
            </w:pPr>
            <w:r w:rsidRPr="00A70A08">
              <w:rPr>
                <w:rFonts w:eastAsia="Calibri"/>
                <w:sz w:val="20"/>
                <w:lang w:val="ru-RU"/>
              </w:rPr>
              <w:t xml:space="preserve">Под работником Страхователя понимается лицо, имеющее трудовые </w:t>
            </w:r>
            <w:r w:rsidR="00205449" w:rsidRPr="00A70A08">
              <w:rPr>
                <w:rFonts w:eastAsia="Calibri"/>
                <w:sz w:val="20"/>
                <w:lang w:val="ru-RU"/>
              </w:rPr>
              <w:t>отношения на неопределенный срок по основному месту работу</w:t>
            </w:r>
            <w:r w:rsidRPr="00A70A08">
              <w:rPr>
                <w:rFonts w:eastAsia="Calibri"/>
                <w:sz w:val="20"/>
                <w:lang w:val="ru-RU"/>
              </w:rPr>
              <w:t xml:space="preserve"> (действующий трудовой договор) со Страхователем в течение срока действия договора страхования</w:t>
            </w:r>
          </w:p>
        </w:tc>
      </w:tr>
      <w:tr w:rsidR="004775CF" w:rsidRPr="00A70A08" w14:paraId="795BB8D3" w14:textId="77777777" w:rsidTr="00543CC3">
        <w:tc>
          <w:tcPr>
            <w:tcW w:w="3397" w:type="dxa"/>
          </w:tcPr>
          <w:p w14:paraId="274DAAE4" w14:textId="77777777" w:rsidR="004775CF" w:rsidRPr="00A70A08" w:rsidRDefault="004775CF" w:rsidP="00543CC3">
            <w:pPr>
              <w:jc w:val="left"/>
              <w:rPr>
                <w:sz w:val="20"/>
              </w:rPr>
            </w:pPr>
            <w:r w:rsidRPr="00A70A08">
              <w:rPr>
                <w:sz w:val="20"/>
              </w:rPr>
              <w:t>Порядок оплаты страховой премии</w:t>
            </w:r>
          </w:p>
        </w:tc>
        <w:tc>
          <w:tcPr>
            <w:tcW w:w="6521" w:type="dxa"/>
          </w:tcPr>
          <w:p w14:paraId="69A1A59F" w14:textId="77777777" w:rsidR="004775CF" w:rsidRPr="00A70A08" w:rsidRDefault="004775CF" w:rsidP="00543CC3">
            <w:pPr>
              <w:autoSpaceDE w:val="0"/>
              <w:autoSpaceDN w:val="0"/>
              <w:adjustRightInd w:val="0"/>
              <w:rPr>
                <w:rFonts w:eastAsia="Calibri"/>
                <w:sz w:val="20"/>
              </w:rPr>
            </w:pPr>
            <w:r w:rsidRPr="00A70A08">
              <w:rPr>
                <w:rFonts w:eastAsia="Calibri"/>
                <w:sz w:val="20"/>
              </w:rPr>
              <w:t>Единовременно</w:t>
            </w:r>
          </w:p>
        </w:tc>
      </w:tr>
      <w:tr w:rsidR="004775CF" w:rsidRPr="00E00D48" w14:paraId="31173393" w14:textId="77777777" w:rsidTr="00543CC3">
        <w:tc>
          <w:tcPr>
            <w:tcW w:w="3397" w:type="dxa"/>
          </w:tcPr>
          <w:p w14:paraId="4ECE5E5A" w14:textId="77777777" w:rsidR="004775CF" w:rsidRPr="00A70A08" w:rsidRDefault="004775CF" w:rsidP="00543CC3">
            <w:pPr>
              <w:jc w:val="left"/>
              <w:rPr>
                <w:sz w:val="20"/>
              </w:rPr>
            </w:pPr>
            <w:r w:rsidRPr="00A70A08">
              <w:rPr>
                <w:sz w:val="20"/>
              </w:rPr>
              <w:t>Период ожидания</w:t>
            </w:r>
          </w:p>
        </w:tc>
        <w:tc>
          <w:tcPr>
            <w:tcW w:w="6521" w:type="dxa"/>
          </w:tcPr>
          <w:p w14:paraId="5E068B85" w14:textId="77777777" w:rsidR="004775CF" w:rsidRPr="00A70A08" w:rsidRDefault="004775CF" w:rsidP="00543CC3">
            <w:pPr>
              <w:rPr>
                <w:sz w:val="20"/>
                <w:lang w:val="ru-RU"/>
              </w:rPr>
            </w:pPr>
            <w:r w:rsidRPr="00A70A08">
              <w:rPr>
                <w:b/>
                <w:bCs/>
                <w:sz w:val="20"/>
                <w:lang w:val="ru-RU"/>
              </w:rPr>
              <w:t xml:space="preserve">Период ожидания </w:t>
            </w:r>
            <w:r w:rsidRPr="00A70A08">
              <w:rPr>
                <w:sz w:val="20"/>
                <w:lang w:val="ru-RU"/>
              </w:rPr>
              <w:t>(в течение которого событие из перечня</w:t>
            </w:r>
          </w:p>
          <w:p w14:paraId="3C234B94" w14:textId="77777777" w:rsidR="004775CF" w:rsidRPr="00A70A08" w:rsidRDefault="004775CF" w:rsidP="00543CC3">
            <w:pPr>
              <w:rPr>
                <w:sz w:val="20"/>
                <w:lang w:val="ru-RU"/>
              </w:rPr>
            </w:pPr>
            <w:r w:rsidRPr="00A70A08">
              <w:rPr>
                <w:sz w:val="20"/>
                <w:lang w:val="ru-RU"/>
              </w:rPr>
              <w:t xml:space="preserve">рисков не является страховым случаем): </w:t>
            </w:r>
            <w:r w:rsidRPr="00A70A08">
              <w:rPr>
                <w:b/>
                <w:bCs/>
                <w:sz w:val="20"/>
                <w:lang w:val="ru-RU"/>
              </w:rPr>
              <w:t>90 дней</w:t>
            </w:r>
          </w:p>
        </w:tc>
      </w:tr>
      <w:tr w:rsidR="004775CF" w:rsidRPr="00A70A08" w14:paraId="2AD42120" w14:textId="77777777" w:rsidTr="00543CC3">
        <w:tc>
          <w:tcPr>
            <w:tcW w:w="3397" w:type="dxa"/>
          </w:tcPr>
          <w:p w14:paraId="62225AD4" w14:textId="77777777" w:rsidR="004775CF" w:rsidRPr="00A70A08" w:rsidRDefault="004775CF" w:rsidP="00543CC3">
            <w:pPr>
              <w:jc w:val="left"/>
              <w:rPr>
                <w:sz w:val="20"/>
              </w:rPr>
            </w:pPr>
            <w:r w:rsidRPr="00A70A08">
              <w:rPr>
                <w:sz w:val="20"/>
              </w:rPr>
              <w:t>Валюта</w:t>
            </w:r>
          </w:p>
        </w:tc>
        <w:tc>
          <w:tcPr>
            <w:tcW w:w="6521" w:type="dxa"/>
          </w:tcPr>
          <w:p w14:paraId="5B035B58" w14:textId="77777777" w:rsidR="004775CF" w:rsidRPr="00A70A08" w:rsidRDefault="004775CF" w:rsidP="00543CC3">
            <w:pPr>
              <w:rPr>
                <w:sz w:val="20"/>
              </w:rPr>
            </w:pPr>
            <w:r w:rsidRPr="00A70A08">
              <w:rPr>
                <w:rFonts w:eastAsia="Calibri"/>
                <w:sz w:val="20"/>
              </w:rPr>
              <w:t>Российский рубль</w:t>
            </w:r>
          </w:p>
        </w:tc>
      </w:tr>
      <w:tr w:rsidR="004775CF" w:rsidRPr="00E00D48" w14:paraId="42D94B26" w14:textId="77777777" w:rsidTr="00543CC3">
        <w:tc>
          <w:tcPr>
            <w:tcW w:w="3397" w:type="dxa"/>
          </w:tcPr>
          <w:p w14:paraId="2707A085" w14:textId="681BF992" w:rsidR="004775CF" w:rsidRPr="00A70A08" w:rsidRDefault="004775CF" w:rsidP="00543CC3">
            <w:pPr>
              <w:jc w:val="left"/>
              <w:rPr>
                <w:sz w:val="20"/>
              </w:rPr>
            </w:pPr>
            <w:r w:rsidRPr="00A70A08">
              <w:rPr>
                <w:sz w:val="20"/>
              </w:rPr>
              <w:t>Страховая сумма</w:t>
            </w:r>
          </w:p>
        </w:tc>
        <w:tc>
          <w:tcPr>
            <w:tcW w:w="6521" w:type="dxa"/>
          </w:tcPr>
          <w:p w14:paraId="6AA5C443" w14:textId="77777777" w:rsidR="004775CF" w:rsidRPr="00A70A08" w:rsidRDefault="004775CF" w:rsidP="00543CC3">
            <w:pPr>
              <w:rPr>
                <w:rFonts w:eastAsia="Calibri"/>
                <w:sz w:val="20"/>
                <w:lang w:val="ru-RU"/>
              </w:rPr>
            </w:pPr>
            <w:r w:rsidRPr="00A70A08">
              <w:rPr>
                <w:rFonts w:eastAsia="Calibri"/>
                <w:sz w:val="20"/>
                <w:lang w:val="ru-RU"/>
              </w:rPr>
              <w:t>В договоре устанавливается общая страховая сумма либо по всем застрахованным, либо общая страховая сумма для каждой категории застрахованных (если предусмотрено деление застрахованных на категории).</w:t>
            </w:r>
          </w:p>
          <w:p w14:paraId="74673626" w14:textId="14424576" w:rsidR="004775CF" w:rsidRPr="00A70A08" w:rsidRDefault="004775CF" w:rsidP="00543CC3">
            <w:pPr>
              <w:rPr>
                <w:rFonts w:eastAsia="Calibri"/>
                <w:sz w:val="20"/>
                <w:lang w:val="ru-RU"/>
              </w:rPr>
            </w:pPr>
            <w:r w:rsidRPr="00A70A08">
              <w:rPr>
                <w:rFonts w:eastAsia="Calibri"/>
                <w:sz w:val="20"/>
                <w:lang w:val="ru-RU"/>
              </w:rPr>
              <w:t>Договор страхования предусматривает максимальный лимит (индивидуальную сумму) в отношении одного застрахованного, в рамках которого осуществляются выплаты застрахованному лицу.</w:t>
            </w:r>
          </w:p>
          <w:p w14:paraId="209658CC" w14:textId="1E10C622" w:rsidR="004775CF" w:rsidRPr="00A70A08" w:rsidRDefault="005E3FAD" w:rsidP="00543CC3">
            <w:pPr>
              <w:rPr>
                <w:rFonts w:eastAsia="Calibri"/>
                <w:sz w:val="20"/>
                <w:lang w:val="ru-RU"/>
              </w:rPr>
            </w:pPr>
            <w:r w:rsidRPr="00A70A08">
              <w:rPr>
                <w:rFonts w:eastAsia="Calibri"/>
                <w:sz w:val="20"/>
                <w:lang w:val="ru-RU"/>
              </w:rPr>
              <w:t>Л</w:t>
            </w:r>
            <w:r w:rsidR="004775CF" w:rsidRPr="00A70A08">
              <w:rPr>
                <w:rFonts w:eastAsia="Calibri"/>
                <w:sz w:val="20"/>
                <w:lang w:val="ru-RU"/>
              </w:rPr>
              <w:t>имит</w:t>
            </w:r>
            <w:r w:rsidRPr="00A70A08">
              <w:rPr>
                <w:rFonts w:eastAsia="Calibri"/>
                <w:sz w:val="20"/>
                <w:lang w:val="ru-RU"/>
              </w:rPr>
              <w:t xml:space="preserve"> </w:t>
            </w:r>
            <w:r w:rsidR="004775CF" w:rsidRPr="00A70A08">
              <w:rPr>
                <w:rFonts w:eastAsia="Calibri"/>
                <w:sz w:val="20"/>
                <w:lang w:val="ru-RU"/>
              </w:rPr>
              <w:t>на одного застрахованного (по умолчанию)</w:t>
            </w:r>
            <w:r w:rsidRPr="00A70A08">
              <w:rPr>
                <w:rFonts w:eastAsia="Calibri"/>
                <w:sz w:val="20"/>
                <w:lang w:val="ru-RU"/>
              </w:rPr>
              <w:t xml:space="preserve"> от 1 млн руб. до 12 млн руб.,</w:t>
            </w:r>
            <w:r w:rsidRPr="00A70A08" w:rsidDel="005E3FAD">
              <w:rPr>
                <w:rStyle w:val="af8"/>
                <w:sz w:val="20"/>
                <w:szCs w:val="20"/>
                <w:lang w:val="ru-RU"/>
              </w:rPr>
              <w:t xml:space="preserve"> </w:t>
            </w:r>
            <w:r w:rsidRPr="00A70A08">
              <w:rPr>
                <w:sz w:val="20"/>
                <w:lang w:val="ru-RU"/>
              </w:rPr>
              <w:t>при любой комбинации (одна программа или две программы)</w:t>
            </w:r>
            <w:r w:rsidRPr="00A70A08" w:rsidDel="005E3FAD">
              <w:rPr>
                <w:rStyle w:val="af8"/>
                <w:sz w:val="20"/>
                <w:szCs w:val="20"/>
                <w:lang w:val="ru-RU"/>
              </w:rPr>
              <w:t xml:space="preserve"> </w:t>
            </w:r>
          </w:p>
        </w:tc>
      </w:tr>
      <w:tr w:rsidR="005E3FAD" w:rsidRPr="00E00D48" w14:paraId="64CE4F11" w14:textId="77777777" w:rsidTr="00543CC3">
        <w:tc>
          <w:tcPr>
            <w:tcW w:w="3397" w:type="dxa"/>
          </w:tcPr>
          <w:p w14:paraId="4FEEAE7B" w14:textId="16A1D1DB" w:rsidR="005E3FAD" w:rsidRPr="00A70A08" w:rsidRDefault="005E3FAD" w:rsidP="00543CC3">
            <w:pPr>
              <w:rPr>
                <w:sz w:val="20"/>
                <w:lang w:val="ru-RU"/>
              </w:rPr>
            </w:pPr>
            <w:r w:rsidRPr="00A70A08">
              <w:rPr>
                <w:sz w:val="20"/>
                <w:lang w:val="ru-RU"/>
              </w:rPr>
              <w:t>Программа страхования</w:t>
            </w:r>
          </w:p>
        </w:tc>
        <w:tc>
          <w:tcPr>
            <w:tcW w:w="6521" w:type="dxa"/>
          </w:tcPr>
          <w:p w14:paraId="3D5BDAE5" w14:textId="77777777" w:rsidR="005E3FAD" w:rsidRPr="00A70A08" w:rsidRDefault="005E3FAD" w:rsidP="00543CC3">
            <w:pPr>
              <w:rPr>
                <w:rFonts w:eastAsia="Calibri"/>
                <w:sz w:val="20"/>
                <w:lang w:val="ru-RU"/>
              </w:rPr>
            </w:pPr>
            <w:r w:rsidRPr="00A70A08">
              <w:rPr>
                <w:rFonts w:eastAsia="Calibri"/>
                <w:b/>
                <w:sz w:val="20"/>
                <w:lang w:val="ru-RU"/>
              </w:rPr>
              <w:t>Вариант программы 1</w:t>
            </w:r>
            <w:r w:rsidRPr="00A70A08">
              <w:rPr>
                <w:rFonts w:eastAsia="Calibri"/>
                <w:sz w:val="20"/>
                <w:lang w:val="ru-RU"/>
              </w:rPr>
              <w:t xml:space="preserve"> («злокачественное новообразование» и «трансплантация»):</w:t>
            </w:r>
          </w:p>
          <w:p w14:paraId="07E95DB5" w14:textId="77777777" w:rsidR="005E3FAD" w:rsidRPr="00A70A08" w:rsidRDefault="005E3FAD" w:rsidP="00543CC3">
            <w:pPr>
              <w:rPr>
                <w:rFonts w:eastAsia="Calibri"/>
                <w:sz w:val="20"/>
                <w:lang w:val="ru-RU"/>
              </w:rPr>
            </w:pPr>
            <w:r w:rsidRPr="00A70A08">
              <w:rPr>
                <w:rFonts w:eastAsia="Calibri"/>
                <w:sz w:val="20"/>
                <w:lang w:val="ru-RU"/>
              </w:rPr>
              <w:t>•</w:t>
            </w:r>
            <w:r w:rsidRPr="00A70A08">
              <w:rPr>
                <w:rFonts w:eastAsia="Calibri"/>
                <w:sz w:val="20"/>
                <w:lang w:val="ru-RU"/>
              </w:rPr>
              <w:tab/>
              <w:t>Злокачественное онкологическое заболевание (рак) (стандарт)</w:t>
            </w:r>
          </w:p>
          <w:p w14:paraId="1EBCAC6B" w14:textId="77777777" w:rsidR="005E3FAD" w:rsidRPr="00A70A08" w:rsidRDefault="005E3FAD" w:rsidP="00543CC3">
            <w:pPr>
              <w:rPr>
                <w:rFonts w:eastAsia="Calibri"/>
                <w:sz w:val="20"/>
                <w:lang w:val="ru-RU"/>
              </w:rPr>
            </w:pPr>
            <w:r w:rsidRPr="00A70A08">
              <w:rPr>
                <w:rFonts w:eastAsia="Calibri"/>
                <w:sz w:val="20"/>
                <w:lang w:val="ru-RU"/>
              </w:rPr>
              <w:t>•</w:t>
            </w:r>
            <w:r w:rsidRPr="00A70A08">
              <w:rPr>
                <w:rFonts w:eastAsia="Calibri"/>
                <w:sz w:val="20"/>
                <w:lang w:val="ru-RU"/>
              </w:rPr>
              <w:tab/>
              <w:t>Трансплантация жизненно важных органов</w:t>
            </w:r>
          </w:p>
          <w:p w14:paraId="472F392C" w14:textId="77777777" w:rsidR="005E3FAD" w:rsidRPr="00A70A08" w:rsidRDefault="005E3FAD" w:rsidP="00543CC3">
            <w:pPr>
              <w:rPr>
                <w:rFonts w:eastAsia="Calibri"/>
                <w:sz w:val="20"/>
                <w:lang w:val="ru-RU"/>
              </w:rPr>
            </w:pPr>
          </w:p>
          <w:p w14:paraId="79B11E94" w14:textId="77777777" w:rsidR="005E3FAD" w:rsidRPr="00A70A08" w:rsidRDefault="005E3FAD" w:rsidP="00543CC3">
            <w:pPr>
              <w:rPr>
                <w:rFonts w:eastAsia="Calibri"/>
                <w:sz w:val="20"/>
                <w:lang w:val="ru-RU"/>
              </w:rPr>
            </w:pPr>
            <w:r w:rsidRPr="00A70A08">
              <w:rPr>
                <w:rFonts w:eastAsia="Calibri"/>
                <w:b/>
                <w:sz w:val="20"/>
                <w:lang w:val="ru-RU"/>
              </w:rPr>
              <w:t>Вариант программы 2</w:t>
            </w:r>
            <w:r w:rsidRPr="00A70A08">
              <w:rPr>
                <w:rFonts w:eastAsia="Calibri"/>
                <w:sz w:val="20"/>
                <w:lang w:val="ru-RU"/>
              </w:rPr>
              <w:t xml:space="preserve"> («кардиохирургия» и «нейро/нейрохирургия»):</w:t>
            </w:r>
          </w:p>
          <w:p w14:paraId="1AEF0C8D" w14:textId="77777777" w:rsidR="005E3FAD" w:rsidRPr="00A70A08" w:rsidRDefault="005E3FAD" w:rsidP="00543CC3">
            <w:pPr>
              <w:rPr>
                <w:rFonts w:eastAsia="Calibri"/>
                <w:sz w:val="20"/>
                <w:lang w:val="ru-RU"/>
              </w:rPr>
            </w:pPr>
            <w:r w:rsidRPr="00A70A08">
              <w:rPr>
                <w:rFonts w:eastAsia="Calibri"/>
                <w:sz w:val="20"/>
                <w:lang w:val="ru-RU"/>
              </w:rPr>
              <w:t>•</w:t>
            </w:r>
            <w:r w:rsidRPr="00A70A08">
              <w:rPr>
                <w:rFonts w:eastAsia="Calibri"/>
                <w:sz w:val="20"/>
                <w:lang w:val="ru-RU"/>
              </w:rPr>
              <w:tab/>
              <w:t>Аортокоронарное шунтирование</w:t>
            </w:r>
          </w:p>
          <w:p w14:paraId="5FC14F91" w14:textId="77777777" w:rsidR="005E3FAD" w:rsidRPr="00A70A08" w:rsidRDefault="005E3FAD" w:rsidP="00543CC3">
            <w:pPr>
              <w:rPr>
                <w:rFonts w:eastAsia="Calibri"/>
                <w:sz w:val="20"/>
                <w:lang w:val="ru-RU"/>
              </w:rPr>
            </w:pPr>
            <w:r w:rsidRPr="00A70A08">
              <w:rPr>
                <w:rFonts w:eastAsia="Calibri"/>
                <w:sz w:val="20"/>
                <w:lang w:val="ru-RU"/>
              </w:rPr>
              <w:t>•</w:t>
            </w:r>
            <w:r w:rsidRPr="00A70A08">
              <w:rPr>
                <w:rFonts w:eastAsia="Calibri"/>
                <w:sz w:val="20"/>
                <w:lang w:val="ru-RU"/>
              </w:rPr>
              <w:tab/>
              <w:t>Хирургическое лечение заболеваний аорты</w:t>
            </w:r>
          </w:p>
          <w:p w14:paraId="16165F6B" w14:textId="77777777" w:rsidR="005E3FAD" w:rsidRPr="00A70A08" w:rsidRDefault="005E3FAD" w:rsidP="00543CC3">
            <w:pPr>
              <w:rPr>
                <w:rFonts w:eastAsia="Calibri"/>
                <w:sz w:val="20"/>
                <w:lang w:val="ru-RU"/>
              </w:rPr>
            </w:pPr>
            <w:r w:rsidRPr="00A70A08">
              <w:rPr>
                <w:rFonts w:eastAsia="Calibri"/>
                <w:sz w:val="20"/>
                <w:lang w:val="ru-RU"/>
              </w:rPr>
              <w:t>•</w:t>
            </w:r>
            <w:r w:rsidRPr="00A70A08">
              <w:rPr>
                <w:rFonts w:eastAsia="Calibri"/>
                <w:sz w:val="20"/>
                <w:lang w:val="ru-RU"/>
              </w:rPr>
              <w:tab/>
              <w:t>Пересадка клапанов сердца</w:t>
            </w:r>
          </w:p>
          <w:p w14:paraId="73575B5E" w14:textId="77777777" w:rsidR="005E3FAD" w:rsidRPr="00A70A08" w:rsidRDefault="005E3FAD" w:rsidP="00543CC3">
            <w:pPr>
              <w:rPr>
                <w:rFonts w:eastAsia="Calibri"/>
                <w:sz w:val="20"/>
                <w:lang w:val="ru-RU"/>
              </w:rPr>
            </w:pPr>
            <w:r w:rsidRPr="00A70A08">
              <w:rPr>
                <w:rFonts w:eastAsia="Calibri"/>
                <w:sz w:val="20"/>
                <w:lang w:val="ru-RU"/>
              </w:rPr>
              <w:t>•</w:t>
            </w:r>
            <w:r w:rsidRPr="00A70A08">
              <w:rPr>
                <w:rFonts w:eastAsia="Calibri"/>
                <w:sz w:val="20"/>
                <w:lang w:val="ru-RU"/>
              </w:rPr>
              <w:tab/>
              <w:t>Баллонная ангиопластика и коронарное стентирование, коронарная дилатация</w:t>
            </w:r>
          </w:p>
          <w:p w14:paraId="79591AA2" w14:textId="77777777" w:rsidR="005E3FAD" w:rsidRPr="00A70A08" w:rsidRDefault="005E3FAD" w:rsidP="00543CC3">
            <w:pPr>
              <w:rPr>
                <w:rFonts w:eastAsia="Calibri"/>
                <w:sz w:val="20"/>
                <w:lang w:val="ru-RU"/>
              </w:rPr>
            </w:pPr>
            <w:r w:rsidRPr="00A70A08">
              <w:rPr>
                <w:rFonts w:eastAsia="Calibri"/>
                <w:sz w:val="20"/>
                <w:lang w:val="ru-RU"/>
              </w:rPr>
              <w:lastRenderedPageBreak/>
              <w:t>•</w:t>
            </w:r>
            <w:r w:rsidRPr="00A70A08">
              <w:rPr>
                <w:rFonts w:eastAsia="Calibri"/>
                <w:sz w:val="20"/>
                <w:lang w:val="ru-RU"/>
              </w:rPr>
              <w:tab/>
              <w:t>Коронарная или лазерная атерэктомия</w:t>
            </w:r>
          </w:p>
          <w:p w14:paraId="6A5FB1DC" w14:textId="77777777" w:rsidR="005E3FAD" w:rsidRPr="00A70A08" w:rsidRDefault="005E3FAD" w:rsidP="00543CC3">
            <w:pPr>
              <w:rPr>
                <w:rFonts w:eastAsia="Calibri"/>
                <w:sz w:val="20"/>
                <w:lang w:val="ru-RU"/>
              </w:rPr>
            </w:pPr>
            <w:r w:rsidRPr="00A70A08">
              <w:rPr>
                <w:rFonts w:eastAsia="Calibri"/>
                <w:sz w:val="20"/>
                <w:lang w:val="ru-RU"/>
              </w:rPr>
              <w:t>•</w:t>
            </w:r>
            <w:r w:rsidRPr="00A70A08">
              <w:rPr>
                <w:rFonts w:eastAsia="Calibri"/>
                <w:sz w:val="20"/>
                <w:lang w:val="ru-RU"/>
              </w:rPr>
              <w:tab/>
              <w:t>Доброкачественная опухоль головного мозга</w:t>
            </w:r>
          </w:p>
          <w:p w14:paraId="12A87CF4" w14:textId="74372C3F" w:rsidR="005E3FAD" w:rsidRPr="00A70A08" w:rsidRDefault="005E3FAD" w:rsidP="00543CC3">
            <w:pPr>
              <w:rPr>
                <w:rFonts w:eastAsia="Calibri"/>
                <w:sz w:val="20"/>
                <w:lang w:val="ru-RU"/>
              </w:rPr>
            </w:pPr>
            <w:r w:rsidRPr="00A70A08">
              <w:rPr>
                <w:rFonts w:eastAsia="Calibri"/>
                <w:sz w:val="20"/>
                <w:lang w:val="ru-RU"/>
              </w:rPr>
              <w:t>•</w:t>
            </w:r>
            <w:r w:rsidRPr="00A70A08">
              <w:rPr>
                <w:rFonts w:eastAsia="Calibri"/>
                <w:sz w:val="20"/>
                <w:lang w:val="ru-RU"/>
              </w:rPr>
              <w:tab/>
              <w:t>Нейрохирургическое лечение заболеваний ЦНС и артерий головного мозга</w:t>
            </w:r>
          </w:p>
        </w:tc>
      </w:tr>
      <w:tr w:rsidR="00C46C85" w:rsidRPr="00E00D48" w14:paraId="6D16DDAB" w14:textId="77777777" w:rsidTr="00543CC3">
        <w:trPr>
          <w:trHeight w:val="133"/>
        </w:trPr>
        <w:tc>
          <w:tcPr>
            <w:tcW w:w="3397" w:type="dxa"/>
          </w:tcPr>
          <w:p w14:paraId="2524BDC2" w14:textId="483B620B" w:rsidR="004775CF" w:rsidRPr="00A70A08" w:rsidRDefault="004775CF" w:rsidP="00543CC3">
            <w:pPr>
              <w:rPr>
                <w:rFonts w:eastAsia="Calibri"/>
                <w:sz w:val="20"/>
                <w:lang w:val="ru-RU"/>
              </w:rPr>
            </w:pPr>
            <w:r w:rsidRPr="00A70A08">
              <w:rPr>
                <w:rFonts w:eastAsia="Calibri"/>
                <w:sz w:val="20"/>
                <w:lang w:val="ru-RU"/>
              </w:rPr>
              <w:lastRenderedPageBreak/>
              <w:t>Срок страхования</w:t>
            </w:r>
          </w:p>
        </w:tc>
        <w:tc>
          <w:tcPr>
            <w:tcW w:w="6521" w:type="dxa"/>
          </w:tcPr>
          <w:p w14:paraId="5EFDAC58" w14:textId="77777777" w:rsidR="00205449" w:rsidRPr="00A70A08" w:rsidRDefault="004775CF" w:rsidP="00543CC3">
            <w:pPr>
              <w:rPr>
                <w:rFonts w:eastAsia="Calibri"/>
                <w:sz w:val="20"/>
                <w:lang w:val="ru-RU"/>
              </w:rPr>
            </w:pPr>
            <w:r w:rsidRPr="00A70A08">
              <w:rPr>
                <w:rFonts w:eastAsia="Calibri"/>
                <w:sz w:val="20"/>
                <w:lang w:val="ru-RU"/>
              </w:rPr>
              <w:t>1 год</w:t>
            </w:r>
          </w:p>
          <w:p w14:paraId="7C1F543A" w14:textId="048DC213" w:rsidR="004775CF" w:rsidRPr="00A70A08" w:rsidRDefault="00205449" w:rsidP="00543CC3">
            <w:pPr>
              <w:rPr>
                <w:rFonts w:eastAsia="Calibri"/>
                <w:sz w:val="20"/>
                <w:lang w:val="ru-RU"/>
              </w:rPr>
            </w:pPr>
            <w:r w:rsidRPr="00A70A08">
              <w:rPr>
                <w:rFonts w:eastAsia="Calibri"/>
                <w:sz w:val="20"/>
                <w:lang w:val="ru-RU"/>
              </w:rPr>
              <w:t>Страхование не действует для сотрудников</w:t>
            </w:r>
            <w:r w:rsidR="001C06C7" w:rsidRPr="00A70A08">
              <w:rPr>
                <w:rFonts w:eastAsia="Calibri"/>
                <w:sz w:val="20"/>
                <w:lang w:val="ru-RU"/>
              </w:rPr>
              <w:t>,</w:t>
            </w:r>
            <w:r w:rsidRPr="00A70A08">
              <w:rPr>
                <w:rFonts w:eastAsia="Calibri"/>
                <w:sz w:val="20"/>
                <w:lang w:val="ru-RU"/>
              </w:rPr>
              <w:t xml:space="preserve"> заключивших трудовой договор менее чем за 120 дней до даты окончания договора страхования.</w:t>
            </w:r>
          </w:p>
        </w:tc>
      </w:tr>
    </w:tbl>
    <w:p w14:paraId="1583BB90" w14:textId="6B8F3791" w:rsidR="00205449" w:rsidRPr="00A70A08" w:rsidRDefault="00205449">
      <w:pPr>
        <w:jc w:val="right"/>
        <w:rPr>
          <w:b/>
          <w:sz w:val="20"/>
          <w:lang w:val="ru-RU"/>
        </w:rPr>
      </w:pPr>
    </w:p>
    <w:p w14:paraId="7053A804" w14:textId="5461827C" w:rsidR="00B5075B" w:rsidRPr="00A70A08" w:rsidRDefault="00B5075B">
      <w:pPr>
        <w:jc w:val="right"/>
        <w:rPr>
          <w:b/>
          <w:sz w:val="20"/>
          <w:lang w:val="ru-RU"/>
        </w:rPr>
      </w:pPr>
    </w:p>
    <w:p w14:paraId="3BD7B194" w14:textId="5CC44F22" w:rsidR="00B5075B" w:rsidRPr="00A70A08" w:rsidRDefault="00B5075B">
      <w:pPr>
        <w:jc w:val="right"/>
        <w:rPr>
          <w:b/>
          <w:sz w:val="20"/>
          <w:lang w:val="ru-RU"/>
        </w:rPr>
      </w:pPr>
    </w:p>
    <w:p w14:paraId="721CB96B" w14:textId="5302378E" w:rsidR="00B5075B" w:rsidRPr="00A70A08" w:rsidRDefault="00B5075B">
      <w:pPr>
        <w:jc w:val="right"/>
        <w:rPr>
          <w:b/>
          <w:sz w:val="20"/>
          <w:lang w:val="ru-RU"/>
        </w:rPr>
      </w:pPr>
    </w:p>
    <w:p w14:paraId="171A1BD4" w14:textId="5FAA544D" w:rsidR="00B5075B" w:rsidRPr="00A70A08" w:rsidRDefault="00B5075B">
      <w:pPr>
        <w:jc w:val="right"/>
        <w:rPr>
          <w:b/>
          <w:sz w:val="20"/>
          <w:lang w:val="ru-RU"/>
        </w:rPr>
      </w:pPr>
    </w:p>
    <w:p w14:paraId="24710855" w14:textId="1F59701C" w:rsidR="00B5075B" w:rsidRPr="00A70A08" w:rsidRDefault="00B5075B">
      <w:pPr>
        <w:jc w:val="right"/>
        <w:rPr>
          <w:b/>
          <w:sz w:val="20"/>
          <w:lang w:val="ru-RU"/>
        </w:rPr>
      </w:pPr>
    </w:p>
    <w:p w14:paraId="452EA3BC" w14:textId="294C3AAA" w:rsidR="00B5075B" w:rsidRPr="00A70A08" w:rsidRDefault="00B5075B">
      <w:pPr>
        <w:jc w:val="right"/>
        <w:rPr>
          <w:b/>
          <w:sz w:val="20"/>
          <w:lang w:val="ru-RU"/>
        </w:rPr>
      </w:pPr>
    </w:p>
    <w:p w14:paraId="6C735DA7" w14:textId="20DCBDF7" w:rsidR="00B5075B" w:rsidRPr="00A70A08" w:rsidRDefault="00B5075B">
      <w:pPr>
        <w:jc w:val="right"/>
        <w:rPr>
          <w:b/>
          <w:sz w:val="20"/>
          <w:lang w:val="ru-RU"/>
        </w:rPr>
      </w:pPr>
    </w:p>
    <w:p w14:paraId="4F706E98" w14:textId="274F8A19" w:rsidR="00B5075B" w:rsidRPr="00A70A08" w:rsidRDefault="00B5075B">
      <w:pPr>
        <w:jc w:val="right"/>
        <w:rPr>
          <w:b/>
          <w:sz w:val="20"/>
          <w:lang w:val="ru-RU"/>
        </w:rPr>
      </w:pPr>
    </w:p>
    <w:p w14:paraId="3171A27F" w14:textId="6F73AB90" w:rsidR="00B5075B" w:rsidRPr="00A70A08" w:rsidRDefault="00B5075B">
      <w:pPr>
        <w:jc w:val="right"/>
        <w:rPr>
          <w:b/>
          <w:sz w:val="20"/>
          <w:lang w:val="ru-RU"/>
        </w:rPr>
      </w:pPr>
    </w:p>
    <w:p w14:paraId="4389B3D1" w14:textId="14C42030" w:rsidR="00B5075B" w:rsidRPr="00A70A08" w:rsidRDefault="00B5075B">
      <w:pPr>
        <w:jc w:val="right"/>
        <w:rPr>
          <w:b/>
          <w:sz w:val="20"/>
          <w:lang w:val="ru-RU"/>
        </w:rPr>
      </w:pPr>
    </w:p>
    <w:p w14:paraId="43137AF3" w14:textId="5D6087E1" w:rsidR="00B5075B" w:rsidRPr="00A70A08" w:rsidRDefault="00B5075B">
      <w:pPr>
        <w:jc w:val="right"/>
        <w:rPr>
          <w:b/>
          <w:sz w:val="20"/>
          <w:lang w:val="ru-RU"/>
        </w:rPr>
      </w:pPr>
    </w:p>
    <w:p w14:paraId="5B49A724" w14:textId="339DF934" w:rsidR="00B5075B" w:rsidRPr="00A70A08" w:rsidRDefault="00B5075B">
      <w:pPr>
        <w:jc w:val="right"/>
        <w:rPr>
          <w:b/>
          <w:sz w:val="20"/>
          <w:lang w:val="ru-RU"/>
        </w:rPr>
      </w:pPr>
    </w:p>
    <w:p w14:paraId="4E6E13A9" w14:textId="6FF51714" w:rsidR="00B5075B" w:rsidRPr="00A70A08" w:rsidRDefault="00B5075B">
      <w:pPr>
        <w:jc w:val="right"/>
        <w:rPr>
          <w:b/>
          <w:sz w:val="20"/>
          <w:lang w:val="ru-RU"/>
        </w:rPr>
      </w:pPr>
    </w:p>
    <w:p w14:paraId="28834E8E" w14:textId="506973D4" w:rsidR="00B5075B" w:rsidRPr="00A70A08" w:rsidRDefault="00B5075B">
      <w:pPr>
        <w:jc w:val="right"/>
        <w:rPr>
          <w:b/>
          <w:sz w:val="20"/>
          <w:lang w:val="ru-RU"/>
        </w:rPr>
      </w:pPr>
    </w:p>
    <w:p w14:paraId="788D6879" w14:textId="63EDEFB4" w:rsidR="00B5075B" w:rsidRPr="00A70A08" w:rsidRDefault="00B5075B">
      <w:pPr>
        <w:jc w:val="right"/>
        <w:rPr>
          <w:b/>
          <w:sz w:val="20"/>
          <w:lang w:val="ru-RU"/>
        </w:rPr>
      </w:pPr>
    </w:p>
    <w:p w14:paraId="3A11AF12" w14:textId="537627D8" w:rsidR="00B5075B" w:rsidRPr="00A70A08" w:rsidRDefault="00B5075B">
      <w:pPr>
        <w:jc w:val="right"/>
        <w:rPr>
          <w:b/>
          <w:sz w:val="20"/>
          <w:lang w:val="ru-RU"/>
        </w:rPr>
      </w:pPr>
    </w:p>
    <w:p w14:paraId="76E36F4B" w14:textId="0E318AAF" w:rsidR="00B5075B" w:rsidRPr="00A70A08" w:rsidRDefault="00B5075B">
      <w:pPr>
        <w:jc w:val="right"/>
        <w:rPr>
          <w:b/>
          <w:sz w:val="20"/>
          <w:lang w:val="ru-RU"/>
        </w:rPr>
      </w:pPr>
    </w:p>
    <w:p w14:paraId="1DA2078F" w14:textId="6C08C453" w:rsidR="00B5075B" w:rsidRPr="00A70A08" w:rsidRDefault="00B5075B">
      <w:pPr>
        <w:jc w:val="right"/>
        <w:rPr>
          <w:b/>
          <w:sz w:val="20"/>
          <w:lang w:val="ru-RU"/>
        </w:rPr>
      </w:pPr>
    </w:p>
    <w:p w14:paraId="27609A04" w14:textId="40015AA7" w:rsidR="00B5075B" w:rsidRPr="00A70A08" w:rsidRDefault="00B5075B">
      <w:pPr>
        <w:jc w:val="right"/>
        <w:rPr>
          <w:b/>
          <w:sz w:val="20"/>
          <w:lang w:val="ru-RU"/>
        </w:rPr>
      </w:pPr>
    </w:p>
    <w:p w14:paraId="0EFF9249" w14:textId="7D9BB748" w:rsidR="00B5075B" w:rsidRPr="00A70A08" w:rsidRDefault="00B5075B">
      <w:pPr>
        <w:jc w:val="right"/>
        <w:rPr>
          <w:b/>
          <w:sz w:val="20"/>
          <w:lang w:val="ru-RU"/>
        </w:rPr>
      </w:pPr>
    </w:p>
    <w:p w14:paraId="59D35145" w14:textId="1AE1B7AF" w:rsidR="00B5075B" w:rsidRPr="00A70A08" w:rsidRDefault="00B5075B">
      <w:pPr>
        <w:jc w:val="right"/>
        <w:rPr>
          <w:b/>
          <w:sz w:val="20"/>
          <w:lang w:val="ru-RU"/>
        </w:rPr>
      </w:pPr>
    </w:p>
    <w:p w14:paraId="60507277" w14:textId="09441A6C" w:rsidR="00B5075B" w:rsidRPr="00A70A08" w:rsidRDefault="00B5075B">
      <w:pPr>
        <w:jc w:val="right"/>
        <w:rPr>
          <w:b/>
          <w:sz w:val="20"/>
          <w:lang w:val="ru-RU"/>
        </w:rPr>
      </w:pPr>
    </w:p>
    <w:p w14:paraId="14B656E3" w14:textId="322FF80A" w:rsidR="00B5075B" w:rsidRPr="00A70A08" w:rsidRDefault="00B5075B">
      <w:pPr>
        <w:jc w:val="right"/>
        <w:rPr>
          <w:b/>
          <w:sz w:val="20"/>
          <w:lang w:val="ru-RU"/>
        </w:rPr>
      </w:pPr>
    </w:p>
    <w:p w14:paraId="754B6C99" w14:textId="69922908" w:rsidR="00B5075B" w:rsidRPr="00A70A08" w:rsidRDefault="00B5075B">
      <w:pPr>
        <w:jc w:val="right"/>
        <w:rPr>
          <w:b/>
          <w:sz w:val="20"/>
          <w:lang w:val="ru-RU"/>
        </w:rPr>
      </w:pPr>
    </w:p>
    <w:p w14:paraId="273D1710" w14:textId="6DAA7DA7" w:rsidR="00B5075B" w:rsidRPr="00A70A08" w:rsidRDefault="00B5075B">
      <w:pPr>
        <w:jc w:val="right"/>
        <w:rPr>
          <w:b/>
          <w:sz w:val="20"/>
          <w:lang w:val="ru-RU"/>
        </w:rPr>
      </w:pPr>
    </w:p>
    <w:p w14:paraId="40A35C64" w14:textId="561C3162" w:rsidR="00B5075B" w:rsidRPr="00A70A08" w:rsidRDefault="00B5075B">
      <w:pPr>
        <w:jc w:val="right"/>
        <w:rPr>
          <w:b/>
          <w:sz w:val="20"/>
          <w:lang w:val="ru-RU"/>
        </w:rPr>
      </w:pPr>
    </w:p>
    <w:p w14:paraId="129F5A44" w14:textId="06569821" w:rsidR="00B5075B" w:rsidRPr="00A70A08" w:rsidRDefault="00B5075B">
      <w:pPr>
        <w:jc w:val="right"/>
        <w:rPr>
          <w:b/>
          <w:sz w:val="20"/>
          <w:lang w:val="ru-RU"/>
        </w:rPr>
      </w:pPr>
    </w:p>
    <w:p w14:paraId="4316F105" w14:textId="62292E26" w:rsidR="00B5075B" w:rsidRPr="00A70A08" w:rsidRDefault="00B5075B">
      <w:pPr>
        <w:jc w:val="right"/>
        <w:rPr>
          <w:b/>
          <w:sz w:val="20"/>
          <w:lang w:val="ru-RU"/>
        </w:rPr>
      </w:pPr>
    </w:p>
    <w:p w14:paraId="60DC3FC5" w14:textId="7C874BD8" w:rsidR="00B5075B" w:rsidRPr="00A70A08" w:rsidRDefault="00B5075B">
      <w:pPr>
        <w:jc w:val="right"/>
        <w:rPr>
          <w:b/>
          <w:sz w:val="20"/>
          <w:lang w:val="ru-RU"/>
        </w:rPr>
      </w:pPr>
    </w:p>
    <w:p w14:paraId="6D759128" w14:textId="524E96C1" w:rsidR="00B5075B" w:rsidRPr="00A70A08" w:rsidRDefault="00B5075B">
      <w:pPr>
        <w:jc w:val="right"/>
        <w:rPr>
          <w:b/>
          <w:sz w:val="20"/>
          <w:lang w:val="ru-RU"/>
        </w:rPr>
      </w:pPr>
    </w:p>
    <w:p w14:paraId="2BFA4142" w14:textId="3AA63DF8" w:rsidR="00B5075B" w:rsidRPr="00A70A08" w:rsidRDefault="00B5075B">
      <w:pPr>
        <w:jc w:val="right"/>
        <w:rPr>
          <w:b/>
          <w:sz w:val="20"/>
          <w:lang w:val="ru-RU"/>
        </w:rPr>
      </w:pPr>
    </w:p>
    <w:p w14:paraId="16A42764" w14:textId="3287E811" w:rsidR="00B5075B" w:rsidRPr="00A70A08" w:rsidRDefault="00B5075B">
      <w:pPr>
        <w:jc w:val="right"/>
        <w:rPr>
          <w:b/>
          <w:sz w:val="20"/>
          <w:lang w:val="ru-RU"/>
        </w:rPr>
      </w:pPr>
    </w:p>
    <w:p w14:paraId="22DEAB9F" w14:textId="536AA543" w:rsidR="00B5075B" w:rsidRPr="00A70A08" w:rsidRDefault="00B5075B">
      <w:pPr>
        <w:jc w:val="right"/>
        <w:rPr>
          <w:b/>
          <w:sz w:val="20"/>
          <w:lang w:val="ru-RU"/>
        </w:rPr>
      </w:pPr>
    </w:p>
    <w:p w14:paraId="3D52E584" w14:textId="303BBB31" w:rsidR="00B5075B" w:rsidRPr="00A70A08" w:rsidRDefault="00B5075B">
      <w:pPr>
        <w:jc w:val="right"/>
        <w:rPr>
          <w:b/>
          <w:sz w:val="20"/>
          <w:lang w:val="ru-RU"/>
        </w:rPr>
      </w:pPr>
    </w:p>
    <w:p w14:paraId="7E891027" w14:textId="6B3DA1B3" w:rsidR="00B5075B" w:rsidRPr="00A70A08" w:rsidRDefault="00B5075B">
      <w:pPr>
        <w:jc w:val="right"/>
        <w:rPr>
          <w:b/>
          <w:sz w:val="20"/>
          <w:lang w:val="ru-RU"/>
        </w:rPr>
      </w:pPr>
    </w:p>
    <w:p w14:paraId="367141D8" w14:textId="31F7D203" w:rsidR="00B5075B" w:rsidRPr="00A70A08" w:rsidRDefault="00B5075B">
      <w:pPr>
        <w:jc w:val="right"/>
        <w:rPr>
          <w:b/>
          <w:sz w:val="20"/>
          <w:lang w:val="ru-RU"/>
        </w:rPr>
      </w:pPr>
    </w:p>
    <w:p w14:paraId="0B408F11" w14:textId="51DE6E02" w:rsidR="00B5075B" w:rsidRDefault="00B5075B">
      <w:pPr>
        <w:jc w:val="right"/>
        <w:rPr>
          <w:b/>
          <w:sz w:val="20"/>
          <w:lang w:val="ru-RU"/>
        </w:rPr>
      </w:pPr>
    </w:p>
    <w:p w14:paraId="5D2F34EA" w14:textId="770DEE50" w:rsidR="00A70A08" w:rsidRDefault="00A70A08">
      <w:pPr>
        <w:jc w:val="right"/>
        <w:rPr>
          <w:b/>
          <w:sz w:val="20"/>
          <w:lang w:val="ru-RU"/>
        </w:rPr>
      </w:pPr>
    </w:p>
    <w:p w14:paraId="6C7C762F" w14:textId="7DCEE47A" w:rsidR="00A70A08" w:rsidRDefault="00A70A08">
      <w:pPr>
        <w:jc w:val="right"/>
        <w:rPr>
          <w:b/>
          <w:sz w:val="20"/>
          <w:lang w:val="ru-RU"/>
        </w:rPr>
      </w:pPr>
    </w:p>
    <w:p w14:paraId="052022D2" w14:textId="3CE48790" w:rsidR="00A70A08" w:rsidRDefault="00A70A08">
      <w:pPr>
        <w:jc w:val="right"/>
        <w:rPr>
          <w:b/>
          <w:sz w:val="20"/>
          <w:lang w:val="ru-RU"/>
        </w:rPr>
      </w:pPr>
    </w:p>
    <w:p w14:paraId="26317EC6" w14:textId="53D93524" w:rsidR="00A70A08" w:rsidRDefault="00A70A08">
      <w:pPr>
        <w:jc w:val="right"/>
        <w:rPr>
          <w:b/>
          <w:sz w:val="20"/>
          <w:lang w:val="ru-RU"/>
        </w:rPr>
      </w:pPr>
    </w:p>
    <w:p w14:paraId="4ED87D4B" w14:textId="624B9091" w:rsidR="00A70A08" w:rsidRDefault="00A70A08">
      <w:pPr>
        <w:jc w:val="right"/>
        <w:rPr>
          <w:b/>
          <w:sz w:val="20"/>
          <w:lang w:val="ru-RU"/>
        </w:rPr>
      </w:pPr>
    </w:p>
    <w:p w14:paraId="07F60137" w14:textId="03995C19" w:rsidR="00A70A08" w:rsidRDefault="00A70A08">
      <w:pPr>
        <w:jc w:val="right"/>
        <w:rPr>
          <w:b/>
          <w:sz w:val="20"/>
          <w:lang w:val="ru-RU"/>
        </w:rPr>
      </w:pPr>
    </w:p>
    <w:p w14:paraId="2D6ED8A4" w14:textId="1079CFD7" w:rsidR="00A70A08" w:rsidRDefault="00A70A08">
      <w:pPr>
        <w:jc w:val="right"/>
        <w:rPr>
          <w:b/>
          <w:sz w:val="20"/>
          <w:lang w:val="ru-RU"/>
        </w:rPr>
      </w:pPr>
    </w:p>
    <w:p w14:paraId="2C2730CA" w14:textId="76878C5F" w:rsidR="00A70A08" w:rsidRDefault="00A70A08">
      <w:pPr>
        <w:jc w:val="right"/>
        <w:rPr>
          <w:b/>
          <w:sz w:val="20"/>
          <w:lang w:val="ru-RU"/>
        </w:rPr>
      </w:pPr>
    </w:p>
    <w:p w14:paraId="4921144B" w14:textId="15145DC9" w:rsidR="00A70A08" w:rsidRDefault="00A70A08">
      <w:pPr>
        <w:jc w:val="right"/>
        <w:rPr>
          <w:b/>
          <w:sz w:val="20"/>
          <w:lang w:val="ru-RU"/>
        </w:rPr>
      </w:pPr>
    </w:p>
    <w:p w14:paraId="495EA802" w14:textId="4F603336" w:rsidR="00A70A08" w:rsidRDefault="00A70A08">
      <w:pPr>
        <w:jc w:val="right"/>
        <w:rPr>
          <w:b/>
          <w:sz w:val="20"/>
          <w:lang w:val="ru-RU"/>
        </w:rPr>
      </w:pPr>
    </w:p>
    <w:p w14:paraId="38997A55" w14:textId="72F6CEF1" w:rsidR="00A70A08" w:rsidRDefault="00A70A08">
      <w:pPr>
        <w:jc w:val="right"/>
        <w:rPr>
          <w:b/>
          <w:sz w:val="20"/>
          <w:lang w:val="ru-RU"/>
        </w:rPr>
      </w:pPr>
    </w:p>
    <w:p w14:paraId="016DD902" w14:textId="77777777" w:rsidR="00A70A08" w:rsidRPr="00A70A08" w:rsidRDefault="00A70A08">
      <w:pPr>
        <w:jc w:val="right"/>
        <w:rPr>
          <w:b/>
          <w:sz w:val="20"/>
          <w:lang w:val="ru-RU"/>
        </w:rPr>
      </w:pPr>
    </w:p>
    <w:p w14:paraId="61A95538" w14:textId="40F096EB" w:rsidR="00B5075B" w:rsidRDefault="00B5075B">
      <w:pPr>
        <w:jc w:val="right"/>
        <w:rPr>
          <w:b/>
          <w:sz w:val="20"/>
          <w:lang w:val="ru-RU"/>
        </w:rPr>
      </w:pPr>
    </w:p>
    <w:p w14:paraId="68DA882A" w14:textId="22A6A873" w:rsidR="00581737" w:rsidRDefault="00581737">
      <w:pPr>
        <w:jc w:val="right"/>
        <w:rPr>
          <w:b/>
          <w:sz w:val="20"/>
          <w:lang w:val="ru-RU"/>
        </w:rPr>
      </w:pPr>
    </w:p>
    <w:p w14:paraId="6E98FA8C" w14:textId="7DD0C497" w:rsidR="00581737" w:rsidRDefault="00581737">
      <w:pPr>
        <w:jc w:val="right"/>
        <w:rPr>
          <w:b/>
          <w:sz w:val="20"/>
          <w:lang w:val="ru-RU"/>
        </w:rPr>
      </w:pPr>
    </w:p>
    <w:p w14:paraId="4D12DF3F" w14:textId="680B609B" w:rsidR="00581737" w:rsidRDefault="00581737">
      <w:pPr>
        <w:jc w:val="right"/>
        <w:rPr>
          <w:b/>
          <w:sz w:val="20"/>
          <w:lang w:val="ru-RU"/>
        </w:rPr>
      </w:pPr>
    </w:p>
    <w:p w14:paraId="178609A8" w14:textId="77777777" w:rsidR="00581737" w:rsidRPr="00A70A08" w:rsidRDefault="00581737">
      <w:pPr>
        <w:jc w:val="right"/>
        <w:rPr>
          <w:b/>
          <w:sz w:val="20"/>
          <w:lang w:val="ru-RU"/>
        </w:rPr>
      </w:pPr>
    </w:p>
    <w:p w14:paraId="3990F342" w14:textId="08D1062B" w:rsidR="00B5075B" w:rsidRPr="00A70A08" w:rsidRDefault="00B5075B">
      <w:pPr>
        <w:jc w:val="right"/>
        <w:rPr>
          <w:b/>
          <w:sz w:val="20"/>
          <w:lang w:val="ru-RU"/>
        </w:rPr>
      </w:pPr>
    </w:p>
    <w:p w14:paraId="1FE1FE55" w14:textId="38D6EC73" w:rsidR="00543CC3" w:rsidRPr="00A70A08" w:rsidRDefault="00543CC3" w:rsidP="00543CC3">
      <w:pPr>
        <w:jc w:val="right"/>
        <w:rPr>
          <w:b/>
          <w:sz w:val="20"/>
          <w:lang w:val="ru-RU"/>
        </w:rPr>
      </w:pPr>
      <w:r w:rsidRPr="00A70A08">
        <w:rPr>
          <w:b/>
          <w:sz w:val="20"/>
          <w:lang w:val="ru-RU"/>
        </w:rPr>
        <w:lastRenderedPageBreak/>
        <w:t xml:space="preserve">Приложение № 3 к </w:t>
      </w:r>
    </w:p>
    <w:p w14:paraId="3BE6C617" w14:textId="77777777" w:rsidR="00543CC3" w:rsidRPr="00A70A08" w:rsidRDefault="00543CC3" w:rsidP="00543CC3">
      <w:pPr>
        <w:jc w:val="right"/>
        <w:rPr>
          <w:b/>
          <w:sz w:val="20"/>
          <w:lang w:val="ru-RU"/>
        </w:rPr>
      </w:pPr>
      <w:r w:rsidRPr="00A70A08">
        <w:rPr>
          <w:b/>
          <w:sz w:val="20"/>
          <w:lang w:val="ru-RU"/>
        </w:rPr>
        <w:t xml:space="preserve">к договору оказания услуг страхового брокера   </w:t>
      </w:r>
    </w:p>
    <w:p w14:paraId="1F4A3793" w14:textId="77777777" w:rsidR="00543CC3" w:rsidRPr="00A70A08" w:rsidRDefault="00543CC3" w:rsidP="00543CC3">
      <w:pPr>
        <w:jc w:val="right"/>
        <w:rPr>
          <w:b/>
          <w:sz w:val="20"/>
          <w:lang w:val="ru-RU"/>
        </w:rPr>
      </w:pPr>
      <w:r w:rsidRPr="00A70A08">
        <w:rPr>
          <w:b/>
          <w:sz w:val="20"/>
          <w:lang w:val="ru-RU"/>
        </w:rPr>
        <w:t>страховщику</w:t>
      </w:r>
    </w:p>
    <w:p w14:paraId="7D42C65C" w14:textId="77777777" w:rsidR="00543CC3" w:rsidRPr="00A70A08" w:rsidRDefault="00543CC3" w:rsidP="00543CC3">
      <w:pPr>
        <w:autoSpaceDE w:val="0"/>
        <w:autoSpaceDN w:val="0"/>
        <w:adjustRightInd w:val="0"/>
        <w:ind w:left="1416" w:firstLine="708"/>
        <w:jc w:val="right"/>
        <w:rPr>
          <w:b/>
          <w:sz w:val="20"/>
          <w:lang w:val="ru-RU"/>
        </w:rPr>
      </w:pPr>
      <w:r w:rsidRPr="00A70A08">
        <w:rPr>
          <w:b/>
          <w:sz w:val="20"/>
          <w:lang w:val="ru-RU"/>
        </w:rPr>
        <w:t>№________ от _______ 2024</w:t>
      </w:r>
    </w:p>
    <w:p w14:paraId="2F523726" w14:textId="77777777" w:rsidR="0099781C" w:rsidRPr="00A70A08" w:rsidRDefault="0099781C" w:rsidP="0099781C">
      <w:pPr>
        <w:autoSpaceDE w:val="0"/>
        <w:autoSpaceDN w:val="0"/>
        <w:adjustRightInd w:val="0"/>
        <w:rPr>
          <w:b/>
          <w:bCs/>
          <w:sz w:val="20"/>
          <w:lang w:val="ru-RU"/>
        </w:rPr>
      </w:pPr>
    </w:p>
    <w:p w14:paraId="13CC03B4" w14:textId="53BD2AD5" w:rsidR="0099781C" w:rsidRPr="00A70A08" w:rsidRDefault="0099781C" w:rsidP="005D7172">
      <w:pPr>
        <w:pStyle w:val="af7"/>
        <w:numPr>
          <w:ilvl w:val="3"/>
          <w:numId w:val="4"/>
        </w:numPr>
        <w:autoSpaceDE w:val="0"/>
        <w:autoSpaceDN w:val="0"/>
        <w:adjustRightInd w:val="0"/>
        <w:ind w:left="0" w:firstLine="0"/>
        <w:rPr>
          <w:b/>
          <w:bCs/>
          <w:sz w:val="20"/>
          <w:lang w:val="ru-RU"/>
        </w:rPr>
      </w:pPr>
      <w:r w:rsidRPr="00A70A08">
        <w:rPr>
          <w:b/>
          <w:bCs/>
          <w:sz w:val="20"/>
          <w:lang w:val="ru-RU"/>
        </w:rPr>
        <w:t xml:space="preserve">ПЕРЕЧЕНЬ </w:t>
      </w:r>
      <w:bookmarkStart w:id="9" w:name="_Hlk178259952"/>
      <w:r w:rsidRPr="00A70A08">
        <w:rPr>
          <w:b/>
          <w:bCs/>
          <w:sz w:val="20"/>
          <w:lang w:val="ru-RU"/>
        </w:rPr>
        <w:t>ДОКУМЕНТОВ СТРАХОВАТЕЛЕЙ (ЗАСТРАХОВАННЫХ ЛИЦ),</w:t>
      </w:r>
      <w:r w:rsidR="00B5075B" w:rsidRPr="00A70A08">
        <w:rPr>
          <w:b/>
          <w:bCs/>
          <w:sz w:val="20"/>
          <w:lang w:val="ru-RU"/>
        </w:rPr>
        <w:t xml:space="preserve"> </w:t>
      </w:r>
      <w:r w:rsidRPr="00A70A08">
        <w:rPr>
          <w:b/>
          <w:bCs/>
          <w:sz w:val="20"/>
          <w:lang w:val="ru-RU"/>
        </w:rPr>
        <w:t>НЕОБХОДИМЫХ ДЛЯ ЗАКЛЮЧЕНИЯ ДОГОВОРОВ СТРАХОВАНИЯ</w:t>
      </w:r>
      <w:bookmarkEnd w:id="9"/>
      <w:r w:rsidR="00B5075B" w:rsidRPr="00A70A08">
        <w:rPr>
          <w:b/>
          <w:bCs/>
          <w:sz w:val="20"/>
          <w:lang w:val="ru-RU"/>
        </w:rPr>
        <w:t xml:space="preserve"> </w:t>
      </w:r>
    </w:p>
    <w:p w14:paraId="08EE8207" w14:textId="6B96706A" w:rsidR="0099781C" w:rsidRPr="00A70A08" w:rsidRDefault="0099781C" w:rsidP="005D7172">
      <w:pPr>
        <w:pStyle w:val="af7"/>
        <w:numPr>
          <w:ilvl w:val="1"/>
          <w:numId w:val="44"/>
        </w:numPr>
        <w:suppressAutoHyphens w:val="0"/>
        <w:spacing w:after="10"/>
        <w:ind w:left="0" w:right="46" w:hanging="10"/>
        <w:rPr>
          <w:sz w:val="20"/>
          <w:lang w:val="ru-RU" w:eastAsia="ru-RU"/>
        </w:rPr>
      </w:pPr>
      <w:r w:rsidRPr="00A70A08">
        <w:rPr>
          <w:sz w:val="20"/>
          <w:lang w:val="ru-RU" w:eastAsia="ru-RU"/>
        </w:rPr>
        <w:t>Для оформления договора страхования, в том числе в случае проведения индивидуального андеррайтинга, по Страховым продуктам</w:t>
      </w:r>
      <w:r w:rsidR="00735D2F" w:rsidRPr="00A70A08">
        <w:rPr>
          <w:sz w:val="20"/>
          <w:lang w:val="ru-RU" w:eastAsia="ru-RU"/>
        </w:rPr>
        <w:t xml:space="preserve"> </w:t>
      </w:r>
      <w:r w:rsidR="00F12EF0" w:rsidRPr="00A70A08">
        <w:rPr>
          <w:sz w:val="20"/>
          <w:lang w:val="ru-RU" w:eastAsia="ru-RU"/>
        </w:rPr>
        <w:t xml:space="preserve">согласно п.1.1 и п.1.2 приложения № 2 к настоящему </w:t>
      </w:r>
      <w:r w:rsidR="00531165" w:rsidRPr="00A70A08">
        <w:rPr>
          <w:sz w:val="20"/>
          <w:lang w:val="ru-RU" w:eastAsia="ru-RU"/>
        </w:rPr>
        <w:t>Договору</w:t>
      </w:r>
      <w:r w:rsidR="00F12EF0" w:rsidRPr="00A70A08">
        <w:rPr>
          <w:sz w:val="20"/>
          <w:lang w:val="ru-RU" w:eastAsia="ru-RU"/>
        </w:rPr>
        <w:t xml:space="preserve"> </w:t>
      </w:r>
      <w:r w:rsidRPr="00A70A08">
        <w:rPr>
          <w:sz w:val="20"/>
          <w:lang w:val="ru-RU" w:eastAsia="ru-RU"/>
        </w:rPr>
        <w:t xml:space="preserve">Страхователем (Застрахованным лицом) представляются:  </w:t>
      </w:r>
    </w:p>
    <w:p w14:paraId="40FF0A81" w14:textId="63D3276E" w:rsidR="0099781C" w:rsidRPr="00A70A08" w:rsidRDefault="0099781C" w:rsidP="0099781C">
      <w:pPr>
        <w:numPr>
          <w:ilvl w:val="0"/>
          <w:numId w:val="41"/>
        </w:numPr>
        <w:suppressAutoHyphens w:val="0"/>
        <w:spacing w:after="10"/>
        <w:ind w:right="46"/>
        <w:contextualSpacing/>
        <w:rPr>
          <w:sz w:val="20"/>
          <w:lang w:val="ru-RU" w:eastAsia="ru-RU"/>
        </w:rPr>
      </w:pPr>
      <w:r w:rsidRPr="00A70A08">
        <w:rPr>
          <w:sz w:val="20"/>
          <w:lang w:val="ru-RU" w:eastAsia="ru-RU"/>
        </w:rPr>
        <w:t>Документ, удостоверяющий личность физического лица, являющегося Страхователем/Застрахованным лицом;</w:t>
      </w:r>
    </w:p>
    <w:p w14:paraId="1342C70A" w14:textId="77777777" w:rsidR="0099781C" w:rsidRPr="00A70A08" w:rsidRDefault="0099781C" w:rsidP="0099781C">
      <w:pPr>
        <w:numPr>
          <w:ilvl w:val="0"/>
          <w:numId w:val="41"/>
        </w:numPr>
        <w:suppressAutoHyphens w:val="0"/>
        <w:spacing w:after="10"/>
        <w:ind w:right="46"/>
        <w:contextualSpacing/>
        <w:rPr>
          <w:sz w:val="20"/>
          <w:lang w:val="ru-RU" w:eastAsia="ru-RU"/>
        </w:rPr>
      </w:pPr>
      <w:r w:rsidRPr="00A70A08">
        <w:rPr>
          <w:sz w:val="20"/>
          <w:lang w:val="ru-RU" w:eastAsia="ru-RU"/>
        </w:rPr>
        <w:t>Документ, подтверждающий право иностранного гражданина или лица без гражданства на пребывание (проживание) в РФ (миграционная карта в случае отсутствия иных документов)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международными договорами Российской Федерации и законодательством Российской Федерации);</w:t>
      </w:r>
    </w:p>
    <w:p w14:paraId="03DA8BC0" w14:textId="77777777" w:rsidR="0099781C" w:rsidRPr="00A70A08" w:rsidRDefault="0099781C" w:rsidP="0099781C">
      <w:pPr>
        <w:numPr>
          <w:ilvl w:val="0"/>
          <w:numId w:val="41"/>
        </w:numPr>
        <w:suppressAutoHyphens w:val="0"/>
        <w:spacing w:after="10"/>
        <w:ind w:right="46"/>
        <w:contextualSpacing/>
        <w:rPr>
          <w:sz w:val="20"/>
          <w:lang w:val="ru-RU" w:eastAsia="ru-RU"/>
        </w:rPr>
      </w:pPr>
      <w:r w:rsidRPr="00A70A08">
        <w:rPr>
          <w:sz w:val="20"/>
          <w:lang w:val="ru-RU"/>
        </w:rPr>
        <w:t>В случае оформления договора страхования представителем клиента – документ, удостоверяющий личность представителя клиента, документ, подтверждающий наличие у лица полномочий представителя клиента;</w:t>
      </w:r>
    </w:p>
    <w:p w14:paraId="722FF24E" w14:textId="38AB6D83" w:rsidR="0099781C" w:rsidRPr="00A70A08" w:rsidRDefault="0099781C" w:rsidP="0099781C">
      <w:pPr>
        <w:numPr>
          <w:ilvl w:val="0"/>
          <w:numId w:val="41"/>
        </w:numPr>
        <w:suppressAutoHyphens w:val="0"/>
        <w:spacing w:after="10"/>
        <w:ind w:right="46"/>
        <w:contextualSpacing/>
        <w:rPr>
          <w:sz w:val="20"/>
          <w:lang w:val="ru-RU" w:eastAsia="ru-RU"/>
        </w:rPr>
      </w:pPr>
      <w:r w:rsidRPr="00A70A08">
        <w:rPr>
          <w:sz w:val="20"/>
          <w:lang w:val="ru-RU" w:eastAsia="ru-RU"/>
        </w:rPr>
        <w:t>Согласие на обработку персональных данных по форме Страховщика</w:t>
      </w:r>
      <w:r w:rsidR="002C6C45" w:rsidRPr="00A70A08">
        <w:rPr>
          <w:sz w:val="20"/>
          <w:lang w:val="ru-RU" w:eastAsia="ru-RU"/>
        </w:rPr>
        <w:t>;</w:t>
      </w:r>
    </w:p>
    <w:p w14:paraId="346F84F6" w14:textId="15C3CA55" w:rsidR="0099781C" w:rsidRPr="00A70A08" w:rsidRDefault="0099781C" w:rsidP="0099781C">
      <w:pPr>
        <w:numPr>
          <w:ilvl w:val="0"/>
          <w:numId w:val="41"/>
        </w:numPr>
        <w:suppressAutoHyphens w:val="0"/>
        <w:spacing w:after="10"/>
        <w:ind w:right="46"/>
        <w:contextualSpacing/>
        <w:rPr>
          <w:sz w:val="20"/>
          <w:lang w:val="ru-RU" w:eastAsia="ru-RU"/>
        </w:rPr>
      </w:pPr>
      <w:r w:rsidRPr="00A70A08">
        <w:rPr>
          <w:sz w:val="20"/>
          <w:lang w:val="ru-RU" w:eastAsia="ru-RU"/>
        </w:rPr>
        <w:t>Анкета со сведениями о специальных знаниях клиента в области финансов по форме Страховщика</w:t>
      </w:r>
      <w:r w:rsidR="002C6C45" w:rsidRPr="00A70A08">
        <w:rPr>
          <w:sz w:val="20"/>
          <w:lang w:val="ru-RU" w:eastAsia="ru-RU"/>
        </w:rPr>
        <w:t xml:space="preserve">; </w:t>
      </w:r>
    </w:p>
    <w:p w14:paraId="354C9720" w14:textId="056386A7" w:rsidR="0099781C" w:rsidRPr="00A70A08" w:rsidRDefault="0099781C" w:rsidP="0099781C">
      <w:pPr>
        <w:ind w:left="-5" w:right="46"/>
        <w:rPr>
          <w:sz w:val="20"/>
          <w:lang w:val="ru-RU" w:eastAsia="ru-RU"/>
        </w:rPr>
      </w:pPr>
      <w:r w:rsidRPr="00A70A08">
        <w:rPr>
          <w:sz w:val="20"/>
          <w:lang w:val="ru-RU" w:eastAsia="ru-RU"/>
        </w:rPr>
        <w:t xml:space="preserve">Кроме того, Страхователь (Застрахованное лицо) заполняет формы страховых документов, необходимых для рассмотрения вопроса о возможности заключения договора страхования, предоставленных Страховщиком </w:t>
      </w:r>
      <w:r w:rsidR="004D1773" w:rsidRPr="00A70A08">
        <w:rPr>
          <w:sz w:val="20"/>
          <w:lang w:val="ru-RU" w:eastAsia="ru-RU"/>
        </w:rPr>
        <w:t>Страховому брокеру</w:t>
      </w:r>
      <w:r w:rsidRPr="00A70A08">
        <w:rPr>
          <w:sz w:val="20"/>
          <w:lang w:val="ru-RU" w:eastAsia="ru-RU"/>
        </w:rPr>
        <w:t xml:space="preserve">. При отказе в подписании таких документов вопрос о возможности заключения договора страхования рассматривается Страховщиком в порядке проведения индивидуального андеррайтинга.  </w:t>
      </w:r>
    </w:p>
    <w:p w14:paraId="6FCCC06A" w14:textId="3DDA431E" w:rsidR="00B5075B" w:rsidRPr="00A70A08" w:rsidRDefault="0099781C" w:rsidP="009725EF">
      <w:pPr>
        <w:pStyle w:val="af7"/>
        <w:numPr>
          <w:ilvl w:val="1"/>
          <w:numId w:val="44"/>
        </w:numPr>
        <w:suppressAutoHyphens w:val="0"/>
        <w:spacing w:after="10"/>
        <w:ind w:left="-5" w:right="46" w:hanging="10"/>
        <w:rPr>
          <w:sz w:val="20"/>
          <w:lang w:val="ru-RU" w:eastAsia="ru-RU"/>
        </w:rPr>
      </w:pPr>
      <w:r w:rsidRPr="00A70A08">
        <w:rPr>
          <w:sz w:val="20"/>
          <w:lang w:val="ru-RU" w:eastAsia="ru-RU"/>
        </w:rPr>
        <w:t xml:space="preserve">При необходимости Страховщик вправе направить письменный запрос </w:t>
      </w:r>
      <w:r w:rsidR="004D1773" w:rsidRPr="00A70A08">
        <w:rPr>
          <w:sz w:val="20"/>
          <w:lang w:val="ru-RU" w:eastAsia="ru-RU"/>
        </w:rPr>
        <w:t>Страховому брокеру</w:t>
      </w:r>
      <w:r w:rsidRPr="00A70A08">
        <w:rPr>
          <w:sz w:val="20"/>
          <w:lang w:val="ru-RU" w:eastAsia="ru-RU"/>
        </w:rPr>
        <w:t xml:space="preserve"> о получении от потенциального Страхователя дополнительных документов. Перечень дополнительных документов определяется Страховщиком индивидуально для каждого случая и указывается в запросе.  </w:t>
      </w:r>
    </w:p>
    <w:p w14:paraId="06CD025C" w14:textId="01E02B37" w:rsidR="00B5075B" w:rsidRPr="00A70A08" w:rsidRDefault="00B5075B" w:rsidP="0099781C">
      <w:pPr>
        <w:autoSpaceDE w:val="0"/>
        <w:autoSpaceDN w:val="0"/>
        <w:adjustRightInd w:val="0"/>
        <w:ind w:left="4956"/>
        <w:jc w:val="right"/>
        <w:rPr>
          <w:b/>
          <w:sz w:val="20"/>
          <w:lang w:val="ru-RU"/>
        </w:rPr>
      </w:pPr>
    </w:p>
    <w:p w14:paraId="0FE67B68" w14:textId="5EA0EA42" w:rsidR="00B5075B" w:rsidRPr="00A70A08" w:rsidRDefault="00B5075B" w:rsidP="00B5075B">
      <w:pPr>
        <w:pStyle w:val="af7"/>
        <w:numPr>
          <w:ilvl w:val="0"/>
          <w:numId w:val="44"/>
        </w:numPr>
        <w:autoSpaceDE w:val="0"/>
        <w:autoSpaceDN w:val="0"/>
        <w:adjustRightInd w:val="0"/>
        <w:rPr>
          <w:b/>
          <w:bCs/>
          <w:sz w:val="20"/>
          <w:lang w:val="ru-RU"/>
        </w:rPr>
      </w:pPr>
      <w:r w:rsidRPr="00A70A08">
        <w:rPr>
          <w:b/>
          <w:bCs/>
          <w:sz w:val="20"/>
          <w:lang w:val="ru-RU"/>
        </w:rPr>
        <w:t>ПЕРЕЧЕНЬ ДОКУМЕНТОВ СТРАХОВАТЕЛЕЙ ЮРИДИЧЕСКИХ ЛИЦ, НЕОБХОДИМЫХ ДЛЯ ЗАКЛЮЧЕНИЯ ДОГОВОРОВ СТРАХОВАНИЯ</w:t>
      </w:r>
    </w:p>
    <w:p w14:paraId="0E92B7C5" w14:textId="58647C62" w:rsidR="00341185" w:rsidRPr="00A70A08" w:rsidRDefault="00341185" w:rsidP="00341185">
      <w:pPr>
        <w:pStyle w:val="af7"/>
        <w:numPr>
          <w:ilvl w:val="1"/>
          <w:numId w:val="47"/>
        </w:numPr>
        <w:suppressAutoHyphens w:val="0"/>
        <w:spacing w:after="10"/>
        <w:ind w:left="0" w:right="46" w:hanging="12"/>
        <w:rPr>
          <w:sz w:val="20"/>
          <w:lang w:val="ru-RU" w:eastAsia="ru-RU"/>
        </w:rPr>
      </w:pPr>
      <w:r w:rsidRPr="00A70A08">
        <w:rPr>
          <w:sz w:val="20"/>
          <w:lang w:val="ru-RU" w:eastAsia="ru-RU"/>
        </w:rPr>
        <w:t xml:space="preserve">Для оформления договора страхования, в том числе в случае проведения индивидуального андеррайтинга, по Страховым продуктам </w:t>
      </w:r>
      <w:r w:rsidR="00AF4EF6" w:rsidRPr="00A70A08">
        <w:rPr>
          <w:sz w:val="20"/>
          <w:lang w:val="ru-RU" w:eastAsia="ru-RU"/>
        </w:rPr>
        <w:t xml:space="preserve">согласно п.1.3 приложения № 2 к настоящему Договору </w:t>
      </w:r>
      <w:bookmarkStart w:id="10" w:name="_Hlk180432371"/>
      <w:r w:rsidRPr="00A70A08">
        <w:rPr>
          <w:sz w:val="20"/>
          <w:lang w:val="ru-RU" w:eastAsia="ru-RU"/>
        </w:rPr>
        <w:t>Страхователем</w:t>
      </w:r>
      <w:r w:rsidR="00BC7725">
        <w:rPr>
          <w:sz w:val="20"/>
          <w:lang w:val="ru-RU" w:eastAsia="ru-RU"/>
        </w:rPr>
        <w:t xml:space="preserve"> </w:t>
      </w:r>
      <w:r w:rsidRPr="00A70A08">
        <w:rPr>
          <w:sz w:val="20"/>
          <w:lang w:val="ru-RU" w:eastAsia="ru-RU"/>
        </w:rPr>
        <w:t xml:space="preserve"> </w:t>
      </w:r>
      <w:bookmarkEnd w:id="10"/>
      <w:r w:rsidRPr="00A70A08">
        <w:rPr>
          <w:sz w:val="20"/>
          <w:lang w:val="ru-RU" w:eastAsia="ru-RU"/>
        </w:rPr>
        <w:t xml:space="preserve">представляются:  </w:t>
      </w:r>
    </w:p>
    <w:p w14:paraId="34A5B890" w14:textId="3F3E913F" w:rsidR="00341185" w:rsidRPr="00A70A08" w:rsidRDefault="00341185" w:rsidP="00341185">
      <w:pPr>
        <w:pStyle w:val="af7"/>
        <w:numPr>
          <w:ilvl w:val="2"/>
          <w:numId w:val="48"/>
        </w:numPr>
        <w:suppressAutoHyphens w:val="0"/>
        <w:spacing w:after="10"/>
        <w:ind w:right="46"/>
        <w:rPr>
          <w:sz w:val="20"/>
          <w:lang w:val="ru-RU" w:eastAsia="ru-RU"/>
        </w:rPr>
      </w:pPr>
      <w:r w:rsidRPr="00A70A08">
        <w:rPr>
          <w:sz w:val="20"/>
          <w:lang w:val="ru-RU" w:eastAsia="ru-RU"/>
        </w:rPr>
        <w:t xml:space="preserve">Информация о ЮЛ\ИП: в соответствии с анкетой ЮЛ\ИП </w:t>
      </w:r>
      <w:r w:rsidR="009725EF" w:rsidRPr="00A70A08">
        <w:rPr>
          <w:sz w:val="20"/>
          <w:lang w:val="ru-RU" w:eastAsia="ru-RU"/>
        </w:rPr>
        <w:t>(согласно приложению № 11</w:t>
      </w:r>
      <w:r w:rsidR="00543CC3" w:rsidRPr="00A70A08">
        <w:rPr>
          <w:sz w:val="20"/>
          <w:lang w:val="ru-RU" w:eastAsia="ru-RU"/>
        </w:rPr>
        <w:t xml:space="preserve"> к настоящему Договору</w:t>
      </w:r>
      <w:r w:rsidR="009725EF" w:rsidRPr="00A70A08">
        <w:rPr>
          <w:sz w:val="20"/>
          <w:lang w:val="ru-RU" w:eastAsia="ru-RU"/>
        </w:rPr>
        <w:t>)</w:t>
      </w:r>
    </w:p>
    <w:p w14:paraId="2EDB16E9" w14:textId="77777777" w:rsidR="00341185" w:rsidRPr="00A70A08" w:rsidRDefault="00341185" w:rsidP="00341185">
      <w:pPr>
        <w:pStyle w:val="af7"/>
        <w:numPr>
          <w:ilvl w:val="2"/>
          <w:numId w:val="48"/>
        </w:numPr>
        <w:suppressAutoHyphens w:val="0"/>
        <w:spacing w:after="10"/>
        <w:ind w:right="46"/>
        <w:rPr>
          <w:sz w:val="20"/>
          <w:lang w:val="ru-RU" w:eastAsia="ru-RU"/>
        </w:rPr>
      </w:pPr>
      <w:r w:rsidRPr="00A70A08">
        <w:rPr>
          <w:sz w:val="20"/>
          <w:lang w:val="ru-RU" w:eastAsia="ru-RU"/>
        </w:rPr>
        <w:t>Информация о Застрахованных:</w:t>
      </w:r>
    </w:p>
    <w:p w14:paraId="4D2DDA30" w14:textId="044C320D" w:rsidR="00341185" w:rsidRPr="00A70A08" w:rsidRDefault="00341185" w:rsidP="00341185">
      <w:pPr>
        <w:pStyle w:val="af7"/>
        <w:suppressAutoHyphens w:val="0"/>
        <w:spacing w:after="10"/>
        <w:ind w:right="46"/>
        <w:rPr>
          <w:sz w:val="20"/>
          <w:lang w:val="ru-RU" w:eastAsia="ru-RU"/>
        </w:rPr>
      </w:pPr>
      <w:r w:rsidRPr="00A70A08">
        <w:rPr>
          <w:sz w:val="20"/>
          <w:lang w:val="ru-RU" w:eastAsia="ru-RU"/>
        </w:rPr>
        <w:t>- Количество застрахованных</w:t>
      </w:r>
    </w:p>
    <w:p w14:paraId="54552DB0" w14:textId="63ACA118" w:rsidR="00341185" w:rsidRPr="00A70A08" w:rsidRDefault="00341185" w:rsidP="00341185">
      <w:pPr>
        <w:pStyle w:val="af7"/>
        <w:suppressAutoHyphens w:val="0"/>
        <w:spacing w:after="10"/>
        <w:ind w:right="46"/>
        <w:rPr>
          <w:sz w:val="20"/>
          <w:lang w:val="ru-RU" w:eastAsia="ru-RU"/>
        </w:rPr>
      </w:pPr>
      <w:r w:rsidRPr="00A70A08">
        <w:rPr>
          <w:sz w:val="20"/>
          <w:lang w:val="ru-RU" w:eastAsia="ru-RU"/>
        </w:rPr>
        <w:t xml:space="preserve">- Штатное расписание (или Справка о численности сотрудников на фирменном бланке Компании-Страхователя, заверенная подписью уполномоченного лица и печатью Компании-Страхователя. </w:t>
      </w:r>
    </w:p>
    <w:p w14:paraId="6F364963" w14:textId="10AA5E8B" w:rsidR="008E72D3" w:rsidRPr="00A70A08" w:rsidRDefault="008E72D3" w:rsidP="00AC6665">
      <w:pPr>
        <w:pStyle w:val="af7"/>
        <w:numPr>
          <w:ilvl w:val="1"/>
          <w:numId w:val="47"/>
        </w:numPr>
        <w:suppressAutoHyphens w:val="0"/>
        <w:spacing w:after="10"/>
        <w:ind w:left="0" w:right="46" w:hanging="12"/>
        <w:rPr>
          <w:sz w:val="20"/>
          <w:lang w:val="ru-RU" w:eastAsia="ru-RU"/>
        </w:rPr>
      </w:pPr>
      <w:r w:rsidRPr="00A70A08">
        <w:rPr>
          <w:sz w:val="20"/>
          <w:lang w:val="ru-RU" w:eastAsia="ru-RU"/>
        </w:rPr>
        <w:t>При необходимости Страховщик вправе направить письменный запрос Страховому брокеру о получении от потенциального Страхователя дополнительных документов. Перечень дополнительных документов определяется Страховщиком индивидуально для каждого случая и указывается в запросе.</w:t>
      </w:r>
    </w:p>
    <w:p w14:paraId="309A8E8D" w14:textId="77777777" w:rsidR="00B5075B" w:rsidRPr="00A70A08" w:rsidRDefault="00B5075B" w:rsidP="0099781C">
      <w:pPr>
        <w:autoSpaceDE w:val="0"/>
        <w:autoSpaceDN w:val="0"/>
        <w:adjustRightInd w:val="0"/>
        <w:ind w:left="4956"/>
        <w:jc w:val="right"/>
        <w:rPr>
          <w:b/>
          <w:sz w:val="20"/>
          <w:lang w:val="ru-RU"/>
        </w:rPr>
      </w:pPr>
    </w:p>
    <w:p w14:paraId="3A5B3B25" w14:textId="77777777" w:rsidR="0099781C" w:rsidRPr="00A70A08" w:rsidRDefault="0099781C" w:rsidP="0099781C">
      <w:pPr>
        <w:ind w:right="-1" w:firstLine="284"/>
        <w:jc w:val="center"/>
        <w:rPr>
          <w:b/>
          <w:sz w:val="20"/>
          <w:lang w:eastAsia="ru-RU"/>
        </w:rPr>
      </w:pPr>
      <w:r w:rsidRPr="00A70A08">
        <w:rPr>
          <w:b/>
          <w:sz w:val="20"/>
          <w:lang w:eastAsia="ru-RU"/>
        </w:rPr>
        <w:t>Подписи Сторон:</w:t>
      </w:r>
    </w:p>
    <w:p w14:paraId="58F8D5DA" w14:textId="77777777" w:rsidR="0099781C" w:rsidRPr="00A70A08" w:rsidRDefault="0099781C" w:rsidP="0099781C">
      <w:pPr>
        <w:ind w:right="-1" w:firstLine="284"/>
        <w:jc w:val="center"/>
        <w:rPr>
          <w:b/>
          <w:sz w:val="20"/>
          <w:lang w:eastAsia="ru-RU"/>
        </w:rPr>
      </w:pPr>
    </w:p>
    <w:tbl>
      <w:tblPr>
        <w:tblW w:w="10191" w:type="dxa"/>
        <w:tblInd w:w="-108" w:type="dxa"/>
        <w:tblLayout w:type="fixed"/>
        <w:tblCellMar>
          <w:left w:w="0" w:type="dxa"/>
          <w:right w:w="0" w:type="dxa"/>
        </w:tblCellMar>
        <w:tblLook w:val="0000" w:firstRow="0" w:lastRow="0" w:firstColumn="0" w:lastColumn="0" w:noHBand="0" w:noVBand="0"/>
      </w:tblPr>
      <w:tblGrid>
        <w:gridCol w:w="5095"/>
        <w:gridCol w:w="5096"/>
      </w:tblGrid>
      <w:tr w:rsidR="00C46C85" w:rsidRPr="00A70A08" w14:paraId="7A3D0645" w14:textId="77777777" w:rsidTr="005D7172">
        <w:tc>
          <w:tcPr>
            <w:tcW w:w="5095" w:type="dxa"/>
            <w:shd w:val="clear" w:color="auto" w:fill="auto"/>
          </w:tcPr>
          <w:p w14:paraId="157C3544" w14:textId="101A6928" w:rsidR="0099781C" w:rsidRPr="00A70A08" w:rsidRDefault="00F31692" w:rsidP="00C46C85">
            <w:pPr>
              <w:snapToGrid w:val="0"/>
              <w:ind w:right="-1" w:firstLine="284"/>
              <w:rPr>
                <w:b/>
                <w:sz w:val="20"/>
                <w:lang w:val="ru-RU" w:eastAsia="ru-RU"/>
              </w:rPr>
            </w:pPr>
            <w:r w:rsidRPr="00A70A08">
              <w:rPr>
                <w:b/>
                <w:sz w:val="20"/>
                <w:lang w:val="ru-RU" w:eastAsia="ru-RU"/>
              </w:rPr>
              <w:t>СТРАХОВЩИК:</w:t>
            </w:r>
          </w:p>
          <w:p w14:paraId="3ACCA78A" w14:textId="77777777" w:rsidR="005F6BC5" w:rsidRPr="00A70A08" w:rsidRDefault="005F6BC5" w:rsidP="00C46C85">
            <w:pPr>
              <w:snapToGrid w:val="0"/>
              <w:ind w:right="-1" w:firstLine="284"/>
              <w:rPr>
                <w:sz w:val="20"/>
                <w:lang w:val="ru-RU" w:eastAsia="ru-RU"/>
              </w:rPr>
            </w:pPr>
          </w:p>
          <w:p w14:paraId="5914403A" w14:textId="27879B0B" w:rsidR="0099781C" w:rsidRPr="00A70A08" w:rsidRDefault="0099781C" w:rsidP="00C46C85">
            <w:pPr>
              <w:snapToGrid w:val="0"/>
              <w:ind w:right="-1" w:firstLine="284"/>
              <w:rPr>
                <w:sz w:val="20"/>
                <w:lang w:val="ru-RU" w:eastAsia="ru-RU"/>
              </w:rPr>
            </w:pPr>
          </w:p>
          <w:p w14:paraId="1853AE65" w14:textId="77777777" w:rsidR="00F31692" w:rsidRPr="00A70A08" w:rsidRDefault="00F31692" w:rsidP="00C46C85">
            <w:pPr>
              <w:snapToGrid w:val="0"/>
              <w:ind w:right="-1" w:firstLine="284"/>
              <w:rPr>
                <w:sz w:val="20"/>
                <w:lang w:val="ru-RU" w:eastAsia="ru-RU"/>
              </w:rPr>
            </w:pPr>
          </w:p>
          <w:p w14:paraId="78F0D8B1" w14:textId="49E6D63D" w:rsidR="0099781C" w:rsidRPr="00A70A08" w:rsidRDefault="0099781C" w:rsidP="00C46C85">
            <w:pPr>
              <w:ind w:right="-1" w:firstLine="284"/>
              <w:rPr>
                <w:b/>
                <w:sz w:val="20"/>
                <w:lang w:val="ru-RU" w:eastAsia="ru-RU"/>
              </w:rPr>
            </w:pPr>
            <w:r w:rsidRPr="00A70A08">
              <w:rPr>
                <w:b/>
                <w:sz w:val="20"/>
                <w:lang w:val="ru-RU" w:eastAsia="ru-RU"/>
              </w:rPr>
              <w:t>_______________________ /</w:t>
            </w:r>
            <w:r w:rsidR="00F31692" w:rsidRPr="00A70A08">
              <w:rPr>
                <w:sz w:val="20"/>
                <w:lang w:val="ru-RU" w:eastAsia="ru-RU"/>
              </w:rPr>
              <w:t>И.В. Кобзарь</w:t>
            </w:r>
            <w:r w:rsidRPr="00A70A08">
              <w:rPr>
                <w:b/>
                <w:sz w:val="20"/>
                <w:lang w:val="ru-RU" w:eastAsia="ru-RU"/>
              </w:rPr>
              <w:t>/</w:t>
            </w:r>
          </w:p>
          <w:p w14:paraId="4AB60685" w14:textId="77777777" w:rsidR="0099781C" w:rsidRPr="00A70A08" w:rsidRDefault="0099781C" w:rsidP="00C46C85">
            <w:pPr>
              <w:ind w:right="-1" w:firstLine="284"/>
              <w:rPr>
                <w:b/>
                <w:sz w:val="20"/>
                <w:lang w:val="ru-RU" w:eastAsia="ru-RU"/>
              </w:rPr>
            </w:pPr>
            <w:r w:rsidRPr="00A70A08">
              <w:rPr>
                <w:sz w:val="20"/>
                <w:lang w:val="ru-RU" w:eastAsia="ru-RU"/>
              </w:rPr>
              <w:t>м.п.</w:t>
            </w:r>
          </w:p>
        </w:tc>
        <w:tc>
          <w:tcPr>
            <w:tcW w:w="5096" w:type="dxa"/>
            <w:shd w:val="clear" w:color="auto" w:fill="auto"/>
          </w:tcPr>
          <w:p w14:paraId="2B637DDC" w14:textId="77777777" w:rsidR="00F31692" w:rsidRPr="00A70A08" w:rsidRDefault="00F31692" w:rsidP="00F31692">
            <w:pPr>
              <w:ind w:right="-1" w:firstLine="284"/>
              <w:rPr>
                <w:b/>
                <w:sz w:val="20"/>
                <w:lang w:val="ru-RU" w:eastAsia="ru-RU"/>
              </w:rPr>
            </w:pPr>
            <w:r w:rsidRPr="00A70A08">
              <w:rPr>
                <w:b/>
                <w:sz w:val="20"/>
                <w:lang w:val="ru-RU" w:eastAsia="ru-RU"/>
              </w:rPr>
              <w:t>СТРАХОВОЙ БРОКЕР:</w:t>
            </w:r>
          </w:p>
          <w:p w14:paraId="0855559A" w14:textId="77777777" w:rsidR="0099781C" w:rsidRPr="00A70A08" w:rsidRDefault="0099781C" w:rsidP="00C46C85">
            <w:pPr>
              <w:ind w:right="-1" w:firstLine="284"/>
              <w:rPr>
                <w:b/>
                <w:sz w:val="20"/>
                <w:lang w:val="ru-RU" w:eastAsia="ru-RU"/>
              </w:rPr>
            </w:pPr>
          </w:p>
          <w:p w14:paraId="4CC1A1E7" w14:textId="50912309" w:rsidR="0099781C" w:rsidRPr="00A70A08" w:rsidRDefault="0099781C" w:rsidP="00C46C85">
            <w:pPr>
              <w:ind w:right="-1" w:firstLine="284"/>
              <w:rPr>
                <w:b/>
                <w:sz w:val="20"/>
                <w:lang w:val="ru-RU" w:eastAsia="ru-RU"/>
              </w:rPr>
            </w:pPr>
          </w:p>
          <w:p w14:paraId="6AF9E550" w14:textId="77777777" w:rsidR="00F31692" w:rsidRPr="00A70A08" w:rsidRDefault="00F31692" w:rsidP="00C46C85">
            <w:pPr>
              <w:ind w:right="-1" w:firstLine="284"/>
              <w:rPr>
                <w:b/>
                <w:sz w:val="20"/>
                <w:lang w:val="ru-RU" w:eastAsia="ru-RU"/>
              </w:rPr>
            </w:pPr>
          </w:p>
          <w:p w14:paraId="3B6CF428" w14:textId="23F5D8AF" w:rsidR="0099781C" w:rsidRPr="00A70A08" w:rsidRDefault="0099781C" w:rsidP="00C46C85">
            <w:pPr>
              <w:ind w:right="-1" w:firstLine="284"/>
              <w:rPr>
                <w:sz w:val="20"/>
                <w:lang w:val="ru-RU" w:eastAsia="ru-RU"/>
              </w:rPr>
            </w:pPr>
            <w:r w:rsidRPr="00A70A08">
              <w:rPr>
                <w:b/>
                <w:sz w:val="20"/>
                <w:lang w:val="ru-RU" w:eastAsia="ru-RU"/>
              </w:rPr>
              <w:t>____________________ /</w:t>
            </w:r>
            <w:r w:rsidR="00F31692" w:rsidRPr="00A70A08">
              <w:rPr>
                <w:sz w:val="20"/>
                <w:lang w:val="ru-RU" w:eastAsia="ru-RU"/>
              </w:rPr>
              <w:t xml:space="preserve"> </w:t>
            </w:r>
            <w:r w:rsidRPr="00A70A08">
              <w:rPr>
                <w:b/>
                <w:sz w:val="20"/>
                <w:lang w:val="ru-RU" w:eastAsia="ru-RU"/>
              </w:rPr>
              <w:t>/</w:t>
            </w:r>
          </w:p>
          <w:p w14:paraId="5DDF892E" w14:textId="77777777" w:rsidR="0099781C" w:rsidRPr="00A70A08" w:rsidRDefault="0099781C" w:rsidP="00C46C85">
            <w:pPr>
              <w:ind w:right="-1" w:firstLine="284"/>
              <w:rPr>
                <w:sz w:val="20"/>
                <w:lang w:val="ru-RU" w:eastAsia="ru-RU"/>
              </w:rPr>
            </w:pPr>
            <w:r w:rsidRPr="00A70A08">
              <w:rPr>
                <w:sz w:val="20"/>
                <w:lang w:val="ru-RU" w:eastAsia="ru-RU"/>
              </w:rPr>
              <w:t>м.п.</w:t>
            </w:r>
          </w:p>
          <w:p w14:paraId="639EA411" w14:textId="77777777" w:rsidR="0099781C" w:rsidRPr="00A70A08" w:rsidRDefault="0099781C" w:rsidP="00C46C85">
            <w:pPr>
              <w:ind w:right="-1" w:firstLine="284"/>
              <w:rPr>
                <w:rFonts w:eastAsia="WenQuanYi Micro Hei"/>
                <w:kern w:val="1"/>
                <w:sz w:val="20"/>
                <w:lang w:val="ru-RU" w:eastAsia="zh-CN" w:bidi="hi-IN"/>
              </w:rPr>
            </w:pPr>
          </w:p>
        </w:tc>
      </w:tr>
    </w:tbl>
    <w:p w14:paraId="6EFB7420" w14:textId="77777777" w:rsidR="0099781C" w:rsidRPr="00A70A08" w:rsidRDefault="0099781C" w:rsidP="0099781C">
      <w:pPr>
        <w:autoSpaceDE w:val="0"/>
        <w:autoSpaceDN w:val="0"/>
        <w:adjustRightInd w:val="0"/>
        <w:jc w:val="right"/>
        <w:rPr>
          <w:b/>
          <w:sz w:val="20"/>
          <w:lang w:val="ru-RU"/>
        </w:rPr>
      </w:pPr>
    </w:p>
    <w:p w14:paraId="44370A92" w14:textId="79CE2420" w:rsidR="004775CF" w:rsidRPr="00A70A08" w:rsidRDefault="0099781C" w:rsidP="005F6BC5">
      <w:pPr>
        <w:rPr>
          <w:b/>
          <w:sz w:val="20"/>
          <w:lang w:val="ru-RU"/>
        </w:rPr>
      </w:pPr>
      <w:r w:rsidRPr="00A70A08">
        <w:rPr>
          <w:b/>
          <w:sz w:val="20"/>
          <w:lang w:val="ru-RU"/>
        </w:rPr>
        <w:br w:type="page"/>
      </w:r>
    </w:p>
    <w:p w14:paraId="04D77314" w14:textId="6AA9F022" w:rsidR="00386BBC" w:rsidRPr="00A70A08" w:rsidRDefault="00722C92">
      <w:pPr>
        <w:jc w:val="right"/>
        <w:rPr>
          <w:b/>
          <w:sz w:val="20"/>
          <w:lang w:val="ru-RU"/>
        </w:rPr>
      </w:pPr>
      <w:r w:rsidRPr="00A70A08">
        <w:rPr>
          <w:b/>
          <w:sz w:val="20"/>
          <w:lang w:val="ru-RU"/>
        </w:rPr>
        <w:lastRenderedPageBreak/>
        <w:t xml:space="preserve">Приложение № </w:t>
      </w:r>
      <w:r w:rsidR="0063212F" w:rsidRPr="00A70A08">
        <w:rPr>
          <w:b/>
          <w:sz w:val="20"/>
          <w:lang w:val="ru-RU"/>
        </w:rPr>
        <w:t>4</w:t>
      </w:r>
      <w:r w:rsidRPr="00A70A08">
        <w:rPr>
          <w:b/>
          <w:sz w:val="20"/>
          <w:lang w:val="ru-RU"/>
        </w:rPr>
        <w:t xml:space="preserve"> </w:t>
      </w:r>
    </w:p>
    <w:p w14:paraId="04D77315" w14:textId="77777777" w:rsidR="00386BBC" w:rsidRPr="00A70A08" w:rsidRDefault="00722C92">
      <w:pPr>
        <w:jc w:val="right"/>
        <w:rPr>
          <w:b/>
          <w:sz w:val="20"/>
          <w:lang w:val="ru-RU"/>
        </w:rPr>
      </w:pPr>
      <w:r w:rsidRPr="00A70A08">
        <w:rPr>
          <w:b/>
          <w:sz w:val="20"/>
          <w:lang w:val="ru-RU"/>
        </w:rPr>
        <w:t xml:space="preserve">к  </w:t>
      </w:r>
      <w:bookmarkStart w:id="11" w:name="_Hlk176363660"/>
      <w:r w:rsidRPr="00A70A08">
        <w:rPr>
          <w:b/>
          <w:sz w:val="20"/>
          <w:lang w:val="ru-RU"/>
        </w:rPr>
        <w:t xml:space="preserve">договору оказания услуг страхового брокера </w:t>
      </w:r>
    </w:p>
    <w:p w14:paraId="04D77316" w14:textId="77777777" w:rsidR="00386BBC" w:rsidRPr="00A70A08" w:rsidRDefault="00722C92">
      <w:pPr>
        <w:jc w:val="right"/>
        <w:rPr>
          <w:b/>
          <w:sz w:val="20"/>
          <w:lang w:val="ru-RU"/>
        </w:rPr>
      </w:pPr>
      <w:r w:rsidRPr="00A70A08">
        <w:rPr>
          <w:b/>
          <w:sz w:val="20"/>
          <w:lang w:val="ru-RU"/>
        </w:rPr>
        <w:t>страховщику</w:t>
      </w:r>
      <w:bookmarkEnd w:id="11"/>
    </w:p>
    <w:p w14:paraId="04D77317" w14:textId="77777777" w:rsidR="00386BBC" w:rsidRPr="00A70A08" w:rsidRDefault="00722C92">
      <w:pPr>
        <w:ind w:left="4956"/>
        <w:jc w:val="right"/>
        <w:rPr>
          <w:b/>
          <w:sz w:val="20"/>
          <w:lang w:val="ru-RU"/>
        </w:rPr>
      </w:pPr>
      <w:r w:rsidRPr="00A70A08">
        <w:rPr>
          <w:b/>
          <w:sz w:val="20"/>
          <w:lang w:val="ru-RU"/>
        </w:rPr>
        <w:t>№_____ от ______ 2024</w:t>
      </w:r>
    </w:p>
    <w:p w14:paraId="04D77318" w14:textId="77777777" w:rsidR="00386BBC" w:rsidRPr="00A70A08" w:rsidRDefault="00386BBC">
      <w:pPr>
        <w:rPr>
          <w:b/>
          <w:sz w:val="20"/>
          <w:lang w:val="ru-RU"/>
        </w:rPr>
      </w:pPr>
    </w:p>
    <w:p w14:paraId="04D77319" w14:textId="77777777" w:rsidR="00386BBC" w:rsidRPr="00A70A08" w:rsidRDefault="00722C92">
      <w:pPr>
        <w:ind w:firstLine="708"/>
        <w:jc w:val="right"/>
        <w:rPr>
          <w:b/>
          <w:sz w:val="20"/>
          <w:lang w:val="ru-RU"/>
        </w:rPr>
      </w:pPr>
      <w:r w:rsidRPr="00A70A08">
        <w:rPr>
          <w:b/>
          <w:sz w:val="20"/>
          <w:lang w:val="ru-RU"/>
        </w:rPr>
        <w:t xml:space="preserve">ФОРМА </w:t>
      </w:r>
    </w:p>
    <w:p w14:paraId="04D7731A" w14:textId="77777777" w:rsidR="00386BBC" w:rsidRPr="00A70A08" w:rsidRDefault="00722C92">
      <w:pPr>
        <w:jc w:val="center"/>
        <w:rPr>
          <w:b/>
          <w:sz w:val="20"/>
          <w:lang w:val="ru-RU"/>
        </w:rPr>
      </w:pPr>
      <w:r w:rsidRPr="00A70A08">
        <w:rPr>
          <w:b/>
          <w:sz w:val="20"/>
          <w:lang w:val="ru-RU"/>
        </w:rPr>
        <w:t>АКТ</w:t>
      </w:r>
    </w:p>
    <w:p w14:paraId="04D7731B" w14:textId="77777777" w:rsidR="00386BBC" w:rsidRPr="00A70A08" w:rsidRDefault="00722C92">
      <w:pPr>
        <w:jc w:val="center"/>
        <w:rPr>
          <w:b/>
          <w:sz w:val="20"/>
          <w:lang w:val="ru-RU"/>
        </w:rPr>
      </w:pPr>
      <w:r w:rsidRPr="00A70A08">
        <w:rPr>
          <w:b/>
          <w:sz w:val="20"/>
          <w:lang w:val="ru-RU"/>
        </w:rPr>
        <w:t xml:space="preserve">№______________   </w:t>
      </w:r>
    </w:p>
    <w:p w14:paraId="04D7731C" w14:textId="77777777" w:rsidR="00386BBC" w:rsidRPr="00A70A08" w:rsidRDefault="00722C92">
      <w:pPr>
        <w:jc w:val="center"/>
        <w:rPr>
          <w:b/>
          <w:sz w:val="20"/>
          <w:lang w:val="ru-RU"/>
        </w:rPr>
      </w:pPr>
      <w:bookmarkStart w:id="12" w:name="_Hlk137737634"/>
      <w:r w:rsidRPr="00A70A08">
        <w:rPr>
          <w:b/>
          <w:sz w:val="20"/>
          <w:lang w:val="ru-RU"/>
        </w:rPr>
        <w:t>ОБ ОКАЗАНИИ  УСЛУГ</w:t>
      </w:r>
      <w:bookmarkEnd w:id="12"/>
    </w:p>
    <w:p w14:paraId="04D7731D" w14:textId="77777777" w:rsidR="00386BBC" w:rsidRPr="00A70A08" w:rsidRDefault="00722C92">
      <w:pPr>
        <w:jc w:val="center"/>
        <w:rPr>
          <w:sz w:val="20"/>
          <w:lang w:val="ru-RU"/>
        </w:rPr>
      </w:pPr>
      <w:r w:rsidRPr="00A70A08">
        <w:rPr>
          <w:b/>
          <w:sz w:val="20"/>
          <w:lang w:val="ru-RU"/>
        </w:rPr>
        <w:t>за период с ___.___.20___г. по ___.___.20___ г.</w:t>
      </w:r>
    </w:p>
    <w:p w14:paraId="04D7731E" w14:textId="77777777" w:rsidR="00386BBC" w:rsidRPr="00A70A08" w:rsidRDefault="00386BBC">
      <w:pPr>
        <w:rPr>
          <w:sz w:val="20"/>
          <w:lang w:val="ru-RU"/>
        </w:rPr>
      </w:pPr>
    </w:p>
    <w:p w14:paraId="04D7731F" w14:textId="77777777" w:rsidR="00386BBC" w:rsidRPr="00A70A08" w:rsidRDefault="00722C92">
      <w:pPr>
        <w:rPr>
          <w:sz w:val="20"/>
          <w:lang w:val="ru-RU"/>
        </w:rPr>
      </w:pPr>
      <w:r w:rsidRPr="00A70A08">
        <w:rPr>
          <w:sz w:val="20"/>
          <w:lang w:val="ru-RU"/>
        </w:rPr>
        <w:t>г. Москва</w:t>
      </w:r>
      <w:r w:rsidRPr="00A70A08">
        <w:rPr>
          <w:sz w:val="20"/>
          <w:lang w:val="ru-RU"/>
        </w:rPr>
        <w:tab/>
      </w:r>
      <w:r w:rsidRPr="00A70A08">
        <w:rPr>
          <w:sz w:val="20"/>
          <w:lang w:val="ru-RU"/>
        </w:rPr>
        <w:tab/>
      </w:r>
      <w:r w:rsidRPr="00A70A08">
        <w:rPr>
          <w:sz w:val="20"/>
          <w:lang w:val="ru-RU"/>
        </w:rPr>
        <w:tab/>
      </w:r>
      <w:r w:rsidRPr="00A70A08">
        <w:rPr>
          <w:sz w:val="20"/>
          <w:lang w:val="ru-RU"/>
        </w:rPr>
        <w:tab/>
      </w:r>
      <w:r w:rsidRPr="00A70A08">
        <w:rPr>
          <w:sz w:val="20"/>
          <w:lang w:val="ru-RU"/>
        </w:rPr>
        <w:tab/>
      </w:r>
      <w:r w:rsidRPr="00A70A08">
        <w:rPr>
          <w:sz w:val="20"/>
          <w:lang w:val="ru-RU"/>
        </w:rPr>
        <w:tab/>
      </w:r>
      <w:r w:rsidRPr="00A70A08">
        <w:rPr>
          <w:sz w:val="20"/>
          <w:lang w:val="ru-RU"/>
        </w:rPr>
        <w:tab/>
      </w:r>
      <w:r w:rsidRPr="00A70A08">
        <w:rPr>
          <w:sz w:val="20"/>
          <w:lang w:val="ru-RU"/>
        </w:rPr>
        <w:tab/>
      </w:r>
      <w:r w:rsidRPr="00A70A08">
        <w:rPr>
          <w:sz w:val="20"/>
          <w:lang w:val="ru-RU"/>
        </w:rPr>
        <w:tab/>
        <w:t xml:space="preserve">                                                                              «___» ___________ 20__г.</w:t>
      </w:r>
    </w:p>
    <w:p w14:paraId="04D77320" w14:textId="77777777" w:rsidR="00386BBC" w:rsidRPr="00A70A08" w:rsidRDefault="00386BBC">
      <w:pPr>
        <w:rPr>
          <w:sz w:val="20"/>
          <w:lang w:val="ru-RU"/>
        </w:rPr>
      </w:pPr>
    </w:p>
    <w:p w14:paraId="04D77321" w14:textId="36597ADB" w:rsidR="00386BBC" w:rsidRPr="00A70A08" w:rsidRDefault="00722C92">
      <w:pPr>
        <w:rPr>
          <w:sz w:val="20"/>
          <w:lang w:val="ru-RU"/>
        </w:rPr>
      </w:pPr>
      <w:r w:rsidRPr="00A70A08">
        <w:rPr>
          <w:sz w:val="20"/>
          <w:lang w:val="ru-RU"/>
        </w:rPr>
        <w:t>ООО СК «Сбербанк страхование жизни», именуемое в дальнейшем «Страховщик», в лице __________________________, действующего на основании _____________________, с одной стороны, и ООО «Горизонт СБ», именуемый в дальнейшем «Страховой брокер», в лице – _______________________________, действующего на основании ________________________, с другой стороны, в дальнейшем совместно именуемые «Стороны», а каждый в отдельности «Сторона», составили и подписали настоящий Акт об оказании услуг (далее — Акт) к  Договору оказания услуг страхового брокера №_____ от ______ 2024 (далее — Договор) о ниж</w:t>
      </w:r>
      <w:r w:rsidR="009B504B" w:rsidRPr="00A70A08">
        <w:rPr>
          <w:sz w:val="20"/>
          <w:lang w:val="ru-RU"/>
        </w:rPr>
        <w:t>е</w:t>
      </w:r>
      <w:r w:rsidRPr="00A70A08">
        <w:rPr>
          <w:sz w:val="20"/>
          <w:lang w:val="ru-RU"/>
        </w:rPr>
        <w:t>следующем:</w:t>
      </w:r>
    </w:p>
    <w:p w14:paraId="04D77322" w14:textId="77777777" w:rsidR="00386BBC" w:rsidRPr="00A70A08" w:rsidRDefault="00386BBC">
      <w:pPr>
        <w:rPr>
          <w:sz w:val="20"/>
          <w:lang w:val="ru-RU"/>
        </w:rPr>
      </w:pPr>
    </w:p>
    <w:p w14:paraId="04D77323" w14:textId="77777777" w:rsidR="00386BBC" w:rsidRPr="00A70A08" w:rsidRDefault="00386BBC">
      <w:pPr>
        <w:rPr>
          <w:sz w:val="20"/>
          <w:lang w:val="ru-RU"/>
        </w:rPr>
      </w:pPr>
    </w:p>
    <w:p w14:paraId="04D77324" w14:textId="29FD40FB" w:rsidR="00386BBC" w:rsidRPr="00A70A08" w:rsidRDefault="00722C92">
      <w:pPr>
        <w:pStyle w:val="af7"/>
        <w:spacing w:before="60" w:after="60"/>
        <w:ind w:left="284"/>
        <w:contextualSpacing w:val="0"/>
        <w:rPr>
          <w:sz w:val="20"/>
          <w:lang w:val="ru-RU"/>
        </w:rPr>
      </w:pPr>
      <w:r w:rsidRPr="00A70A08">
        <w:rPr>
          <w:sz w:val="20"/>
          <w:lang w:val="ru-RU"/>
        </w:rPr>
        <w:t xml:space="preserve">1. Страховой брокер оказал, а Страховщик принял услуги, предусмотренные п.1.1. договора оказания брокерских услуг Страховщику. </w:t>
      </w:r>
    </w:p>
    <w:p w14:paraId="04D77325" w14:textId="77777777" w:rsidR="00386BBC" w:rsidRPr="00A70A08" w:rsidRDefault="00722C92">
      <w:pPr>
        <w:pStyle w:val="af7"/>
        <w:spacing w:before="60" w:after="60"/>
        <w:ind w:left="284"/>
        <w:contextualSpacing w:val="0"/>
        <w:rPr>
          <w:sz w:val="20"/>
          <w:lang w:val="ru-RU"/>
        </w:rPr>
      </w:pPr>
      <w:r w:rsidRPr="00A70A08">
        <w:rPr>
          <w:sz w:val="20"/>
          <w:lang w:val="ru-RU"/>
        </w:rPr>
        <w:t>2. Услуги оказаны с надлежащим качеством, Стороны претензий друг к другу не имеют. Размер вознаграждения, указанный в настоящем Акте, рассчитан в соответствии со ставками вознаграждения, определенными условиями Договора.</w:t>
      </w:r>
    </w:p>
    <w:p w14:paraId="04D77326" w14:textId="77777777" w:rsidR="00386BBC" w:rsidRPr="00A70A08" w:rsidRDefault="00722C92">
      <w:pPr>
        <w:pStyle w:val="af7"/>
        <w:spacing w:before="60" w:after="60"/>
        <w:ind w:left="360"/>
        <w:contextualSpacing w:val="0"/>
        <w:rPr>
          <w:sz w:val="20"/>
          <w:lang w:val="ru-RU"/>
        </w:rPr>
      </w:pPr>
      <w:r w:rsidRPr="00A70A08">
        <w:rPr>
          <w:sz w:val="20"/>
          <w:lang w:val="ru-RU"/>
        </w:rPr>
        <w:t>3. Сумма вознаграждения Страхового брокера, рассчитанная в соответствии со ставками вознаграждения, определенными условиями Договора, и причитающаяся к оплате составляет ____________________ (____________________) руб. ___коп.</w:t>
      </w:r>
    </w:p>
    <w:tbl>
      <w:tblPr>
        <w:tblW w:w="9341" w:type="dxa"/>
        <w:tblInd w:w="10" w:type="dxa"/>
        <w:tblLayout w:type="fixed"/>
        <w:tblCellMar>
          <w:left w:w="5" w:type="dxa"/>
          <w:right w:w="5" w:type="dxa"/>
        </w:tblCellMar>
        <w:tblLook w:val="04A0" w:firstRow="1" w:lastRow="0" w:firstColumn="1" w:lastColumn="0" w:noHBand="0" w:noVBand="1"/>
      </w:tblPr>
      <w:tblGrid>
        <w:gridCol w:w="292"/>
        <w:gridCol w:w="806"/>
        <w:gridCol w:w="189"/>
        <w:gridCol w:w="1464"/>
        <w:gridCol w:w="790"/>
        <w:gridCol w:w="729"/>
        <w:gridCol w:w="1126"/>
        <w:gridCol w:w="838"/>
        <w:gridCol w:w="970"/>
        <w:gridCol w:w="2137"/>
      </w:tblGrid>
      <w:tr w:rsidR="002043BB" w:rsidRPr="00A70A08" w14:paraId="04D77332" w14:textId="77777777" w:rsidTr="00A70A08">
        <w:trPr>
          <w:trHeight w:val="889"/>
        </w:trPr>
        <w:tc>
          <w:tcPr>
            <w:tcW w:w="292" w:type="dxa"/>
            <w:tcBorders>
              <w:top w:val="single" w:sz="4" w:space="0" w:color="000000"/>
              <w:left w:val="single" w:sz="4" w:space="0" w:color="000000"/>
              <w:bottom w:val="single" w:sz="4" w:space="0" w:color="000000"/>
              <w:right w:val="single" w:sz="4" w:space="0" w:color="000000"/>
            </w:tcBorders>
            <w:vAlign w:val="center"/>
          </w:tcPr>
          <w:p w14:paraId="04D77327" w14:textId="77777777" w:rsidR="002043BB" w:rsidRPr="00A70A08" w:rsidRDefault="002043BB">
            <w:pPr>
              <w:widowControl w:val="0"/>
              <w:jc w:val="center"/>
              <w:rPr>
                <w:sz w:val="20"/>
              </w:rPr>
            </w:pPr>
            <w:r w:rsidRPr="00A70A08">
              <w:rPr>
                <w:sz w:val="20"/>
              </w:rPr>
              <w:t>№ п/п</w:t>
            </w:r>
          </w:p>
        </w:tc>
        <w:tc>
          <w:tcPr>
            <w:tcW w:w="806" w:type="dxa"/>
            <w:tcBorders>
              <w:top w:val="single" w:sz="4" w:space="0" w:color="000000"/>
              <w:left w:val="single" w:sz="4" w:space="0" w:color="000000"/>
              <w:bottom w:val="single" w:sz="4" w:space="0" w:color="000000"/>
              <w:right w:val="single" w:sz="4" w:space="0" w:color="000000"/>
            </w:tcBorders>
            <w:vAlign w:val="center"/>
          </w:tcPr>
          <w:p w14:paraId="04D77328" w14:textId="77777777" w:rsidR="002043BB" w:rsidRPr="00A70A08" w:rsidRDefault="002043BB">
            <w:pPr>
              <w:widowControl w:val="0"/>
              <w:jc w:val="center"/>
              <w:rPr>
                <w:sz w:val="20"/>
              </w:rPr>
            </w:pPr>
            <w:r w:rsidRPr="00A70A08">
              <w:rPr>
                <w:sz w:val="20"/>
              </w:rPr>
              <w:t>Программа страхования</w:t>
            </w:r>
          </w:p>
        </w:tc>
        <w:tc>
          <w:tcPr>
            <w:tcW w:w="1653" w:type="dxa"/>
            <w:gridSpan w:val="2"/>
            <w:tcBorders>
              <w:top w:val="single" w:sz="4" w:space="0" w:color="000000"/>
              <w:left w:val="single" w:sz="4" w:space="0" w:color="000000"/>
              <w:bottom w:val="single" w:sz="4" w:space="0" w:color="000000"/>
              <w:right w:val="single" w:sz="4" w:space="0" w:color="000000"/>
            </w:tcBorders>
            <w:vAlign w:val="center"/>
          </w:tcPr>
          <w:p w14:paraId="04D77329" w14:textId="77777777" w:rsidR="002043BB" w:rsidRPr="00A70A08" w:rsidRDefault="002043BB">
            <w:pPr>
              <w:widowControl w:val="0"/>
              <w:jc w:val="center"/>
              <w:rPr>
                <w:sz w:val="20"/>
              </w:rPr>
            </w:pPr>
            <w:r w:rsidRPr="00A70A08">
              <w:rPr>
                <w:sz w:val="20"/>
              </w:rPr>
              <w:t>Номер Договора страхования</w:t>
            </w:r>
          </w:p>
          <w:p w14:paraId="04D7732A" w14:textId="77777777" w:rsidR="002043BB" w:rsidRPr="00A70A08" w:rsidRDefault="002043BB">
            <w:pPr>
              <w:widowControl w:val="0"/>
              <w:jc w:val="center"/>
              <w:rPr>
                <w:sz w:val="20"/>
              </w:rPr>
            </w:pPr>
          </w:p>
        </w:tc>
        <w:tc>
          <w:tcPr>
            <w:tcW w:w="790" w:type="dxa"/>
            <w:tcBorders>
              <w:top w:val="single" w:sz="4" w:space="0" w:color="000000"/>
              <w:left w:val="single" w:sz="4" w:space="0" w:color="000000"/>
              <w:bottom w:val="single" w:sz="4" w:space="0" w:color="000000"/>
              <w:right w:val="single" w:sz="4" w:space="0" w:color="000000"/>
            </w:tcBorders>
            <w:vAlign w:val="center"/>
          </w:tcPr>
          <w:p w14:paraId="04D7732B" w14:textId="77777777" w:rsidR="002043BB" w:rsidRPr="00A70A08" w:rsidRDefault="002043BB">
            <w:pPr>
              <w:widowControl w:val="0"/>
              <w:jc w:val="center"/>
              <w:rPr>
                <w:sz w:val="20"/>
              </w:rPr>
            </w:pPr>
            <w:r w:rsidRPr="00A70A08">
              <w:rPr>
                <w:sz w:val="20"/>
              </w:rPr>
              <w:t>Дата заключения</w:t>
            </w:r>
          </w:p>
        </w:tc>
        <w:tc>
          <w:tcPr>
            <w:tcW w:w="729" w:type="dxa"/>
            <w:tcBorders>
              <w:top w:val="single" w:sz="4" w:space="0" w:color="000000"/>
              <w:left w:val="single" w:sz="4" w:space="0" w:color="000000"/>
              <w:bottom w:val="single" w:sz="4" w:space="0" w:color="000000"/>
              <w:right w:val="single" w:sz="4" w:space="0" w:color="000000"/>
            </w:tcBorders>
            <w:vAlign w:val="center"/>
          </w:tcPr>
          <w:p w14:paraId="04D7732C" w14:textId="77777777" w:rsidR="002043BB" w:rsidRPr="00A70A08" w:rsidRDefault="002043BB">
            <w:pPr>
              <w:widowControl w:val="0"/>
              <w:jc w:val="center"/>
              <w:rPr>
                <w:sz w:val="20"/>
              </w:rPr>
            </w:pPr>
            <w:r w:rsidRPr="00A70A08">
              <w:rPr>
                <w:sz w:val="20"/>
              </w:rPr>
              <w:t>Дата начала срока страхования</w:t>
            </w:r>
          </w:p>
        </w:tc>
        <w:tc>
          <w:tcPr>
            <w:tcW w:w="1126" w:type="dxa"/>
            <w:tcBorders>
              <w:top w:val="single" w:sz="4" w:space="0" w:color="000000"/>
              <w:left w:val="single" w:sz="4" w:space="0" w:color="000000"/>
              <w:bottom w:val="single" w:sz="4" w:space="0" w:color="000000"/>
              <w:right w:val="single" w:sz="4" w:space="0" w:color="000000"/>
            </w:tcBorders>
            <w:vAlign w:val="center"/>
          </w:tcPr>
          <w:p w14:paraId="04D7732D" w14:textId="77777777" w:rsidR="002043BB" w:rsidRPr="00A70A08" w:rsidRDefault="002043BB">
            <w:pPr>
              <w:widowControl w:val="0"/>
              <w:jc w:val="center"/>
              <w:rPr>
                <w:sz w:val="20"/>
                <w:lang w:val="ru-RU"/>
              </w:rPr>
            </w:pPr>
            <w:r w:rsidRPr="00A70A08">
              <w:rPr>
                <w:sz w:val="20"/>
                <w:lang w:val="ru-RU"/>
              </w:rPr>
              <w:t>Периодичность оплаты премии/взноса по договору</w:t>
            </w:r>
          </w:p>
        </w:tc>
        <w:tc>
          <w:tcPr>
            <w:tcW w:w="83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D7732E" w14:textId="77777777" w:rsidR="002043BB" w:rsidRPr="00A70A08" w:rsidRDefault="002043BB">
            <w:pPr>
              <w:widowControl w:val="0"/>
              <w:jc w:val="center"/>
              <w:rPr>
                <w:sz w:val="20"/>
                <w:lang w:val="ru-RU"/>
              </w:rPr>
            </w:pPr>
            <w:r w:rsidRPr="00A70A08">
              <w:rPr>
                <w:sz w:val="20"/>
                <w:lang w:val="ru-RU"/>
              </w:rPr>
              <w:t xml:space="preserve">%  вознаграждения </w:t>
            </w:r>
          </w:p>
        </w:tc>
        <w:tc>
          <w:tcPr>
            <w:tcW w:w="970" w:type="dxa"/>
            <w:tcBorders>
              <w:top w:val="single" w:sz="4" w:space="0" w:color="000000"/>
              <w:left w:val="single" w:sz="4" w:space="0" w:color="000000"/>
              <w:bottom w:val="single" w:sz="4" w:space="0" w:color="000000"/>
              <w:right w:val="single" w:sz="4" w:space="0" w:color="000000"/>
            </w:tcBorders>
            <w:vAlign w:val="center"/>
          </w:tcPr>
          <w:p w14:paraId="04D77330" w14:textId="77777777" w:rsidR="002043BB" w:rsidRPr="00A70A08" w:rsidRDefault="002043BB">
            <w:pPr>
              <w:widowControl w:val="0"/>
              <w:jc w:val="center"/>
              <w:rPr>
                <w:sz w:val="20"/>
                <w:lang w:val="ru-RU"/>
              </w:rPr>
            </w:pPr>
            <w:r w:rsidRPr="00A70A08">
              <w:rPr>
                <w:sz w:val="20"/>
                <w:lang w:val="ru-RU"/>
              </w:rPr>
              <w:t>Сумма</w:t>
            </w:r>
            <w:r w:rsidRPr="00A70A08">
              <w:rPr>
                <w:sz w:val="20"/>
              </w:rPr>
              <w:t> </w:t>
            </w:r>
            <w:r w:rsidRPr="00A70A08">
              <w:rPr>
                <w:sz w:val="20"/>
                <w:lang w:val="ru-RU"/>
              </w:rPr>
              <w:t>страховой премии/взноса, руб.</w:t>
            </w:r>
          </w:p>
        </w:tc>
        <w:tc>
          <w:tcPr>
            <w:tcW w:w="2137" w:type="dxa"/>
            <w:tcBorders>
              <w:top w:val="single" w:sz="4" w:space="0" w:color="000000"/>
              <w:left w:val="single" w:sz="4" w:space="0" w:color="000000"/>
              <w:bottom w:val="single" w:sz="4" w:space="0" w:color="000000"/>
              <w:right w:val="single" w:sz="4" w:space="0" w:color="000000"/>
            </w:tcBorders>
            <w:vAlign w:val="center"/>
          </w:tcPr>
          <w:p w14:paraId="04D77331" w14:textId="77777777" w:rsidR="002043BB" w:rsidRPr="00A70A08" w:rsidRDefault="002043BB">
            <w:pPr>
              <w:widowControl w:val="0"/>
              <w:jc w:val="center"/>
              <w:rPr>
                <w:sz w:val="20"/>
                <w:lang w:val="ru-RU"/>
              </w:rPr>
            </w:pPr>
            <w:r w:rsidRPr="00A70A08">
              <w:rPr>
                <w:sz w:val="20"/>
                <w:lang w:val="ru-RU"/>
              </w:rPr>
              <w:t>Сумма вознаграждения, руб.</w:t>
            </w:r>
          </w:p>
        </w:tc>
      </w:tr>
      <w:tr w:rsidR="002043BB" w:rsidRPr="00A70A08" w14:paraId="04D7733E" w14:textId="77777777" w:rsidTr="00A70A08">
        <w:trPr>
          <w:trHeight w:val="290"/>
        </w:trPr>
        <w:tc>
          <w:tcPr>
            <w:tcW w:w="2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4D77333" w14:textId="77777777" w:rsidR="002043BB" w:rsidRPr="00A70A08" w:rsidRDefault="002043BB">
            <w:pPr>
              <w:widowControl w:val="0"/>
              <w:rPr>
                <w:sz w:val="20"/>
              </w:rPr>
            </w:pPr>
            <w:r w:rsidRPr="00A70A08">
              <w:rPr>
                <w:sz w:val="20"/>
              </w:rPr>
              <w:t>1</w:t>
            </w:r>
          </w:p>
        </w:tc>
        <w:tc>
          <w:tcPr>
            <w:tcW w:w="80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4D77334" w14:textId="77777777" w:rsidR="002043BB" w:rsidRPr="00A70A08" w:rsidRDefault="002043BB">
            <w:pPr>
              <w:widowControl w:val="0"/>
              <w:rPr>
                <w:sz w:val="20"/>
              </w:rPr>
            </w:pPr>
            <w:r w:rsidRPr="00A70A08">
              <w:rPr>
                <w:sz w:val="20"/>
              </w:rPr>
              <w:t> </w:t>
            </w:r>
          </w:p>
        </w:tc>
        <w:tc>
          <w:tcPr>
            <w:tcW w:w="165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4D77335" w14:textId="77777777" w:rsidR="002043BB" w:rsidRPr="00A70A08" w:rsidRDefault="002043BB">
            <w:pPr>
              <w:widowControl w:val="0"/>
              <w:rPr>
                <w:sz w:val="20"/>
              </w:rPr>
            </w:pPr>
            <w:r w:rsidRPr="00A70A08">
              <w:rPr>
                <w:sz w:val="20"/>
              </w:rPr>
              <w:t> </w:t>
            </w:r>
          </w:p>
          <w:p w14:paraId="04D77336" w14:textId="77777777" w:rsidR="002043BB" w:rsidRPr="00A70A08" w:rsidRDefault="002043BB">
            <w:pPr>
              <w:widowControl w:val="0"/>
              <w:rPr>
                <w:sz w:val="20"/>
              </w:rPr>
            </w:pPr>
            <w:r w:rsidRPr="00A70A08">
              <w:rPr>
                <w:sz w:val="20"/>
              </w:rPr>
              <w:t> </w:t>
            </w:r>
          </w:p>
        </w:tc>
        <w:tc>
          <w:tcPr>
            <w:tcW w:w="79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4D77337" w14:textId="77777777" w:rsidR="002043BB" w:rsidRPr="00A70A08" w:rsidRDefault="002043BB">
            <w:pPr>
              <w:widowControl w:val="0"/>
              <w:rPr>
                <w:sz w:val="20"/>
              </w:rPr>
            </w:pPr>
            <w:r w:rsidRPr="00A70A08">
              <w:rPr>
                <w:sz w:val="20"/>
              </w:rPr>
              <w:t> </w:t>
            </w:r>
          </w:p>
        </w:tc>
        <w:tc>
          <w:tcPr>
            <w:tcW w:w="72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4D77338" w14:textId="77777777" w:rsidR="002043BB" w:rsidRPr="00A70A08" w:rsidRDefault="002043BB">
            <w:pPr>
              <w:widowControl w:val="0"/>
              <w:rPr>
                <w:sz w:val="20"/>
              </w:rPr>
            </w:pPr>
            <w:r w:rsidRPr="00A70A08">
              <w:rPr>
                <w:sz w:val="20"/>
              </w:rPr>
              <w:t> </w:t>
            </w:r>
          </w:p>
        </w:tc>
        <w:tc>
          <w:tcPr>
            <w:tcW w:w="11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4D77339" w14:textId="77777777" w:rsidR="002043BB" w:rsidRPr="00A70A08" w:rsidRDefault="002043BB">
            <w:pPr>
              <w:widowControl w:val="0"/>
              <w:rPr>
                <w:sz w:val="20"/>
              </w:rPr>
            </w:pPr>
            <w:r w:rsidRPr="00A70A08">
              <w:rPr>
                <w:sz w:val="20"/>
              </w:rPr>
              <w:t> </w:t>
            </w:r>
          </w:p>
        </w:tc>
        <w:tc>
          <w:tcPr>
            <w:tcW w:w="83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D7733A" w14:textId="77777777" w:rsidR="002043BB" w:rsidRPr="00A70A08" w:rsidRDefault="002043BB">
            <w:pPr>
              <w:widowControl w:val="0"/>
              <w:rPr>
                <w:sz w:val="20"/>
              </w:rPr>
            </w:pPr>
          </w:p>
        </w:tc>
        <w:tc>
          <w:tcPr>
            <w:tcW w:w="9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4D7733C" w14:textId="77777777" w:rsidR="002043BB" w:rsidRPr="00A70A08" w:rsidRDefault="002043BB">
            <w:pPr>
              <w:widowControl w:val="0"/>
              <w:rPr>
                <w:sz w:val="20"/>
              </w:rPr>
            </w:pPr>
            <w:r w:rsidRPr="00A70A08">
              <w:rPr>
                <w:sz w:val="20"/>
              </w:rPr>
              <w:t> </w:t>
            </w:r>
          </w:p>
        </w:tc>
        <w:tc>
          <w:tcPr>
            <w:tcW w:w="21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4D7733D" w14:textId="77777777" w:rsidR="002043BB" w:rsidRPr="00A70A08" w:rsidRDefault="002043BB">
            <w:pPr>
              <w:widowControl w:val="0"/>
              <w:rPr>
                <w:sz w:val="20"/>
              </w:rPr>
            </w:pPr>
            <w:r w:rsidRPr="00A70A08">
              <w:rPr>
                <w:sz w:val="20"/>
              </w:rPr>
              <w:t> </w:t>
            </w:r>
          </w:p>
        </w:tc>
      </w:tr>
      <w:tr w:rsidR="002043BB" w:rsidRPr="00A70A08" w14:paraId="04D77341" w14:textId="77777777" w:rsidTr="00A70A08">
        <w:trPr>
          <w:gridAfter w:val="7"/>
          <w:wAfter w:w="8054" w:type="dxa"/>
          <w:trHeight w:val="195"/>
        </w:trPr>
        <w:tc>
          <w:tcPr>
            <w:tcW w:w="1287"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4D77340" w14:textId="77777777" w:rsidR="002043BB" w:rsidRPr="00A70A08" w:rsidRDefault="002043BB">
            <w:pPr>
              <w:widowControl w:val="0"/>
              <w:rPr>
                <w:sz w:val="20"/>
              </w:rPr>
            </w:pPr>
            <w:r w:rsidRPr="00A70A08">
              <w:rPr>
                <w:sz w:val="20"/>
              </w:rPr>
              <w:t> </w:t>
            </w:r>
          </w:p>
        </w:tc>
      </w:tr>
    </w:tbl>
    <w:p w14:paraId="04D77342" w14:textId="77777777" w:rsidR="00386BBC" w:rsidRPr="00A70A08" w:rsidRDefault="00386BBC">
      <w:pPr>
        <w:rPr>
          <w:sz w:val="20"/>
        </w:rPr>
      </w:pPr>
    </w:p>
    <w:p w14:paraId="04D77343" w14:textId="79912DBB" w:rsidR="00386BBC" w:rsidRPr="00A70A08" w:rsidRDefault="00722C92">
      <w:pPr>
        <w:pStyle w:val="af7"/>
        <w:spacing w:before="60" w:after="60"/>
        <w:ind w:left="284"/>
        <w:contextualSpacing w:val="0"/>
        <w:rPr>
          <w:sz w:val="20"/>
          <w:lang w:val="ru-RU"/>
        </w:rPr>
      </w:pPr>
      <w:r w:rsidRPr="00A70A08">
        <w:rPr>
          <w:sz w:val="20"/>
          <w:lang w:val="ru-RU"/>
        </w:rPr>
        <w:t>4. Сумма задолженности Страхового брокера перед Страховщиком в рамках исполнения настоящего Договора на дату составления настоящего Акта составляет ____________________ (____________________) руб. ___коп.</w:t>
      </w:r>
      <w:r w:rsidR="00F31692" w:rsidRPr="00A70A08">
        <w:rPr>
          <w:sz w:val="20"/>
          <w:lang w:val="ru-RU"/>
        </w:rPr>
        <w:t>, включая НДС 20% ___________(_______)руб. ___ коп.</w:t>
      </w:r>
    </w:p>
    <w:p w14:paraId="04D77344" w14:textId="77777777" w:rsidR="00386BBC" w:rsidRPr="00A70A08" w:rsidRDefault="00722C92">
      <w:pPr>
        <w:pStyle w:val="af7"/>
        <w:spacing w:before="60" w:after="60"/>
        <w:ind w:left="284"/>
        <w:contextualSpacing w:val="0"/>
        <w:rPr>
          <w:sz w:val="20"/>
          <w:lang w:val="ru-RU"/>
        </w:rPr>
      </w:pPr>
      <w:r w:rsidRPr="00A70A08">
        <w:rPr>
          <w:sz w:val="20"/>
          <w:lang w:val="ru-RU"/>
        </w:rPr>
        <w:t>5. Оплата производится в соответствии с разделом 12 Договора.   следующим реквизитам:</w:t>
      </w:r>
    </w:p>
    <w:p w14:paraId="04D77345" w14:textId="77777777" w:rsidR="00386BBC" w:rsidRPr="00A70A08" w:rsidRDefault="00386BBC">
      <w:pPr>
        <w:numPr>
          <w:ilvl w:val="0"/>
          <w:numId w:val="15"/>
        </w:numPr>
        <w:ind w:left="499" w:hanging="215"/>
        <w:jc w:val="left"/>
        <w:rPr>
          <w:sz w:val="20"/>
          <w:lang w:val="ru-RU"/>
        </w:rPr>
      </w:pPr>
    </w:p>
    <w:p w14:paraId="04D77346" w14:textId="77777777" w:rsidR="00386BBC" w:rsidRPr="00A70A08" w:rsidRDefault="00722C92">
      <w:pPr>
        <w:pStyle w:val="af7"/>
        <w:spacing w:before="60" w:after="60"/>
        <w:ind w:left="284"/>
        <w:contextualSpacing w:val="0"/>
        <w:rPr>
          <w:sz w:val="20"/>
          <w:lang w:val="ru-RU"/>
        </w:rPr>
      </w:pPr>
      <w:r w:rsidRPr="00A70A08">
        <w:rPr>
          <w:sz w:val="20"/>
          <w:lang w:val="ru-RU"/>
        </w:rPr>
        <w:t>6. Настоящий Акт (отчет) составлен в 2 (двух) экземплярах и имеющих равную юридическую силу по одному для каждой из Сторон.</w:t>
      </w:r>
    </w:p>
    <w:p w14:paraId="04D77347" w14:textId="77777777" w:rsidR="00386BBC" w:rsidRPr="00A70A08" w:rsidRDefault="00386BBC">
      <w:pPr>
        <w:rPr>
          <w:sz w:val="20"/>
          <w:lang w:val="ru-RU"/>
        </w:rPr>
      </w:pPr>
    </w:p>
    <w:p w14:paraId="04D77348" w14:textId="02AB6AAB" w:rsidR="00386BBC" w:rsidRPr="00A70A08" w:rsidRDefault="00722C92">
      <w:pPr>
        <w:rPr>
          <w:sz w:val="20"/>
          <w:lang w:val="ru-RU"/>
        </w:rPr>
      </w:pPr>
      <w:r w:rsidRPr="00A70A08">
        <w:rPr>
          <w:sz w:val="20"/>
          <w:lang w:val="ru-RU"/>
        </w:rPr>
        <w:t xml:space="preserve">СТРАХОВЩИК: </w:t>
      </w:r>
      <w:r w:rsidRPr="00A70A08">
        <w:rPr>
          <w:sz w:val="20"/>
          <w:lang w:val="ru-RU"/>
        </w:rPr>
        <w:tab/>
      </w:r>
      <w:r w:rsidRPr="00A70A08">
        <w:rPr>
          <w:sz w:val="20"/>
          <w:lang w:val="ru-RU"/>
        </w:rPr>
        <w:tab/>
      </w:r>
      <w:r w:rsidRPr="00A70A08">
        <w:rPr>
          <w:sz w:val="20"/>
          <w:lang w:val="ru-RU"/>
        </w:rPr>
        <w:tab/>
      </w:r>
      <w:r w:rsidRPr="00A70A08">
        <w:rPr>
          <w:sz w:val="20"/>
          <w:lang w:val="ru-RU"/>
        </w:rPr>
        <w:tab/>
      </w:r>
      <w:r w:rsidRPr="00A70A08">
        <w:rPr>
          <w:sz w:val="20"/>
          <w:lang w:val="ru-RU"/>
        </w:rPr>
        <w:tab/>
        <w:t>СТРАХОВОЙ БРОКЕР:</w:t>
      </w:r>
    </w:p>
    <w:p w14:paraId="04D77349" w14:textId="77777777" w:rsidR="00386BBC" w:rsidRPr="00A70A08" w:rsidRDefault="00386BBC">
      <w:pPr>
        <w:rPr>
          <w:sz w:val="20"/>
          <w:lang w:val="ru-RU"/>
        </w:rPr>
      </w:pPr>
    </w:p>
    <w:p w14:paraId="3DF42BEB" w14:textId="6A790754" w:rsidR="00F31692" w:rsidRPr="00A70A08" w:rsidRDefault="00722C92">
      <w:pPr>
        <w:rPr>
          <w:sz w:val="20"/>
          <w:lang w:val="ru-RU"/>
        </w:rPr>
      </w:pPr>
      <w:r w:rsidRPr="00A70A08">
        <w:rPr>
          <w:sz w:val="20"/>
          <w:lang w:val="ru-RU"/>
        </w:rPr>
        <w:t>________________ / ________/</w:t>
      </w:r>
      <w:r w:rsidRPr="00A70A08">
        <w:rPr>
          <w:sz w:val="20"/>
          <w:lang w:val="ru-RU"/>
        </w:rPr>
        <w:tab/>
      </w:r>
      <w:r w:rsidRPr="00A70A08">
        <w:rPr>
          <w:sz w:val="20"/>
          <w:lang w:val="ru-RU"/>
        </w:rPr>
        <w:tab/>
      </w:r>
      <w:r w:rsidRPr="00A70A08">
        <w:rPr>
          <w:sz w:val="20"/>
          <w:lang w:val="ru-RU"/>
        </w:rPr>
        <w:tab/>
      </w:r>
      <w:r w:rsidR="00F31692" w:rsidRPr="00A70A08">
        <w:rPr>
          <w:sz w:val="20"/>
          <w:lang w:val="ru-RU"/>
        </w:rPr>
        <w:t xml:space="preserve">              </w:t>
      </w:r>
      <w:r w:rsidRPr="00A70A08">
        <w:rPr>
          <w:sz w:val="20"/>
          <w:lang w:val="ru-RU"/>
        </w:rPr>
        <w:t>_________________ / __________/</w:t>
      </w:r>
    </w:p>
    <w:p w14:paraId="02DEB861" w14:textId="04D353A3" w:rsidR="00F31692" w:rsidRPr="00A70A08" w:rsidRDefault="00722C92">
      <w:pPr>
        <w:rPr>
          <w:sz w:val="20"/>
          <w:lang w:val="ru-RU"/>
        </w:rPr>
      </w:pPr>
      <w:r w:rsidRPr="00A70A08">
        <w:rPr>
          <w:sz w:val="20"/>
          <w:lang w:val="ru-RU"/>
        </w:rPr>
        <w:t>м.п.</w:t>
      </w:r>
      <w:r w:rsidRPr="00A70A08">
        <w:rPr>
          <w:sz w:val="20"/>
          <w:lang w:val="ru-RU"/>
        </w:rPr>
        <w:tab/>
      </w:r>
      <w:r w:rsidR="00F31692" w:rsidRPr="00A70A08">
        <w:rPr>
          <w:sz w:val="20"/>
          <w:lang w:val="ru-RU"/>
        </w:rPr>
        <w:t xml:space="preserve">                                                                                     м.п.</w:t>
      </w:r>
    </w:p>
    <w:p w14:paraId="04D7734C" w14:textId="146E2C4F" w:rsidR="00386BBC" w:rsidRPr="00A70A08" w:rsidRDefault="00722C92">
      <w:pPr>
        <w:rPr>
          <w:sz w:val="20"/>
          <w:lang w:val="ru-RU"/>
        </w:rPr>
      </w:pPr>
      <w:r w:rsidRPr="00A70A08">
        <w:rPr>
          <w:sz w:val="20"/>
          <w:lang w:val="ru-RU"/>
        </w:rPr>
        <w:tab/>
      </w:r>
      <w:r w:rsidRPr="00A70A08">
        <w:rPr>
          <w:sz w:val="20"/>
          <w:lang w:val="ru-RU"/>
        </w:rPr>
        <w:tab/>
      </w:r>
      <w:r w:rsidRPr="00A70A08">
        <w:rPr>
          <w:sz w:val="20"/>
          <w:lang w:val="ru-RU"/>
        </w:rPr>
        <w:tab/>
      </w:r>
      <w:r w:rsidRPr="00A70A08">
        <w:rPr>
          <w:sz w:val="20"/>
          <w:lang w:val="ru-RU"/>
        </w:rPr>
        <w:tab/>
      </w:r>
      <w:r w:rsidRPr="00A70A08">
        <w:rPr>
          <w:sz w:val="20"/>
          <w:lang w:val="ru-RU"/>
        </w:rPr>
        <w:tab/>
      </w:r>
      <w:r w:rsidRPr="00A70A08">
        <w:rPr>
          <w:sz w:val="20"/>
          <w:lang w:val="ru-RU"/>
        </w:rPr>
        <w:tab/>
      </w:r>
      <w:r w:rsidRPr="00A70A08">
        <w:rPr>
          <w:sz w:val="20"/>
          <w:lang w:val="ru-RU"/>
        </w:rPr>
        <w:tab/>
      </w:r>
    </w:p>
    <w:p w14:paraId="04D7734D" w14:textId="318335EE" w:rsidR="00386BBC" w:rsidRPr="00A70A08" w:rsidRDefault="00722C92">
      <w:pPr>
        <w:rPr>
          <w:b/>
          <w:bCs/>
          <w:sz w:val="20"/>
          <w:lang w:val="ru-RU"/>
        </w:rPr>
      </w:pPr>
      <w:r w:rsidRPr="00A70A08">
        <w:rPr>
          <w:b/>
          <w:bCs/>
          <w:sz w:val="20"/>
          <w:lang w:val="ru-RU"/>
        </w:rPr>
        <w:t>Форма согласована:</w:t>
      </w:r>
    </w:p>
    <w:p w14:paraId="11B8A95B" w14:textId="77777777" w:rsidR="00F31692" w:rsidRPr="00A70A08" w:rsidRDefault="00F31692">
      <w:pPr>
        <w:rPr>
          <w:b/>
          <w:bCs/>
          <w:sz w:val="20"/>
          <w:lang w:val="ru-RU"/>
        </w:rPr>
      </w:pPr>
    </w:p>
    <w:p w14:paraId="04D7734E" w14:textId="14BF92AA" w:rsidR="00386BBC" w:rsidRPr="00A70A08" w:rsidRDefault="00722C92">
      <w:pPr>
        <w:rPr>
          <w:sz w:val="20"/>
          <w:lang w:val="ru-RU"/>
        </w:rPr>
      </w:pPr>
      <w:r w:rsidRPr="00A70A08">
        <w:rPr>
          <w:sz w:val="20"/>
          <w:lang w:val="ru-RU"/>
        </w:rPr>
        <w:t xml:space="preserve">СТРАХОВЩИК: </w:t>
      </w:r>
      <w:r w:rsidRPr="00A70A08">
        <w:rPr>
          <w:sz w:val="20"/>
          <w:lang w:val="ru-RU"/>
        </w:rPr>
        <w:tab/>
      </w:r>
      <w:r w:rsidRPr="00A70A08">
        <w:rPr>
          <w:sz w:val="20"/>
          <w:lang w:val="ru-RU"/>
        </w:rPr>
        <w:tab/>
      </w:r>
      <w:r w:rsidRPr="00A70A08">
        <w:rPr>
          <w:sz w:val="20"/>
          <w:lang w:val="ru-RU"/>
        </w:rPr>
        <w:tab/>
      </w:r>
      <w:r w:rsidRPr="00A70A08">
        <w:rPr>
          <w:sz w:val="20"/>
          <w:lang w:val="ru-RU"/>
        </w:rPr>
        <w:tab/>
      </w:r>
      <w:r w:rsidRPr="00A70A08">
        <w:rPr>
          <w:sz w:val="20"/>
          <w:lang w:val="ru-RU"/>
        </w:rPr>
        <w:tab/>
        <w:t>СТРАХОВОЙ БРОКЕР:</w:t>
      </w:r>
    </w:p>
    <w:p w14:paraId="04D7734F" w14:textId="77777777" w:rsidR="00386BBC" w:rsidRPr="00A70A08" w:rsidRDefault="00386BBC">
      <w:pPr>
        <w:rPr>
          <w:sz w:val="20"/>
          <w:lang w:val="ru-RU"/>
        </w:rPr>
      </w:pPr>
    </w:p>
    <w:p w14:paraId="04D77350" w14:textId="7AF5CD4D" w:rsidR="00386BBC" w:rsidRPr="00A70A08" w:rsidRDefault="00722C92">
      <w:pPr>
        <w:rPr>
          <w:sz w:val="20"/>
          <w:lang w:val="ru-RU"/>
        </w:rPr>
      </w:pPr>
      <w:r w:rsidRPr="00A70A08">
        <w:rPr>
          <w:sz w:val="20"/>
          <w:lang w:val="ru-RU"/>
        </w:rPr>
        <w:t>________________ / И.В. Кобзарь/</w:t>
      </w:r>
      <w:r w:rsidRPr="00A70A08">
        <w:rPr>
          <w:sz w:val="20"/>
          <w:lang w:val="ru-RU"/>
        </w:rPr>
        <w:tab/>
      </w:r>
      <w:r w:rsidRPr="00A70A08">
        <w:rPr>
          <w:sz w:val="20"/>
          <w:lang w:val="ru-RU"/>
        </w:rPr>
        <w:tab/>
      </w:r>
      <w:r w:rsidRPr="00A70A08">
        <w:rPr>
          <w:sz w:val="20"/>
          <w:lang w:val="ru-RU"/>
        </w:rPr>
        <w:tab/>
        <w:t>_________________ / /</w:t>
      </w:r>
    </w:p>
    <w:p w14:paraId="04D77353" w14:textId="5132A8FB" w:rsidR="00386BBC" w:rsidRPr="00A70A08" w:rsidRDefault="00722C92">
      <w:pPr>
        <w:rPr>
          <w:b/>
          <w:sz w:val="20"/>
          <w:lang w:val="ru-RU"/>
        </w:rPr>
      </w:pPr>
      <w:r w:rsidRPr="00A70A08">
        <w:rPr>
          <w:sz w:val="20"/>
          <w:lang w:val="ru-RU"/>
        </w:rPr>
        <w:t>м.п.</w:t>
      </w:r>
      <w:r w:rsidRPr="00A70A08">
        <w:rPr>
          <w:sz w:val="20"/>
          <w:lang w:val="ru-RU"/>
        </w:rPr>
        <w:tab/>
      </w:r>
      <w:r w:rsidRPr="00A70A08">
        <w:rPr>
          <w:sz w:val="20"/>
          <w:lang w:val="ru-RU"/>
        </w:rPr>
        <w:tab/>
      </w:r>
      <w:r w:rsidRPr="00A70A08">
        <w:rPr>
          <w:sz w:val="20"/>
          <w:lang w:val="ru-RU"/>
        </w:rPr>
        <w:tab/>
      </w:r>
      <w:r w:rsidRPr="00A70A08">
        <w:rPr>
          <w:sz w:val="20"/>
          <w:lang w:val="ru-RU"/>
        </w:rPr>
        <w:tab/>
      </w:r>
      <w:r w:rsidRPr="00A70A08">
        <w:rPr>
          <w:sz w:val="20"/>
          <w:lang w:val="ru-RU"/>
        </w:rPr>
        <w:tab/>
      </w:r>
      <w:r w:rsidRPr="00A70A08">
        <w:rPr>
          <w:sz w:val="20"/>
          <w:lang w:val="ru-RU"/>
        </w:rPr>
        <w:tab/>
      </w:r>
      <w:r w:rsidRPr="00A70A08">
        <w:rPr>
          <w:sz w:val="20"/>
          <w:lang w:val="ru-RU"/>
        </w:rPr>
        <w:tab/>
        <w:t>м.п.</w:t>
      </w:r>
      <w:r w:rsidRPr="00A70A08">
        <w:rPr>
          <w:sz w:val="20"/>
          <w:lang w:val="ru-RU"/>
        </w:rPr>
        <w:br w:type="page"/>
      </w:r>
    </w:p>
    <w:p w14:paraId="04D77354" w14:textId="61A69203" w:rsidR="00386BBC" w:rsidRPr="00A70A08" w:rsidRDefault="00722C92">
      <w:pPr>
        <w:jc w:val="right"/>
        <w:rPr>
          <w:b/>
          <w:sz w:val="20"/>
          <w:lang w:val="ru-RU"/>
        </w:rPr>
      </w:pPr>
      <w:r w:rsidRPr="00A70A08">
        <w:rPr>
          <w:b/>
          <w:sz w:val="20"/>
          <w:lang w:val="ru-RU"/>
        </w:rPr>
        <w:lastRenderedPageBreak/>
        <w:t xml:space="preserve">Приложение № </w:t>
      </w:r>
      <w:r w:rsidR="005F6BC5" w:rsidRPr="00A70A08">
        <w:rPr>
          <w:b/>
          <w:sz w:val="20"/>
          <w:lang w:val="ru-RU"/>
        </w:rPr>
        <w:t>5</w:t>
      </w:r>
      <w:r w:rsidRPr="00A70A08">
        <w:rPr>
          <w:b/>
          <w:sz w:val="20"/>
          <w:lang w:val="ru-RU"/>
        </w:rPr>
        <w:t xml:space="preserve"> к </w:t>
      </w:r>
    </w:p>
    <w:p w14:paraId="04D77355" w14:textId="77777777" w:rsidR="00386BBC" w:rsidRPr="00A70A08" w:rsidRDefault="00722C92">
      <w:pPr>
        <w:jc w:val="right"/>
        <w:rPr>
          <w:b/>
          <w:sz w:val="20"/>
          <w:lang w:val="ru-RU"/>
        </w:rPr>
      </w:pPr>
      <w:r w:rsidRPr="00A70A08">
        <w:rPr>
          <w:b/>
          <w:sz w:val="20"/>
          <w:lang w:val="ru-RU"/>
        </w:rPr>
        <w:t xml:space="preserve">договору оказания услуг страхового брокера  </w:t>
      </w:r>
    </w:p>
    <w:p w14:paraId="04D77356" w14:textId="77777777" w:rsidR="00386BBC" w:rsidRPr="00A70A08" w:rsidRDefault="00722C92">
      <w:pPr>
        <w:jc w:val="right"/>
        <w:rPr>
          <w:b/>
          <w:sz w:val="20"/>
          <w:lang w:val="ru-RU"/>
        </w:rPr>
      </w:pPr>
      <w:r w:rsidRPr="00A70A08">
        <w:rPr>
          <w:b/>
          <w:sz w:val="20"/>
          <w:lang w:val="ru-RU"/>
        </w:rPr>
        <w:t>страховщику</w:t>
      </w:r>
    </w:p>
    <w:p w14:paraId="04D77357" w14:textId="77777777" w:rsidR="00386BBC" w:rsidRPr="00A70A08" w:rsidRDefault="00386BBC">
      <w:pPr>
        <w:jc w:val="right"/>
        <w:rPr>
          <w:b/>
          <w:sz w:val="20"/>
          <w:lang w:val="ru-RU"/>
        </w:rPr>
      </w:pPr>
    </w:p>
    <w:p w14:paraId="04D77358" w14:textId="77777777" w:rsidR="00386BBC" w:rsidRPr="00A70A08" w:rsidRDefault="00722C92">
      <w:pPr>
        <w:ind w:firstLine="708"/>
        <w:jc w:val="right"/>
        <w:rPr>
          <w:b/>
          <w:sz w:val="20"/>
          <w:lang w:val="ru-RU"/>
        </w:rPr>
      </w:pPr>
      <w:r w:rsidRPr="00A70A08">
        <w:rPr>
          <w:b/>
          <w:sz w:val="20"/>
          <w:lang w:val="ru-RU"/>
        </w:rPr>
        <w:t>№_______ от ______ 2024</w:t>
      </w:r>
    </w:p>
    <w:p w14:paraId="04D77359" w14:textId="77777777" w:rsidR="00386BBC" w:rsidRPr="00A70A08" w:rsidRDefault="00722C92">
      <w:pPr>
        <w:jc w:val="right"/>
        <w:rPr>
          <w:sz w:val="20"/>
          <w:lang w:val="ru-RU"/>
        </w:rPr>
      </w:pPr>
      <w:r w:rsidRPr="00A70A08">
        <w:rPr>
          <w:sz w:val="20"/>
          <w:lang w:val="ru-RU"/>
        </w:rPr>
        <w:t>ФОРМА</w:t>
      </w:r>
    </w:p>
    <w:p w14:paraId="04D7735A" w14:textId="77777777" w:rsidR="00386BBC" w:rsidRPr="00A70A08" w:rsidRDefault="00386BBC">
      <w:pPr>
        <w:rPr>
          <w:b/>
          <w:sz w:val="20"/>
          <w:lang w:val="ru-RU"/>
        </w:rPr>
      </w:pPr>
      <w:bookmarkStart w:id="13" w:name="_Hlk137737734"/>
      <w:bookmarkEnd w:id="13"/>
    </w:p>
    <w:p w14:paraId="04D7735B" w14:textId="1E353AFF" w:rsidR="00386BBC" w:rsidRPr="00A70A08" w:rsidRDefault="00E00D48">
      <w:pPr>
        <w:tabs>
          <w:tab w:val="left" w:pos="6383"/>
        </w:tabs>
        <w:ind w:left="284" w:right="-1"/>
        <w:jc w:val="center"/>
        <w:rPr>
          <w:b/>
          <w:sz w:val="20"/>
          <w:lang w:val="ru-RU"/>
        </w:rPr>
      </w:pPr>
      <w:bookmarkStart w:id="14" w:name="_Hlk156918452"/>
      <w:r>
        <w:rPr>
          <w:b/>
          <w:sz w:val="20"/>
          <w:lang w:val="ru-RU"/>
        </w:rPr>
        <w:t>Итоговый реестр</w:t>
      </w:r>
      <w:bookmarkStart w:id="15" w:name="_GoBack"/>
      <w:bookmarkEnd w:id="15"/>
      <w:r w:rsidR="00722C92" w:rsidRPr="00A70A08">
        <w:rPr>
          <w:b/>
          <w:sz w:val="20"/>
          <w:lang w:val="ru-RU"/>
        </w:rPr>
        <w:t xml:space="preserve"> Договоров страхования</w:t>
      </w:r>
      <w:bookmarkEnd w:id="14"/>
    </w:p>
    <w:p w14:paraId="04D7735C" w14:textId="77777777" w:rsidR="00386BBC" w:rsidRPr="00A70A08" w:rsidRDefault="00386BBC">
      <w:pPr>
        <w:tabs>
          <w:tab w:val="left" w:pos="6383"/>
        </w:tabs>
        <w:ind w:left="284" w:right="-1"/>
        <w:jc w:val="center"/>
        <w:rPr>
          <w:b/>
          <w:sz w:val="20"/>
          <w:lang w:val="ru-RU"/>
        </w:rPr>
      </w:pPr>
    </w:p>
    <w:p w14:paraId="04D7735D" w14:textId="4E3C6996" w:rsidR="00386BBC" w:rsidRPr="00A70A08" w:rsidRDefault="00722C92">
      <w:pPr>
        <w:rPr>
          <w:sz w:val="20"/>
          <w:lang w:val="ru-RU"/>
        </w:rPr>
      </w:pPr>
      <w:r w:rsidRPr="00A70A08">
        <w:rPr>
          <w:sz w:val="20"/>
          <w:lang w:val="ru-RU"/>
        </w:rPr>
        <w:t>В соответствии с п. 3.4. Договора оказания услуг страхового брокера страховщику №__от ___________202_г. Страховщик направляет Страховому брокеру информацию о заключенных посредством Страхового брокера Договорах страхования для подготовки Страховым брокером Акта об оказании услуг:</w:t>
      </w:r>
    </w:p>
    <w:p w14:paraId="04D7735E" w14:textId="77777777" w:rsidR="00386BBC" w:rsidRPr="00A70A08" w:rsidRDefault="00386BBC">
      <w:pPr>
        <w:rPr>
          <w:sz w:val="20"/>
          <w:lang w:val="ru-RU"/>
        </w:rPr>
      </w:pPr>
    </w:p>
    <w:tbl>
      <w:tblPr>
        <w:tblW w:w="9238" w:type="dxa"/>
        <w:tblInd w:w="113" w:type="dxa"/>
        <w:tblLayout w:type="fixed"/>
        <w:tblLook w:val="04A0" w:firstRow="1" w:lastRow="0" w:firstColumn="1" w:lastColumn="0" w:noHBand="0" w:noVBand="1"/>
      </w:tblPr>
      <w:tblGrid>
        <w:gridCol w:w="702"/>
        <w:gridCol w:w="1985"/>
        <w:gridCol w:w="1419"/>
        <w:gridCol w:w="1559"/>
        <w:gridCol w:w="1872"/>
        <w:gridCol w:w="1701"/>
      </w:tblGrid>
      <w:tr w:rsidR="00AB2F9F" w:rsidRPr="00E00D48" w14:paraId="04D77365" w14:textId="77777777" w:rsidTr="00442AF6">
        <w:trPr>
          <w:trHeight w:val="705"/>
        </w:trPr>
        <w:tc>
          <w:tcPr>
            <w:tcW w:w="702" w:type="dxa"/>
            <w:tcBorders>
              <w:top w:val="single" w:sz="4" w:space="0" w:color="000000"/>
              <w:left w:val="single" w:sz="4" w:space="0" w:color="000000"/>
              <w:bottom w:val="single" w:sz="4" w:space="0" w:color="000000"/>
              <w:right w:val="single" w:sz="4" w:space="0" w:color="000000"/>
            </w:tcBorders>
            <w:vAlign w:val="center"/>
          </w:tcPr>
          <w:p w14:paraId="04D7735F" w14:textId="77777777" w:rsidR="00386BBC" w:rsidRPr="00A70A08" w:rsidRDefault="00722C92">
            <w:pPr>
              <w:widowControl w:val="0"/>
              <w:jc w:val="center"/>
              <w:rPr>
                <w:b/>
                <w:bCs/>
                <w:sz w:val="20"/>
                <w:lang w:val="ru-RU"/>
              </w:rPr>
            </w:pPr>
            <w:r w:rsidRPr="00A70A08">
              <w:rPr>
                <w:b/>
                <w:bCs/>
                <w:sz w:val="20"/>
                <w:lang w:val="ru-RU"/>
              </w:rPr>
              <w:t>№ п/п</w:t>
            </w:r>
          </w:p>
        </w:tc>
        <w:tc>
          <w:tcPr>
            <w:tcW w:w="1985" w:type="dxa"/>
            <w:tcBorders>
              <w:top w:val="single" w:sz="4" w:space="0" w:color="000000"/>
              <w:left w:val="single" w:sz="4" w:space="0" w:color="000000"/>
              <w:bottom w:val="single" w:sz="4" w:space="0" w:color="000000"/>
              <w:right w:val="single" w:sz="4" w:space="0" w:color="000000"/>
            </w:tcBorders>
            <w:vAlign w:val="center"/>
          </w:tcPr>
          <w:p w14:paraId="04D77360" w14:textId="77777777" w:rsidR="00386BBC" w:rsidRPr="00A70A08" w:rsidRDefault="00722C92">
            <w:pPr>
              <w:widowControl w:val="0"/>
              <w:jc w:val="center"/>
              <w:rPr>
                <w:b/>
                <w:bCs/>
                <w:sz w:val="20"/>
                <w:lang w:val="ru-RU"/>
              </w:rPr>
            </w:pPr>
            <w:r w:rsidRPr="00A70A08">
              <w:rPr>
                <w:b/>
                <w:bCs/>
                <w:sz w:val="20"/>
                <w:lang w:val="ru-RU"/>
              </w:rPr>
              <w:t>Номер Договора страхования</w:t>
            </w:r>
          </w:p>
        </w:tc>
        <w:tc>
          <w:tcPr>
            <w:tcW w:w="1419" w:type="dxa"/>
            <w:tcBorders>
              <w:top w:val="single" w:sz="4" w:space="0" w:color="000000"/>
              <w:left w:val="single" w:sz="4" w:space="0" w:color="000000"/>
              <w:bottom w:val="single" w:sz="4" w:space="0" w:color="000000"/>
              <w:right w:val="single" w:sz="4" w:space="0" w:color="000000"/>
            </w:tcBorders>
            <w:vAlign w:val="center"/>
          </w:tcPr>
          <w:p w14:paraId="04D77361" w14:textId="77777777" w:rsidR="00386BBC" w:rsidRPr="00A70A08" w:rsidRDefault="00722C92">
            <w:pPr>
              <w:widowControl w:val="0"/>
              <w:jc w:val="center"/>
              <w:rPr>
                <w:b/>
                <w:bCs/>
                <w:sz w:val="20"/>
                <w:lang w:val="ru-RU"/>
              </w:rPr>
            </w:pPr>
            <w:r w:rsidRPr="00A70A08">
              <w:rPr>
                <w:b/>
                <w:bCs/>
                <w:sz w:val="20"/>
                <w:lang w:val="ru-RU"/>
              </w:rPr>
              <w:t>Программа страхования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04D77362" w14:textId="77777777" w:rsidR="00386BBC" w:rsidRPr="00A70A08" w:rsidRDefault="00722C92">
            <w:pPr>
              <w:widowControl w:val="0"/>
              <w:jc w:val="center"/>
              <w:rPr>
                <w:b/>
                <w:bCs/>
                <w:sz w:val="20"/>
                <w:lang w:val="ru-RU"/>
              </w:rPr>
            </w:pPr>
            <w:r w:rsidRPr="00A70A08">
              <w:rPr>
                <w:b/>
                <w:bCs/>
                <w:sz w:val="20"/>
                <w:lang w:val="ru-RU"/>
              </w:rPr>
              <w:t>Дата заключения</w:t>
            </w:r>
          </w:p>
        </w:tc>
        <w:tc>
          <w:tcPr>
            <w:tcW w:w="1872" w:type="dxa"/>
            <w:tcBorders>
              <w:top w:val="single" w:sz="4" w:space="0" w:color="000000"/>
              <w:left w:val="single" w:sz="4" w:space="0" w:color="000000"/>
              <w:bottom w:val="single" w:sz="4" w:space="0" w:color="000000"/>
              <w:right w:val="single" w:sz="4" w:space="0" w:color="000000"/>
            </w:tcBorders>
            <w:vAlign w:val="center"/>
          </w:tcPr>
          <w:p w14:paraId="04D77363" w14:textId="77777777" w:rsidR="00386BBC" w:rsidRPr="00A70A08" w:rsidRDefault="00722C92">
            <w:pPr>
              <w:widowControl w:val="0"/>
              <w:jc w:val="center"/>
              <w:rPr>
                <w:b/>
                <w:bCs/>
                <w:sz w:val="20"/>
                <w:lang w:val="ru-RU"/>
              </w:rPr>
            </w:pPr>
            <w:r w:rsidRPr="00A70A08">
              <w:rPr>
                <w:b/>
                <w:bCs/>
                <w:sz w:val="20"/>
                <w:lang w:val="ru-RU"/>
              </w:rPr>
              <w:t>Дата начала срока страхования</w:t>
            </w:r>
          </w:p>
        </w:tc>
        <w:tc>
          <w:tcPr>
            <w:tcW w:w="1701" w:type="dxa"/>
            <w:tcBorders>
              <w:top w:val="single" w:sz="4" w:space="0" w:color="000000"/>
              <w:left w:val="single" w:sz="4" w:space="0" w:color="000000"/>
              <w:bottom w:val="single" w:sz="4" w:space="0" w:color="000000"/>
              <w:right w:val="single" w:sz="4" w:space="0" w:color="000000"/>
            </w:tcBorders>
            <w:vAlign w:val="center"/>
          </w:tcPr>
          <w:p w14:paraId="04D77364" w14:textId="77777777" w:rsidR="00386BBC" w:rsidRPr="00A70A08" w:rsidRDefault="00722C92">
            <w:pPr>
              <w:widowControl w:val="0"/>
              <w:jc w:val="center"/>
              <w:rPr>
                <w:b/>
                <w:bCs/>
                <w:sz w:val="20"/>
                <w:lang w:val="ru-RU"/>
              </w:rPr>
            </w:pPr>
            <w:r w:rsidRPr="00A70A08">
              <w:rPr>
                <w:b/>
                <w:bCs/>
                <w:sz w:val="20"/>
                <w:lang w:val="ru-RU"/>
              </w:rPr>
              <w:t>Сумма страховых премий/взносов, руб.</w:t>
            </w:r>
          </w:p>
        </w:tc>
      </w:tr>
      <w:tr w:rsidR="00AB2F9F" w:rsidRPr="00A70A08" w14:paraId="04D7736C" w14:textId="77777777" w:rsidTr="00442AF6">
        <w:trPr>
          <w:trHeight w:val="134"/>
        </w:trPr>
        <w:tc>
          <w:tcPr>
            <w:tcW w:w="702" w:type="dxa"/>
            <w:tcBorders>
              <w:top w:val="single" w:sz="4" w:space="0" w:color="000000"/>
              <w:left w:val="single" w:sz="4" w:space="0" w:color="000000"/>
              <w:bottom w:val="single" w:sz="4" w:space="0" w:color="000000"/>
              <w:right w:val="single" w:sz="4" w:space="0" w:color="000000"/>
            </w:tcBorders>
            <w:vAlign w:val="center"/>
          </w:tcPr>
          <w:p w14:paraId="04D77366" w14:textId="77777777" w:rsidR="00386BBC" w:rsidRPr="00A70A08" w:rsidRDefault="00722C92">
            <w:pPr>
              <w:widowControl w:val="0"/>
              <w:jc w:val="center"/>
              <w:rPr>
                <w:sz w:val="20"/>
                <w:lang w:val="ru-RU"/>
              </w:rPr>
            </w:pPr>
            <w:r w:rsidRPr="00A70A08">
              <w:rPr>
                <w:sz w:val="20"/>
                <w:lang w:val="ru-RU"/>
              </w:rPr>
              <w:t>1</w:t>
            </w:r>
          </w:p>
        </w:tc>
        <w:tc>
          <w:tcPr>
            <w:tcW w:w="1985" w:type="dxa"/>
            <w:tcBorders>
              <w:top w:val="single" w:sz="4" w:space="0" w:color="000000"/>
              <w:left w:val="single" w:sz="4" w:space="0" w:color="000000"/>
              <w:bottom w:val="single" w:sz="4" w:space="0" w:color="000000"/>
              <w:right w:val="single" w:sz="4" w:space="0" w:color="000000"/>
            </w:tcBorders>
            <w:vAlign w:val="center"/>
          </w:tcPr>
          <w:p w14:paraId="04D77367" w14:textId="77777777" w:rsidR="00386BBC" w:rsidRPr="00A70A08" w:rsidRDefault="00386BBC">
            <w:pPr>
              <w:widowControl w:val="0"/>
              <w:rPr>
                <w:sz w:val="20"/>
                <w:lang w:val="ru-RU"/>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04D77368" w14:textId="77777777" w:rsidR="00386BBC" w:rsidRPr="00A70A08" w:rsidRDefault="00386BBC">
            <w:pPr>
              <w:widowControl w:val="0"/>
              <w:rPr>
                <w:sz w:val="20"/>
                <w:lang w:val="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4D77369" w14:textId="77777777" w:rsidR="00386BBC" w:rsidRPr="00A70A08" w:rsidRDefault="00722C92">
            <w:pPr>
              <w:widowControl w:val="0"/>
              <w:rPr>
                <w:sz w:val="20"/>
                <w:lang w:val="ru-RU"/>
              </w:rPr>
            </w:pPr>
            <w:r w:rsidRPr="00A70A08">
              <w:rPr>
                <w:sz w:val="20"/>
              </w:rPr>
              <w:t> </w:t>
            </w:r>
          </w:p>
        </w:tc>
        <w:tc>
          <w:tcPr>
            <w:tcW w:w="1872" w:type="dxa"/>
            <w:tcBorders>
              <w:top w:val="single" w:sz="4" w:space="0" w:color="000000"/>
              <w:left w:val="single" w:sz="4" w:space="0" w:color="000000"/>
              <w:bottom w:val="single" w:sz="4" w:space="0" w:color="000000"/>
              <w:right w:val="single" w:sz="4" w:space="0" w:color="000000"/>
            </w:tcBorders>
            <w:vAlign w:val="center"/>
          </w:tcPr>
          <w:p w14:paraId="04D7736A" w14:textId="77777777" w:rsidR="00386BBC" w:rsidRPr="00A70A08" w:rsidRDefault="00722C92">
            <w:pPr>
              <w:widowControl w:val="0"/>
              <w:rPr>
                <w:sz w:val="20"/>
                <w:lang w:val="ru-RU"/>
              </w:rPr>
            </w:pPr>
            <w:r w:rsidRPr="00A70A08">
              <w:rPr>
                <w:sz w:val="20"/>
              </w:rPr>
              <w:t> </w:t>
            </w:r>
          </w:p>
        </w:tc>
        <w:tc>
          <w:tcPr>
            <w:tcW w:w="1701" w:type="dxa"/>
            <w:tcBorders>
              <w:top w:val="single" w:sz="4" w:space="0" w:color="000000"/>
              <w:left w:val="single" w:sz="4" w:space="0" w:color="000000"/>
              <w:bottom w:val="single" w:sz="4" w:space="0" w:color="000000"/>
              <w:right w:val="single" w:sz="4" w:space="0" w:color="000000"/>
            </w:tcBorders>
            <w:vAlign w:val="center"/>
          </w:tcPr>
          <w:p w14:paraId="04D7736B" w14:textId="77777777" w:rsidR="00386BBC" w:rsidRPr="00A70A08" w:rsidRDefault="00722C92">
            <w:pPr>
              <w:widowControl w:val="0"/>
              <w:rPr>
                <w:sz w:val="20"/>
                <w:lang w:val="ru-RU"/>
              </w:rPr>
            </w:pPr>
            <w:r w:rsidRPr="00A70A08">
              <w:rPr>
                <w:sz w:val="20"/>
              </w:rPr>
              <w:t> </w:t>
            </w:r>
          </w:p>
        </w:tc>
      </w:tr>
      <w:tr w:rsidR="00AB2F9F" w:rsidRPr="00A70A08" w14:paraId="04D77373" w14:textId="77777777" w:rsidTr="00442AF6">
        <w:trPr>
          <w:trHeight w:val="181"/>
        </w:trPr>
        <w:tc>
          <w:tcPr>
            <w:tcW w:w="702" w:type="dxa"/>
            <w:tcBorders>
              <w:top w:val="single" w:sz="4" w:space="0" w:color="000000"/>
              <w:left w:val="single" w:sz="4" w:space="0" w:color="000000"/>
              <w:bottom w:val="single" w:sz="4" w:space="0" w:color="000000"/>
              <w:right w:val="single" w:sz="4" w:space="0" w:color="000000"/>
            </w:tcBorders>
            <w:vAlign w:val="center"/>
          </w:tcPr>
          <w:p w14:paraId="04D7736D" w14:textId="77777777" w:rsidR="00386BBC" w:rsidRPr="00A70A08" w:rsidRDefault="00722C92">
            <w:pPr>
              <w:widowControl w:val="0"/>
              <w:jc w:val="center"/>
              <w:rPr>
                <w:sz w:val="20"/>
                <w:lang w:val="ru-RU"/>
              </w:rPr>
            </w:pPr>
            <w:r w:rsidRPr="00A70A08">
              <w:rPr>
                <w:sz w:val="20"/>
                <w:lang w:val="ru-RU"/>
              </w:rPr>
              <w:t>2</w:t>
            </w:r>
          </w:p>
        </w:tc>
        <w:tc>
          <w:tcPr>
            <w:tcW w:w="1985" w:type="dxa"/>
            <w:tcBorders>
              <w:top w:val="single" w:sz="4" w:space="0" w:color="000000"/>
              <w:left w:val="single" w:sz="4" w:space="0" w:color="000000"/>
              <w:bottom w:val="single" w:sz="4" w:space="0" w:color="000000"/>
              <w:right w:val="single" w:sz="4" w:space="0" w:color="000000"/>
            </w:tcBorders>
            <w:vAlign w:val="center"/>
          </w:tcPr>
          <w:p w14:paraId="04D7736E" w14:textId="77777777" w:rsidR="00386BBC" w:rsidRPr="00A70A08" w:rsidRDefault="00386BBC">
            <w:pPr>
              <w:widowControl w:val="0"/>
              <w:rPr>
                <w:sz w:val="20"/>
                <w:lang w:val="ru-RU"/>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04D7736F" w14:textId="77777777" w:rsidR="00386BBC" w:rsidRPr="00A70A08" w:rsidRDefault="00386BBC">
            <w:pPr>
              <w:widowControl w:val="0"/>
              <w:rPr>
                <w:sz w:val="20"/>
                <w:lang w:val="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4D77370" w14:textId="77777777" w:rsidR="00386BBC" w:rsidRPr="00A70A08" w:rsidRDefault="00386BBC">
            <w:pPr>
              <w:widowControl w:val="0"/>
              <w:rPr>
                <w:sz w:val="20"/>
                <w:lang w:val="ru-RU"/>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04D77371" w14:textId="77777777" w:rsidR="00386BBC" w:rsidRPr="00A70A08" w:rsidRDefault="00386BBC">
            <w:pPr>
              <w:widowControl w:val="0"/>
              <w:rPr>
                <w:sz w:val="20"/>
                <w:lang w:val="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4D77372" w14:textId="77777777" w:rsidR="00386BBC" w:rsidRPr="00A70A08" w:rsidRDefault="00386BBC">
            <w:pPr>
              <w:widowControl w:val="0"/>
              <w:rPr>
                <w:sz w:val="20"/>
                <w:lang w:val="ru-RU"/>
              </w:rPr>
            </w:pPr>
          </w:p>
        </w:tc>
      </w:tr>
      <w:tr w:rsidR="00AB2F9F" w:rsidRPr="00A70A08" w14:paraId="04D7737A" w14:textId="77777777" w:rsidTr="00442AF6">
        <w:trPr>
          <w:trHeight w:val="84"/>
        </w:trPr>
        <w:tc>
          <w:tcPr>
            <w:tcW w:w="702" w:type="dxa"/>
            <w:tcBorders>
              <w:top w:val="single" w:sz="4" w:space="0" w:color="000000"/>
              <w:left w:val="single" w:sz="4" w:space="0" w:color="000000"/>
              <w:bottom w:val="single" w:sz="4" w:space="0" w:color="000000"/>
              <w:right w:val="single" w:sz="4" w:space="0" w:color="000000"/>
            </w:tcBorders>
            <w:vAlign w:val="center"/>
          </w:tcPr>
          <w:p w14:paraId="04D77374" w14:textId="77777777" w:rsidR="00386BBC" w:rsidRPr="00A70A08" w:rsidRDefault="00722C92">
            <w:pPr>
              <w:widowControl w:val="0"/>
              <w:jc w:val="center"/>
              <w:rPr>
                <w:sz w:val="20"/>
                <w:lang w:val="ru-RU"/>
              </w:rPr>
            </w:pPr>
            <w:r w:rsidRPr="00A70A08">
              <w:rPr>
                <w:sz w:val="20"/>
                <w:lang w:val="ru-RU"/>
              </w:rPr>
              <w:t>3</w:t>
            </w:r>
          </w:p>
        </w:tc>
        <w:tc>
          <w:tcPr>
            <w:tcW w:w="1985" w:type="dxa"/>
            <w:tcBorders>
              <w:top w:val="single" w:sz="4" w:space="0" w:color="000000"/>
              <w:left w:val="single" w:sz="4" w:space="0" w:color="000000"/>
              <w:bottom w:val="single" w:sz="4" w:space="0" w:color="000000"/>
              <w:right w:val="single" w:sz="4" w:space="0" w:color="000000"/>
            </w:tcBorders>
            <w:vAlign w:val="center"/>
          </w:tcPr>
          <w:p w14:paraId="04D77375" w14:textId="77777777" w:rsidR="00386BBC" w:rsidRPr="00A70A08" w:rsidRDefault="00386BBC">
            <w:pPr>
              <w:widowControl w:val="0"/>
              <w:rPr>
                <w:sz w:val="20"/>
                <w:lang w:val="ru-RU"/>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04D77376" w14:textId="77777777" w:rsidR="00386BBC" w:rsidRPr="00A70A08" w:rsidRDefault="00386BBC">
            <w:pPr>
              <w:widowControl w:val="0"/>
              <w:rPr>
                <w:sz w:val="20"/>
                <w:lang w:val="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4D77377" w14:textId="77777777" w:rsidR="00386BBC" w:rsidRPr="00A70A08" w:rsidRDefault="00386BBC">
            <w:pPr>
              <w:widowControl w:val="0"/>
              <w:rPr>
                <w:sz w:val="20"/>
                <w:lang w:val="ru-RU"/>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04D77378" w14:textId="77777777" w:rsidR="00386BBC" w:rsidRPr="00A70A08" w:rsidRDefault="00386BBC">
            <w:pPr>
              <w:widowControl w:val="0"/>
              <w:rPr>
                <w:sz w:val="20"/>
                <w:lang w:val="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4D77379" w14:textId="77777777" w:rsidR="00386BBC" w:rsidRPr="00A70A08" w:rsidRDefault="00386BBC">
            <w:pPr>
              <w:widowControl w:val="0"/>
              <w:rPr>
                <w:sz w:val="20"/>
                <w:lang w:val="ru-RU"/>
              </w:rPr>
            </w:pPr>
          </w:p>
        </w:tc>
      </w:tr>
      <w:tr w:rsidR="00AB2F9F" w:rsidRPr="00A70A08" w14:paraId="04D7737D" w14:textId="77777777" w:rsidTr="00442AF6">
        <w:trPr>
          <w:trHeight w:val="84"/>
        </w:trPr>
        <w:tc>
          <w:tcPr>
            <w:tcW w:w="7537" w:type="dxa"/>
            <w:gridSpan w:val="5"/>
            <w:tcBorders>
              <w:top w:val="single" w:sz="4" w:space="0" w:color="000000"/>
              <w:left w:val="single" w:sz="4" w:space="0" w:color="000000"/>
              <w:bottom w:val="single" w:sz="4" w:space="0" w:color="000000"/>
              <w:right w:val="single" w:sz="4" w:space="0" w:color="000000"/>
            </w:tcBorders>
            <w:vAlign w:val="center"/>
          </w:tcPr>
          <w:p w14:paraId="04D7737B" w14:textId="77777777" w:rsidR="00386BBC" w:rsidRPr="00A70A08" w:rsidRDefault="00722C92">
            <w:pPr>
              <w:widowControl w:val="0"/>
              <w:jc w:val="right"/>
              <w:rPr>
                <w:b/>
                <w:sz w:val="20"/>
                <w:lang w:val="ru-RU"/>
              </w:rPr>
            </w:pPr>
            <w:r w:rsidRPr="00A70A08">
              <w:rPr>
                <w:b/>
                <w:sz w:val="20"/>
                <w:lang w:val="ru-RU"/>
              </w:rPr>
              <w:t>Итого</w:t>
            </w:r>
          </w:p>
        </w:tc>
        <w:tc>
          <w:tcPr>
            <w:tcW w:w="1701" w:type="dxa"/>
            <w:tcBorders>
              <w:top w:val="single" w:sz="4" w:space="0" w:color="000000"/>
              <w:left w:val="single" w:sz="4" w:space="0" w:color="000000"/>
              <w:bottom w:val="single" w:sz="4" w:space="0" w:color="000000"/>
              <w:right w:val="single" w:sz="4" w:space="0" w:color="000000"/>
            </w:tcBorders>
            <w:vAlign w:val="center"/>
          </w:tcPr>
          <w:p w14:paraId="04D7737C" w14:textId="77777777" w:rsidR="00386BBC" w:rsidRPr="00A70A08" w:rsidRDefault="00386BBC">
            <w:pPr>
              <w:widowControl w:val="0"/>
              <w:rPr>
                <w:b/>
                <w:sz w:val="20"/>
                <w:lang w:val="ru-RU"/>
              </w:rPr>
            </w:pPr>
          </w:p>
        </w:tc>
      </w:tr>
    </w:tbl>
    <w:p w14:paraId="04D7737E" w14:textId="77777777" w:rsidR="00386BBC" w:rsidRPr="00A70A08" w:rsidRDefault="00386BBC">
      <w:pPr>
        <w:tabs>
          <w:tab w:val="left" w:pos="1134"/>
          <w:tab w:val="left" w:pos="1436"/>
        </w:tabs>
        <w:ind w:left="284" w:hanging="284"/>
        <w:jc w:val="center"/>
        <w:rPr>
          <w:sz w:val="20"/>
          <w:lang w:val="ru-RU"/>
        </w:rPr>
      </w:pPr>
    </w:p>
    <w:p w14:paraId="04D7737F" w14:textId="77777777" w:rsidR="00386BBC" w:rsidRPr="00A70A08" w:rsidRDefault="00386BBC">
      <w:pPr>
        <w:rPr>
          <w:sz w:val="20"/>
          <w:lang w:val="ru-RU"/>
        </w:rPr>
      </w:pPr>
    </w:p>
    <w:p w14:paraId="14434F93" w14:textId="77777777" w:rsidR="00F31692" w:rsidRPr="00A70A08" w:rsidRDefault="00F31692" w:rsidP="00F31692">
      <w:pPr>
        <w:rPr>
          <w:sz w:val="20"/>
          <w:lang w:val="ru-RU"/>
        </w:rPr>
      </w:pPr>
      <w:r w:rsidRPr="00A70A08">
        <w:rPr>
          <w:sz w:val="20"/>
          <w:lang w:val="ru-RU"/>
        </w:rPr>
        <w:t xml:space="preserve">СТРАХОВЩИК: </w:t>
      </w:r>
      <w:r w:rsidRPr="00A70A08">
        <w:rPr>
          <w:sz w:val="20"/>
          <w:lang w:val="ru-RU"/>
        </w:rPr>
        <w:tab/>
      </w:r>
      <w:r w:rsidRPr="00A70A08">
        <w:rPr>
          <w:sz w:val="20"/>
          <w:lang w:val="ru-RU"/>
        </w:rPr>
        <w:tab/>
      </w:r>
      <w:r w:rsidRPr="00A70A08">
        <w:rPr>
          <w:sz w:val="20"/>
          <w:lang w:val="ru-RU"/>
        </w:rPr>
        <w:tab/>
      </w:r>
      <w:r w:rsidRPr="00A70A08">
        <w:rPr>
          <w:sz w:val="20"/>
          <w:lang w:val="ru-RU"/>
        </w:rPr>
        <w:tab/>
      </w:r>
      <w:r w:rsidRPr="00A70A08">
        <w:rPr>
          <w:sz w:val="20"/>
          <w:lang w:val="ru-RU"/>
        </w:rPr>
        <w:tab/>
        <w:t>СТРАХОВОЙ БРОКЕР:</w:t>
      </w:r>
    </w:p>
    <w:p w14:paraId="75507E96" w14:textId="77777777" w:rsidR="00F31692" w:rsidRPr="00A70A08" w:rsidRDefault="00F31692" w:rsidP="00F31692">
      <w:pPr>
        <w:rPr>
          <w:sz w:val="20"/>
          <w:lang w:val="ru-RU"/>
        </w:rPr>
      </w:pPr>
    </w:p>
    <w:p w14:paraId="2C152592" w14:textId="77777777" w:rsidR="00F31692" w:rsidRPr="00A70A08" w:rsidRDefault="00F31692" w:rsidP="00F31692">
      <w:pPr>
        <w:rPr>
          <w:sz w:val="20"/>
          <w:lang w:val="ru-RU"/>
        </w:rPr>
      </w:pPr>
      <w:r w:rsidRPr="00A70A08">
        <w:rPr>
          <w:sz w:val="20"/>
          <w:lang w:val="ru-RU"/>
        </w:rPr>
        <w:t>________________ / ________/</w:t>
      </w:r>
      <w:r w:rsidRPr="00A70A08">
        <w:rPr>
          <w:sz w:val="20"/>
          <w:lang w:val="ru-RU"/>
        </w:rPr>
        <w:tab/>
      </w:r>
      <w:r w:rsidRPr="00A70A08">
        <w:rPr>
          <w:sz w:val="20"/>
          <w:lang w:val="ru-RU"/>
        </w:rPr>
        <w:tab/>
      </w:r>
      <w:r w:rsidRPr="00A70A08">
        <w:rPr>
          <w:sz w:val="20"/>
          <w:lang w:val="ru-RU"/>
        </w:rPr>
        <w:tab/>
        <w:t xml:space="preserve">              _________________ / __________/</w:t>
      </w:r>
    </w:p>
    <w:p w14:paraId="424F2D3A" w14:textId="77777777" w:rsidR="00F31692" w:rsidRPr="00A70A08" w:rsidRDefault="00F31692" w:rsidP="00F31692">
      <w:pPr>
        <w:rPr>
          <w:sz w:val="20"/>
          <w:lang w:val="ru-RU"/>
        </w:rPr>
      </w:pPr>
      <w:r w:rsidRPr="00A70A08">
        <w:rPr>
          <w:sz w:val="20"/>
          <w:lang w:val="ru-RU"/>
        </w:rPr>
        <w:t>м.п.</w:t>
      </w:r>
      <w:r w:rsidRPr="00A70A08">
        <w:rPr>
          <w:sz w:val="20"/>
          <w:lang w:val="ru-RU"/>
        </w:rPr>
        <w:tab/>
        <w:t xml:space="preserve">                                                                                     м.п.</w:t>
      </w:r>
    </w:p>
    <w:p w14:paraId="7286E614" w14:textId="77777777" w:rsidR="00F31692" w:rsidRPr="00A70A08" w:rsidRDefault="00F31692" w:rsidP="00F31692">
      <w:pPr>
        <w:rPr>
          <w:sz w:val="20"/>
          <w:lang w:val="ru-RU"/>
        </w:rPr>
      </w:pPr>
      <w:r w:rsidRPr="00A70A08">
        <w:rPr>
          <w:sz w:val="20"/>
          <w:lang w:val="ru-RU"/>
        </w:rPr>
        <w:tab/>
      </w:r>
      <w:r w:rsidRPr="00A70A08">
        <w:rPr>
          <w:sz w:val="20"/>
          <w:lang w:val="ru-RU"/>
        </w:rPr>
        <w:tab/>
      </w:r>
      <w:r w:rsidRPr="00A70A08">
        <w:rPr>
          <w:sz w:val="20"/>
          <w:lang w:val="ru-RU"/>
        </w:rPr>
        <w:tab/>
      </w:r>
      <w:r w:rsidRPr="00A70A08">
        <w:rPr>
          <w:sz w:val="20"/>
          <w:lang w:val="ru-RU"/>
        </w:rPr>
        <w:tab/>
      </w:r>
      <w:r w:rsidRPr="00A70A08">
        <w:rPr>
          <w:sz w:val="20"/>
          <w:lang w:val="ru-RU"/>
        </w:rPr>
        <w:tab/>
      </w:r>
      <w:r w:rsidRPr="00A70A08">
        <w:rPr>
          <w:sz w:val="20"/>
          <w:lang w:val="ru-RU"/>
        </w:rPr>
        <w:tab/>
      </w:r>
      <w:r w:rsidRPr="00A70A08">
        <w:rPr>
          <w:sz w:val="20"/>
          <w:lang w:val="ru-RU"/>
        </w:rPr>
        <w:tab/>
      </w:r>
    </w:p>
    <w:p w14:paraId="3C358F91" w14:textId="77777777" w:rsidR="00F31692" w:rsidRPr="00A70A08" w:rsidRDefault="00F31692" w:rsidP="00F31692">
      <w:pPr>
        <w:rPr>
          <w:b/>
          <w:bCs/>
          <w:sz w:val="20"/>
          <w:lang w:val="ru-RU"/>
        </w:rPr>
      </w:pPr>
      <w:r w:rsidRPr="00A70A08">
        <w:rPr>
          <w:b/>
          <w:bCs/>
          <w:sz w:val="20"/>
          <w:lang w:val="ru-RU"/>
        </w:rPr>
        <w:t>Форма согласована:</w:t>
      </w:r>
    </w:p>
    <w:p w14:paraId="6DD182B8" w14:textId="77777777" w:rsidR="00F31692" w:rsidRPr="00A70A08" w:rsidRDefault="00F31692" w:rsidP="00F31692">
      <w:pPr>
        <w:rPr>
          <w:b/>
          <w:bCs/>
          <w:sz w:val="20"/>
          <w:lang w:val="ru-RU"/>
        </w:rPr>
      </w:pPr>
    </w:p>
    <w:p w14:paraId="1990ACE8" w14:textId="77777777" w:rsidR="00F31692" w:rsidRPr="00A70A08" w:rsidRDefault="00F31692" w:rsidP="00F31692">
      <w:pPr>
        <w:rPr>
          <w:sz w:val="20"/>
          <w:lang w:val="ru-RU"/>
        </w:rPr>
      </w:pPr>
      <w:r w:rsidRPr="00A70A08">
        <w:rPr>
          <w:sz w:val="20"/>
          <w:lang w:val="ru-RU"/>
        </w:rPr>
        <w:t xml:space="preserve">СТРАХОВЩИК: </w:t>
      </w:r>
      <w:r w:rsidRPr="00A70A08">
        <w:rPr>
          <w:sz w:val="20"/>
          <w:lang w:val="ru-RU"/>
        </w:rPr>
        <w:tab/>
      </w:r>
      <w:r w:rsidRPr="00A70A08">
        <w:rPr>
          <w:sz w:val="20"/>
          <w:lang w:val="ru-RU"/>
        </w:rPr>
        <w:tab/>
      </w:r>
      <w:r w:rsidRPr="00A70A08">
        <w:rPr>
          <w:sz w:val="20"/>
          <w:lang w:val="ru-RU"/>
        </w:rPr>
        <w:tab/>
      </w:r>
      <w:r w:rsidRPr="00A70A08">
        <w:rPr>
          <w:sz w:val="20"/>
          <w:lang w:val="ru-RU"/>
        </w:rPr>
        <w:tab/>
      </w:r>
      <w:r w:rsidRPr="00A70A08">
        <w:rPr>
          <w:sz w:val="20"/>
          <w:lang w:val="ru-RU"/>
        </w:rPr>
        <w:tab/>
        <w:t>СТРАХОВОЙ БРОКЕР:</w:t>
      </w:r>
    </w:p>
    <w:p w14:paraId="5E45EEA9" w14:textId="77777777" w:rsidR="00F31692" w:rsidRPr="00A70A08" w:rsidRDefault="00F31692" w:rsidP="00F31692">
      <w:pPr>
        <w:rPr>
          <w:sz w:val="20"/>
          <w:lang w:val="ru-RU"/>
        </w:rPr>
      </w:pPr>
    </w:p>
    <w:p w14:paraId="3BE1B3F1" w14:textId="6BEFBDC0" w:rsidR="00F31692" w:rsidRPr="00A70A08" w:rsidRDefault="00F31692" w:rsidP="00F31692">
      <w:pPr>
        <w:rPr>
          <w:sz w:val="20"/>
          <w:lang w:val="ru-RU"/>
        </w:rPr>
      </w:pPr>
      <w:r w:rsidRPr="00A70A08">
        <w:rPr>
          <w:sz w:val="20"/>
          <w:lang w:val="ru-RU"/>
        </w:rPr>
        <w:t>________________ / И.В. Кобзарь/</w:t>
      </w:r>
      <w:r w:rsidRPr="00A70A08">
        <w:rPr>
          <w:sz w:val="20"/>
          <w:lang w:val="ru-RU"/>
        </w:rPr>
        <w:tab/>
      </w:r>
      <w:r w:rsidRPr="00A70A08">
        <w:rPr>
          <w:sz w:val="20"/>
          <w:lang w:val="ru-RU"/>
        </w:rPr>
        <w:tab/>
      </w:r>
      <w:r w:rsidRPr="00A70A08">
        <w:rPr>
          <w:sz w:val="20"/>
          <w:lang w:val="ru-RU"/>
        </w:rPr>
        <w:tab/>
        <w:t xml:space="preserve">_________________ / </w:t>
      </w:r>
      <w:r w:rsidR="00A70A08" w:rsidRPr="00A70A08">
        <w:rPr>
          <w:sz w:val="20"/>
          <w:lang w:val="ru-RU"/>
        </w:rPr>
        <w:t xml:space="preserve"> </w:t>
      </w:r>
      <w:r w:rsidRPr="00A70A08">
        <w:rPr>
          <w:sz w:val="20"/>
          <w:lang w:val="ru-RU"/>
        </w:rPr>
        <w:t>/</w:t>
      </w:r>
    </w:p>
    <w:p w14:paraId="5CC109A1" w14:textId="77777777" w:rsidR="00F31692" w:rsidRPr="00A70A08" w:rsidRDefault="00F31692" w:rsidP="00F31692">
      <w:pPr>
        <w:rPr>
          <w:sz w:val="20"/>
          <w:lang w:val="ru-RU"/>
        </w:rPr>
      </w:pPr>
      <w:r w:rsidRPr="00A70A08">
        <w:rPr>
          <w:sz w:val="20"/>
          <w:lang w:val="ru-RU"/>
        </w:rPr>
        <w:t>м.п.</w:t>
      </w:r>
      <w:r w:rsidRPr="00A70A08">
        <w:rPr>
          <w:sz w:val="20"/>
          <w:lang w:val="ru-RU"/>
        </w:rPr>
        <w:tab/>
      </w:r>
      <w:r w:rsidRPr="00A70A08">
        <w:rPr>
          <w:sz w:val="20"/>
          <w:lang w:val="ru-RU"/>
        </w:rPr>
        <w:tab/>
      </w:r>
      <w:r w:rsidRPr="00A70A08">
        <w:rPr>
          <w:sz w:val="20"/>
          <w:lang w:val="ru-RU"/>
        </w:rPr>
        <w:tab/>
      </w:r>
      <w:r w:rsidRPr="00A70A08">
        <w:rPr>
          <w:sz w:val="20"/>
          <w:lang w:val="ru-RU"/>
        </w:rPr>
        <w:tab/>
      </w:r>
      <w:r w:rsidRPr="00A70A08">
        <w:rPr>
          <w:sz w:val="20"/>
          <w:lang w:val="ru-RU"/>
        </w:rPr>
        <w:tab/>
      </w:r>
      <w:r w:rsidRPr="00A70A08">
        <w:rPr>
          <w:sz w:val="20"/>
          <w:lang w:val="ru-RU"/>
        </w:rPr>
        <w:tab/>
      </w:r>
      <w:r w:rsidRPr="00A70A08">
        <w:rPr>
          <w:sz w:val="20"/>
          <w:lang w:val="ru-RU"/>
        </w:rPr>
        <w:tab/>
        <w:t>м.п.</w:t>
      </w:r>
    </w:p>
    <w:p w14:paraId="04D7738A" w14:textId="77777777" w:rsidR="00386BBC" w:rsidRPr="00A70A08" w:rsidRDefault="00722C92">
      <w:pPr>
        <w:jc w:val="center"/>
        <w:rPr>
          <w:sz w:val="20"/>
          <w:lang w:val="ru-RU"/>
        </w:rPr>
      </w:pPr>
      <w:bookmarkStart w:id="16" w:name="_Hlk137737734_Копия_1"/>
      <w:bookmarkEnd w:id="16"/>
      <w:r w:rsidRPr="00A70A08">
        <w:rPr>
          <w:sz w:val="20"/>
          <w:lang w:val="ru-RU"/>
        </w:rPr>
        <w:br w:type="page"/>
      </w:r>
    </w:p>
    <w:p w14:paraId="04D7738B" w14:textId="78DF7992" w:rsidR="00386BBC" w:rsidRPr="00A70A08" w:rsidRDefault="00722C92">
      <w:pPr>
        <w:jc w:val="right"/>
        <w:rPr>
          <w:b/>
          <w:sz w:val="20"/>
          <w:lang w:val="ru-RU"/>
        </w:rPr>
      </w:pPr>
      <w:r w:rsidRPr="00A70A08">
        <w:rPr>
          <w:b/>
          <w:sz w:val="20"/>
          <w:lang w:val="ru-RU"/>
        </w:rPr>
        <w:lastRenderedPageBreak/>
        <w:t xml:space="preserve">Приложение № </w:t>
      </w:r>
      <w:r w:rsidR="0099781C" w:rsidRPr="00A70A08">
        <w:rPr>
          <w:b/>
          <w:sz w:val="20"/>
          <w:lang w:val="ru-RU"/>
        </w:rPr>
        <w:t>6</w:t>
      </w:r>
      <w:r w:rsidRPr="00A70A08">
        <w:rPr>
          <w:b/>
          <w:sz w:val="20"/>
          <w:lang w:val="ru-RU"/>
        </w:rPr>
        <w:t xml:space="preserve"> к </w:t>
      </w:r>
    </w:p>
    <w:p w14:paraId="04D7738C" w14:textId="77777777" w:rsidR="00386BBC" w:rsidRPr="00A70A08" w:rsidRDefault="00722C92">
      <w:pPr>
        <w:jc w:val="right"/>
        <w:rPr>
          <w:b/>
          <w:sz w:val="20"/>
          <w:lang w:val="ru-RU"/>
        </w:rPr>
      </w:pPr>
      <w:r w:rsidRPr="00A70A08">
        <w:rPr>
          <w:b/>
          <w:sz w:val="20"/>
          <w:lang w:val="ru-RU"/>
        </w:rPr>
        <w:t xml:space="preserve">договору оказания услуг страхового брокера  </w:t>
      </w:r>
    </w:p>
    <w:p w14:paraId="04D7738D" w14:textId="77777777" w:rsidR="00386BBC" w:rsidRPr="00A70A08" w:rsidRDefault="00722C92">
      <w:pPr>
        <w:jc w:val="right"/>
        <w:rPr>
          <w:b/>
          <w:sz w:val="20"/>
          <w:lang w:val="ru-RU"/>
        </w:rPr>
      </w:pPr>
      <w:r w:rsidRPr="00A70A08">
        <w:rPr>
          <w:b/>
          <w:sz w:val="20"/>
          <w:lang w:val="ru-RU"/>
        </w:rPr>
        <w:t>страховщику</w:t>
      </w:r>
    </w:p>
    <w:p w14:paraId="04D7738E" w14:textId="77777777" w:rsidR="00386BBC" w:rsidRPr="00A70A08" w:rsidRDefault="00386BBC">
      <w:pPr>
        <w:ind w:left="4956" w:firstLine="708"/>
        <w:jc w:val="right"/>
        <w:rPr>
          <w:b/>
          <w:sz w:val="20"/>
          <w:lang w:val="ru-RU"/>
        </w:rPr>
      </w:pPr>
    </w:p>
    <w:p w14:paraId="04D7738F" w14:textId="77777777" w:rsidR="00386BBC" w:rsidRPr="00A70A08" w:rsidRDefault="00722C92">
      <w:pPr>
        <w:ind w:left="4956" w:firstLine="708"/>
        <w:jc w:val="right"/>
        <w:rPr>
          <w:b/>
          <w:sz w:val="20"/>
          <w:lang w:val="ru-RU"/>
        </w:rPr>
      </w:pPr>
      <w:r w:rsidRPr="00A70A08">
        <w:rPr>
          <w:b/>
          <w:sz w:val="20"/>
          <w:lang w:val="ru-RU"/>
        </w:rPr>
        <w:t>№____ от _______ 2024</w:t>
      </w:r>
    </w:p>
    <w:p w14:paraId="04D77390" w14:textId="77777777" w:rsidR="00386BBC" w:rsidRPr="00A70A08" w:rsidRDefault="00386BBC">
      <w:pPr>
        <w:jc w:val="right"/>
        <w:rPr>
          <w:b/>
          <w:sz w:val="20"/>
          <w:lang w:val="ru-RU"/>
        </w:rPr>
      </w:pPr>
    </w:p>
    <w:p w14:paraId="04D77391" w14:textId="77777777" w:rsidR="00386BBC" w:rsidRPr="00A70A08" w:rsidRDefault="00386BBC">
      <w:pPr>
        <w:tabs>
          <w:tab w:val="left" w:pos="6383"/>
        </w:tabs>
        <w:ind w:left="284" w:right="-1"/>
        <w:jc w:val="center"/>
        <w:rPr>
          <w:b/>
          <w:sz w:val="20"/>
          <w:lang w:val="ru-RU"/>
        </w:rPr>
      </w:pPr>
      <w:bookmarkStart w:id="17" w:name="_Hlk137738423"/>
      <w:bookmarkEnd w:id="17"/>
    </w:p>
    <w:p w14:paraId="04D77392" w14:textId="77777777" w:rsidR="00386BBC" w:rsidRPr="00A70A08" w:rsidRDefault="00722C92">
      <w:pPr>
        <w:tabs>
          <w:tab w:val="left" w:pos="6383"/>
        </w:tabs>
        <w:ind w:left="284" w:right="-1"/>
        <w:jc w:val="center"/>
        <w:rPr>
          <w:b/>
          <w:sz w:val="20"/>
          <w:lang w:val="ru-RU"/>
        </w:rPr>
      </w:pPr>
      <w:r w:rsidRPr="00A70A08">
        <w:rPr>
          <w:b/>
          <w:sz w:val="20"/>
          <w:lang w:val="ru-RU"/>
        </w:rPr>
        <w:t xml:space="preserve">Реестр Договоров страхования </w:t>
      </w:r>
    </w:p>
    <w:p w14:paraId="04D77393" w14:textId="77777777" w:rsidR="00386BBC" w:rsidRPr="00A70A08" w:rsidRDefault="00722C92">
      <w:pPr>
        <w:tabs>
          <w:tab w:val="left" w:pos="6383"/>
        </w:tabs>
        <w:ind w:left="284" w:right="-1"/>
        <w:jc w:val="center"/>
        <w:rPr>
          <w:b/>
          <w:sz w:val="20"/>
          <w:lang w:val="ru-RU"/>
        </w:rPr>
      </w:pPr>
      <w:r w:rsidRPr="00A70A08">
        <w:rPr>
          <w:b/>
          <w:sz w:val="20"/>
          <w:lang w:val="ru-RU"/>
        </w:rPr>
        <w:t>для возврата выплаченного вознаграждения</w:t>
      </w:r>
    </w:p>
    <w:p w14:paraId="04D77394" w14:textId="77777777" w:rsidR="00386BBC" w:rsidRPr="00A70A08" w:rsidRDefault="00386BBC">
      <w:pPr>
        <w:tabs>
          <w:tab w:val="left" w:pos="6383"/>
        </w:tabs>
        <w:ind w:left="284" w:right="-1"/>
        <w:jc w:val="center"/>
        <w:rPr>
          <w:b/>
          <w:sz w:val="20"/>
          <w:lang w:val="ru-RU"/>
        </w:rPr>
      </w:pPr>
      <w:bookmarkStart w:id="18" w:name="_Hlk137738423_Копия_1"/>
      <w:bookmarkEnd w:id="18"/>
    </w:p>
    <w:p w14:paraId="04D77395" w14:textId="77777777" w:rsidR="00386BBC" w:rsidRPr="00A70A08" w:rsidRDefault="00722C92">
      <w:pPr>
        <w:rPr>
          <w:sz w:val="20"/>
          <w:lang w:val="ru-RU"/>
        </w:rPr>
      </w:pPr>
      <w:r w:rsidRPr="00A70A08">
        <w:rPr>
          <w:sz w:val="20"/>
          <w:lang w:val="ru-RU"/>
        </w:rPr>
        <w:t>В соответствии с пунктами 3.14-3.16. Договора оказания услуг Страхового брокера страховщику №__от ___________202_г. Стороны согласовали основания возврата Страховым брокером Страховщику вознаграждения по следующим договорам страхования:</w:t>
      </w:r>
    </w:p>
    <w:p w14:paraId="04D77396" w14:textId="77777777" w:rsidR="00386BBC" w:rsidRPr="00A70A08" w:rsidRDefault="00386BBC">
      <w:pPr>
        <w:rPr>
          <w:sz w:val="20"/>
          <w:lang w:val="ru-RU"/>
        </w:rPr>
      </w:pPr>
    </w:p>
    <w:tbl>
      <w:tblPr>
        <w:tblW w:w="9380" w:type="dxa"/>
        <w:tblInd w:w="113" w:type="dxa"/>
        <w:tblLayout w:type="fixed"/>
        <w:tblLook w:val="04A0" w:firstRow="1" w:lastRow="0" w:firstColumn="1" w:lastColumn="0" w:noHBand="0" w:noVBand="1"/>
      </w:tblPr>
      <w:tblGrid>
        <w:gridCol w:w="559"/>
        <w:gridCol w:w="1276"/>
        <w:gridCol w:w="1135"/>
        <w:gridCol w:w="1842"/>
        <w:gridCol w:w="4568"/>
      </w:tblGrid>
      <w:tr w:rsidR="00AB2F9F" w:rsidRPr="00E00D48" w14:paraId="04D7739C" w14:textId="77777777" w:rsidTr="00442AF6">
        <w:trPr>
          <w:trHeight w:val="697"/>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77397" w14:textId="77777777" w:rsidR="00386BBC" w:rsidRPr="00A70A08" w:rsidRDefault="00722C92">
            <w:pPr>
              <w:widowControl w:val="0"/>
              <w:jc w:val="center"/>
              <w:rPr>
                <w:sz w:val="20"/>
              </w:rPr>
            </w:pPr>
            <w:r w:rsidRPr="00A70A08">
              <w:rPr>
                <w:sz w:val="20"/>
              </w:rPr>
              <w:t>№ п/п</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77398" w14:textId="77777777" w:rsidR="00386BBC" w:rsidRPr="00A70A08" w:rsidRDefault="00722C92">
            <w:pPr>
              <w:widowControl w:val="0"/>
              <w:jc w:val="center"/>
              <w:rPr>
                <w:sz w:val="20"/>
              </w:rPr>
            </w:pPr>
            <w:r w:rsidRPr="00A70A08">
              <w:rPr>
                <w:sz w:val="20"/>
              </w:rPr>
              <w:t>Номер Договора страхования</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77399" w14:textId="77777777" w:rsidR="00386BBC" w:rsidRPr="00A70A08" w:rsidRDefault="00722C92">
            <w:pPr>
              <w:widowControl w:val="0"/>
              <w:jc w:val="center"/>
              <w:rPr>
                <w:sz w:val="20"/>
              </w:rPr>
            </w:pPr>
            <w:r w:rsidRPr="00A70A08">
              <w:rPr>
                <w:sz w:val="20"/>
              </w:rPr>
              <w:t>Дата заключения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7739A" w14:textId="77777777" w:rsidR="00386BBC" w:rsidRPr="00A70A08" w:rsidRDefault="00722C92">
            <w:pPr>
              <w:widowControl w:val="0"/>
              <w:jc w:val="center"/>
              <w:rPr>
                <w:sz w:val="20"/>
                <w:lang w:val="ru-RU"/>
              </w:rPr>
            </w:pPr>
            <w:r w:rsidRPr="00A70A08">
              <w:rPr>
                <w:sz w:val="20"/>
                <w:lang w:val="ru-RU"/>
              </w:rPr>
              <w:t>Сумма вознаграждения, руб.</w:t>
            </w:r>
          </w:p>
        </w:tc>
        <w:tc>
          <w:tcPr>
            <w:tcW w:w="4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7739B" w14:textId="77777777" w:rsidR="00386BBC" w:rsidRPr="00A70A08" w:rsidRDefault="00722C92">
            <w:pPr>
              <w:widowControl w:val="0"/>
              <w:jc w:val="center"/>
              <w:rPr>
                <w:sz w:val="20"/>
                <w:lang w:val="ru-RU"/>
              </w:rPr>
            </w:pPr>
            <w:r w:rsidRPr="00A70A08">
              <w:rPr>
                <w:sz w:val="20"/>
                <w:lang w:val="ru-RU"/>
              </w:rPr>
              <w:t>Основание возврата вознаграждения Страховым брокером Страховщику</w:t>
            </w:r>
          </w:p>
        </w:tc>
      </w:tr>
      <w:tr w:rsidR="00AB2F9F" w:rsidRPr="00A70A08" w14:paraId="04D773A2" w14:textId="77777777" w:rsidTr="00442AF6">
        <w:trPr>
          <w:trHeight w:val="300"/>
        </w:trPr>
        <w:tc>
          <w:tcPr>
            <w:tcW w:w="559" w:type="dxa"/>
            <w:tcBorders>
              <w:left w:val="single" w:sz="4" w:space="0" w:color="000000"/>
              <w:bottom w:val="single" w:sz="4" w:space="0" w:color="000000"/>
              <w:right w:val="single" w:sz="4" w:space="0" w:color="000000"/>
            </w:tcBorders>
            <w:shd w:val="clear" w:color="auto" w:fill="auto"/>
            <w:vAlign w:val="center"/>
          </w:tcPr>
          <w:p w14:paraId="04D7739D" w14:textId="77777777" w:rsidR="00386BBC" w:rsidRPr="00A70A08" w:rsidRDefault="00722C92">
            <w:pPr>
              <w:widowControl w:val="0"/>
              <w:jc w:val="center"/>
              <w:rPr>
                <w:sz w:val="20"/>
              </w:rPr>
            </w:pPr>
            <w:r w:rsidRPr="00A70A08">
              <w:rPr>
                <w:sz w:val="20"/>
              </w:rPr>
              <w:t>1</w:t>
            </w:r>
          </w:p>
        </w:tc>
        <w:tc>
          <w:tcPr>
            <w:tcW w:w="1276" w:type="dxa"/>
            <w:tcBorders>
              <w:bottom w:val="single" w:sz="4" w:space="0" w:color="000000"/>
              <w:right w:val="single" w:sz="4" w:space="0" w:color="000000"/>
            </w:tcBorders>
            <w:shd w:val="clear" w:color="auto" w:fill="auto"/>
            <w:vAlign w:val="center"/>
          </w:tcPr>
          <w:p w14:paraId="04D7739E" w14:textId="77777777" w:rsidR="00386BBC" w:rsidRPr="00A70A08" w:rsidRDefault="00722C92">
            <w:pPr>
              <w:widowControl w:val="0"/>
              <w:jc w:val="center"/>
              <w:rPr>
                <w:sz w:val="20"/>
              </w:rPr>
            </w:pPr>
            <w:r w:rsidRPr="00A70A08">
              <w:rPr>
                <w:sz w:val="20"/>
              </w:rPr>
              <w:t> </w:t>
            </w:r>
          </w:p>
        </w:tc>
        <w:tc>
          <w:tcPr>
            <w:tcW w:w="1135" w:type="dxa"/>
            <w:tcBorders>
              <w:bottom w:val="single" w:sz="4" w:space="0" w:color="000000"/>
              <w:right w:val="single" w:sz="4" w:space="0" w:color="000000"/>
            </w:tcBorders>
            <w:shd w:val="clear" w:color="auto" w:fill="auto"/>
            <w:vAlign w:val="center"/>
          </w:tcPr>
          <w:p w14:paraId="04D7739F" w14:textId="77777777" w:rsidR="00386BBC" w:rsidRPr="00A70A08" w:rsidRDefault="00722C92">
            <w:pPr>
              <w:widowControl w:val="0"/>
              <w:jc w:val="center"/>
              <w:rPr>
                <w:sz w:val="20"/>
              </w:rPr>
            </w:pPr>
            <w:r w:rsidRPr="00A70A08">
              <w:rPr>
                <w:sz w:val="20"/>
              </w:rPr>
              <w:t> </w:t>
            </w:r>
          </w:p>
        </w:tc>
        <w:tc>
          <w:tcPr>
            <w:tcW w:w="1842" w:type="dxa"/>
            <w:tcBorders>
              <w:bottom w:val="single" w:sz="4" w:space="0" w:color="000000"/>
              <w:right w:val="single" w:sz="4" w:space="0" w:color="000000"/>
            </w:tcBorders>
            <w:shd w:val="clear" w:color="auto" w:fill="auto"/>
            <w:vAlign w:val="center"/>
          </w:tcPr>
          <w:p w14:paraId="04D773A0" w14:textId="77777777" w:rsidR="00386BBC" w:rsidRPr="00A70A08" w:rsidRDefault="00722C92">
            <w:pPr>
              <w:widowControl w:val="0"/>
              <w:jc w:val="center"/>
              <w:rPr>
                <w:sz w:val="20"/>
              </w:rPr>
            </w:pPr>
            <w:r w:rsidRPr="00A70A08">
              <w:rPr>
                <w:sz w:val="20"/>
              </w:rPr>
              <w:t> </w:t>
            </w:r>
          </w:p>
        </w:tc>
        <w:tc>
          <w:tcPr>
            <w:tcW w:w="4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773A1" w14:textId="77777777" w:rsidR="00386BBC" w:rsidRPr="00A70A08" w:rsidRDefault="00722C92">
            <w:pPr>
              <w:widowControl w:val="0"/>
              <w:jc w:val="center"/>
              <w:rPr>
                <w:sz w:val="20"/>
              </w:rPr>
            </w:pPr>
            <w:r w:rsidRPr="00A70A08">
              <w:rPr>
                <w:sz w:val="20"/>
              </w:rPr>
              <w:t> </w:t>
            </w:r>
          </w:p>
        </w:tc>
      </w:tr>
      <w:tr w:rsidR="00AB2F9F" w:rsidRPr="00A70A08" w14:paraId="04D773A8" w14:textId="77777777" w:rsidTr="00442AF6">
        <w:trPr>
          <w:trHeight w:val="290"/>
        </w:trPr>
        <w:tc>
          <w:tcPr>
            <w:tcW w:w="559" w:type="dxa"/>
            <w:tcBorders>
              <w:left w:val="single" w:sz="4" w:space="0" w:color="000000"/>
              <w:bottom w:val="single" w:sz="4" w:space="0" w:color="000000"/>
              <w:right w:val="single" w:sz="4" w:space="0" w:color="000000"/>
            </w:tcBorders>
            <w:shd w:val="clear" w:color="auto" w:fill="auto"/>
            <w:vAlign w:val="center"/>
          </w:tcPr>
          <w:p w14:paraId="04D773A3" w14:textId="77777777" w:rsidR="00386BBC" w:rsidRPr="00A70A08" w:rsidRDefault="00722C92">
            <w:pPr>
              <w:widowControl w:val="0"/>
              <w:jc w:val="center"/>
              <w:rPr>
                <w:sz w:val="20"/>
              </w:rPr>
            </w:pPr>
            <w:r w:rsidRPr="00A70A08">
              <w:rPr>
                <w:sz w:val="20"/>
              </w:rPr>
              <w:t>2</w:t>
            </w:r>
          </w:p>
        </w:tc>
        <w:tc>
          <w:tcPr>
            <w:tcW w:w="1276" w:type="dxa"/>
            <w:tcBorders>
              <w:bottom w:val="single" w:sz="4" w:space="0" w:color="000000"/>
              <w:right w:val="single" w:sz="4" w:space="0" w:color="000000"/>
            </w:tcBorders>
            <w:shd w:val="clear" w:color="auto" w:fill="auto"/>
            <w:vAlign w:val="center"/>
          </w:tcPr>
          <w:p w14:paraId="04D773A4" w14:textId="77777777" w:rsidR="00386BBC" w:rsidRPr="00A70A08" w:rsidRDefault="00722C92">
            <w:pPr>
              <w:widowControl w:val="0"/>
              <w:jc w:val="center"/>
              <w:rPr>
                <w:sz w:val="20"/>
              </w:rPr>
            </w:pPr>
            <w:r w:rsidRPr="00A70A08">
              <w:rPr>
                <w:sz w:val="20"/>
              </w:rPr>
              <w:t> </w:t>
            </w:r>
          </w:p>
        </w:tc>
        <w:tc>
          <w:tcPr>
            <w:tcW w:w="1135" w:type="dxa"/>
            <w:tcBorders>
              <w:bottom w:val="single" w:sz="4" w:space="0" w:color="000000"/>
              <w:right w:val="single" w:sz="4" w:space="0" w:color="000000"/>
            </w:tcBorders>
            <w:shd w:val="clear" w:color="auto" w:fill="auto"/>
            <w:vAlign w:val="center"/>
          </w:tcPr>
          <w:p w14:paraId="04D773A5" w14:textId="77777777" w:rsidR="00386BBC" w:rsidRPr="00A70A08" w:rsidRDefault="00722C92">
            <w:pPr>
              <w:widowControl w:val="0"/>
              <w:jc w:val="center"/>
              <w:rPr>
                <w:sz w:val="20"/>
              </w:rPr>
            </w:pPr>
            <w:r w:rsidRPr="00A70A08">
              <w:rPr>
                <w:sz w:val="20"/>
              </w:rPr>
              <w:t> </w:t>
            </w:r>
          </w:p>
        </w:tc>
        <w:tc>
          <w:tcPr>
            <w:tcW w:w="1842" w:type="dxa"/>
            <w:tcBorders>
              <w:bottom w:val="single" w:sz="4" w:space="0" w:color="000000"/>
              <w:right w:val="single" w:sz="4" w:space="0" w:color="000000"/>
            </w:tcBorders>
            <w:shd w:val="clear" w:color="auto" w:fill="auto"/>
            <w:vAlign w:val="center"/>
          </w:tcPr>
          <w:p w14:paraId="04D773A6" w14:textId="77777777" w:rsidR="00386BBC" w:rsidRPr="00A70A08" w:rsidRDefault="00722C92">
            <w:pPr>
              <w:widowControl w:val="0"/>
              <w:jc w:val="center"/>
              <w:rPr>
                <w:sz w:val="20"/>
              </w:rPr>
            </w:pPr>
            <w:r w:rsidRPr="00A70A08">
              <w:rPr>
                <w:sz w:val="20"/>
              </w:rPr>
              <w:t> </w:t>
            </w:r>
          </w:p>
        </w:tc>
        <w:tc>
          <w:tcPr>
            <w:tcW w:w="4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773A7" w14:textId="77777777" w:rsidR="00386BBC" w:rsidRPr="00A70A08" w:rsidRDefault="00722C92">
            <w:pPr>
              <w:widowControl w:val="0"/>
              <w:jc w:val="center"/>
              <w:rPr>
                <w:sz w:val="20"/>
              </w:rPr>
            </w:pPr>
            <w:r w:rsidRPr="00A70A08">
              <w:rPr>
                <w:sz w:val="20"/>
              </w:rPr>
              <w:t> </w:t>
            </w:r>
          </w:p>
        </w:tc>
      </w:tr>
      <w:tr w:rsidR="00AB2F9F" w:rsidRPr="00A70A08" w14:paraId="04D773AE" w14:textId="77777777" w:rsidTr="00442AF6">
        <w:trPr>
          <w:trHeight w:val="290"/>
        </w:trPr>
        <w:tc>
          <w:tcPr>
            <w:tcW w:w="559" w:type="dxa"/>
            <w:tcBorders>
              <w:left w:val="single" w:sz="4" w:space="0" w:color="000000"/>
              <w:bottom w:val="single" w:sz="4" w:space="0" w:color="000000"/>
              <w:right w:val="single" w:sz="4" w:space="0" w:color="000000"/>
            </w:tcBorders>
            <w:shd w:val="clear" w:color="auto" w:fill="auto"/>
            <w:vAlign w:val="center"/>
          </w:tcPr>
          <w:p w14:paraId="04D773A9" w14:textId="77777777" w:rsidR="00386BBC" w:rsidRPr="00A70A08" w:rsidRDefault="00722C92">
            <w:pPr>
              <w:widowControl w:val="0"/>
              <w:jc w:val="center"/>
              <w:rPr>
                <w:sz w:val="20"/>
              </w:rPr>
            </w:pPr>
            <w:r w:rsidRPr="00A70A08">
              <w:rPr>
                <w:sz w:val="20"/>
              </w:rPr>
              <w:t>3</w:t>
            </w:r>
          </w:p>
        </w:tc>
        <w:tc>
          <w:tcPr>
            <w:tcW w:w="1276" w:type="dxa"/>
            <w:tcBorders>
              <w:bottom w:val="single" w:sz="4" w:space="0" w:color="000000"/>
              <w:right w:val="single" w:sz="4" w:space="0" w:color="000000"/>
            </w:tcBorders>
            <w:shd w:val="clear" w:color="auto" w:fill="auto"/>
            <w:vAlign w:val="center"/>
          </w:tcPr>
          <w:p w14:paraId="04D773AA" w14:textId="77777777" w:rsidR="00386BBC" w:rsidRPr="00A70A08" w:rsidRDefault="00722C92">
            <w:pPr>
              <w:widowControl w:val="0"/>
              <w:jc w:val="center"/>
              <w:rPr>
                <w:sz w:val="20"/>
              </w:rPr>
            </w:pPr>
            <w:r w:rsidRPr="00A70A08">
              <w:rPr>
                <w:sz w:val="20"/>
              </w:rPr>
              <w:t> </w:t>
            </w:r>
          </w:p>
        </w:tc>
        <w:tc>
          <w:tcPr>
            <w:tcW w:w="1135" w:type="dxa"/>
            <w:tcBorders>
              <w:bottom w:val="single" w:sz="4" w:space="0" w:color="000000"/>
              <w:right w:val="single" w:sz="4" w:space="0" w:color="000000"/>
            </w:tcBorders>
            <w:shd w:val="clear" w:color="auto" w:fill="auto"/>
            <w:vAlign w:val="center"/>
          </w:tcPr>
          <w:p w14:paraId="04D773AB" w14:textId="77777777" w:rsidR="00386BBC" w:rsidRPr="00A70A08" w:rsidRDefault="00722C92">
            <w:pPr>
              <w:widowControl w:val="0"/>
              <w:jc w:val="center"/>
              <w:rPr>
                <w:sz w:val="20"/>
              </w:rPr>
            </w:pPr>
            <w:r w:rsidRPr="00A70A08">
              <w:rPr>
                <w:sz w:val="20"/>
              </w:rPr>
              <w:t> </w:t>
            </w:r>
          </w:p>
        </w:tc>
        <w:tc>
          <w:tcPr>
            <w:tcW w:w="1842" w:type="dxa"/>
            <w:tcBorders>
              <w:bottom w:val="single" w:sz="4" w:space="0" w:color="000000"/>
              <w:right w:val="single" w:sz="4" w:space="0" w:color="000000"/>
            </w:tcBorders>
            <w:shd w:val="clear" w:color="auto" w:fill="auto"/>
            <w:vAlign w:val="center"/>
          </w:tcPr>
          <w:p w14:paraId="04D773AC" w14:textId="77777777" w:rsidR="00386BBC" w:rsidRPr="00A70A08" w:rsidRDefault="00722C92">
            <w:pPr>
              <w:widowControl w:val="0"/>
              <w:jc w:val="center"/>
              <w:rPr>
                <w:sz w:val="20"/>
              </w:rPr>
            </w:pPr>
            <w:r w:rsidRPr="00A70A08">
              <w:rPr>
                <w:sz w:val="20"/>
              </w:rPr>
              <w:t> </w:t>
            </w:r>
          </w:p>
        </w:tc>
        <w:tc>
          <w:tcPr>
            <w:tcW w:w="4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773AD" w14:textId="77777777" w:rsidR="00386BBC" w:rsidRPr="00A70A08" w:rsidRDefault="00722C92">
            <w:pPr>
              <w:widowControl w:val="0"/>
              <w:jc w:val="center"/>
              <w:rPr>
                <w:sz w:val="20"/>
              </w:rPr>
            </w:pPr>
            <w:r w:rsidRPr="00A70A08">
              <w:rPr>
                <w:sz w:val="20"/>
              </w:rPr>
              <w:t> </w:t>
            </w:r>
          </w:p>
        </w:tc>
      </w:tr>
      <w:tr w:rsidR="00AB2F9F" w:rsidRPr="00A70A08" w14:paraId="04D773B2" w14:textId="77777777" w:rsidTr="00442AF6">
        <w:trPr>
          <w:trHeight w:val="210"/>
        </w:trPr>
        <w:tc>
          <w:tcPr>
            <w:tcW w:w="2970" w:type="dxa"/>
            <w:gridSpan w:val="3"/>
            <w:tcBorders>
              <w:left w:val="single" w:sz="4" w:space="0" w:color="000000"/>
              <w:bottom w:val="single" w:sz="4" w:space="0" w:color="000000"/>
              <w:right w:val="single" w:sz="4" w:space="0" w:color="000000"/>
            </w:tcBorders>
            <w:shd w:val="clear" w:color="auto" w:fill="auto"/>
            <w:vAlign w:val="center"/>
          </w:tcPr>
          <w:p w14:paraId="04D773AF" w14:textId="77777777" w:rsidR="00386BBC" w:rsidRPr="00A70A08" w:rsidRDefault="00722C92">
            <w:pPr>
              <w:widowControl w:val="0"/>
              <w:jc w:val="right"/>
              <w:rPr>
                <w:b/>
                <w:sz w:val="20"/>
              </w:rPr>
            </w:pPr>
            <w:r w:rsidRPr="00A70A08">
              <w:rPr>
                <w:sz w:val="20"/>
              </w:rPr>
              <w:t> </w:t>
            </w:r>
            <w:r w:rsidRPr="00A70A08">
              <w:rPr>
                <w:b/>
                <w:sz w:val="20"/>
              </w:rPr>
              <w:t>Всего к выплате </w:t>
            </w:r>
          </w:p>
        </w:tc>
        <w:tc>
          <w:tcPr>
            <w:tcW w:w="1842" w:type="dxa"/>
            <w:tcBorders>
              <w:bottom w:val="single" w:sz="4" w:space="0" w:color="000000"/>
              <w:right w:val="single" w:sz="4" w:space="0" w:color="000000"/>
            </w:tcBorders>
            <w:shd w:val="clear" w:color="auto" w:fill="auto"/>
            <w:vAlign w:val="center"/>
          </w:tcPr>
          <w:p w14:paraId="04D773B0" w14:textId="77777777" w:rsidR="00386BBC" w:rsidRPr="00A70A08" w:rsidRDefault="00722C92">
            <w:pPr>
              <w:widowControl w:val="0"/>
              <w:jc w:val="center"/>
              <w:rPr>
                <w:sz w:val="20"/>
              </w:rPr>
            </w:pPr>
            <w:r w:rsidRPr="00A70A08">
              <w:rPr>
                <w:sz w:val="20"/>
              </w:rPr>
              <w:t> </w:t>
            </w:r>
          </w:p>
        </w:tc>
        <w:tc>
          <w:tcPr>
            <w:tcW w:w="4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773B1" w14:textId="77777777" w:rsidR="00386BBC" w:rsidRPr="00A70A08" w:rsidRDefault="00722C92">
            <w:pPr>
              <w:widowControl w:val="0"/>
              <w:jc w:val="right"/>
              <w:rPr>
                <w:b/>
                <w:sz w:val="20"/>
              </w:rPr>
            </w:pPr>
            <w:r w:rsidRPr="00A70A08">
              <w:rPr>
                <w:b/>
                <w:sz w:val="20"/>
              </w:rPr>
              <w:t xml:space="preserve">                     -     </w:t>
            </w:r>
          </w:p>
        </w:tc>
      </w:tr>
    </w:tbl>
    <w:p w14:paraId="04D773B3" w14:textId="77777777" w:rsidR="00386BBC" w:rsidRPr="00A70A08" w:rsidRDefault="00386BBC">
      <w:pPr>
        <w:rPr>
          <w:sz w:val="20"/>
        </w:rPr>
      </w:pPr>
    </w:p>
    <w:p w14:paraId="04D773B4" w14:textId="77777777" w:rsidR="00386BBC" w:rsidRPr="00A70A08" w:rsidRDefault="00722C92">
      <w:pPr>
        <w:rPr>
          <w:sz w:val="20"/>
          <w:lang w:val="ru-RU"/>
        </w:rPr>
      </w:pPr>
      <w:r w:rsidRPr="00A70A08">
        <w:rPr>
          <w:sz w:val="20"/>
          <w:lang w:val="ru-RU"/>
        </w:rPr>
        <w:t>Сумма вознаграждения, подлежащая возврату Страховым брокером, рассчитанная в соответствии с ранее выплаченным вознаграждением, составляет _____________ (______) руб. коп.</w:t>
      </w:r>
    </w:p>
    <w:p w14:paraId="04D773B5" w14:textId="77777777" w:rsidR="00386BBC" w:rsidRPr="00A70A08" w:rsidRDefault="00722C92">
      <w:pPr>
        <w:tabs>
          <w:tab w:val="left" w:pos="1134"/>
          <w:tab w:val="left" w:pos="1436"/>
        </w:tabs>
        <w:ind w:left="284" w:hanging="284"/>
        <w:rPr>
          <w:sz w:val="20"/>
          <w:lang w:val="ru-RU"/>
        </w:rPr>
      </w:pPr>
      <w:r w:rsidRPr="00A70A08">
        <w:rPr>
          <w:sz w:val="20"/>
          <w:lang w:val="ru-RU"/>
        </w:rPr>
        <w:t xml:space="preserve">1. </w:t>
      </w:r>
      <w:r w:rsidRPr="00A70A08">
        <w:rPr>
          <w:i/>
          <w:sz w:val="20"/>
          <w:lang w:val="ru-RU"/>
        </w:rPr>
        <w:t xml:space="preserve"> </w:t>
      </w:r>
      <w:r w:rsidRPr="00A70A08">
        <w:rPr>
          <w:sz w:val="20"/>
          <w:lang w:val="ru-RU"/>
        </w:rPr>
        <w:t>Вознаграждение, выплаченное Страховщиком Страховому брокеру по договорам страхования, указанным в настоящем Реестре, является излишне выплаченным Страховому брокеру и подлежит возврату на основании подписанного Сторонами Акта.</w:t>
      </w:r>
    </w:p>
    <w:p w14:paraId="04D773B6" w14:textId="77777777" w:rsidR="00386BBC" w:rsidRPr="00A70A08" w:rsidRDefault="00722C92">
      <w:pPr>
        <w:tabs>
          <w:tab w:val="left" w:pos="1134"/>
          <w:tab w:val="left" w:pos="1436"/>
        </w:tabs>
        <w:ind w:left="284" w:hanging="284"/>
        <w:rPr>
          <w:sz w:val="20"/>
          <w:lang w:val="ru-RU"/>
        </w:rPr>
      </w:pPr>
      <w:r w:rsidRPr="00A70A08">
        <w:rPr>
          <w:sz w:val="20"/>
          <w:lang w:val="ru-RU"/>
        </w:rPr>
        <w:t>2.  Настоящий Реестр составлен в 2 (двух) экземплярах, имеющих равную юридическую силу по одному для каждой из Сторон.</w:t>
      </w:r>
    </w:p>
    <w:p w14:paraId="04D773B7" w14:textId="77777777" w:rsidR="00386BBC" w:rsidRPr="00A70A08" w:rsidRDefault="00386BBC">
      <w:pPr>
        <w:tabs>
          <w:tab w:val="left" w:pos="1134"/>
          <w:tab w:val="left" w:pos="1436"/>
        </w:tabs>
        <w:ind w:left="284" w:hanging="284"/>
        <w:jc w:val="center"/>
        <w:rPr>
          <w:sz w:val="20"/>
          <w:lang w:val="ru-RU"/>
        </w:rPr>
      </w:pPr>
    </w:p>
    <w:p w14:paraId="1372C43B" w14:textId="77777777" w:rsidR="00F31692" w:rsidRPr="00A70A08" w:rsidRDefault="00F31692" w:rsidP="00F31692">
      <w:pPr>
        <w:rPr>
          <w:sz w:val="20"/>
          <w:lang w:val="ru-RU"/>
        </w:rPr>
      </w:pPr>
      <w:r w:rsidRPr="00A70A08">
        <w:rPr>
          <w:sz w:val="20"/>
          <w:lang w:val="ru-RU"/>
        </w:rPr>
        <w:t xml:space="preserve">СТРАХОВЩИК: </w:t>
      </w:r>
      <w:r w:rsidRPr="00A70A08">
        <w:rPr>
          <w:sz w:val="20"/>
          <w:lang w:val="ru-RU"/>
        </w:rPr>
        <w:tab/>
      </w:r>
      <w:r w:rsidRPr="00A70A08">
        <w:rPr>
          <w:sz w:val="20"/>
          <w:lang w:val="ru-RU"/>
        </w:rPr>
        <w:tab/>
      </w:r>
      <w:r w:rsidRPr="00A70A08">
        <w:rPr>
          <w:sz w:val="20"/>
          <w:lang w:val="ru-RU"/>
        </w:rPr>
        <w:tab/>
      </w:r>
      <w:r w:rsidRPr="00A70A08">
        <w:rPr>
          <w:sz w:val="20"/>
          <w:lang w:val="ru-RU"/>
        </w:rPr>
        <w:tab/>
      </w:r>
      <w:r w:rsidRPr="00A70A08">
        <w:rPr>
          <w:sz w:val="20"/>
          <w:lang w:val="ru-RU"/>
        </w:rPr>
        <w:tab/>
        <w:t>СТРАХОВОЙ БРОКЕР:</w:t>
      </w:r>
    </w:p>
    <w:p w14:paraId="34DECDAC" w14:textId="77777777" w:rsidR="00F31692" w:rsidRPr="00A70A08" w:rsidRDefault="00F31692" w:rsidP="00F31692">
      <w:pPr>
        <w:rPr>
          <w:sz w:val="20"/>
          <w:lang w:val="ru-RU"/>
        </w:rPr>
      </w:pPr>
    </w:p>
    <w:p w14:paraId="628508D6" w14:textId="77777777" w:rsidR="00F31692" w:rsidRPr="00A70A08" w:rsidRDefault="00F31692" w:rsidP="00F31692">
      <w:pPr>
        <w:rPr>
          <w:sz w:val="20"/>
          <w:lang w:val="ru-RU"/>
        </w:rPr>
      </w:pPr>
      <w:r w:rsidRPr="00A70A08">
        <w:rPr>
          <w:sz w:val="20"/>
          <w:lang w:val="ru-RU"/>
        </w:rPr>
        <w:t>________________ / ________/</w:t>
      </w:r>
      <w:r w:rsidRPr="00A70A08">
        <w:rPr>
          <w:sz w:val="20"/>
          <w:lang w:val="ru-RU"/>
        </w:rPr>
        <w:tab/>
      </w:r>
      <w:r w:rsidRPr="00A70A08">
        <w:rPr>
          <w:sz w:val="20"/>
          <w:lang w:val="ru-RU"/>
        </w:rPr>
        <w:tab/>
      </w:r>
      <w:r w:rsidRPr="00A70A08">
        <w:rPr>
          <w:sz w:val="20"/>
          <w:lang w:val="ru-RU"/>
        </w:rPr>
        <w:tab/>
        <w:t xml:space="preserve">              _________________ / __________/</w:t>
      </w:r>
    </w:p>
    <w:p w14:paraId="24B0F347" w14:textId="77777777" w:rsidR="00F31692" w:rsidRPr="00A70A08" w:rsidRDefault="00F31692" w:rsidP="00F31692">
      <w:pPr>
        <w:rPr>
          <w:sz w:val="20"/>
          <w:lang w:val="ru-RU"/>
        </w:rPr>
      </w:pPr>
      <w:r w:rsidRPr="00A70A08">
        <w:rPr>
          <w:sz w:val="20"/>
          <w:lang w:val="ru-RU"/>
        </w:rPr>
        <w:t>м.п.</w:t>
      </w:r>
      <w:r w:rsidRPr="00A70A08">
        <w:rPr>
          <w:sz w:val="20"/>
          <w:lang w:val="ru-RU"/>
        </w:rPr>
        <w:tab/>
        <w:t xml:space="preserve">                                                                                     м.п.</w:t>
      </w:r>
    </w:p>
    <w:p w14:paraId="3371B619" w14:textId="77777777" w:rsidR="00F31692" w:rsidRPr="00A70A08" w:rsidRDefault="00F31692" w:rsidP="00F31692">
      <w:pPr>
        <w:rPr>
          <w:sz w:val="20"/>
          <w:lang w:val="ru-RU"/>
        </w:rPr>
      </w:pPr>
      <w:r w:rsidRPr="00A70A08">
        <w:rPr>
          <w:sz w:val="20"/>
          <w:lang w:val="ru-RU"/>
        </w:rPr>
        <w:tab/>
      </w:r>
      <w:r w:rsidRPr="00A70A08">
        <w:rPr>
          <w:sz w:val="20"/>
          <w:lang w:val="ru-RU"/>
        </w:rPr>
        <w:tab/>
      </w:r>
      <w:r w:rsidRPr="00A70A08">
        <w:rPr>
          <w:sz w:val="20"/>
          <w:lang w:val="ru-RU"/>
        </w:rPr>
        <w:tab/>
      </w:r>
      <w:r w:rsidRPr="00A70A08">
        <w:rPr>
          <w:sz w:val="20"/>
          <w:lang w:val="ru-RU"/>
        </w:rPr>
        <w:tab/>
      </w:r>
      <w:r w:rsidRPr="00A70A08">
        <w:rPr>
          <w:sz w:val="20"/>
          <w:lang w:val="ru-RU"/>
        </w:rPr>
        <w:tab/>
      </w:r>
      <w:r w:rsidRPr="00A70A08">
        <w:rPr>
          <w:sz w:val="20"/>
          <w:lang w:val="ru-RU"/>
        </w:rPr>
        <w:tab/>
      </w:r>
      <w:r w:rsidRPr="00A70A08">
        <w:rPr>
          <w:sz w:val="20"/>
          <w:lang w:val="ru-RU"/>
        </w:rPr>
        <w:tab/>
      </w:r>
    </w:p>
    <w:p w14:paraId="2C63A59D" w14:textId="77777777" w:rsidR="00F31692" w:rsidRPr="00A70A08" w:rsidRDefault="00F31692" w:rsidP="00F31692">
      <w:pPr>
        <w:rPr>
          <w:b/>
          <w:bCs/>
          <w:sz w:val="20"/>
          <w:lang w:val="ru-RU"/>
        </w:rPr>
      </w:pPr>
      <w:r w:rsidRPr="00A70A08">
        <w:rPr>
          <w:b/>
          <w:bCs/>
          <w:sz w:val="20"/>
          <w:lang w:val="ru-RU"/>
        </w:rPr>
        <w:t>Форма согласована:</w:t>
      </w:r>
    </w:p>
    <w:p w14:paraId="05D54B49" w14:textId="77777777" w:rsidR="00F31692" w:rsidRPr="00A70A08" w:rsidRDefault="00F31692" w:rsidP="00F31692">
      <w:pPr>
        <w:rPr>
          <w:b/>
          <w:bCs/>
          <w:sz w:val="20"/>
          <w:lang w:val="ru-RU"/>
        </w:rPr>
      </w:pPr>
    </w:p>
    <w:p w14:paraId="62B5DB6D" w14:textId="77777777" w:rsidR="00F31692" w:rsidRPr="00A70A08" w:rsidRDefault="00F31692" w:rsidP="00F31692">
      <w:pPr>
        <w:rPr>
          <w:sz w:val="20"/>
          <w:lang w:val="ru-RU"/>
        </w:rPr>
      </w:pPr>
      <w:r w:rsidRPr="00A70A08">
        <w:rPr>
          <w:sz w:val="20"/>
          <w:lang w:val="ru-RU"/>
        </w:rPr>
        <w:t xml:space="preserve">СТРАХОВЩИК: </w:t>
      </w:r>
      <w:r w:rsidRPr="00A70A08">
        <w:rPr>
          <w:sz w:val="20"/>
          <w:lang w:val="ru-RU"/>
        </w:rPr>
        <w:tab/>
      </w:r>
      <w:r w:rsidRPr="00A70A08">
        <w:rPr>
          <w:sz w:val="20"/>
          <w:lang w:val="ru-RU"/>
        </w:rPr>
        <w:tab/>
      </w:r>
      <w:r w:rsidRPr="00A70A08">
        <w:rPr>
          <w:sz w:val="20"/>
          <w:lang w:val="ru-RU"/>
        </w:rPr>
        <w:tab/>
      </w:r>
      <w:r w:rsidRPr="00A70A08">
        <w:rPr>
          <w:sz w:val="20"/>
          <w:lang w:val="ru-RU"/>
        </w:rPr>
        <w:tab/>
      </w:r>
      <w:r w:rsidRPr="00A70A08">
        <w:rPr>
          <w:sz w:val="20"/>
          <w:lang w:val="ru-RU"/>
        </w:rPr>
        <w:tab/>
        <w:t>СТРАХОВОЙ БРОКЕР:</w:t>
      </w:r>
    </w:p>
    <w:p w14:paraId="75AFCF5E" w14:textId="77777777" w:rsidR="00F31692" w:rsidRPr="00A70A08" w:rsidRDefault="00F31692" w:rsidP="00F31692">
      <w:pPr>
        <w:rPr>
          <w:sz w:val="20"/>
          <w:lang w:val="ru-RU"/>
        </w:rPr>
      </w:pPr>
    </w:p>
    <w:p w14:paraId="74B34321" w14:textId="674F5EEA" w:rsidR="00F31692" w:rsidRPr="00A70A08" w:rsidRDefault="00F31692" w:rsidP="00F31692">
      <w:pPr>
        <w:rPr>
          <w:sz w:val="20"/>
          <w:lang w:val="ru-RU"/>
        </w:rPr>
      </w:pPr>
      <w:r w:rsidRPr="00A70A08">
        <w:rPr>
          <w:sz w:val="20"/>
          <w:lang w:val="ru-RU"/>
        </w:rPr>
        <w:t>________________ / И.В. Кобзарь/</w:t>
      </w:r>
      <w:r w:rsidRPr="00A70A08">
        <w:rPr>
          <w:sz w:val="20"/>
          <w:lang w:val="ru-RU"/>
        </w:rPr>
        <w:tab/>
      </w:r>
      <w:r w:rsidRPr="00A70A08">
        <w:rPr>
          <w:sz w:val="20"/>
          <w:lang w:val="ru-RU"/>
        </w:rPr>
        <w:tab/>
      </w:r>
      <w:r w:rsidRPr="00A70A08">
        <w:rPr>
          <w:sz w:val="20"/>
          <w:lang w:val="ru-RU"/>
        </w:rPr>
        <w:tab/>
        <w:t>_________________ / /</w:t>
      </w:r>
    </w:p>
    <w:p w14:paraId="1C233E1B" w14:textId="77777777" w:rsidR="00F31692" w:rsidRPr="00A70A08" w:rsidRDefault="00F31692" w:rsidP="00F31692">
      <w:pPr>
        <w:rPr>
          <w:sz w:val="20"/>
          <w:lang w:val="ru-RU"/>
        </w:rPr>
      </w:pPr>
      <w:r w:rsidRPr="00A70A08">
        <w:rPr>
          <w:sz w:val="20"/>
          <w:lang w:val="ru-RU"/>
        </w:rPr>
        <w:t>м.п.</w:t>
      </w:r>
      <w:r w:rsidRPr="00A70A08">
        <w:rPr>
          <w:sz w:val="20"/>
          <w:lang w:val="ru-RU"/>
        </w:rPr>
        <w:tab/>
      </w:r>
      <w:r w:rsidRPr="00A70A08">
        <w:rPr>
          <w:sz w:val="20"/>
          <w:lang w:val="ru-RU"/>
        </w:rPr>
        <w:tab/>
      </w:r>
      <w:r w:rsidRPr="00A70A08">
        <w:rPr>
          <w:sz w:val="20"/>
          <w:lang w:val="ru-RU"/>
        </w:rPr>
        <w:tab/>
      </w:r>
      <w:r w:rsidRPr="00A70A08">
        <w:rPr>
          <w:sz w:val="20"/>
          <w:lang w:val="ru-RU"/>
        </w:rPr>
        <w:tab/>
      </w:r>
      <w:r w:rsidRPr="00A70A08">
        <w:rPr>
          <w:sz w:val="20"/>
          <w:lang w:val="ru-RU"/>
        </w:rPr>
        <w:tab/>
      </w:r>
      <w:r w:rsidRPr="00A70A08">
        <w:rPr>
          <w:sz w:val="20"/>
          <w:lang w:val="ru-RU"/>
        </w:rPr>
        <w:tab/>
      </w:r>
      <w:r w:rsidRPr="00A70A08">
        <w:rPr>
          <w:sz w:val="20"/>
          <w:lang w:val="ru-RU"/>
        </w:rPr>
        <w:tab/>
        <w:t>м.п.</w:t>
      </w:r>
    </w:p>
    <w:p w14:paraId="04D773C9" w14:textId="77777777" w:rsidR="00386BBC" w:rsidRPr="00A70A08" w:rsidRDefault="00722C92">
      <w:pPr>
        <w:jc w:val="right"/>
        <w:rPr>
          <w:sz w:val="20"/>
          <w:lang w:val="ru-RU"/>
        </w:rPr>
      </w:pPr>
      <w:r w:rsidRPr="00A70A08">
        <w:rPr>
          <w:sz w:val="20"/>
          <w:lang w:val="ru-RU"/>
        </w:rPr>
        <w:br w:type="page"/>
      </w:r>
    </w:p>
    <w:p w14:paraId="04D773CB" w14:textId="3E7B1A7F" w:rsidR="00386BBC" w:rsidRPr="00A70A08" w:rsidRDefault="00722C92">
      <w:pPr>
        <w:jc w:val="right"/>
        <w:rPr>
          <w:b/>
          <w:sz w:val="20"/>
          <w:lang w:val="ru-RU"/>
        </w:rPr>
      </w:pPr>
      <w:r w:rsidRPr="00A70A08">
        <w:rPr>
          <w:b/>
          <w:sz w:val="20"/>
          <w:lang w:val="ru-RU"/>
        </w:rPr>
        <w:lastRenderedPageBreak/>
        <w:t xml:space="preserve">Приложение № </w:t>
      </w:r>
      <w:r w:rsidR="0099781C" w:rsidRPr="00A70A08">
        <w:rPr>
          <w:b/>
          <w:sz w:val="20"/>
          <w:lang w:val="ru-RU"/>
        </w:rPr>
        <w:t>7</w:t>
      </w:r>
      <w:r w:rsidRPr="00A70A08">
        <w:rPr>
          <w:b/>
          <w:sz w:val="20"/>
          <w:lang w:val="ru-RU"/>
        </w:rPr>
        <w:t xml:space="preserve"> к </w:t>
      </w:r>
    </w:p>
    <w:p w14:paraId="04D773CC" w14:textId="77777777" w:rsidR="00386BBC" w:rsidRPr="00A70A08" w:rsidRDefault="00722C92">
      <w:pPr>
        <w:jc w:val="right"/>
        <w:rPr>
          <w:b/>
          <w:sz w:val="20"/>
          <w:lang w:val="ru-RU"/>
        </w:rPr>
      </w:pPr>
      <w:r w:rsidRPr="00A70A08">
        <w:rPr>
          <w:b/>
          <w:sz w:val="20"/>
          <w:lang w:val="ru-RU"/>
        </w:rPr>
        <w:t xml:space="preserve">договору брокерских услуг страхового брокера  </w:t>
      </w:r>
    </w:p>
    <w:p w14:paraId="04D773CD" w14:textId="77777777" w:rsidR="00386BBC" w:rsidRPr="00A70A08" w:rsidRDefault="00722C92">
      <w:pPr>
        <w:jc w:val="right"/>
        <w:rPr>
          <w:b/>
          <w:sz w:val="20"/>
          <w:lang w:val="ru-RU"/>
        </w:rPr>
      </w:pPr>
      <w:r w:rsidRPr="00A70A08">
        <w:rPr>
          <w:b/>
          <w:sz w:val="20"/>
          <w:lang w:val="ru-RU"/>
        </w:rPr>
        <w:t>страховщику</w:t>
      </w:r>
    </w:p>
    <w:p w14:paraId="04D773CE" w14:textId="77777777" w:rsidR="00386BBC" w:rsidRPr="00A70A08" w:rsidRDefault="00386BBC">
      <w:pPr>
        <w:ind w:left="3232" w:firstLine="709"/>
        <w:jc w:val="right"/>
        <w:rPr>
          <w:b/>
          <w:sz w:val="20"/>
          <w:lang w:val="ru-RU"/>
        </w:rPr>
      </w:pPr>
    </w:p>
    <w:p w14:paraId="04D773CF" w14:textId="77777777" w:rsidR="00386BBC" w:rsidRPr="00A70A08" w:rsidRDefault="00722C92">
      <w:pPr>
        <w:ind w:left="3232" w:firstLine="709"/>
        <w:jc w:val="right"/>
        <w:rPr>
          <w:b/>
          <w:sz w:val="20"/>
          <w:lang w:val="ru-RU"/>
        </w:rPr>
      </w:pPr>
      <w:r w:rsidRPr="00A70A08">
        <w:rPr>
          <w:b/>
          <w:sz w:val="20"/>
          <w:lang w:val="ru-RU"/>
        </w:rPr>
        <w:t>№_____ от ______ 2024</w:t>
      </w:r>
    </w:p>
    <w:p w14:paraId="04D773D0" w14:textId="77777777" w:rsidR="00386BBC" w:rsidRPr="00A70A08" w:rsidRDefault="00722C92">
      <w:pPr>
        <w:jc w:val="center"/>
        <w:rPr>
          <w:b/>
          <w:sz w:val="20"/>
          <w:lang w:val="ru-RU"/>
        </w:rPr>
      </w:pPr>
      <w:bookmarkStart w:id="19" w:name="_Hlk137738535"/>
      <w:r w:rsidRPr="00A70A08">
        <w:rPr>
          <w:b/>
          <w:sz w:val="20"/>
          <w:lang w:val="ru-RU"/>
        </w:rPr>
        <w:t>Антикоррупционная оговорка</w:t>
      </w:r>
      <w:bookmarkEnd w:id="19"/>
    </w:p>
    <w:p w14:paraId="04D773D1" w14:textId="77777777" w:rsidR="00386BBC" w:rsidRPr="00A70A08" w:rsidRDefault="00386BBC">
      <w:pPr>
        <w:jc w:val="center"/>
        <w:rPr>
          <w:b/>
          <w:sz w:val="20"/>
          <w:lang w:val="ru-RU"/>
        </w:rPr>
      </w:pPr>
    </w:p>
    <w:p w14:paraId="04D773D2" w14:textId="77777777" w:rsidR="00386BBC" w:rsidRPr="00A70A08" w:rsidRDefault="00722C92">
      <w:pPr>
        <w:pStyle w:val="1a"/>
        <w:ind w:left="0" w:firstLine="709"/>
        <w:jc w:val="both"/>
        <w:rPr>
          <w:iCs/>
          <w:sz w:val="20"/>
          <w:szCs w:val="20"/>
        </w:rPr>
      </w:pPr>
      <w:r w:rsidRPr="00A70A08">
        <w:rPr>
          <w:iCs/>
          <w:sz w:val="20"/>
          <w:szCs w:val="20"/>
        </w:rPr>
        <w:t>1.1. При заключении, исполнении, изменении и расторжении Договора Стороны принимают на себя следующие обязательства:</w:t>
      </w:r>
    </w:p>
    <w:p w14:paraId="04D773D3" w14:textId="77777777" w:rsidR="00386BBC" w:rsidRPr="00A70A08" w:rsidRDefault="00722C92">
      <w:pPr>
        <w:pStyle w:val="1a"/>
        <w:ind w:left="0" w:firstLine="709"/>
        <w:jc w:val="both"/>
        <w:rPr>
          <w:iCs/>
          <w:sz w:val="20"/>
          <w:szCs w:val="20"/>
        </w:rPr>
      </w:pPr>
      <w:r w:rsidRPr="00A70A08">
        <w:rPr>
          <w:iCs/>
          <w:sz w:val="20"/>
          <w:szCs w:val="20"/>
        </w:rPr>
        <w:t>1.1.1.</w:t>
      </w:r>
      <w:r w:rsidRPr="00A70A08">
        <w:rPr>
          <w:iCs/>
          <w:sz w:val="20"/>
          <w:szCs w:val="20"/>
        </w:rPr>
        <w:tab/>
        <w:t>Стороны, их работники, уполномоченные представители и посредники</w:t>
      </w:r>
      <w:r w:rsidRPr="00A70A08">
        <w:rPr>
          <w:rStyle w:val="afb"/>
          <w:iCs/>
          <w:sz w:val="20"/>
          <w:szCs w:val="20"/>
        </w:rPr>
        <w:footnoteReference w:id="3"/>
      </w:r>
      <w:r w:rsidRPr="00A70A08">
        <w:rPr>
          <w:iCs/>
          <w:sz w:val="20"/>
          <w:szCs w:val="20"/>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04D773D4" w14:textId="77777777" w:rsidR="00386BBC" w:rsidRPr="00A70A08" w:rsidRDefault="00722C92">
      <w:pPr>
        <w:pStyle w:val="1a"/>
        <w:ind w:left="0" w:firstLine="709"/>
        <w:jc w:val="both"/>
        <w:rPr>
          <w:iCs/>
          <w:sz w:val="20"/>
          <w:szCs w:val="20"/>
        </w:rPr>
      </w:pPr>
      <w:r w:rsidRPr="00A70A08">
        <w:rPr>
          <w:iCs/>
          <w:sz w:val="20"/>
          <w:szCs w:val="20"/>
        </w:rPr>
        <w:t>1.1.2.</w:t>
      </w:r>
      <w:r w:rsidRPr="00A70A08">
        <w:rPr>
          <w:iCs/>
          <w:sz w:val="20"/>
          <w:szCs w:val="20"/>
        </w:rPr>
        <w:tab/>
        <w:t>Стороны, их работники, уполномоченные представители и посредники</w:t>
      </w:r>
      <w:r w:rsidRPr="00A70A08">
        <w:rPr>
          <w:rStyle w:val="afb"/>
          <w:iCs/>
          <w:sz w:val="20"/>
          <w:szCs w:val="20"/>
        </w:rPr>
        <w:footnoteReference w:id="4"/>
      </w:r>
      <w:r w:rsidRPr="00A70A08">
        <w:rPr>
          <w:iCs/>
          <w:sz w:val="20"/>
          <w:szCs w:val="20"/>
        </w:rPr>
        <w:t xml:space="preserve">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04D773D5" w14:textId="77777777" w:rsidR="00386BBC" w:rsidRPr="00A70A08" w:rsidRDefault="00722C92">
      <w:pPr>
        <w:pStyle w:val="1a"/>
        <w:ind w:left="0" w:firstLine="709"/>
        <w:jc w:val="both"/>
        <w:rPr>
          <w:iCs/>
          <w:sz w:val="20"/>
          <w:szCs w:val="20"/>
        </w:rPr>
      </w:pPr>
      <w:r w:rsidRPr="00A70A08">
        <w:rPr>
          <w:iCs/>
          <w:sz w:val="20"/>
          <w:szCs w:val="20"/>
        </w:rPr>
        <w:t>1.1.3.</w:t>
      </w:r>
      <w:r w:rsidRPr="00A70A08">
        <w:rPr>
          <w:iCs/>
          <w:sz w:val="20"/>
          <w:szCs w:val="20"/>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A70A08">
        <w:rPr>
          <w:rStyle w:val="afb"/>
          <w:iCs/>
          <w:sz w:val="20"/>
          <w:szCs w:val="20"/>
        </w:rPr>
        <w:footnoteReference w:id="5"/>
      </w:r>
      <w:r w:rsidRPr="00A70A08">
        <w:rPr>
          <w:iCs/>
          <w:sz w:val="20"/>
          <w:szCs w:val="20"/>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4D773D6" w14:textId="77777777" w:rsidR="00386BBC" w:rsidRPr="00A70A08" w:rsidRDefault="00722C92">
      <w:pPr>
        <w:pStyle w:val="1a"/>
        <w:ind w:left="0" w:firstLine="709"/>
        <w:jc w:val="both"/>
        <w:rPr>
          <w:iCs/>
          <w:sz w:val="20"/>
          <w:szCs w:val="20"/>
        </w:rPr>
      </w:pPr>
      <w:r w:rsidRPr="00A70A08">
        <w:rPr>
          <w:iCs/>
          <w:sz w:val="20"/>
          <w:szCs w:val="20"/>
        </w:rPr>
        <w:t>1.2. Положения пункта 1.1 настоящего Приложения распространяются на отношения, возникшие до его заключения, но связанные с заключением Договора.</w:t>
      </w:r>
    </w:p>
    <w:p w14:paraId="04D773D7" w14:textId="77777777" w:rsidR="00386BBC" w:rsidRPr="00A70A08" w:rsidRDefault="00722C92">
      <w:pPr>
        <w:pStyle w:val="1a"/>
        <w:ind w:left="0" w:firstLine="709"/>
        <w:jc w:val="both"/>
        <w:rPr>
          <w:iCs/>
          <w:sz w:val="20"/>
          <w:szCs w:val="20"/>
        </w:rPr>
      </w:pPr>
      <w:r w:rsidRPr="00A70A08">
        <w:rPr>
          <w:iCs/>
          <w:sz w:val="20"/>
          <w:szCs w:val="20"/>
        </w:rPr>
        <w:t>1.3. В случае появления у Стороны сведений о фактическом или возможном нарушении другой Стороной, ее работниками, представителями или посредниками</w:t>
      </w:r>
      <w:r w:rsidRPr="00A70A08">
        <w:rPr>
          <w:rStyle w:val="afb"/>
          <w:iCs/>
          <w:sz w:val="20"/>
          <w:szCs w:val="20"/>
        </w:rPr>
        <w:footnoteReference w:id="6"/>
      </w:r>
      <w:r w:rsidRPr="00A70A08">
        <w:rPr>
          <w:iCs/>
          <w:sz w:val="20"/>
          <w:szCs w:val="20"/>
        </w:rPr>
        <w:t xml:space="preserve"> по Договору каких-либо положений пунктов 1.1.1-1.1.3 настоящего Приложения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w:t>
      </w:r>
      <w:r w:rsidRPr="00A70A08">
        <w:rPr>
          <w:rStyle w:val="afb"/>
          <w:iCs/>
          <w:sz w:val="20"/>
          <w:szCs w:val="20"/>
        </w:rPr>
        <w:footnoteReference w:id="7"/>
      </w:r>
      <w:r w:rsidRPr="00A70A08">
        <w:rPr>
          <w:iCs/>
          <w:sz w:val="20"/>
          <w:szCs w:val="20"/>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A70A08">
        <w:rPr>
          <w:rStyle w:val="afb"/>
          <w:iCs/>
          <w:sz w:val="20"/>
          <w:szCs w:val="20"/>
        </w:rPr>
        <w:footnoteReference w:id="8"/>
      </w:r>
      <w:r w:rsidRPr="00A70A08">
        <w:rPr>
          <w:iCs/>
          <w:sz w:val="20"/>
          <w:szCs w:val="20"/>
        </w:rPr>
        <w:t>.</w:t>
      </w:r>
    </w:p>
    <w:p w14:paraId="04D773D8" w14:textId="77777777" w:rsidR="00386BBC" w:rsidRPr="00A70A08" w:rsidRDefault="00722C92">
      <w:pPr>
        <w:pStyle w:val="1a"/>
        <w:ind w:left="0" w:firstLine="709"/>
        <w:jc w:val="both"/>
        <w:rPr>
          <w:iCs/>
          <w:sz w:val="20"/>
          <w:szCs w:val="20"/>
        </w:rPr>
      </w:pPr>
      <w:r w:rsidRPr="00A70A08">
        <w:rPr>
          <w:iCs/>
          <w:sz w:val="20"/>
          <w:szCs w:val="20"/>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04D773D9" w14:textId="77777777" w:rsidR="00386BBC" w:rsidRPr="00A70A08" w:rsidRDefault="00722C92">
      <w:pPr>
        <w:pStyle w:val="1a"/>
        <w:ind w:left="0" w:firstLine="709"/>
        <w:jc w:val="both"/>
        <w:rPr>
          <w:iCs/>
          <w:sz w:val="20"/>
          <w:szCs w:val="20"/>
        </w:rPr>
      </w:pPr>
      <w:r w:rsidRPr="00A70A08">
        <w:rPr>
          <w:iCs/>
          <w:sz w:val="20"/>
          <w:szCs w:val="20"/>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04D773DA" w14:textId="77777777" w:rsidR="00386BBC" w:rsidRPr="00A70A08" w:rsidRDefault="00722C92">
      <w:pPr>
        <w:pStyle w:val="1a"/>
        <w:ind w:left="0" w:firstLine="709"/>
        <w:jc w:val="both"/>
        <w:rPr>
          <w:iCs/>
          <w:sz w:val="20"/>
          <w:szCs w:val="20"/>
        </w:rPr>
      </w:pPr>
      <w:r w:rsidRPr="00A70A08">
        <w:rPr>
          <w:iCs/>
          <w:sz w:val="20"/>
          <w:szCs w:val="20"/>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04D773DB" w14:textId="77777777" w:rsidR="00386BBC" w:rsidRPr="00A70A08" w:rsidRDefault="00386BBC">
      <w:pPr>
        <w:pStyle w:val="1a"/>
        <w:ind w:left="0" w:firstLine="709"/>
        <w:jc w:val="both"/>
        <w:rPr>
          <w:iCs/>
          <w:sz w:val="20"/>
          <w:szCs w:val="20"/>
        </w:rPr>
      </w:pPr>
    </w:p>
    <w:p w14:paraId="04D773DC" w14:textId="77777777" w:rsidR="00386BBC" w:rsidRPr="00A70A08" w:rsidRDefault="00722C92">
      <w:pPr>
        <w:jc w:val="center"/>
        <w:rPr>
          <w:b/>
          <w:bCs/>
          <w:sz w:val="20"/>
          <w:lang w:val="ru-RU"/>
        </w:rPr>
      </w:pPr>
      <w:r w:rsidRPr="00A70A08">
        <w:rPr>
          <w:b/>
          <w:bCs/>
          <w:sz w:val="20"/>
          <w:lang w:val="ru-RU"/>
        </w:rPr>
        <w:t>Подписи сторон:</w:t>
      </w:r>
    </w:p>
    <w:p w14:paraId="04D773DD" w14:textId="77777777" w:rsidR="00386BBC" w:rsidRPr="00A70A08" w:rsidRDefault="00386BBC">
      <w:pPr>
        <w:jc w:val="center"/>
        <w:rPr>
          <w:b/>
          <w:bCs/>
          <w:sz w:val="20"/>
          <w:lang w:val="ru-RU"/>
        </w:rPr>
      </w:pPr>
    </w:p>
    <w:p w14:paraId="04D773DE" w14:textId="0098AE7A" w:rsidR="00386BBC" w:rsidRPr="00A70A08" w:rsidRDefault="00722C92" w:rsidP="00A70A08">
      <w:pPr>
        <w:rPr>
          <w:sz w:val="20"/>
          <w:lang w:val="ru-RU"/>
        </w:rPr>
      </w:pPr>
      <w:r w:rsidRPr="00A70A08">
        <w:rPr>
          <w:sz w:val="20"/>
          <w:lang w:val="ru-RU"/>
        </w:rPr>
        <w:t xml:space="preserve">СТРАХОВЩИК: </w:t>
      </w:r>
      <w:r w:rsidRPr="00A70A08">
        <w:rPr>
          <w:sz w:val="20"/>
          <w:lang w:val="ru-RU"/>
        </w:rPr>
        <w:tab/>
      </w:r>
      <w:r w:rsidRPr="00A70A08">
        <w:rPr>
          <w:sz w:val="20"/>
          <w:lang w:val="ru-RU"/>
        </w:rPr>
        <w:tab/>
      </w:r>
      <w:r w:rsidRPr="00A70A08">
        <w:rPr>
          <w:sz w:val="20"/>
          <w:lang w:val="ru-RU"/>
        </w:rPr>
        <w:tab/>
      </w:r>
      <w:r w:rsidRPr="00A70A08">
        <w:rPr>
          <w:sz w:val="20"/>
          <w:lang w:val="ru-RU"/>
        </w:rPr>
        <w:tab/>
      </w:r>
      <w:r w:rsidRPr="00A70A08">
        <w:rPr>
          <w:sz w:val="20"/>
          <w:lang w:val="ru-RU"/>
        </w:rPr>
        <w:tab/>
        <w:t>СТРАХОВОЙ БРОКЕР:</w:t>
      </w:r>
    </w:p>
    <w:p w14:paraId="04D773DF" w14:textId="77777777" w:rsidR="00386BBC" w:rsidRPr="00A70A08" w:rsidRDefault="00722C92">
      <w:pPr>
        <w:tabs>
          <w:tab w:val="left" w:pos="672"/>
          <w:tab w:val="center" w:pos="5102"/>
        </w:tabs>
        <w:jc w:val="left"/>
        <w:rPr>
          <w:sz w:val="20"/>
          <w:lang w:val="ru-RU"/>
        </w:rPr>
      </w:pPr>
      <w:r w:rsidRPr="00A70A08">
        <w:rPr>
          <w:sz w:val="20"/>
          <w:lang w:val="ru-RU"/>
        </w:rPr>
        <w:tab/>
      </w:r>
    </w:p>
    <w:p w14:paraId="53E942A5" w14:textId="77777777" w:rsidR="00F31692" w:rsidRPr="00A70A08" w:rsidRDefault="00F31692" w:rsidP="00F31692">
      <w:pPr>
        <w:tabs>
          <w:tab w:val="left" w:pos="672"/>
          <w:tab w:val="center" w:pos="5102"/>
        </w:tabs>
        <w:jc w:val="left"/>
        <w:rPr>
          <w:b/>
          <w:sz w:val="20"/>
          <w:lang w:val="ru-RU"/>
        </w:rPr>
      </w:pPr>
      <w:r w:rsidRPr="00A70A08">
        <w:rPr>
          <w:b/>
          <w:sz w:val="20"/>
          <w:lang w:val="ru-RU"/>
        </w:rPr>
        <w:t>Генеральный директор</w:t>
      </w:r>
      <w:r w:rsidRPr="00A70A08">
        <w:rPr>
          <w:b/>
          <w:sz w:val="20"/>
          <w:lang w:val="ru-RU"/>
        </w:rPr>
        <w:tab/>
        <w:t xml:space="preserve">                                     Генеральный директор</w:t>
      </w:r>
    </w:p>
    <w:p w14:paraId="43E413BE" w14:textId="1FD62B7B" w:rsidR="00F31692" w:rsidRPr="00A70A08" w:rsidRDefault="00F31692">
      <w:pPr>
        <w:jc w:val="center"/>
        <w:rPr>
          <w:sz w:val="20"/>
          <w:lang w:val="ru-RU"/>
        </w:rPr>
      </w:pPr>
    </w:p>
    <w:p w14:paraId="764EBDC9" w14:textId="77777777" w:rsidR="00F31692" w:rsidRPr="00A70A08" w:rsidRDefault="00F31692">
      <w:pPr>
        <w:jc w:val="center"/>
        <w:rPr>
          <w:sz w:val="20"/>
          <w:lang w:val="ru-RU"/>
        </w:rPr>
      </w:pPr>
    </w:p>
    <w:p w14:paraId="04D773E2" w14:textId="6AF93410" w:rsidR="00386BBC" w:rsidRPr="00A70A08" w:rsidRDefault="00722C92">
      <w:pPr>
        <w:rPr>
          <w:sz w:val="20"/>
          <w:lang w:val="ru-RU"/>
        </w:rPr>
      </w:pPr>
      <w:r w:rsidRPr="00A70A08">
        <w:rPr>
          <w:sz w:val="20"/>
          <w:lang w:val="ru-RU"/>
        </w:rPr>
        <w:t xml:space="preserve"> ________________ / И.В</w:t>
      </w:r>
      <w:r w:rsidR="00F31692" w:rsidRPr="00A70A08">
        <w:rPr>
          <w:sz w:val="20"/>
          <w:lang w:val="ru-RU"/>
        </w:rPr>
        <w:t>.</w:t>
      </w:r>
      <w:r w:rsidRPr="00A70A08">
        <w:rPr>
          <w:sz w:val="20"/>
          <w:lang w:val="ru-RU"/>
        </w:rPr>
        <w:t xml:space="preserve"> Кобзарь/</w:t>
      </w:r>
      <w:r w:rsidRPr="00A70A08">
        <w:rPr>
          <w:sz w:val="20"/>
          <w:lang w:val="ru-RU"/>
        </w:rPr>
        <w:tab/>
      </w:r>
      <w:r w:rsidRPr="00A70A08">
        <w:rPr>
          <w:sz w:val="20"/>
          <w:lang w:val="ru-RU"/>
        </w:rPr>
        <w:tab/>
      </w:r>
      <w:r w:rsidRPr="00A70A08">
        <w:rPr>
          <w:sz w:val="20"/>
          <w:lang w:val="ru-RU"/>
        </w:rPr>
        <w:tab/>
        <w:t>_________________ / /</w:t>
      </w:r>
    </w:p>
    <w:p w14:paraId="04D773E4" w14:textId="77777777" w:rsidR="00386BBC" w:rsidRPr="00A70A08" w:rsidRDefault="00722C92" w:rsidP="00543CC3">
      <w:pPr>
        <w:rPr>
          <w:sz w:val="20"/>
          <w:lang w:val="ru-RU"/>
        </w:rPr>
      </w:pPr>
      <w:r w:rsidRPr="00A70A08">
        <w:rPr>
          <w:sz w:val="20"/>
          <w:lang w:val="ru-RU"/>
        </w:rPr>
        <w:t>м.п.</w:t>
      </w:r>
      <w:r w:rsidRPr="00A70A08">
        <w:rPr>
          <w:sz w:val="20"/>
          <w:lang w:val="ru-RU"/>
        </w:rPr>
        <w:tab/>
      </w:r>
      <w:r w:rsidRPr="00A70A08">
        <w:rPr>
          <w:sz w:val="20"/>
          <w:lang w:val="ru-RU"/>
        </w:rPr>
        <w:tab/>
      </w:r>
      <w:r w:rsidRPr="00A70A08">
        <w:rPr>
          <w:sz w:val="20"/>
          <w:lang w:val="ru-RU"/>
        </w:rPr>
        <w:tab/>
      </w:r>
      <w:r w:rsidRPr="00A70A08">
        <w:rPr>
          <w:sz w:val="20"/>
          <w:lang w:val="ru-RU"/>
        </w:rPr>
        <w:tab/>
      </w:r>
      <w:r w:rsidRPr="00A70A08">
        <w:rPr>
          <w:sz w:val="20"/>
          <w:lang w:val="ru-RU"/>
        </w:rPr>
        <w:tab/>
      </w:r>
      <w:r w:rsidRPr="00A70A08">
        <w:rPr>
          <w:sz w:val="20"/>
          <w:lang w:val="ru-RU"/>
        </w:rPr>
        <w:tab/>
      </w:r>
      <w:r w:rsidRPr="00A70A08">
        <w:rPr>
          <w:sz w:val="20"/>
          <w:lang w:val="ru-RU"/>
        </w:rPr>
        <w:tab/>
      </w:r>
      <w:r w:rsidRPr="00A70A08">
        <w:rPr>
          <w:sz w:val="20"/>
          <w:lang w:val="ru-RU"/>
        </w:rPr>
        <w:tab/>
        <w:t>м.п.</w:t>
      </w:r>
    </w:p>
    <w:p w14:paraId="7114995B" w14:textId="77777777" w:rsidR="00543CC3" w:rsidRPr="00A70A08" w:rsidRDefault="00543CC3">
      <w:pPr>
        <w:jc w:val="right"/>
        <w:rPr>
          <w:b/>
          <w:sz w:val="20"/>
          <w:lang w:val="ru-RU"/>
        </w:rPr>
      </w:pPr>
    </w:p>
    <w:p w14:paraId="57FFC328" w14:textId="77777777" w:rsidR="00543CC3" w:rsidRPr="00A70A08" w:rsidRDefault="00543CC3">
      <w:pPr>
        <w:jc w:val="right"/>
        <w:rPr>
          <w:b/>
          <w:sz w:val="20"/>
          <w:lang w:val="ru-RU"/>
        </w:rPr>
      </w:pPr>
    </w:p>
    <w:p w14:paraId="283FF95A" w14:textId="77777777" w:rsidR="00543CC3" w:rsidRPr="00A70A08" w:rsidRDefault="00543CC3">
      <w:pPr>
        <w:jc w:val="right"/>
        <w:rPr>
          <w:b/>
          <w:sz w:val="20"/>
          <w:lang w:val="ru-RU"/>
        </w:rPr>
      </w:pPr>
    </w:p>
    <w:p w14:paraId="77F65EE8" w14:textId="77777777" w:rsidR="00543CC3" w:rsidRPr="00A70A08" w:rsidRDefault="00543CC3">
      <w:pPr>
        <w:jc w:val="right"/>
        <w:rPr>
          <w:b/>
          <w:sz w:val="20"/>
          <w:lang w:val="ru-RU"/>
        </w:rPr>
      </w:pPr>
    </w:p>
    <w:p w14:paraId="44B89336" w14:textId="77777777" w:rsidR="00543CC3" w:rsidRPr="00A70A08" w:rsidRDefault="00543CC3">
      <w:pPr>
        <w:jc w:val="right"/>
        <w:rPr>
          <w:b/>
          <w:sz w:val="20"/>
          <w:lang w:val="ru-RU"/>
        </w:rPr>
      </w:pPr>
    </w:p>
    <w:p w14:paraId="76455767" w14:textId="77777777" w:rsidR="00543CC3" w:rsidRPr="00A70A08" w:rsidRDefault="00543CC3">
      <w:pPr>
        <w:jc w:val="right"/>
        <w:rPr>
          <w:b/>
          <w:sz w:val="20"/>
          <w:lang w:val="ru-RU"/>
        </w:rPr>
      </w:pPr>
    </w:p>
    <w:p w14:paraId="223517CE" w14:textId="77777777" w:rsidR="00543CC3" w:rsidRPr="00A70A08" w:rsidRDefault="00543CC3">
      <w:pPr>
        <w:jc w:val="right"/>
        <w:rPr>
          <w:b/>
          <w:sz w:val="20"/>
          <w:lang w:val="ru-RU"/>
        </w:rPr>
      </w:pPr>
    </w:p>
    <w:p w14:paraId="2C50990D" w14:textId="77777777" w:rsidR="00543CC3" w:rsidRPr="00A70A08" w:rsidRDefault="00543CC3">
      <w:pPr>
        <w:jc w:val="right"/>
        <w:rPr>
          <w:b/>
          <w:sz w:val="20"/>
          <w:lang w:val="ru-RU"/>
        </w:rPr>
      </w:pPr>
    </w:p>
    <w:p w14:paraId="107B775D" w14:textId="77777777" w:rsidR="00543CC3" w:rsidRPr="00A70A08" w:rsidRDefault="00543CC3">
      <w:pPr>
        <w:jc w:val="right"/>
        <w:rPr>
          <w:b/>
          <w:sz w:val="20"/>
          <w:lang w:val="ru-RU"/>
        </w:rPr>
      </w:pPr>
    </w:p>
    <w:p w14:paraId="4B98C14B" w14:textId="77777777" w:rsidR="00543CC3" w:rsidRPr="00A70A08" w:rsidRDefault="00543CC3">
      <w:pPr>
        <w:jc w:val="right"/>
        <w:rPr>
          <w:b/>
          <w:sz w:val="20"/>
          <w:lang w:val="ru-RU"/>
        </w:rPr>
      </w:pPr>
    </w:p>
    <w:p w14:paraId="25930E15" w14:textId="77777777" w:rsidR="00543CC3" w:rsidRPr="00A70A08" w:rsidRDefault="00543CC3">
      <w:pPr>
        <w:jc w:val="right"/>
        <w:rPr>
          <w:b/>
          <w:sz w:val="20"/>
          <w:lang w:val="ru-RU"/>
        </w:rPr>
      </w:pPr>
    </w:p>
    <w:p w14:paraId="2229C091" w14:textId="77777777" w:rsidR="00543CC3" w:rsidRPr="00A70A08" w:rsidRDefault="00543CC3" w:rsidP="00543CC3">
      <w:pPr>
        <w:jc w:val="right"/>
        <w:rPr>
          <w:b/>
          <w:sz w:val="20"/>
          <w:lang w:val="ru-RU"/>
        </w:rPr>
      </w:pPr>
    </w:p>
    <w:p w14:paraId="36CD4F7F" w14:textId="77777777" w:rsidR="00543CC3" w:rsidRPr="00A70A08" w:rsidRDefault="00543CC3" w:rsidP="00543CC3">
      <w:pPr>
        <w:jc w:val="right"/>
        <w:rPr>
          <w:b/>
          <w:sz w:val="20"/>
          <w:lang w:val="ru-RU"/>
        </w:rPr>
      </w:pPr>
    </w:p>
    <w:p w14:paraId="7D6F8649" w14:textId="77777777" w:rsidR="00543CC3" w:rsidRPr="00A70A08" w:rsidRDefault="00543CC3" w:rsidP="00543CC3">
      <w:pPr>
        <w:jc w:val="right"/>
        <w:rPr>
          <w:b/>
          <w:sz w:val="20"/>
          <w:lang w:val="ru-RU"/>
        </w:rPr>
      </w:pPr>
    </w:p>
    <w:p w14:paraId="3A7FA5D7" w14:textId="77777777" w:rsidR="00543CC3" w:rsidRPr="00A70A08" w:rsidRDefault="00543CC3" w:rsidP="00543CC3">
      <w:pPr>
        <w:jc w:val="right"/>
        <w:rPr>
          <w:b/>
          <w:sz w:val="20"/>
          <w:lang w:val="ru-RU"/>
        </w:rPr>
      </w:pPr>
    </w:p>
    <w:p w14:paraId="4E0A04BE" w14:textId="77777777" w:rsidR="00543CC3" w:rsidRPr="00A70A08" w:rsidRDefault="00543CC3" w:rsidP="00543CC3">
      <w:pPr>
        <w:jc w:val="right"/>
        <w:rPr>
          <w:b/>
          <w:sz w:val="20"/>
          <w:lang w:val="ru-RU"/>
        </w:rPr>
      </w:pPr>
    </w:p>
    <w:p w14:paraId="7164CC7B" w14:textId="77777777" w:rsidR="00543CC3" w:rsidRPr="00A70A08" w:rsidRDefault="00543CC3" w:rsidP="00543CC3">
      <w:pPr>
        <w:jc w:val="right"/>
        <w:rPr>
          <w:b/>
          <w:sz w:val="20"/>
          <w:lang w:val="ru-RU"/>
        </w:rPr>
      </w:pPr>
    </w:p>
    <w:p w14:paraId="43057442" w14:textId="77777777" w:rsidR="00543CC3" w:rsidRPr="00A70A08" w:rsidRDefault="00543CC3" w:rsidP="00543CC3">
      <w:pPr>
        <w:jc w:val="right"/>
        <w:rPr>
          <w:b/>
          <w:sz w:val="20"/>
          <w:lang w:val="ru-RU"/>
        </w:rPr>
      </w:pPr>
    </w:p>
    <w:p w14:paraId="4349DF45" w14:textId="77777777" w:rsidR="00543CC3" w:rsidRPr="00A70A08" w:rsidRDefault="00543CC3" w:rsidP="00543CC3">
      <w:pPr>
        <w:jc w:val="right"/>
        <w:rPr>
          <w:b/>
          <w:sz w:val="20"/>
          <w:lang w:val="ru-RU"/>
        </w:rPr>
      </w:pPr>
    </w:p>
    <w:p w14:paraId="04072500" w14:textId="77777777" w:rsidR="00543CC3" w:rsidRPr="00A70A08" w:rsidRDefault="00543CC3" w:rsidP="00543CC3">
      <w:pPr>
        <w:jc w:val="right"/>
        <w:rPr>
          <w:b/>
          <w:sz w:val="20"/>
          <w:lang w:val="ru-RU"/>
        </w:rPr>
      </w:pPr>
    </w:p>
    <w:p w14:paraId="212316B1" w14:textId="77777777" w:rsidR="00543CC3" w:rsidRPr="00A70A08" w:rsidRDefault="00543CC3" w:rsidP="00543CC3">
      <w:pPr>
        <w:jc w:val="right"/>
        <w:rPr>
          <w:b/>
          <w:sz w:val="20"/>
          <w:lang w:val="ru-RU"/>
        </w:rPr>
      </w:pPr>
    </w:p>
    <w:p w14:paraId="5A2A45C9" w14:textId="77777777" w:rsidR="00543CC3" w:rsidRPr="00A70A08" w:rsidRDefault="00543CC3" w:rsidP="00543CC3">
      <w:pPr>
        <w:jc w:val="right"/>
        <w:rPr>
          <w:b/>
          <w:sz w:val="20"/>
          <w:lang w:val="ru-RU"/>
        </w:rPr>
      </w:pPr>
    </w:p>
    <w:p w14:paraId="22C426C8" w14:textId="77777777" w:rsidR="00543CC3" w:rsidRPr="00A70A08" w:rsidRDefault="00543CC3" w:rsidP="00543CC3">
      <w:pPr>
        <w:jc w:val="right"/>
        <w:rPr>
          <w:b/>
          <w:sz w:val="20"/>
          <w:lang w:val="ru-RU"/>
        </w:rPr>
      </w:pPr>
    </w:p>
    <w:p w14:paraId="5A109CAC" w14:textId="77777777" w:rsidR="00543CC3" w:rsidRPr="00A70A08" w:rsidRDefault="00543CC3" w:rsidP="00543CC3">
      <w:pPr>
        <w:jc w:val="right"/>
        <w:rPr>
          <w:b/>
          <w:sz w:val="20"/>
          <w:lang w:val="ru-RU"/>
        </w:rPr>
      </w:pPr>
    </w:p>
    <w:p w14:paraId="06564799" w14:textId="77777777" w:rsidR="00543CC3" w:rsidRPr="00A70A08" w:rsidRDefault="00543CC3" w:rsidP="00543CC3">
      <w:pPr>
        <w:jc w:val="right"/>
        <w:rPr>
          <w:b/>
          <w:sz w:val="20"/>
          <w:lang w:val="ru-RU"/>
        </w:rPr>
      </w:pPr>
    </w:p>
    <w:p w14:paraId="3705677D" w14:textId="77777777" w:rsidR="00543CC3" w:rsidRPr="00A70A08" w:rsidRDefault="00543CC3" w:rsidP="00543CC3">
      <w:pPr>
        <w:jc w:val="right"/>
        <w:rPr>
          <w:b/>
          <w:sz w:val="20"/>
          <w:lang w:val="ru-RU"/>
        </w:rPr>
      </w:pPr>
    </w:p>
    <w:p w14:paraId="655FF502" w14:textId="77777777" w:rsidR="00543CC3" w:rsidRPr="00A70A08" w:rsidRDefault="00543CC3" w:rsidP="00543CC3">
      <w:pPr>
        <w:jc w:val="right"/>
        <w:rPr>
          <w:b/>
          <w:sz w:val="20"/>
          <w:lang w:val="ru-RU"/>
        </w:rPr>
      </w:pPr>
    </w:p>
    <w:p w14:paraId="2D473C52" w14:textId="77777777" w:rsidR="00543CC3" w:rsidRPr="00A70A08" w:rsidRDefault="00543CC3" w:rsidP="00543CC3">
      <w:pPr>
        <w:jc w:val="right"/>
        <w:rPr>
          <w:b/>
          <w:sz w:val="20"/>
          <w:lang w:val="ru-RU"/>
        </w:rPr>
      </w:pPr>
    </w:p>
    <w:p w14:paraId="20E1F387" w14:textId="77777777" w:rsidR="00543CC3" w:rsidRPr="00A70A08" w:rsidRDefault="00543CC3" w:rsidP="00543CC3">
      <w:pPr>
        <w:jc w:val="right"/>
        <w:rPr>
          <w:b/>
          <w:sz w:val="20"/>
          <w:lang w:val="ru-RU"/>
        </w:rPr>
      </w:pPr>
    </w:p>
    <w:p w14:paraId="17483E70" w14:textId="77777777" w:rsidR="00543CC3" w:rsidRPr="00A70A08" w:rsidRDefault="00543CC3" w:rsidP="00543CC3">
      <w:pPr>
        <w:jc w:val="right"/>
        <w:rPr>
          <w:b/>
          <w:sz w:val="20"/>
          <w:lang w:val="ru-RU"/>
        </w:rPr>
      </w:pPr>
    </w:p>
    <w:p w14:paraId="49901199" w14:textId="77777777" w:rsidR="00543CC3" w:rsidRPr="00A70A08" w:rsidRDefault="00543CC3" w:rsidP="00543CC3">
      <w:pPr>
        <w:jc w:val="right"/>
        <w:rPr>
          <w:b/>
          <w:sz w:val="20"/>
          <w:lang w:val="ru-RU"/>
        </w:rPr>
      </w:pPr>
    </w:p>
    <w:p w14:paraId="36FFFC4A" w14:textId="77777777" w:rsidR="00543CC3" w:rsidRPr="00A70A08" w:rsidRDefault="00543CC3" w:rsidP="00543CC3">
      <w:pPr>
        <w:jc w:val="right"/>
        <w:rPr>
          <w:b/>
          <w:sz w:val="20"/>
          <w:lang w:val="ru-RU"/>
        </w:rPr>
      </w:pPr>
    </w:p>
    <w:p w14:paraId="157E7754" w14:textId="77777777" w:rsidR="00543CC3" w:rsidRPr="00A70A08" w:rsidRDefault="00543CC3" w:rsidP="00543CC3">
      <w:pPr>
        <w:jc w:val="right"/>
        <w:rPr>
          <w:b/>
          <w:sz w:val="20"/>
          <w:lang w:val="ru-RU"/>
        </w:rPr>
      </w:pPr>
    </w:p>
    <w:p w14:paraId="2FB4A031" w14:textId="77777777" w:rsidR="00543CC3" w:rsidRPr="00A70A08" w:rsidRDefault="00543CC3" w:rsidP="00543CC3">
      <w:pPr>
        <w:jc w:val="right"/>
        <w:rPr>
          <w:b/>
          <w:sz w:val="20"/>
          <w:lang w:val="ru-RU"/>
        </w:rPr>
      </w:pPr>
    </w:p>
    <w:p w14:paraId="3F724700" w14:textId="77777777" w:rsidR="00543CC3" w:rsidRPr="00A70A08" w:rsidRDefault="00543CC3" w:rsidP="00543CC3">
      <w:pPr>
        <w:jc w:val="right"/>
        <w:rPr>
          <w:b/>
          <w:sz w:val="20"/>
          <w:lang w:val="ru-RU"/>
        </w:rPr>
      </w:pPr>
    </w:p>
    <w:p w14:paraId="1E1AA49E" w14:textId="77777777" w:rsidR="00543CC3" w:rsidRPr="00A70A08" w:rsidRDefault="00543CC3" w:rsidP="00543CC3">
      <w:pPr>
        <w:jc w:val="right"/>
        <w:rPr>
          <w:b/>
          <w:sz w:val="20"/>
          <w:lang w:val="ru-RU"/>
        </w:rPr>
      </w:pPr>
    </w:p>
    <w:p w14:paraId="7F29FE29" w14:textId="77777777" w:rsidR="00543CC3" w:rsidRPr="00A70A08" w:rsidRDefault="00543CC3" w:rsidP="00543CC3">
      <w:pPr>
        <w:jc w:val="right"/>
        <w:rPr>
          <w:b/>
          <w:sz w:val="20"/>
          <w:lang w:val="ru-RU"/>
        </w:rPr>
      </w:pPr>
    </w:p>
    <w:p w14:paraId="3F5ACD1F" w14:textId="77777777" w:rsidR="00543CC3" w:rsidRPr="00A70A08" w:rsidRDefault="00543CC3" w:rsidP="00543CC3">
      <w:pPr>
        <w:jc w:val="right"/>
        <w:rPr>
          <w:b/>
          <w:sz w:val="20"/>
          <w:lang w:val="ru-RU"/>
        </w:rPr>
      </w:pPr>
    </w:p>
    <w:p w14:paraId="197BF388" w14:textId="77777777" w:rsidR="00543CC3" w:rsidRPr="00A70A08" w:rsidRDefault="00543CC3" w:rsidP="00543CC3">
      <w:pPr>
        <w:jc w:val="right"/>
        <w:rPr>
          <w:b/>
          <w:sz w:val="20"/>
          <w:lang w:val="ru-RU"/>
        </w:rPr>
      </w:pPr>
    </w:p>
    <w:p w14:paraId="433A7702" w14:textId="77777777" w:rsidR="00543CC3" w:rsidRPr="00A70A08" w:rsidRDefault="00543CC3" w:rsidP="00543CC3">
      <w:pPr>
        <w:jc w:val="right"/>
        <w:rPr>
          <w:b/>
          <w:sz w:val="20"/>
          <w:lang w:val="ru-RU"/>
        </w:rPr>
      </w:pPr>
    </w:p>
    <w:p w14:paraId="34F44FF5" w14:textId="77777777" w:rsidR="00543CC3" w:rsidRPr="00A70A08" w:rsidRDefault="00543CC3" w:rsidP="00543CC3">
      <w:pPr>
        <w:jc w:val="right"/>
        <w:rPr>
          <w:b/>
          <w:sz w:val="20"/>
          <w:lang w:val="ru-RU"/>
        </w:rPr>
      </w:pPr>
    </w:p>
    <w:p w14:paraId="1BAC47BE" w14:textId="77777777" w:rsidR="00543CC3" w:rsidRPr="00A70A08" w:rsidRDefault="00543CC3" w:rsidP="00543CC3">
      <w:pPr>
        <w:jc w:val="right"/>
        <w:rPr>
          <w:b/>
          <w:sz w:val="20"/>
          <w:lang w:val="ru-RU"/>
        </w:rPr>
      </w:pPr>
    </w:p>
    <w:p w14:paraId="3B49006B" w14:textId="77777777" w:rsidR="00543CC3" w:rsidRPr="00A70A08" w:rsidRDefault="00543CC3" w:rsidP="00543CC3">
      <w:pPr>
        <w:jc w:val="right"/>
        <w:rPr>
          <w:b/>
          <w:sz w:val="20"/>
          <w:lang w:val="ru-RU"/>
        </w:rPr>
      </w:pPr>
    </w:p>
    <w:p w14:paraId="7AA1CBC7" w14:textId="77777777" w:rsidR="00543CC3" w:rsidRPr="00A70A08" w:rsidRDefault="00543CC3" w:rsidP="00543CC3">
      <w:pPr>
        <w:jc w:val="right"/>
        <w:rPr>
          <w:b/>
          <w:sz w:val="20"/>
          <w:lang w:val="ru-RU"/>
        </w:rPr>
      </w:pPr>
    </w:p>
    <w:p w14:paraId="2C13995D" w14:textId="77777777" w:rsidR="00543CC3" w:rsidRPr="00A70A08" w:rsidRDefault="00543CC3" w:rsidP="00543CC3">
      <w:pPr>
        <w:jc w:val="right"/>
        <w:rPr>
          <w:b/>
          <w:sz w:val="20"/>
          <w:lang w:val="ru-RU"/>
        </w:rPr>
      </w:pPr>
    </w:p>
    <w:p w14:paraId="06EF593C" w14:textId="77777777" w:rsidR="00543CC3" w:rsidRPr="00A70A08" w:rsidRDefault="00543CC3" w:rsidP="00543CC3">
      <w:pPr>
        <w:jc w:val="right"/>
        <w:rPr>
          <w:b/>
          <w:sz w:val="20"/>
          <w:lang w:val="ru-RU"/>
        </w:rPr>
      </w:pPr>
    </w:p>
    <w:p w14:paraId="273EFB1C" w14:textId="77777777" w:rsidR="00543CC3" w:rsidRPr="00A70A08" w:rsidRDefault="00543CC3" w:rsidP="00543CC3">
      <w:pPr>
        <w:jc w:val="right"/>
        <w:rPr>
          <w:b/>
          <w:sz w:val="20"/>
          <w:lang w:val="ru-RU"/>
        </w:rPr>
      </w:pPr>
    </w:p>
    <w:p w14:paraId="3634305F" w14:textId="77777777" w:rsidR="00543CC3" w:rsidRPr="00A70A08" w:rsidRDefault="00543CC3" w:rsidP="00543CC3">
      <w:pPr>
        <w:jc w:val="right"/>
        <w:rPr>
          <w:b/>
          <w:sz w:val="20"/>
          <w:lang w:val="ru-RU"/>
        </w:rPr>
      </w:pPr>
    </w:p>
    <w:p w14:paraId="0B308621" w14:textId="77777777" w:rsidR="00543CC3" w:rsidRPr="00A70A08" w:rsidRDefault="00543CC3" w:rsidP="00543CC3">
      <w:pPr>
        <w:jc w:val="right"/>
        <w:rPr>
          <w:b/>
          <w:sz w:val="20"/>
          <w:lang w:val="ru-RU"/>
        </w:rPr>
      </w:pPr>
    </w:p>
    <w:p w14:paraId="5F965CC1" w14:textId="77777777" w:rsidR="00543CC3" w:rsidRPr="00A70A08" w:rsidRDefault="00543CC3" w:rsidP="00543CC3">
      <w:pPr>
        <w:jc w:val="right"/>
        <w:rPr>
          <w:b/>
          <w:sz w:val="20"/>
          <w:lang w:val="ru-RU"/>
        </w:rPr>
      </w:pPr>
    </w:p>
    <w:p w14:paraId="4F8F5C90" w14:textId="77777777" w:rsidR="00543CC3" w:rsidRPr="00A70A08" w:rsidRDefault="00543CC3">
      <w:pPr>
        <w:jc w:val="right"/>
        <w:rPr>
          <w:b/>
          <w:sz w:val="20"/>
          <w:lang w:val="ru-RU"/>
        </w:rPr>
      </w:pPr>
    </w:p>
    <w:p w14:paraId="07F33E5B" w14:textId="77777777" w:rsidR="00543CC3" w:rsidRPr="00A70A08" w:rsidRDefault="00543CC3">
      <w:pPr>
        <w:jc w:val="right"/>
        <w:rPr>
          <w:b/>
          <w:sz w:val="20"/>
          <w:lang w:val="ru-RU"/>
        </w:rPr>
      </w:pPr>
    </w:p>
    <w:p w14:paraId="1F2A5737" w14:textId="123E8021" w:rsidR="00A70A08" w:rsidRDefault="00A70A08">
      <w:pPr>
        <w:jc w:val="right"/>
        <w:rPr>
          <w:b/>
          <w:sz w:val="20"/>
          <w:lang w:val="ru-RU"/>
        </w:rPr>
      </w:pPr>
    </w:p>
    <w:p w14:paraId="02C627A4" w14:textId="77777777" w:rsidR="00A70A08" w:rsidRPr="00A70A08" w:rsidRDefault="00A70A08">
      <w:pPr>
        <w:jc w:val="right"/>
        <w:rPr>
          <w:b/>
          <w:sz w:val="20"/>
          <w:lang w:val="ru-RU"/>
        </w:rPr>
      </w:pPr>
    </w:p>
    <w:p w14:paraId="117625DB" w14:textId="77777777" w:rsidR="00543CC3" w:rsidRPr="00A70A08" w:rsidRDefault="00543CC3">
      <w:pPr>
        <w:jc w:val="right"/>
        <w:rPr>
          <w:b/>
          <w:sz w:val="20"/>
          <w:lang w:val="ru-RU"/>
        </w:rPr>
      </w:pPr>
    </w:p>
    <w:p w14:paraId="04D773E5" w14:textId="2837B690" w:rsidR="00386BBC" w:rsidRPr="00A70A08" w:rsidRDefault="00722C92">
      <w:pPr>
        <w:jc w:val="right"/>
        <w:rPr>
          <w:b/>
          <w:sz w:val="20"/>
          <w:lang w:val="ru-RU"/>
        </w:rPr>
      </w:pPr>
      <w:r w:rsidRPr="00A70A08">
        <w:rPr>
          <w:b/>
          <w:sz w:val="20"/>
          <w:lang w:val="ru-RU"/>
        </w:rPr>
        <w:lastRenderedPageBreak/>
        <w:t xml:space="preserve">Приложение № </w:t>
      </w:r>
      <w:r w:rsidR="0099781C" w:rsidRPr="00A70A08">
        <w:rPr>
          <w:b/>
          <w:sz w:val="20"/>
          <w:lang w:val="ru-RU"/>
        </w:rPr>
        <w:t>8</w:t>
      </w:r>
      <w:r w:rsidRPr="00A70A08">
        <w:rPr>
          <w:b/>
          <w:sz w:val="20"/>
          <w:lang w:val="ru-RU"/>
        </w:rPr>
        <w:t xml:space="preserve"> к </w:t>
      </w:r>
    </w:p>
    <w:p w14:paraId="04D773E6" w14:textId="77777777" w:rsidR="00386BBC" w:rsidRPr="00A70A08" w:rsidRDefault="00722C92">
      <w:pPr>
        <w:jc w:val="right"/>
        <w:rPr>
          <w:b/>
          <w:sz w:val="20"/>
          <w:lang w:val="ru-RU"/>
        </w:rPr>
      </w:pPr>
      <w:r w:rsidRPr="00A70A08">
        <w:rPr>
          <w:b/>
          <w:sz w:val="20"/>
          <w:lang w:val="ru-RU"/>
        </w:rPr>
        <w:t xml:space="preserve">договору брокерских услуг страхового брокера  </w:t>
      </w:r>
    </w:p>
    <w:p w14:paraId="04D773E7" w14:textId="77777777" w:rsidR="00386BBC" w:rsidRPr="00A70A08" w:rsidRDefault="00722C92">
      <w:pPr>
        <w:jc w:val="right"/>
        <w:rPr>
          <w:b/>
          <w:sz w:val="20"/>
          <w:lang w:val="ru-RU"/>
        </w:rPr>
      </w:pPr>
      <w:r w:rsidRPr="00A70A08">
        <w:rPr>
          <w:b/>
          <w:sz w:val="20"/>
          <w:lang w:val="ru-RU"/>
        </w:rPr>
        <w:t>страховщику</w:t>
      </w:r>
    </w:p>
    <w:p w14:paraId="04D773E8" w14:textId="77777777" w:rsidR="00386BBC" w:rsidRPr="00A70A08" w:rsidRDefault="00722C92">
      <w:pPr>
        <w:ind w:left="3232" w:firstLine="709"/>
        <w:jc w:val="right"/>
        <w:rPr>
          <w:b/>
          <w:sz w:val="20"/>
          <w:lang w:val="ru-RU"/>
        </w:rPr>
      </w:pPr>
      <w:r w:rsidRPr="00A70A08">
        <w:rPr>
          <w:b/>
          <w:sz w:val="20"/>
          <w:lang w:val="ru-RU"/>
        </w:rPr>
        <w:t>№ _____ от _____________ 2024</w:t>
      </w:r>
    </w:p>
    <w:p w14:paraId="04D773E9" w14:textId="77777777" w:rsidR="00386BBC" w:rsidRPr="00A70A08" w:rsidRDefault="00386BBC">
      <w:pPr>
        <w:tabs>
          <w:tab w:val="left" w:pos="426"/>
        </w:tabs>
        <w:jc w:val="right"/>
        <w:rPr>
          <w:b/>
          <w:sz w:val="20"/>
          <w:lang w:val="ru-RU"/>
        </w:rPr>
      </w:pPr>
    </w:p>
    <w:p w14:paraId="04D773EA" w14:textId="77777777" w:rsidR="00386BBC" w:rsidRPr="00A70A08" w:rsidRDefault="00722C92">
      <w:pPr>
        <w:tabs>
          <w:tab w:val="left" w:pos="426"/>
        </w:tabs>
        <w:jc w:val="right"/>
        <w:rPr>
          <w:b/>
          <w:sz w:val="20"/>
          <w:lang w:val="ru-RU"/>
        </w:rPr>
      </w:pPr>
      <w:r w:rsidRPr="00A70A08">
        <w:rPr>
          <w:b/>
          <w:sz w:val="20"/>
          <w:lang w:val="ru-RU"/>
        </w:rPr>
        <w:t xml:space="preserve">ФОРМА </w:t>
      </w:r>
    </w:p>
    <w:p w14:paraId="04D773EB" w14:textId="77777777" w:rsidR="00386BBC" w:rsidRPr="00A70A08" w:rsidRDefault="00722C92">
      <w:pPr>
        <w:contextualSpacing/>
        <w:jc w:val="center"/>
        <w:rPr>
          <w:b/>
          <w:sz w:val="20"/>
          <w:lang w:val="ru-RU"/>
        </w:rPr>
      </w:pPr>
      <w:r w:rsidRPr="00A70A08">
        <w:rPr>
          <w:b/>
          <w:sz w:val="20"/>
          <w:lang w:val="ru-RU"/>
        </w:rPr>
        <w:t>Соглашение</w:t>
      </w:r>
    </w:p>
    <w:p w14:paraId="04D773EC" w14:textId="77777777" w:rsidR="00386BBC" w:rsidRPr="00A70A08" w:rsidRDefault="00722C92">
      <w:pPr>
        <w:contextualSpacing/>
        <w:jc w:val="center"/>
        <w:rPr>
          <w:b/>
          <w:sz w:val="20"/>
          <w:lang w:val="ru-RU"/>
        </w:rPr>
      </w:pPr>
      <w:r w:rsidRPr="00A70A08">
        <w:rPr>
          <w:b/>
          <w:sz w:val="20"/>
          <w:lang w:val="ru-RU"/>
        </w:rPr>
        <w:t xml:space="preserve">об электронном документообороте </w:t>
      </w:r>
    </w:p>
    <w:p w14:paraId="04D773ED" w14:textId="76437872" w:rsidR="00386BBC" w:rsidRPr="00A70A08" w:rsidRDefault="00722C92">
      <w:pPr>
        <w:contextualSpacing/>
        <w:rPr>
          <w:sz w:val="20"/>
          <w:lang w:val="ru-RU"/>
        </w:rPr>
      </w:pPr>
      <w:r w:rsidRPr="00A70A08">
        <w:rPr>
          <w:b/>
          <w:sz w:val="20"/>
          <w:lang w:val="ru-RU"/>
        </w:rPr>
        <w:t>Москва</w:t>
      </w:r>
      <w:r w:rsidRPr="00A70A08">
        <w:rPr>
          <w:sz w:val="20"/>
          <w:lang w:val="ru-RU"/>
        </w:rPr>
        <w:t xml:space="preserve">           </w:t>
      </w:r>
      <w:r w:rsidRPr="00A70A08">
        <w:rPr>
          <w:sz w:val="20"/>
          <w:lang w:val="ru-RU"/>
        </w:rPr>
        <w:tab/>
      </w:r>
      <w:r w:rsidRPr="00A70A08">
        <w:rPr>
          <w:sz w:val="20"/>
          <w:lang w:val="ru-RU"/>
        </w:rPr>
        <w:tab/>
      </w:r>
      <w:r w:rsidRPr="00A70A08">
        <w:rPr>
          <w:sz w:val="20"/>
          <w:lang w:val="ru-RU"/>
        </w:rPr>
        <w:tab/>
      </w:r>
      <w:r w:rsidRPr="00A70A08">
        <w:rPr>
          <w:sz w:val="20"/>
          <w:lang w:val="ru-RU"/>
        </w:rPr>
        <w:tab/>
        <w:t xml:space="preserve">                                                                      </w:t>
      </w:r>
      <w:r w:rsidRPr="00A70A08">
        <w:rPr>
          <w:b/>
          <w:bCs/>
          <w:sz w:val="20"/>
          <w:lang w:val="ru-RU"/>
        </w:rPr>
        <w:t>«___» ________</w:t>
      </w:r>
      <w:r w:rsidRPr="00A70A08">
        <w:rPr>
          <w:b/>
          <w:sz w:val="20"/>
          <w:lang w:val="ru-RU"/>
        </w:rPr>
        <w:t xml:space="preserve"> 2024 г.</w:t>
      </w:r>
    </w:p>
    <w:p w14:paraId="04D773EE" w14:textId="77777777" w:rsidR="00386BBC" w:rsidRPr="00A70A08" w:rsidRDefault="00386BBC">
      <w:pPr>
        <w:contextualSpacing/>
        <w:rPr>
          <w:sz w:val="20"/>
          <w:lang w:val="ru-RU"/>
        </w:rPr>
      </w:pPr>
    </w:p>
    <w:p w14:paraId="04D773EF" w14:textId="77777777" w:rsidR="00386BBC" w:rsidRPr="00A70A08" w:rsidRDefault="00722C92">
      <w:pPr>
        <w:contextualSpacing/>
        <w:rPr>
          <w:sz w:val="20"/>
          <w:lang w:val="ru-RU"/>
        </w:rPr>
      </w:pPr>
      <w:r w:rsidRPr="00A70A08">
        <w:rPr>
          <w:b/>
          <w:sz w:val="20"/>
          <w:lang w:val="ru-RU"/>
        </w:rPr>
        <w:t xml:space="preserve">________, </w:t>
      </w:r>
      <w:r w:rsidRPr="00A70A08">
        <w:rPr>
          <w:sz w:val="20"/>
          <w:lang w:val="ru-RU"/>
        </w:rPr>
        <w:t xml:space="preserve">именуемый в дальнейшем </w:t>
      </w:r>
      <w:r w:rsidRPr="00A70A08">
        <w:rPr>
          <w:b/>
          <w:sz w:val="20"/>
          <w:lang w:val="ru-RU"/>
        </w:rPr>
        <w:t>«Страховой брокер»</w:t>
      </w:r>
      <w:r w:rsidRPr="00A70A08">
        <w:rPr>
          <w:sz w:val="20"/>
          <w:lang w:val="ru-RU"/>
        </w:rPr>
        <w:t xml:space="preserve">, действующего на основании </w:t>
      </w:r>
      <w:r w:rsidRPr="00A70A08">
        <w:rPr>
          <w:b/>
          <w:sz w:val="20"/>
          <w:lang w:val="ru-RU"/>
        </w:rPr>
        <w:t>_______</w:t>
      </w:r>
      <w:r w:rsidRPr="00A70A08">
        <w:rPr>
          <w:sz w:val="20"/>
          <w:lang w:val="ru-RU"/>
        </w:rPr>
        <w:t>, с одной стороны, и</w:t>
      </w:r>
      <w:r w:rsidRPr="00A70A08">
        <w:rPr>
          <w:b/>
          <w:sz w:val="20"/>
          <w:lang w:val="ru-RU"/>
        </w:rPr>
        <w:t xml:space="preserve"> </w:t>
      </w:r>
      <w:r w:rsidRPr="00A70A08">
        <w:rPr>
          <w:sz w:val="20"/>
          <w:lang w:val="ru-RU"/>
        </w:rPr>
        <w:t>Общество с ограниченной ответственностью Страховая компания «Сбербанк страхование жизни» сокращенное наименование ООО СК «Сбербанк страхование жизни,</w:t>
      </w:r>
      <w:r w:rsidRPr="00A70A08">
        <w:rPr>
          <w:b/>
          <w:sz w:val="20"/>
          <w:lang w:val="ru-RU"/>
        </w:rPr>
        <w:t xml:space="preserve"> </w:t>
      </w:r>
      <w:r w:rsidRPr="00A70A08">
        <w:rPr>
          <w:sz w:val="20"/>
          <w:lang w:val="ru-RU"/>
        </w:rPr>
        <w:t xml:space="preserve">именуемое в дальнейшем </w:t>
      </w:r>
      <w:r w:rsidRPr="00A70A08">
        <w:rPr>
          <w:b/>
          <w:sz w:val="20"/>
          <w:lang w:val="ru-RU"/>
        </w:rPr>
        <w:t>«Сторона 2»</w:t>
      </w:r>
      <w:r w:rsidRPr="00A70A08">
        <w:rPr>
          <w:sz w:val="20"/>
          <w:lang w:val="ru-RU"/>
        </w:rPr>
        <w:t xml:space="preserve">, в лице </w:t>
      </w:r>
      <w:r w:rsidRPr="00A70A08">
        <w:rPr>
          <w:b/>
          <w:sz w:val="20"/>
          <w:lang w:val="ru-RU"/>
        </w:rPr>
        <w:t>_______</w:t>
      </w:r>
      <w:r w:rsidRPr="00A70A08">
        <w:rPr>
          <w:sz w:val="20"/>
          <w:lang w:val="ru-RU"/>
        </w:rPr>
        <w:t xml:space="preserve">, действующего на основании Устава, с другой стороны, совместно именуемые в дальнейшем </w:t>
      </w:r>
      <w:r w:rsidRPr="00A70A08">
        <w:rPr>
          <w:b/>
          <w:sz w:val="20"/>
          <w:lang w:val="ru-RU"/>
        </w:rPr>
        <w:t>«Стороны» / «Участники электронного документооборота»</w:t>
      </w:r>
      <w:r w:rsidRPr="00A70A08">
        <w:rPr>
          <w:sz w:val="20"/>
          <w:lang w:val="ru-RU"/>
        </w:rPr>
        <w:t>,</w:t>
      </w:r>
      <w:r w:rsidRPr="00A70A08">
        <w:rPr>
          <w:b/>
          <w:sz w:val="20"/>
          <w:lang w:val="ru-RU"/>
        </w:rPr>
        <w:t xml:space="preserve"> </w:t>
      </w:r>
      <w:r w:rsidRPr="00A70A08">
        <w:rPr>
          <w:sz w:val="20"/>
          <w:lang w:val="ru-RU"/>
        </w:rPr>
        <w:t xml:space="preserve">а по отдельности - </w:t>
      </w:r>
      <w:r w:rsidRPr="00A70A08">
        <w:rPr>
          <w:b/>
          <w:sz w:val="20"/>
          <w:lang w:val="ru-RU"/>
        </w:rPr>
        <w:t>«Сторона»/«Участник электронного документооборота»</w:t>
      </w:r>
      <w:r w:rsidRPr="00A70A08">
        <w:rPr>
          <w:sz w:val="20"/>
          <w:lang w:val="ru-RU"/>
        </w:rPr>
        <w:t>, заключили настоящее Соглашение об электронном документообороте (далее - «Соглашение») о нижеследующем:</w:t>
      </w:r>
    </w:p>
    <w:p w14:paraId="04D773F0" w14:textId="77777777" w:rsidR="00386BBC" w:rsidRPr="00A70A08" w:rsidRDefault="00386BBC">
      <w:pPr>
        <w:ind w:firstLine="567"/>
        <w:rPr>
          <w:sz w:val="20"/>
          <w:lang w:val="ru-RU"/>
        </w:rPr>
      </w:pPr>
    </w:p>
    <w:p w14:paraId="04D773F1" w14:textId="77777777" w:rsidR="00386BBC" w:rsidRPr="00A70A08" w:rsidRDefault="00722C92">
      <w:pPr>
        <w:rPr>
          <w:b/>
          <w:bCs/>
          <w:sz w:val="20"/>
          <w:lang w:val="ru-RU"/>
        </w:rPr>
      </w:pPr>
      <w:r w:rsidRPr="00A70A08">
        <w:rPr>
          <w:b/>
          <w:bCs/>
          <w:sz w:val="20"/>
          <w:lang w:val="ru-RU"/>
        </w:rPr>
        <w:t>1. Понятия и определения:</w:t>
      </w:r>
    </w:p>
    <w:p w14:paraId="04D773F2" w14:textId="77777777" w:rsidR="00386BBC" w:rsidRPr="00A70A08" w:rsidRDefault="00722C92">
      <w:pPr>
        <w:rPr>
          <w:sz w:val="20"/>
          <w:lang w:val="ru-RU"/>
        </w:rPr>
      </w:pPr>
      <w:r w:rsidRPr="00A70A08">
        <w:rPr>
          <w:sz w:val="20"/>
          <w:lang w:val="ru-RU"/>
        </w:rPr>
        <w:t>Термины, перечисленные в Федеральном законе от 06.04.2011 № 63-ФЗ «Об электронной подписи», применяются в настоящем Соглашении в соответствии с определениями, данными в вышеуказанном федеральном законе.</w:t>
      </w:r>
    </w:p>
    <w:p w14:paraId="04D773F3" w14:textId="77777777" w:rsidR="00386BBC" w:rsidRPr="00A70A08" w:rsidRDefault="00722C92">
      <w:pPr>
        <w:rPr>
          <w:sz w:val="20"/>
          <w:lang w:val="ru-RU"/>
        </w:rPr>
      </w:pPr>
      <w:r w:rsidRPr="00A70A08">
        <w:rPr>
          <w:sz w:val="20"/>
          <w:lang w:val="ru-RU"/>
        </w:rPr>
        <w:t xml:space="preserve">В рамках настоящего Соглашения </w:t>
      </w:r>
      <w:r w:rsidRPr="00A70A08">
        <w:rPr>
          <w:bCs/>
          <w:sz w:val="20"/>
          <w:lang w:val="ru-RU"/>
        </w:rPr>
        <w:t>Удостоверяющим центром, а также Оператором электронного документооборота (он же - «Оператор Системы ЭДО»)</w:t>
      </w:r>
      <w:r w:rsidRPr="00A70A08">
        <w:rPr>
          <w:b/>
          <w:bCs/>
          <w:sz w:val="20"/>
          <w:lang w:val="ru-RU"/>
        </w:rPr>
        <w:t xml:space="preserve"> </w:t>
      </w:r>
      <w:r w:rsidRPr="00A70A08">
        <w:rPr>
          <w:bCs/>
          <w:sz w:val="20"/>
          <w:lang w:val="ru-RU"/>
        </w:rPr>
        <w:t xml:space="preserve">выступает </w:t>
      </w:r>
      <w:r w:rsidRPr="00A70A08">
        <w:rPr>
          <w:b/>
          <w:bCs/>
          <w:sz w:val="20"/>
          <w:lang w:val="ru-RU"/>
        </w:rPr>
        <w:t>Акционерное общество «Производственная фирма «СКБ Контур»</w:t>
      </w:r>
      <w:r w:rsidRPr="00A70A08">
        <w:rPr>
          <w:bCs/>
          <w:sz w:val="20"/>
          <w:lang w:val="ru-RU"/>
        </w:rPr>
        <w:t xml:space="preserve"> (сокращенное наименование – АО «ПФ «СКБ Контур»; ОГРН</w:t>
      </w:r>
      <w:r w:rsidRPr="00A70A08">
        <w:rPr>
          <w:sz w:val="20"/>
          <w:lang w:val="ru-RU"/>
        </w:rPr>
        <w:t xml:space="preserve"> 1026605606620</w:t>
      </w:r>
      <w:r w:rsidRPr="00A70A08">
        <w:rPr>
          <w:bCs/>
          <w:sz w:val="20"/>
          <w:lang w:val="ru-RU"/>
        </w:rPr>
        <w:t>).</w:t>
      </w:r>
    </w:p>
    <w:p w14:paraId="04D773F4" w14:textId="77777777" w:rsidR="00386BBC" w:rsidRPr="00A70A08" w:rsidRDefault="00722C92">
      <w:pPr>
        <w:rPr>
          <w:sz w:val="20"/>
          <w:lang w:val="ru-RU"/>
        </w:rPr>
      </w:pPr>
      <w:r w:rsidRPr="00A70A08">
        <w:rPr>
          <w:sz w:val="20"/>
          <w:lang w:val="ru-RU"/>
        </w:rPr>
        <w:t>«</w:t>
      </w:r>
      <w:r w:rsidRPr="00A70A08">
        <w:rPr>
          <w:b/>
          <w:sz w:val="20"/>
          <w:lang w:val="ru-RU"/>
        </w:rPr>
        <w:t>Система ЭДО»</w:t>
      </w:r>
      <w:r w:rsidRPr="00A70A08">
        <w:rPr>
          <w:sz w:val="20"/>
          <w:lang w:val="ru-RU"/>
        </w:rPr>
        <w:t xml:space="preserve"> - корпоративная информационная система, в которой осуществляется обмен информацией в электронной форме между участниками электронного документооборота, и в которой Оператором Системы ЭДО установлен порядок использования электронной подписи.</w:t>
      </w:r>
    </w:p>
    <w:p w14:paraId="04D773F5" w14:textId="77777777" w:rsidR="00386BBC" w:rsidRPr="00A70A08" w:rsidRDefault="00722C92">
      <w:pPr>
        <w:rPr>
          <w:bCs/>
          <w:sz w:val="20"/>
          <w:lang w:val="ru-RU"/>
        </w:rPr>
      </w:pPr>
      <w:r w:rsidRPr="00A70A08">
        <w:rPr>
          <w:b/>
          <w:bCs/>
          <w:sz w:val="20"/>
          <w:lang w:val="ru-RU"/>
        </w:rPr>
        <w:t>Право пользования Системой ЭДО предоставлено Сторонам АО «ПФ «СКБ Контур»</w:t>
      </w:r>
      <w:r w:rsidRPr="00A70A08">
        <w:rPr>
          <w:bCs/>
          <w:sz w:val="20"/>
          <w:lang w:val="ru-RU"/>
        </w:rPr>
        <w:t xml:space="preserve">. </w:t>
      </w:r>
    </w:p>
    <w:p w14:paraId="04D773F6" w14:textId="77777777" w:rsidR="00386BBC" w:rsidRPr="00A70A08" w:rsidRDefault="00722C92">
      <w:pPr>
        <w:rPr>
          <w:bCs/>
          <w:sz w:val="20"/>
          <w:lang w:val="ru-RU"/>
        </w:rPr>
      </w:pPr>
      <w:r w:rsidRPr="00A70A08">
        <w:rPr>
          <w:sz w:val="20"/>
          <w:lang w:val="ru-RU"/>
        </w:rPr>
        <w:t xml:space="preserve">Информационная безопасность в рамках электронного документооборота обеспечивается </w:t>
      </w:r>
      <w:r w:rsidRPr="00A70A08">
        <w:rPr>
          <w:b/>
          <w:sz w:val="20"/>
          <w:lang w:val="ru-RU"/>
        </w:rPr>
        <w:t xml:space="preserve">КриптоПро </w:t>
      </w:r>
      <w:r w:rsidRPr="00A70A08">
        <w:rPr>
          <w:b/>
          <w:sz w:val="20"/>
        </w:rPr>
        <w:t>CSP</w:t>
      </w:r>
      <w:r w:rsidRPr="00A70A08">
        <w:rPr>
          <w:sz w:val="20"/>
          <w:lang w:val="ru-RU"/>
        </w:rPr>
        <w:t xml:space="preserve"> (программное средство криптографической защиты информации, используемое для реализации хотя бы одной из следующих функций – шифрование, создание электронной подписи, проверка электронной подписи, создание ключа электронной подписи и ключа проверки электронной подписи в соответствии с утвержденными стандартами (ГОСТ 34.12-2018, ГОСТ 34.13-2018, ГОСТ Р34.10-94, ГОСТ Р 31.10-2012, ГОСТ Р34.11-2001, ГОСТ Р34.11-2012, ГОСТ Р34.10-2012) и сертифицированное в соответствии с действующим законодательством).</w:t>
      </w:r>
    </w:p>
    <w:p w14:paraId="04D773F7" w14:textId="77777777" w:rsidR="00386BBC" w:rsidRPr="00A70A08" w:rsidRDefault="00722C92">
      <w:pPr>
        <w:rPr>
          <w:bCs/>
          <w:sz w:val="20"/>
          <w:lang w:val="ru-RU"/>
        </w:rPr>
      </w:pPr>
      <w:r w:rsidRPr="00A70A08">
        <w:rPr>
          <w:bCs/>
          <w:sz w:val="20"/>
          <w:lang w:val="ru-RU"/>
        </w:rPr>
        <w:t xml:space="preserve">Безопасность персональных данных при их обработке в Системе ЭДО, а также защита каналов связи между Сторонами при использовании Системы ЭДО, осуществляется в соответствии с требованиями Федерального закона от 27.07.2006 № 152-ФЗ «О персональных данных» и обеспечивается Оператором Системы ЭДО. </w:t>
      </w:r>
    </w:p>
    <w:p w14:paraId="04D773F8" w14:textId="77777777" w:rsidR="00386BBC" w:rsidRPr="00A70A08" w:rsidRDefault="00386BBC">
      <w:pPr>
        <w:ind w:firstLine="567"/>
        <w:rPr>
          <w:sz w:val="20"/>
          <w:lang w:val="ru-RU"/>
        </w:rPr>
      </w:pPr>
    </w:p>
    <w:p w14:paraId="04D773F9" w14:textId="77777777" w:rsidR="00386BBC" w:rsidRPr="00A70A08" w:rsidRDefault="00722C92">
      <w:pPr>
        <w:rPr>
          <w:b/>
          <w:sz w:val="20"/>
          <w:lang w:val="ru-RU"/>
        </w:rPr>
      </w:pPr>
      <w:r w:rsidRPr="00A70A08">
        <w:rPr>
          <w:b/>
          <w:sz w:val="20"/>
          <w:lang w:val="ru-RU"/>
        </w:rPr>
        <w:t xml:space="preserve">2. Предмет Соглашения. </w:t>
      </w:r>
    </w:p>
    <w:p w14:paraId="04D773FA" w14:textId="77777777" w:rsidR="00386BBC" w:rsidRPr="00A70A08" w:rsidRDefault="00722C92">
      <w:pPr>
        <w:widowControl w:val="0"/>
        <w:tabs>
          <w:tab w:val="left" w:pos="0"/>
          <w:tab w:val="left" w:pos="9356"/>
        </w:tabs>
        <w:ind w:right="-1"/>
        <w:rPr>
          <w:sz w:val="20"/>
          <w:lang w:val="ru-RU"/>
        </w:rPr>
      </w:pPr>
      <w:r w:rsidRPr="00A70A08">
        <w:rPr>
          <w:b/>
          <w:sz w:val="20"/>
          <w:lang w:val="ru-RU"/>
        </w:rPr>
        <w:t>2.1.</w:t>
      </w:r>
      <w:r w:rsidRPr="00A70A08">
        <w:rPr>
          <w:sz w:val="20"/>
          <w:lang w:val="ru-RU"/>
        </w:rPr>
        <w:t xml:space="preserve"> Стороны соглашаются осуществлять документооборот в том числе по договору оказания услуг страхового брокера страховщику № </w:t>
      </w:r>
      <w:r w:rsidRPr="00A70A08">
        <w:rPr>
          <w:bCs/>
          <w:sz w:val="20"/>
          <w:lang w:val="ru-RU"/>
        </w:rPr>
        <w:t xml:space="preserve">      от «___»___</w:t>
      </w:r>
      <w:r w:rsidRPr="00A70A08">
        <w:rPr>
          <w:sz w:val="20"/>
          <w:lang w:val="ru-RU"/>
        </w:rPr>
        <w:t>2024 г. в электронном виде по каналам связи с использованием Усиленной квалифицированной электронной подписи в любых правоотношениях, за исключением случая, указанного в п. 2.5. Соглашения.</w:t>
      </w:r>
    </w:p>
    <w:p w14:paraId="04D773FB" w14:textId="77777777" w:rsidR="00386BBC" w:rsidRPr="00A70A08" w:rsidRDefault="00722C92">
      <w:pPr>
        <w:rPr>
          <w:sz w:val="20"/>
          <w:lang w:val="ru-RU"/>
        </w:rPr>
      </w:pPr>
      <w:r w:rsidRPr="00A70A08">
        <w:rPr>
          <w:b/>
          <w:sz w:val="20"/>
          <w:lang w:val="ru-RU"/>
        </w:rPr>
        <w:t>2.2.</w:t>
      </w:r>
      <w:r w:rsidRPr="00A70A08">
        <w:rPr>
          <w:sz w:val="20"/>
          <w:lang w:val="ru-RU"/>
        </w:rPr>
        <w:t xml:space="preserve"> Электронный документ, подписанный Усиленной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и заверенному печатью (при наличии),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04D773FC" w14:textId="77777777" w:rsidR="00386BBC" w:rsidRPr="00A70A08" w:rsidRDefault="00722C92">
      <w:pPr>
        <w:rPr>
          <w:b/>
          <w:sz w:val="20"/>
          <w:lang w:val="ru-RU"/>
        </w:rPr>
      </w:pPr>
      <w:r w:rsidRPr="00A70A08">
        <w:rPr>
          <w:b/>
          <w:sz w:val="20"/>
          <w:lang w:val="ru-RU"/>
        </w:rPr>
        <w:t>2.3.</w:t>
      </w:r>
      <w:r w:rsidRPr="00A70A08">
        <w:rPr>
          <w:sz w:val="20"/>
          <w:lang w:val="ru-RU"/>
        </w:rPr>
        <w:t xml:space="preserve"> Одной Усиленной квалифицированной электронной подписью могут быть подписаны несколько связанных между собой Электронных документов - Пакет электронных документов.</w:t>
      </w:r>
    </w:p>
    <w:p w14:paraId="04D773FD" w14:textId="77777777" w:rsidR="00386BBC" w:rsidRPr="00A70A08" w:rsidRDefault="00722C92">
      <w:pPr>
        <w:rPr>
          <w:sz w:val="20"/>
          <w:lang w:val="ru-RU"/>
        </w:rPr>
      </w:pPr>
      <w:r w:rsidRPr="00A70A08">
        <w:rPr>
          <w:b/>
          <w:sz w:val="20"/>
          <w:lang w:val="ru-RU"/>
        </w:rPr>
        <w:t>2.4.</w:t>
      </w:r>
      <w:r w:rsidRPr="00A70A08">
        <w:rPr>
          <w:sz w:val="20"/>
          <w:lang w:val="ru-RU"/>
        </w:rPr>
        <w:t xml:space="preserve"> Электронный документ/Пакет электронных документов по каналам связи считается исходящим от Участника электронного документооборота, если он подписан Усиленной квалифицированной электронной подписью, принадлежащей уполномоченному лицу Участника электронного документооборота, и он направил Электронный документ/Пакет электронных документов через Оператора электронного документооборота по телекоммуникационным каналам связи.</w:t>
      </w:r>
    </w:p>
    <w:p w14:paraId="04D773FE" w14:textId="77777777" w:rsidR="00386BBC" w:rsidRPr="00A70A08" w:rsidRDefault="00722C92">
      <w:pPr>
        <w:rPr>
          <w:sz w:val="20"/>
          <w:lang w:val="ru-RU"/>
        </w:rPr>
      </w:pPr>
      <w:r w:rsidRPr="00A70A08">
        <w:rPr>
          <w:b/>
          <w:sz w:val="20"/>
          <w:lang w:val="ru-RU"/>
        </w:rPr>
        <w:t>2.5.</w:t>
      </w:r>
      <w:r w:rsidRPr="00A70A08">
        <w:rPr>
          <w:sz w:val="20"/>
          <w:lang w:val="ru-RU"/>
        </w:rPr>
        <w:t xml:space="preserve"> Стороны обязаны информировать друг друга о невозможности обмена документами в электронном виде, подписанными Усиленной квалифицированной электронной подписью. В этом случае в период действия такого сбоя Стороны производят обмен документами на бумажном носителе с подписанием собственноручной подписью и заверением печатью (при необходимости и при наличии).</w:t>
      </w:r>
    </w:p>
    <w:p w14:paraId="04D773FF" w14:textId="77777777" w:rsidR="00386BBC" w:rsidRPr="00A70A08" w:rsidRDefault="00722C92">
      <w:pPr>
        <w:rPr>
          <w:sz w:val="20"/>
          <w:lang w:val="ru-RU"/>
        </w:rPr>
      </w:pPr>
      <w:r w:rsidRPr="00A70A08">
        <w:rPr>
          <w:b/>
          <w:sz w:val="20"/>
          <w:lang w:val="ru-RU"/>
        </w:rPr>
        <w:lastRenderedPageBreak/>
        <w:t>2.6.</w:t>
      </w:r>
      <w:r w:rsidRPr="00A70A08">
        <w:rPr>
          <w:sz w:val="20"/>
          <w:lang w:val="ru-RU"/>
        </w:rPr>
        <w:t xml:space="preserve"> При осуществлении обмена Электронными документами Стороны используют форматы документов, включая, но не ограничивая, форматы, установленные уполномоченными органами исполнительной власти. Если форматы документов не утверждены, то Стороны используют согласованные между собой форматы.</w:t>
      </w:r>
    </w:p>
    <w:p w14:paraId="04D77400" w14:textId="77777777" w:rsidR="00386BBC" w:rsidRPr="00A70A08" w:rsidRDefault="00386BBC">
      <w:pPr>
        <w:ind w:firstLine="567"/>
        <w:rPr>
          <w:sz w:val="20"/>
          <w:lang w:val="ru-RU"/>
        </w:rPr>
      </w:pPr>
    </w:p>
    <w:p w14:paraId="04D77401" w14:textId="77777777" w:rsidR="00386BBC" w:rsidRPr="00A70A08" w:rsidRDefault="00722C92">
      <w:pPr>
        <w:rPr>
          <w:b/>
          <w:sz w:val="20"/>
          <w:lang w:val="ru-RU"/>
        </w:rPr>
      </w:pPr>
      <w:r w:rsidRPr="00A70A08">
        <w:rPr>
          <w:b/>
          <w:sz w:val="20"/>
          <w:lang w:val="ru-RU"/>
        </w:rPr>
        <w:t>3. Обязанности Сторон.</w:t>
      </w:r>
    </w:p>
    <w:p w14:paraId="04D77402" w14:textId="77777777" w:rsidR="00386BBC" w:rsidRPr="00A70A08" w:rsidRDefault="00722C92">
      <w:pPr>
        <w:rPr>
          <w:sz w:val="20"/>
          <w:lang w:val="ru-RU"/>
        </w:rPr>
      </w:pPr>
      <w:r w:rsidRPr="00A70A08">
        <w:rPr>
          <w:b/>
          <w:sz w:val="20"/>
          <w:lang w:val="ru-RU"/>
        </w:rPr>
        <w:t>3.1.</w:t>
      </w:r>
      <w:r w:rsidRPr="00A70A08">
        <w:rPr>
          <w:sz w:val="20"/>
          <w:lang w:val="ru-RU"/>
        </w:rPr>
        <w:t xml:space="preserve"> При использовании Усиленных квалифицированных электронных подписей Стороны обязаны:</w:t>
      </w:r>
    </w:p>
    <w:p w14:paraId="04D77403" w14:textId="77777777" w:rsidR="00386BBC" w:rsidRPr="00A70A08" w:rsidRDefault="00722C92">
      <w:pPr>
        <w:rPr>
          <w:sz w:val="20"/>
          <w:lang w:val="ru-RU"/>
        </w:rPr>
      </w:pPr>
      <w:r w:rsidRPr="00A70A08">
        <w:rPr>
          <w:b/>
          <w:sz w:val="20"/>
          <w:lang w:val="ru-RU"/>
        </w:rPr>
        <w:t>3.1.1.</w:t>
      </w:r>
      <w:r w:rsidRPr="00A70A08">
        <w:rPr>
          <w:sz w:val="20"/>
          <w:lang w:val="ru-RU"/>
        </w:rPr>
        <w:t xml:space="preserve">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14:paraId="04D77404" w14:textId="77777777" w:rsidR="00386BBC" w:rsidRPr="00A70A08" w:rsidRDefault="00722C92">
      <w:pPr>
        <w:rPr>
          <w:sz w:val="20"/>
          <w:lang w:val="ru-RU"/>
        </w:rPr>
      </w:pPr>
      <w:r w:rsidRPr="00A70A08">
        <w:rPr>
          <w:b/>
          <w:sz w:val="20"/>
          <w:lang w:val="ru-RU"/>
        </w:rPr>
        <w:t>3.1.2.</w:t>
      </w:r>
      <w:r w:rsidRPr="00A70A08">
        <w:rPr>
          <w:sz w:val="20"/>
          <w:lang w:val="ru-RU"/>
        </w:rPr>
        <w:t xml:space="preserve"> уведомлять Удостоверяющий центр, выдавший квалифицированный сертификат, и иных участников электронного документооборота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14:paraId="04D77405" w14:textId="77777777" w:rsidR="00386BBC" w:rsidRPr="00A70A08" w:rsidRDefault="00722C92">
      <w:pPr>
        <w:rPr>
          <w:sz w:val="20"/>
          <w:lang w:val="ru-RU"/>
        </w:rPr>
      </w:pPr>
      <w:r w:rsidRPr="00A70A08">
        <w:rPr>
          <w:b/>
          <w:sz w:val="20"/>
          <w:lang w:val="ru-RU"/>
        </w:rPr>
        <w:t>3.1.3.</w:t>
      </w:r>
      <w:r w:rsidRPr="00A70A08">
        <w:rPr>
          <w:sz w:val="20"/>
          <w:lang w:val="ru-RU"/>
        </w:rPr>
        <w:t xml:space="preserve"> не использовать Ключ электронной подписи при наличии оснований полагать, что конфиденциальность данного Ключа нарушена;</w:t>
      </w:r>
    </w:p>
    <w:p w14:paraId="04D77406" w14:textId="77777777" w:rsidR="00386BBC" w:rsidRPr="00A70A08" w:rsidRDefault="00722C92">
      <w:pPr>
        <w:rPr>
          <w:sz w:val="20"/>
          <w:lang w:val="ru-RU"/>
        </w:rPr>
      </w:pPr>
      <w:r w:rsidRPr="00A70A08">
        <w:rPr>
          <w:b/>
          <w:sz w:val="20"/>
          <w:lang w:val="ru-RU"/>
        </w:rPr>
        <w:t>3.1.4.</w:t>
      </w:r>
      <w:r w:rsidRPr="00A70A08">
        <w:rPr>
          <w:sz w:val="20"/>
          <w:lang w:val="ru-RU"/>
        </w:rPr>
        <w:t xml:space="preserve"> использовать для создания и проверки Усиленных квалифицированных электронных подписей, создания Ключей электронных подписей и Ключей их проверки средства электронной подписи, имеющие подтверждение соответствия требованиям, установленным в соответствии с Федеральным законом от 06.04.2011 № 63-ФЗ «Об электронной подписи».</w:t>
      </w:r>
    </w:p>
    <w:p w14:paraId="04D77407" w14:textId="77777777" w:rsidR="00386BBC" w:rsidRPr="00A70A08" w:rsidRDefault="00722C92">
      <w:pPr>
        <w:rPr>
          <w:sz w:val="20"/>
          <w:lang w:val="ru-RU"/>
        </w:rPr>
      </w:pPr>
      <w:r w:rsidRPr="00A70A08">
        <w:rPr>
          <w:b/>
          <w:sz w:val="20"/>
          <w:lang w:val="ru-RU"/>
        </w:rPr>
        <w:t>3.2.</w:t>
      </w:r>
      <w:r w:rsidRPr="00A70A08">
        <w:rPr>
          <w:sz w:val="20"/>
          <w:lang w:val="ru-RU"/>
        </w:rPr>
        <w:t xml:space="preserve"> Каждая из Сторон несет ответственность за обеспечение конфиденциальности Ключей электронной подписи/проверки электронной подписи, недопущение использования принадлежащих ей Ключей третьими лицами.</w:t>
      </w:r>
    </w:p>
    <w:p w14:paraId="04D77408" w14:textId="77777777" w:rsidR="00386BBC" w:rsidRPr="00A70A08" w:rsidRDefault="00722C92">
      <w:pPr>
        <w:rPr>
          <w:sz w:val="20"/>
          <w:lang w:val="ru-RU"/>
        </w:rPr>
      </w:pPr>
      <w:r w:rsidRPr="00A70A08">
        <w:rPr>
          <w:b/>
          <w:sz w:val="20"/>
          <w:lang w:val="ru-RU"/>
        </w:rPr>
        <w:t>3.4.</w:t>
      </w:r>
      <w:r w:rsidRPr="00A70A08">
        <w:rPr>
          <w:sz w:val="20"/>
          <w:lang w:val="ru-RU"/>
        </w:rPr>
        <w:t xml:space="preserve"> Каждая Сторона имеет право запрашивать и обязана по запросам другой Стороны направлять не позднее следующего рабочего дня с момента получения запроса надлежащим образом оформленные   бумажные копии Электронных документов, обмен которыми проходил с помощью Системы ЭДО.</w:t>
      </w:r>
    </w:p>
    <w:p w14:paraId="04D77409" w14:textId="77777777" w:rsidR="00386BBC" w:rsidRPr="00A70A08" w:rsidRDefault="00386BBC">
      <w:pPr>
        <w:ind w:firstLine="567"/>
        <w:rPr>
          <w:sz w:val="20"/>
          <w:lang w:val="ru-RU"/>
        </w:rPr>
      </w:pPr>
    </w:p>
    <w:p w14:paraId="04D7740A" w14:textId="77777777" w:rsidR="00386BBC" w:rsidRPr="00A70A08" w:rsidRDefault="00722C92">
      <w:pPr>
        <w:rPr>
          <w:b/>
          <w:sz w:val="20"/>
          <w:lang w:val="ru-RU"/>
        </w:rPr>
      </w:pPr>
      <w:r w:rsidRPr="00A70A08">
        <w:rPr>
          <w:b/>
          <w:sz w:val="20"/>
          <w:lang w:val="ru-RU"/>
        </w:rPr>
        <w:t>4. Действительность Усиленной квалифицированной электронной подписи.</w:t>
      </w:r>
    </w:p>
    <w:p w14:paraId="04D7740B" w14:textId="77777777" w:rsidR="00386BBC" w:rsidRPr="00A70A08" w:rsidRDefault="00722C92">
      <w:pPr>
        <w:rPr>
          <w:sz w:val="20"/>
          <w:lang w:val="ru-RU"/>
        </w:rPr>
      </w:pPr>
      <w:r w:rsidRPr="00A70A08">
        <w:rPr>
          <w:b/>
          <w:sz w:val="20"/>
          <w:lang w:val="ru-RU"/>
        </w:rPr>
        <w:t xml:space="preserve">4.1. </w:t>
      </w:r>
      <w:r w:rsidRPr="00A70A08">
        <w:rPr>
          <w:sz w:val="20"/>
          <w:lang w:val="ru-RU"/>
        </w:rPr>
        <w:t>Усиленная 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14:paraId="04D7740C" w14:textId="77777777" w:rsidR="00386BBC" w:rsidRPr="00A70A08" w:rsidRDefault="00722C92">
      <w:pPr>
        <w:rPr>
          <w:sz w:val="20"/>
          <w:lang w:val="ru-RU"/>
        </w:rPr>
      </w:pPr>
      <w:r w:rsidRPr="00A70A08">
        <w:rPr>
          <w:b/>
          <w:sz w:val="20"/>
          <w:lang w:val="ru-RU"/>
        </w:rPr>
        <w:t>4.1.1.</w:t>
      </w:r>
      <w:r w:rsidRPr="00A70A08">
        <w:rPr>
          <w:sz w:val="20"/>
          <w:lang w:val="ru-RU"/>
        </w:rPr>
        <w:t xml:space="preserve">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14:paraId="04D7740D" w14:textId="77777777" w:rsidR="00386BBC" w:rsidRPr="00A70A08" w:rsidRDefault="00722C92">
      <w:pPr>
        <w:rPr>
          <w:sz w:val="20"/>
          <w:lang w:val="ru-RU"/>
        </w:rPr>
      </w:pPr>
      <w:r w:rsidRPr="00A70A08">
        <w:rPr>
          <w:b/>
          <w:sz w:val="20"/>
          <w:lang w:val="ru-RU"/>
        </w:rPr>
        <w:t>4.1.2.</w:t>
      </w:r>
      <w:r w:rsidRPr="00A70A08">
        <w:rPr>
          <w:sz w:val="20"/>
          <w:lang w:val="ru-RU"/>
        </w:rPr>
        <w:t xml:space="preserve">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14:paraId="04D7740E" w14:textId="77777777" w:rsidR="00386BBC" w:rsidRPr="00A70A08" w:rsidRDefault="00722C92">
      <w:pPr>
        <w:rPr>
          <w:sz w:val="20"/>
          <w:lang w:val="ru-RU"/>
        </w:rPr>
      </w:pPr>
      <w:r w:rsidRPr="00A70A08">
        <w:rPr>
          <w:b/>
          <w:sz w:val="20"/>
          <w:lang w:val="ru-RU"/>
        </w:rPr>
        <w:t>4.1.3.</w:t>
      </w:r>
      <w:r w:rsidRPr="00A70A08">
        <w:rPr>
          <w:sz w:val="20"/>
          <w:lang w:val="ru-RU"/>
        </w:rPr>
        <w:t xml:space="preserve">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Федеральным законом от 06.04.2011 № 63-ФЗ «Об электронной подписи», и с использованием квалифицированного сертификата лица, подписавшего Электронный документ.</w:t>
      </w:r>
    </w:p>
    <w:p w14:paraId="04D7740F" w14:textId="77777777" w:rsidR="00386BBC" w:rsidRPr="00A70A08" w:rsidRDefault="00386BBC">
      <w:pPr>
        <w:ind w:firstLine="567"/>
        <w:rPr>
          <w:sz w:val="20"/>
          <w:lang w:val="ru-RU"/>
        </w:rPr>
      </w:pPr>
    </w:p>
    <w:p w14:paraId="04D77410" w14:textId="77777777" w:rsidR="00386BBC" w:rsidRPr="00A70A08" w:rsidRDefault="00722C92">
      <w:pPr>
        <w:rPr>
          <w:b/>
          <w:sz w:val="20"/>
          <w:lang w:val="ru-RU"/>
        </w:rPr>
      </w:pPr>
      <w:r w:rsidRPr="00A70A08">
        <w:rPr>
          <w:b/>
          <w:sz w:val="20"/>
          <w:lang w:val="ru-RU"/>
        </w:rPr>
        <w:t>5. Порядок проверки неквалифицированной электронной подписи:</w:t>
      </w:r>
    </w:p>
    <w:p w14:paraId="04D77411" w14:textId="77777777" w:rsidR="00386BBC" w:rsidRPr="00A70A08" w:rsidRDefault="00722C92">
      <w:pPr>
        <w:rPr>
          <w:sz w:val="20"/>
          <w:lang w:val="ru-RU"/>
        </w:rPr>
      </w:pPr>
      <w:r w:rsidRPr="00A70A08">
        <w:rPr>
          <w:b/>
          <w:sz w:val="20"/>
          <w:lang w:val="ru-RU"/>
        </w:rPr>
        <w:t>5.1.</w:t>
      </w:r>
      <w:r w:rsidRPr="00A70A08">
        <w:rPr>
          <w:sz w:val="20"/>
          <w:lang w:val="ru-RU"/>
        </w:rPr>
        <w:t xml:space="preserve"> Подтверждением действительности неквалифицированной электронной подписи в электронном документе является:</w:t>
      </w:r>
    </w:p>
    <w:p w14:paraId="04D77412" w14:textId="77777777" w:rsidR="00386BBC" w:rsidRPr="00A70A08" w:rsidRDefault="00722C92">
      <w:pPr>
        <w:numPr>
          <w:ilvl w:val="0"/>
          <w:numId w:val="8"/>
        </w:numPr>
        <w:tabs>
          <w:tab w:val="left" w:pos="426"/>
        </w:tabs>
        <w:ind w:left="0" w:firstLine="0"/>
        <w:contextualSpacing/>
        <w:rPr>
          <w:sz w:val="20"/>
          <w:lang w:val="ru-RU"/>
        </w:rPr>
      </w:pPr>
      <w:r w:rsidRPr="00A70A08">
        <w:rPr>
          <w:sz w:val="20"/>
          <w:lang w:val="ru-RU"/>
        </w:rPr>
        <w:t>соответствие электронной подписи на дату ее формирования признакам Усиленной квалифицированной электронной подписи.</w:t>
      </w:r>
    </w:p>
    <w:p w14:paraId="04D77413" w14:textId="77777777" w:rsidR="00386BBC" w:rsidRPr="00A70A08" w:rsidRDefault="00722C92">
      <w:pPr>
        <w:numPr>
          <w:ilvl w:val="0"/>
          <w:numId w:val="8"/>
        </w:numPr>
        <w:tabs>
          <w:tab w:val="left" w:pos="426"/>
        </w:tabs>
        <w:ind w:left="0" w:firstLine="0"/>
        <w:contextualSpacing/>
        <w:rPr>
          <w:sz w:val="20"/>
          <w:lang w:val="ru-RU"/>
        </w:rPr>
      </w:pPr>
      <w:r w:rsidRPr="00A70A08">
        <w:rPr>
          <w:sz w:val="20"/>
          <w:lang w:val="ru-RU"/>
        </w:rPr>
        <w:t>действительность электронной подписи на дату ее формирования в соответствии с п. 4 Соглашения.</w:t>
      </w:r>
    </w:p>
    <w:p w14:paraId="04D77414" w14:textId="77777777" w:rsidR="00386BBC" w:rsidRPr="00A70A08" w:rsidRDefault="00722C92">
      <w:pPr>
        <w:tabs>
          <w:tab w:val="left" w:pos="-5670"/>
        </w:tabs>
        <w:rPr>
          <w:sz w:val="20"/>
          <w:lang w:val="ru-RU"/>
        </w:rPr>
      </w:pPr>
      <w:r w:rsidRPr="00A70A08">
        <w:rPr>
          <w:b/>
          <w:sz w:val="20"/>
          <w:lang w:val="ru-RU"/>
        </w:rPr>
        <w:t>5.2.</w:t>
      </w:r>
      <w:r w:rsidRPr="00A70A08">
        <w:rPr>
          <w:sz w:val="20"/>
          <w:lang w:val="ru-RU"/>
        </w:rPr>
        <w:t xml:space="preserve"> Проверка осуществляется с использованием средств электронной подписи, имевших на дату формирования электронной подписи подтверждение соответствия требованиям, установленным в соответствии с Федеральным законом от 06.04.2011 № 63-ФЗ «Об электронной подписи».</w:t>
      </w:r>
    </w:p>
    <w:p w14:paraId="04D77415" w14:textId="77777777" w:rsidR="00386BBC" w:rsidRPr="00A70A08" w:rsidRDefault="00386BBC">
      <w:pPr>
        <w:rPr>
          <w:sz w:val="20"/>
          <w:lang w:val="ru-RU"/>
        </w:rPr>
      </w:pPr>
    </w:p>
    <w:p w14:paraId="04D77416" w14:textId="77777777" w:rsidR="00386BBC" w:rsidRPr="00A70A08" w:rsidRDefault="00722C92">
      <w:pPr>
        <w:widowControl w:val="0"/>
        <w:rPr>
          <w:b/>
          <w:sz w:val="20"/>
          <w:lang w:val="ru-RU"/>
        </w:rPr>
      </w:pPr>
      <w:r w:rsidRPr="00A70A08">
        <w:rPr>
          <w:b/>
          <w:sz w:val="20"/>
          <w:lang w:val="ru-RU"/>
        </w:rPr>
        <w:t>6. Взаимодействие с Удостоверяющим центром и Оператором электронного документооборота.</w:t>
      </w:r>
    </w:p>
    <w:p w14:paraId="04D77417" w14:textId="77777777" w:rsidR="00386BBC" w:rsidRPr="00A70A08" w:rsidRDefault="00722C92">
      <w:pPr>
        <w:widowControl w:val="0"/>
        <w:rPr>
          <w:sz w:val="20"/>
          <w:lang w:val="ru-RU"/>
        </w:rPr>
      </w:pPr>
      <w:r w:rsidRPr="00A70A08">
        <w:rPr>
          <w:b/>
          <w:sz w:val="20"/>
          <w:lang w:val="ru-RU"/>
        </w:rPr>
        <w:t>6.1.</w:t>
      </w:r>
      <w:r w:rsidRPr="00A70A08">
        <w:rPr>
          <w:sz w:val="20"/>
          <w:lang w:val="ru-RU"/>
        </w:rPr>
        <w:t xml:space="preserve"> Стороны не позднее 30 (тридцати) календарных дней с даты подписания настоящего Соглашения обязуются за свой счет получить квалифицированные сертификаты (при необходимости).</w:t>
      </w:r>
    </w:p>
    <w:p w14:paraId="04D77418" w14:textId="77777777" w:rsidR="00386BBC" w:rsidRPr="00A70A08" w:rsidRDefault="00722C92">
      <w:pPr>
        <w:rPr>
          <w:sz w:val="20"/>
          <w:lang w:val="ru-RU"/>
        </w:rPr>
      </w:pPr>
      <w:r w:rsidRPr="00A70A08">
        <w:rPr>
          <w:b/>
          <w:sz w:val="20"/>
          <w:lang w:val="ru-RU"/>
        </w:rPr>
        <w:t>6.2.</w:t>
      </w:r>
      <w:r w:rsidRPr="00A70A08">
        <w:rPr>
          <w:sz w:val="20"/>
          <w:lang w:val="ru-RU"/>
        </w:rPr>
        <w:t xml:space="preserve"> Условия использования Усиленной квалифицированной электронной подписи, порядок проверки Электронной подписи, правила обращения с Ключами и сертификатами устанавливаются нормативными документами (регламентами) Удостоверяющего центра, размещенными </w:t>
      </w:r>
      <w:r w:rsidRPr="00A70A08">
        <w:rPr>
          <w:bCs/>
          <w:sz w:val="20"/>
          <w:lang w:val="ru-RU"/>
        </w:rPr>
        <w:t xml:space="preserve">на сайте: </w:t>
      </w:r>
      <w:r w:rsidRPr="00A70A08">
        <w:rPr>
          <w:bCs/>
          <w:sz w:val="20"/>
        </w:rPr>
        <w:t>http</w:t>
      </w:r>
      <w:r w:rsidRPr="00A70A08">
        <w:rPr>
          <w:bCs/>
          <w:sz w:val="20"/>
          <w:lang w:val="ru-RU"/>
        </w:rPr>
        <w:t>://</w:t>
      </w:r>
      <w:r w:rsidRPr="00A70A08">
        <w:rPr>
          <w:bCs/>
          <w:sz w:val="20"/>
        </w:rPr>
        <w:t>ca</w:t>
      </w:r>
      <w:r w:rsidRPr="00A70A08">
        <w:rPr>
          <w:bCs/>
          <w:sz w:val="20"/>
          <w:lang w:val="ru-RU"/>
        </w:rPr>
        <w:t>.</w:t>
      </w:r>
      <w:r w:rsidRPr="00A70A08">
        <w:rPr>
          <w:bCs/>
          <w:sz w:val="20"/>
        </w:rPr>
        <w:t>skbkontur</w:t>
      </w:r>
      <w:r w:rsidRPr="00A70A08">
        <w:rPr>
          <w:bCs/>
          <w:sz w:val="20"/>
          <w:lang w:val="ru-RU"/>
        </w:rPr>
        <w:t>.</w:t>
      </w:r>
      <w:r w:rsidRPr="00A70A08">
        <w:rPr>
          <w:bCs/>
          <w:sz w:val="20"/>
        </w:rPr>
        <w:t>ru</w:t>
      </w:r>
      <w:r w:rsidRPr="00A70A08">
        <w:rPr>
          <w:sz w:val="20"/>
          <w:lang w:val="ru-RU"/>
        </w:rPr>
        <w:t xml:space="preserve">; по данным вопросам Стороны руководствуются нормативными документами Удостоверяющего центра. </w:t>
      </w:r>
    </w:p>
    <w:p w14:paraId="04D77419" w14:textId="77777777" w:rsidR="00386BBC" w:rsidRPr="00A70A08" w:rsidRDefault="00722C92">
      <w:pPr>
        <w:rPr>
          <w:sz w:val="20"/>
          <w:lang w:val="ru-RU"/>
        </w:rPr>
      </w:pPr>
      <w:r w:rsidRPr="00A70A08">
        <w:rPr>
          <w:b/>
          <w:sz w:val="20"/>
          <w:lang w:val="ru-RU"/>
        </w:rPr>
        <w:t>6.3.</w:t>
      </w:r>
      <w:r w:rsidRPr="00A70A08">
        <w:rPr>
          <w:sz w:val="20"/>
          <w:lang w:val="ru-RU"/>
        </w:rPr>
        <w:t xml:space="preserve"> В случае изменения учетных данных, содержащихся в заявлении об участии в электронном документообороте в электронном виде по каналам связи, Сторона не позднее одного рабочего дня со дня соответствующего изменения представляет Оператору электронного документооборота заявление о внесении изменений в ранее сообщенные данные. </w:t>
      </w:r>
    </w:p>
    <w:p w14:paraId="04D7741A" w14:textId="77777777" w:rsidR="00386BBC" w:rsidRPr="00A70A08" w:rsidRDefault="00722C92">
      <w:pPr>
        <w:rPr>
          <w:sz w:val="20"/>
          <w:lang w:val="ru-RU"/>
        </w:rPr>
      </w:pPr>
      <w:r w:rsidRPr="00A70A08">
        <w:rPr>
          <w:b/>
          <w:color w:val="000000"/>
          <w:sz w:val="20"/>
          <w:lang w:val="ru-RU"/>
        </w:rPr>
        <w:t>6.4.</w:t>
      </w:r>
      <w:r w:rsidRPr="00A70A08">
        <w:rPr>
          <w:color w:val="000000"/>
          <w:sz w:val="20"/>
          <w:lang w:val="ru-RU"/>
        </w:rPr>
        <w:t xml:space="preserve"> Выставление и получение Электронных документов/Пакетов электронных документов по телекоммуникационным каналам связи осуществляется через </w:t>
      </w:r>
      <w:r w:rsidRPr="00A70A08">
        <w:rPr>
          <w:bCs/>
          <w:sz w:val="20"/>
          <w:lang w:val="ru-RU"/>
        </w:rPr>
        <w:t>АО «ПФ «СКБ Контур».</w:t>
      </w:r>
    </w:p>
    <w:p w14:paraId="04D7741B" w14:textId="77777777" w:rsidR="00386BBC" w:rsidRPr="00A70A08" w:rsidRDefault="00722C92">
      <w:pPr>
        <w:rPr>
          <w:sz w:val="20"/>
          <w:lang w:val="ru-RU"/>
        </w:rPr>
      </w:pPr>
      <w:r w:rsidRPr="00A70A08">
        <w:rPr>
          <w:b/>
          <w:sz w:val="20"/>
          <w:lang w:val="ru-RU"/>
        </w:rPr>
        <w:lastRenderedPageBreak/>
        <w:t>6.5.</w:t>
      </w:r>
      <w:r w:rsidRPr="00A70A08">
        <w:rPr>
          <w:sz w:val="20"/>
          <w:lang w:val="ru-RU"/>
        </w:rPr>
        <w:t xml:space="preserve"> Стороны подтверждают свою готовность осуществлять документооборот в электронном виде с использованием Усиленной квалифицированной электронной подписи как с технической стороны (наличие технических, программных средств, оборудование рабочего места и т.д.), так и с юридической стороны (наличие соответствующего лицензионного (сублицензионного) договора с правообладателем необходимых программных продуктов).</w:t>
      </w:r>
    </w:p>
    <w:p w14:paraId="04D7741C" w14:textId="77777777" w:rsidR="00386BBC" w:rsidRPr="00A70A08" w:rsidRDefault="00386BBC">
      <w:pPr>
        <w:ind w:firstLine="567"/>
        <w:rPr>
          <w:b/>
          <w:sz w:val="20"/>
          <w:lang w:val="ru-RU"/>
        </w:rPr>
      </w:pPr>
    </w:p>
    <w:p w14:paraId="04D7741D" w14:textId="77777777" w:rsidR="00386BBC" w:rsidRPr="00A70A08" w:rsidRDefault="00722C92">
      <w:pPr>
        <w:rPr>
          <w:b/>
          <w:sz w:val="20"/>
          <w:lang w:val="ru-RU"/>
        </w:rPr>
      </w:pPr>
      <w:r w:rsidRPr="00A70A08">
        <w:rPr>
          <w:b/>
          <w:sz w:val="20"/>
          <w:lang w:val="ru-RU"/>
        </w:rPr>
        <w:t>7. Обмен электронными документами.</w:t>
      </w:r>
    </w:p>
    <w:p w14:paraId="04D7741E" w14:textId="77777777" w:rsidR="00386BBC" w:rsidRPr="00A70A08" w:rsidRDefault="00722C92">
      <w:pPr>
        <w:rPr>
          <w:sz w:val="20"/>
          <w:lang w:val="ru-RU"/>
        </w:rPr>
      </w:pPr>
      <w:r w:rsidRPr="00A70A08">
        <w:rPr>
          <w:b/>
          <w:sz w:val="20"/>
          <w:lang w:val="ru-RU"/>
        </w:rPr>
        <w:t>7.1.</w:t>
      </w:r>
      <w:r w:rsidRPr="00A70A08">
        <w:rPr>
          <w:sz w:val="20"/>
          <w:lang w:val="ru-RU"/>
        </w:rPr>
        <w:t xml:space="preserve"> Обмен Электронными документами/Пакетами электронных документов между Сторонами по телекоммуникационным каналам связи с применением Усиленной квалифицированной электронной подписи производится в следующем порядке (наименование «Сторона 1» и «Сторона 2» используется в п. 7.1.1. – п. 7.1.3. Соглашения не в контексте наименования Сторон настоящего Соглашения, а для детального описания схемы обмена Электронными документами между Сторонами):</w:t>
      </w:r>
    </w:p>
    <w:p w14:paraId="04D7741F" w14:textId="77777777" w:rsidR="00386BBC" w:rsidRPr="00A70A08" w:rsidRDefault="00722C92">
      <w:pPr>
        <w:rPr>
          <w:sz w:val="20"/>
          <w:lang w:val="ru-RU"/>
        </w:rPr>
      </w:pPr>
      <w:r w:rsidRPr="00A70A08">
        <w:rPr>
          <w:b/>
          <w:sz w:val="20"/>
          <w:lang w:val="ru-RU"/>
        </w:rPr>
        <w:t>7.1.1.</w:t>
      </w:r>
      <w:r w:rsidRPr="00A70A08">
        <w:rPr>
          <w:sz w:val="20"/>
          <w:lang w:val="ru-RU"/>
        </w:rPr>
        <w:t xml:space="preserve"> Датой выставления Стороне 1 Электронного документа/Пакета электронных документов по телекоммуникационным каналам связи считается дата поступления файла Электронного документа/Пакета электронных документов Оператору электронного документооборота от Стороны 2, указанная в подтверждении этого Оператором электронного документооборота.</w:t>
      </w:r>
    </w:p>
    <w:p w14:paraId="04D77420" w14:textId="77777777" w:rsidR="00386BBC" w:rsidRPr="00A70A08" w:rsidRDefault="00722C92">
      <w:pPr>
        <w:rPr>
          <w:sz w:val="20"/>
          <w:lang w:val="ru-RU"/>
        </w:rPr>
      </w:pPr>
      <w:r w:rsidRPr="00A70A08">
        <w:rPr>
          <w:b/>
          <w:sz w:val="20"/>
          <w:lang w:val="ru-RU"/>
        </w:rPr>
        <w:t>7.1.2.</w:t>
      </w:r>
      <w:r w:rsidRPr="00A70A08">
        <w:rPr>
          <w:sz w:val="20"/>
          <w:lang w:val="ru-RU"/>
        </w:rPr>
        <w:t xml:space="preserve"> Датой получения Стороной 1 Электронного документа/Пакета электронных документов по телекоммуникационным каналам связи считается дата направления Стороне 1 Оператором электронного документооборота файла Электронного документа/Пакета электронных документов Стороны 2, указанная в подтверждении этого Оператором электронного документооборота.</w:t>
      </w:r>
    </w:p>
    <w:p w14:paraId="04D77421" w14:textId="77777777" w:rsidR="00386BBC" w:rsidRPr="00A70A08" w:rsidRDefault="00722C92">
      <w:pPr>
        <w:rPr>
          <w:sz w:val="20"/>
          <w:lang w:val="ru-RU"/>
        </w:rPr>
      </w:pPr>
      <w:r w:rsidRPr="00A70A08">
        <w:rPr>
          <w:b/>
          <w:sz w:val="20"/>
          <w:lang w:val="ru-RU"/>
        </w:rPr>
        <w:t>7.1.3.</w:t>
      </w:r>
      <w:r w:rsidRPr="00A70A08">
        <w:rPr>
          <w:sz w:val="20"/>
          <w:lang w:val="ru-RU"/>
        </w:rPr>
        <w:t xml:space="preserve"> Электронный документ/Пакет электронных документов считается полученным Стороной 1, если ей поступило соответствующее подтверждение Оператора электронного документооборота, при наличии извещения Стороны 1 о получении Электронного документа/Пакета электронных документов, подписанного Усиленной квалифицированной электронной подписью Стороны 2 и подтвержденного Оператором электронного документооборота.</w:t>
      </w:r>
    </w:p>
    <w:p w14:paraId="04D77422" w14:textId="77777777" w:rsidR="00386BBC" w:rsidRPr="00A70A08" w:rsidRDefault="00722C92">
      <w:pPr>
        <w:rPr>
          <w:sz w:val="20"/>
          <w:lang w:val="ru-RU"/>
        </w:rPr>
      </w:pPr>
      <w:r w:rsidRPr="00A70A08">
        <w:rPr>
          <w:b/>
          <w:sz w:val="20"/>
          <w:lang w:val="ru-RU"/>
        </w:rPr>
        <w:t>7.1.4.</w:t>
      </w:r>
      <w:r w:rsidRPr="00A70A08">
        <w:rPr>
          <w:sz w:val="20"/>
          <w:lang w:val="ru-RU"/>
        </w:rPr>
        <w:t xml:space="preserve"> Участники электронного документооборота обеспечивают хранение Электронных документов/Пакетов электронных документов, подписанных Усиленной квалифицированной электронной подписью, составление и выставление которых предусмотрено настоящим Соглашением, совместно с применявшимся для формирования Электронной подписи указанных документов квалифицированным сертификатом в течение срока, установленного действующим законодательством РФ.</w:t>
      </w:r>
    </w:p>
    <w:p w14:paraId="04D77423" w14:textId="77777777" w:rsidR="00386BBC" w:rsidRPr="00A70A08" w:rsidRDefault="00386BBC">
      <w:pPr>
        <w:ind w:firstLine="567"/>
        <w:rPr>
          <w:b/>
          <w:sz w:val="20"/>
          <w:lang w:val="ru-RU"/>
        </w:rPr>
      </w:pPr>
    </w:p>
    <w:p w14:paraId="04D77424" w14:textId="77777777" w:rsidR="00386BBC" w:rsidRPr="00A70A08" w:rsidRDefault="00722C92">
      <w:pPr>
        <w:rPr>
          <w:b/>
          <w:sz w:val="20"/>
          <w:lang w:val="ru-RU"/>
        </w:rPr>
      </w:pPr>
      <w:r w:rsidRPr="00A70A08">
        <w:rPr>
          <w:b/>
          <w:sz w:val="20"/>
          <w:lang w:val="ru-RU"/>
        </w:rPr>
        <w:t>8. Заключительные положения.</w:t>
      </w:r>
    </w:p>
    <w:p w14:paraId="04D77425" w14:textId="77777777" w:rsidR="00386BBC" w:rsidRPr="00A70A08" w:rsidRDefault="00722C92">
      <w:pPr>
        <w:tabs>
          <w:tab w:val="left" w:pos="142"/>
          <w:tab w:val="left" w:pos="1560"/>
        </w:tabs>
        <w:rPr>
          <w:sz w:val="20"/>
          <w:lang w:val="ru-RU"/>
        </w:rPr>
      </w:pPr>
      <w:r w:rsidRPr="00A70A08">
        <w:rPr>
          <w:b/>
          <w:sz w:val="20"/>
          <w:lang w:val="ru-RU"/>
        </w:rPr>
        <w:t xml:space="preserve">8.1. </w:t>
      </w:r>
      <w:r w:rsidRPr="00A70A08">
        <w:rPr>
          <w:sz w:val="20"/>
          <w:lang w:val="ru-RU"/>
        </w:rPr>
        <w:t>Любые изменения и дополнения к настоящему Соглашению оформляются путем подписания Сторонами дополнительных соглашений. Дополнительные соглашения считаются действительными, если они совершены в письменной форме (подписаны уполномоченными представителями Сторон и заверены печатями Сторон, при их наличии) либо переданы с применением Системы ЭДО в электронном виде с использованием Усиленной квалифицированной электронной подписи.</w:t>
      </w:r>
    </w:p>
    <w:p w14:paraId="04D77426" w14:textId="77777777" w:rsidR="00386BBC" w:rsidRPr="00A70A08" w:rsidRDefault="00722C92">
      <w:pPr>
        <w:tabs>
          <w:tab w:val="left" w:pos="426"/>
        </w:tabs>
        <w:rPr>
          <w:sz w:val="20"/>
          <w:lang w:val="ru-RU"/>
        </w:rPr>
      </w:pPr>
      <w:r w:rsidRPr="00A70A08">
        <w:rPr>
          <w:b/>
          <w:sz w:val="20"/>
          <w:lang w:val="ru-RU"/>
        </w:rPr>
        <w:t>8.2.</w:t>
      </w:r>
      <w:r w:rsidRPr="00A70A08">
        <w:rPr>
          <w:sz w:val="20"/>
          <w:lang w:val="ru-RU"/>
        </w:rPr>
        <w:t xml:space="preserve"> Настоящее Соглашение составлено и подписано в 2 (двух) идентичных экземплярах, имеющих одинаковую юридическую силу, по одному для каждой из Сторон.</w:t>
      </w:r>
    </w:p>
    <w:p w14:paraId="04D77427" w14:textId="77777777" w:rsidR="00386BBC" w:rsidRPr="00A70A08" w:rsidRDefault="00386BBC">
      <w:pPr>
        <w:tabs>
          <w:tab w:val="left" w:pos="426"/>
        </w:tabs>
        <w:rPr>
          <w:sz w:val="20"/>
          <w:lang w:val="ru-RU"/>
        </w:rPr>
      </w:pPr>
    </w:p>
    <w:p w14:paraId="04D77428" w14:textId="77777777" w:rsidR="00386BBC" w:rsidRPr="00A70A08" w:rsidRDefault="00722C92">
      <w:pPr>
        <w:tabs>
          <w:tab w:val="left" w:pos="426"/>
        </w:tabs>
        <w:contextualSpacing/>
        <w:jc w:val="center"/>
        <w:rPr>
          <w:rFonts w:eastAsia="Calibri"/>
          <w:b/>
          <w:sz w:val="20"/>
        </w:rPr>
      </w:pPr>
      <w:r w:rsidRPr="00A70A08">
        <w:rPr>
          <w:rFonts w:eastAsia="Calibri"/>
          <w:b/>
          <w:sz w:val="20"/>
        </w:rPr>
        <w:t>ПОДПИСИ СТОРОН</w:t>
      </w:r>
    </w:p>
    <w:p w14:paraId="04D77429" w14:textId="77777777" w:rsidR="00386BBC" w:rsidRPr="00A70A08" w:rsidRDefault="00386BBC">
      <w:pPr>
        <w:tabs>
          <w:tab w:val="left" w:pos="426"/>
        </w:tabs>
        <w:contextualSpacing/>
        <w:jc w:val="center"/>
        <w:rPr>
          <w:rFonts w:eastAsia="Calibri"/>
          <w:b/>
          <w:sz w:val="20"/>
        </w:rPr>
      </w:pPr>
    </w:p>
    <w:tbl>
      <w:tblPr>
        <w:tblW w:w="9957" w:type="dxa"/>
        <w:tblInd w:w="74" w:type="dxa"/>
        <w:tblLayout w:type="fixed"/>
        <w:tblLook w:val="0000" w:firstRow="0" w:lastRow="0" w:firstColumn="0" w:lastColumn="0" w:noHBand="0" w:noVBand="0"/>
      </w:tblPr>
      <w:tblGrid>
        <w:gridCol w:w="4854"/>
        <w:gridCol w:w="5103"/>
      </w:tblGrid>
      <w:tr w:rsidR="00AB2F9F" w:rsidRPr="00A70A08" w14:paraId="04D77445" w14:textId="77777777" w:rsidTr="00A70A08">
        <w:trPr>
          <w:trHeight w:val="250"/>
        </w:trPr>
        <w:tc>
          <w:tcPr>
            <w:tcW w:w="4854" w:type="dxa"/>
          </w:tcPr>
          <w:p w14:paraId="04D7742A" w14:textId="77777777" w:rsidR="00386BBC" w:rsidRPr="00A70A08" w:rsidRDefault="00722C92">
            <w:pPr>
              <w:widowControl w:val="0"/>
              <w:tabs>
                <w:tab w:val="left" w:pos="709"/>
                <w:tab w:val="left" w:pos="851"/>
                <w:tab w:val="left" w:pos="1134"/>
              </w:tabs>
              <w:rPr>
                <w:b/>
                <w:sz w:val="20"/>
                <w:lang w:val="ru-RU"/>
              </w:rPr>
            </w:pPr>
            <w:r w:rsidRPr="00A70A08">
              <w:rPr>
                <w:b/>
                <w:sz w:val="20"/>
                <w:lang w:val="ru-RU"/>
              </w:rPr>
              <w:t>Сторона 1:</w:t>
            </w:r>
          </w:p>
          <w:p w14:paraId="04D7742B" w14:textId="77777777" w:rsidR="00386BBC" w:rsidRPr="00A70A08" w:rsidRDefault="00722C92">
            <w:pPr>
              <w:widowControl w:val="0"/>
              <w:tabs>
                <w:tab w:val="left" w:pos="-142"/>
              </w:tabs>
              <w:ind w:hanging="11"/>
              <w:rPr>
                <w:rStyle w:val="af9"/>
                <w:rFonts w:eastAsia="Arial Unicode MS"/>
                <w:b w:val="0"/>
                <w:sz w:val="20"/>
                <w:lang w:val="ru-RU"/>
              </w:rPr>
            </w:pPr>
            <w:r w:rsidRPr="00A70A08">
              <w:rPr>
                <w:rStyle w:val="af9"/>
                <w:rFonts w:eastAsia="Arial Unicode MS"/>
                <w:sz w:val="20"/>
                <w:lang w:val="ru-RU"/>
              </w:rPr>
              <w:t>ООО СК «Сбербанк страхование жизни»</w:t>
            </w:r>
          </w:p>
          <w:p w14:paraId="04D7742C" w14:textId="77777777" w:rsidR="00386BBC" w:rsidRPr="00A70A08" w:rsidRDefault="00722C92">
            <w:pPr>
              <w:widowControl w:val="0"/>
              <w:tabs>
                <w:tab w:val="left" w:pos="-142"/>
              </w:tabs>
              <w:ind w:hanging="11"/>
              <w:rPr>
                <w:rStyle w:val="af9"/>
                <w:rFonts w:eastAsia="Arial Unicode MS"/>
                <w:b w:val="0"/>
                <w:sz w:val="20"/>
                <w:lang w:val="ru-RU"/>
              </w:rPr>
            </w:pPr>
            <w:r w:rsidRPr="00A70A08">
              <w:rPr>
                <w:rStyle w:val="af9"/>
                <w:rFonts w:eastAsia="Arial Unicode MS"/>
                <w:b w:val="0"/>
                <w:sz w:val="20"/>
                <w:lang w:val="ru-RU"/>
              </w:rPr>
              <w:t xml:space="preserve">Место нахождения: г. Москва </w:t>
            </w:r>
          </w:p>
          <w:p w14:paraId="04D7742D" w14:textId="77777777" w:rsidR="00386BBC" w:rsidRPr="00A70A08" w:rsidRDefault="00722C92">
            <w:pPr>
              <w:widowControl w:val="0"/>
              <w:tabs>
                <w:tab w:val="left" w:pos="-142"/>
              </w:tabs>
              <w:ind w:hanging="11"/>
              <w:rPr>
                <w:b/>
                <w:sz w:val="20"/>
                <w:lang w:val="ru-RU"/>
              </w:rPr>
            </w:pPr>
            <w:r w:rsidRPr="00A70A08">
              <w:rPr>
                <w:rStyle w:val="af9"/>
                <w:rFonts w:eastAsia="Arial Unicode MS"/>
                <w:b w:val="0"/>
                <w:sz w:val="20"/>
                <w:lang w:val="ru-RU"/>
              </w:rPr>
              <w:t xml:space="preserve">Адрес: 121170, г. Москва, ул. Поклонная, д. 3, корп. 1 </w:t>
            </w:r>
          </w:p>
          <w:p w14:paraId="04D7742E" w14:textId="77777777" w:rsidR="00386BBC" w:rsidRPr="00A70A08" w:rsidRDefault="00722C92">
            <w:pPr>
              <w:widowControl w:val="0"/>
              <w:tabs>
                <w:tab w:val="left" w:pos="709"/>
                <w:tab w:val="left" w:pos="851"/>
                <w:tab w:val="left" w:pos="1134"/>
              </w:tabs>
              <w:rPr>
                <w:sz w:val="20"/>
                <w:lang w:val="ru-RU"/>
              </w:rPr>
            </w:pPr>
            <w:r w:rsidRPr="00A70A08">
              <w:rPr>
                <w:sz w:val="20"/>
                <w:lang w:val="ru-RU"/>
              </w:rPr>
              <w:t>р/счет № 40701810200020000972</w:t>
            </w:r>
          </w:p>
          <w:p w14:paraId="04D7742F" w14:textId="77777777" w:rsidR="00386BBC" w:rsidRPr="00A70A08" w:rsidRDefault="00722C92">
            <w:pPr>
              <w:widowControl w:val="0"/>
              <w:tabs>
                <w:tab w:val="left" w:pos="709"/>
                <w:tab w:val="left" w:pos="851"/>
                <w:tab w:val="left" w:pos="1134"/>
              </w:tabs>
              <w:rPr>
                <w:sz w:val="20"/>
                <w:lang w:val="ru-RU"/>
              </w:rPr>
            </w:pPr>
            <w:r w:rsidRPr="00A70A08">
              <w:rPr>
                <w:sz w:val="20"/>
                <w:lang w:val="ru-RU"/>
              </w:rPr>
              <w:t>в ПАО Сбербанк к/с 30101810400000000225 в ГУ ЦБ РФ по ЦФО г. Москва (ГУ Банка России по ЦФО)</w:t>
            </w:r>
          </w:p>
          <w:p w14:paraId="04D77430" w14:textId="77777777" w:rsidR="00386BBC" w:rsidRPr="00A70A08" w:rsidRDefault="00722C92">
            <w:pPr>
              <w:widowControl w:val="0"/>
              <w:tabs>
                <w:tab w:val="left" w:pos="709"/>
                <w:tab w:val="left" w:pos="851"/>
                <w:tab w:val="left" w:pos="1134"/>
              </w:tabs>
              <w:rPr>
                <w:sz w:val="20"/>
                <w:lang w:val="ru-RU"/>
              </w:rPr>
            </w:pPr>
            <w:r w:rsidRPr="00A70A08">
              <w:rPr>
                <w:sz w:val="20"/>
                <w:lang w:val="ru-RU"/>
              </w:rPr>
              <w:t xml:space="preserve">БИК 044525225, ИНН7744002123, </w:t>
            </w:r>
          </w:p>
          <w:p w14:paraId="04D77431" w14:textId="77777777" w:rsidR="00386BBC" w:rsidRPr="00A70A08" w:rsidRDefault="00722C92">
            <w:pPr>
              <w:widowControl w:val="0"/>
              <w:tabs>
                <w:tab w:val="left" w:pos="709"/>
                <w:tab w:val="left" w:pos="851"/>
                <w:tab w:val="left" w:pos="1134"/>
              </w:tabs>
              <w:rPr>
                <w:rFonts w:eastAsia="Calibri"/>
                <w:sz w:val="20"/>
                <w:lang w:val="ru-RU"/>
              </w:rPr>
            </w:pPr>
            <w:r w:rsidRPr="00A70A08">
              <w:rPr>
                <w:sz w:val="20"/>
                <w:lang w:val="ru-RU"/>
              </w:rPr>
              <w:t xml:space="preserve">КПП </w:t>
            </w:r>
            <w:r w:rsidRPr="00A70A08">
              <w:rPr>
                <w:rFonts w:eastAsia="Calibri"/>
                <w:sz w:val="20"/>
                <w:lang w:val="ru-RU"/>
              </w:rPr>
              <w:t>773001001/</w:t>
            </w:r>
            <w:r w:rsidRPr="00A70A08">
              <w:rPr>
                <w:sz w:val="20"/>
                <w:lang w:val="ru-RU"/>
              </w:rPr>
              <w:t>997950001</w:t>
            </w:r>
          </w:p>
          <w:p w14:paraId="04D77433" w14:textId="610E4F69" w:rsidR="00386BBC" w:rsidRPr="00A70A08" w:rsidRDefault="00722C92">
            <w:pPr>
              <w:widowControl w:val="0"/>
              <w:tabs>
                <w:tab w:val="left" w:pos="709"/>
                <w:tab w:val="left" w:pos="851"/>
                <w:tab w:val="left" w:pos="1134"/>
              </w:tabs>
              <w:rPr>
                <w:sz w:val="20"/>
                <w:lang w:val="ru-RU"/>
              </w:rPr>
            </w:pPr>
            <w:r w:rsidRPr="00A70A08">
              <w:rPr>
                <w:sz w:val="20"/>
                <w:lang w:val="ru-RU"/>
              </w:rPr>
              <w:t xml:space="preserve">Электронная почта: </w:t>
            </w:r>
            <w:hyperlink r:id="rId10" w:history="1">
              <w:r w:rsidRPr="00A70A08">
                <w:rPr>
                  <w:rStyle w:val="a3"/>
                  <w:color w:val="auto"/>
                  <w:sz w:val="20"/>
                </w:rPr>
                <w:t>partners</w:t>
              </w:r>
              <w:r w:rsidRPr="00A70A08">
                <w:rPr>
                  <w:rStyle w:val="a3"/>
                  <w:color w:val="auto"/>
                  <w:sz w:val="20"/>
                  <w:lang w:val="ru-RU"/>
                </w:rPr>
                <w:t>@</w:t>
              </w:r>
              <w:r w:rsidRPr="00A70A08">
                <w:rPr>
                  <w:rStyle w:val="a3"/>
                  <w:color w:val="auto"/>
                  <w:sz w:val="20"/>
                </w:rPr>
                <w:t>sberinsur</w:t>
              </w:r>
              <w:r w:rsidRPr="00A70A08">
                <w:rPr>
                  <w:rStyle w:val="a3"/>
                  <w:color w:val="auto"/>
                  <w:sz w:val="20"/>
                  <w:lang w:val="ru-RU"/>
                </w:rPr>
                <w:t>.</w:t>
              </w:r>
              <w:r w:rsidRPr="00A70A08">
                <w:rPr>
                  <w:rStyle w:val="a3"/>
                  <w:color w:val="auto"/>
                  <w:sz w:val="20"/>
                </w:rPr>
                <w:t>ru</w:t>
              </w:r>
            </w:hyperlink>
          </w:p>
        </w:tc>
        <w:tc>
          <w:tcPr>
            <w:tcW w:w="5103" w:type="dxa"/>
          </w:tcPr>
          <w:p w14:paraId="04D77434" w14:textId="77777777" w:rsidR="00386BBC" w:rsidRPr="00A70A08" w:rsidRDefault="00722C92">
            <w:pPr>
              <w:widowControl w:val="0"/>
              <w:tabs>
                <w:tab w:val="left" w:pos="709"/>
                <w:tab w:val="left" w:pos="851"/>
                <w:tab w:val="left" w:pos="1134"/>
              </w:tabs>
              <w:rPr>
                <w:b/>
                <w:sz w:val="20"/>
                <w:lang w:val="ru-RU"/>
              </w:rPr>
            </w:pPr>
            <w:r w:rsidRPr="00A70A08">
              <w:rPr>
                <w:b/>
                <w:sz w:val="20"/>
                <w:lang w:val="ru-RU"/>
              </w:rPr>
              <w:t>Сторона 2:</w:t>
            </w:r>
          </w:p>
          <w:p w14:paraId="04D77444" w14:textId="77777777" w:rsidR="00386BBC" w:rsidRPr="00A70A08" w:rsidRDefault="00386BBC" w:rsidP="00A70A08">
            <w:pPr>
              <w:widowControl w:val="0"/>
              <w:jc w:val="left"/>
              <w:rPr>
                <w:b/>
                <w:sz w:val="20"/>
                <w:lang w:val="ru-RU"/>
              </w:rPr>
            </w:pPr>
          </w:p>
        </w:tc>
      </w:tr>
      <w:tr w:rsidR="00AB2F9F" w:rsidRPr="00A70A08" w14:paraId="04D7744E" w14:textId="77777777" w:rsidTr="00A70A08">
        <w:tc>
          <w:tcPr>
            <w:tcW w:w="4854" w:type="dxa"/>
          </w:tcPr>
          <w:p w14:paraId="04D77449" w14:textId="77777777" w:rsidR="00386BBC" w:rsidRPr="00A70A08" w:rsidRDefault="00386BBC">
            <w:pPr>
              <w:widowControl w:val="0"/>
              <w:rPr>
                <w:sz w:val="20"/>
                <w:lang w:val="ru-RU"/>
              </w:rPr>
            </w:pPr>
          </w:p>
          <w:p w14:paraId="04D7744A" w14:textId="77777777" w:rsidR="00386BBC" w:rsidRPr="00A70A08" w:rsidRDefault="00722C92">
            <w:pPr>
              <w:widowControl w:val="0"/>
              <w:tabs>
                <w:tab w:val="left" w:pos="709"/>
                <w:tab w:val="left" w:pos="851"/>
                <w:tab w:val="left" w:pos="1134"/>
                <w:tab w:val="left" w:pos="3255"/>
              </w:tabs>
              <w:rPr>
                <w:sz w:val="20"/>
                <w:lang w:val="ru-RU"/>
              </w:rPr>
            </w:pPr>
            <w:r w:rsidRPr="00A70A08">
              <w:rPr>
                <w:sz w:val="20"/>
                <w:lang w:val="ru-RU"/>
              </w:rPr>
              <w:t>_____________________ /</w:t>
            </w:r>
            <w:r w:rsidRPr="00A70A08">
              <w:rPr>
                <w:sz w:val="20"/>
              </w:rPr>
              <w:t xml:space="preserve"> И.В.Кобзарь</w:t>
            </w:r>
            <w:r w:rsidRPr="00A70A08">
              <w:rPr>
                <w:sz w:val="20"/>
                <w:lang w:val="ru-RU"/>
              </w:rPr>
              <w:t xml:space="preserve"> /</w:t>
            </w:r>
          </w:p>
        </w:tc>
        <w:tc>
          <w:tcPr>
            <w:tcW w:w="5103" w:type="dxa"/>
          </w:tcPr>
          <w:p w14:paraId="04D7744B" w14:textId="77777777" w:rsidR="00386BBC" w:rsidRPr="00A70A08" w:rsidRDefault="00386BBC">
            <w:pPr>
              <w:keepNext/>
              <w:widowControl w:val="0"/>
              <w:rPr>
                <w:sz w:val="20"/>
                <w:lang w:val="ru-RU"/>
              </w:rPr>
            </w:pPr>
          </w:p>
          <w:p w14:paraId="04D7744C" w14:textId="5BC2F3C2" w:rsidR="00386BBC" w:rsidRPr="00A70A08" w:rsidRDefault="00722C92">
            <w:pPr>
              <w:keepNext/>
              <w:widowControl w:val="0"/>
              <w:rPr>
                <w:sz w:val="20"/>
              </w:rPr>
            </w:pPr>
            <w:r w:rsidRPr="00A70A08">
              <w:rPr>
                <w:sz w:val="20"/>
              </w:rPr>
              <w:t>_____________________ / /</w:t>
            </w:r>
          </w:p>
          <w:p w14:paraId="04D7744D" w14:textId="77777777" w:rsidR="00386BBC" w:rsidRPr="00A70A08" w:rsidRDefault="00386BBC">
            <w:pPr>
              <w:keepNext/>
              <w:widowControl w:val="0"/>
              <w:rPr>
                <w:bCs/>
                <w:iCs/>
                <w:sz w:val="20"/>
                <w:lang w:val="ru-RU"/>
              </w:rPr>
            </w:pPr>
          </w:p>
        </w:tc>
      </w:tr>
    </w:tbl>
    <w:p w14:paraId="04D7744F" w14:textId="77777777" w:rsidR="00386BBC" w:rsidRPr="00A70A08" w:rsidRDefault="00722C92">
      <w:pPr>
        <w:tabs>
          <w:tab w:val="left" w:pos="426"/>
        </w:tabs>
        <w:contextualSpacing/>
        <w:rPr>
          <w:rFonts w:eastAsia="Calibri"/>
          <w:b/>
          <w:sz w:val="20"/>
          <w:lang w:val="ru-RU"/>
        </w:rPr>
      </w:pPr>
      <w:r w:rsidRPr="00A70A08">
        <w:rPr>
          <w:rFonts w:eastAsia="Calibri"/>
          <w:b/>
          <w:sz w:val="20"/>
          <w:lang w:val="ru-RU"/>
        </w:rPr>
        <w:t>Форма согласована:</w:t>
      </w:r>
    </w:p>
    <w:p w14:paraId="04D77450" w14:textId="77777777" w:rsidR="00386BBC" w:rsidRPr="00A70A08" w:rsidRDefault="00386BBC">
      <w:pPr>
        <w:tabs>
          <w:tab w:val="left" w:pos="426"/>
        </w:tabs>
        <w:contextualSpacing/>
        <w:rPr>
          <w:rFonts w:eastAsia="Calibri"/>
          <w:b/>
          <w:sz w:val="20"/>
          <w:lang w:val="ru-RU"/>
        </w:rPr>
      </w:pPr>
    </w:p>
    <w:p w14:paraId="04D77451" w14:textId="3674F43D" w:rsidR="00386BBC" w:rsidRPr="00A70A08" w:rsidRDefault="00722C92">
      <w:pPr>
        <w:tabs>
          <w:tab w:val="left" w:pos="426"/>
        </w:tabs>
        <w:contextualSpacing/>
        <w:rPr>
          <w:rFonts w:eastAsia="Calibri"/>
          <w:b/>
          <w:sz w:val="20"/>
          <w:lang w:val="ru-RU"/>
        </w:rPr>
      </w:pPr>
      <w:r w:rsidRPr="00A70A08">
        <w:rPr>
          <w:rFonts w:eastAsia="Calibri"/>
          <w:b/>
          <w:sz w:val="20"/>
          <w:lang w:val="ru-RU"/>
        </w:rPr>
        <w:t xml:space="preserve">СТРАХОВЩИК: </w:t>
      </w:r>
      <w:r w:rsidRPr="00A70A08">
        <w:rPr>
          <w:rFonts w:eastAsia="Calibri"/>
          <w:b/>
          <w:sz w:val="20"/>
          <w:lang w:val="ru-RU"/>
        </w:rPr>
        <w:tab/>
      </w:r>
      <w:r w:rsidRPr="00A70A08">
        <w:rPr>
          <w:rFonts w:eastAsia="Calibri"/>
          <w:b/>
          <w:sz w:val="20"/>
          <w:lang w:val="ru-RU"/>
        </w:rPr>
        <w:tab/>
      </w:r>
      <w:r w:rsidRPr="00A70A08">
        <w:rPr>
          <w:rFonts w:eastAsia="Calibri"/>
          <w:b/>
          <w:sz w:val="20"/>
          <w:lang w:val="ru-RU"/>
        </w:rPr>
        <w:tab/>
      </w:r>
      <w:r w:rsidRPr="00A70A08">
        <w:rPr>
          <w:rFonts w:eastAsia="Calibri"/>
          <w:b/>
          <w:sz w:val="20"/>
          <w:lang w:val="ru-RU"/>
        </w:rPr>
        <w:tab/>
      </w:r>
      <w:r w:rsidRPr="00A70A08">
        <w:rPr>
          <w:rFonts w:eastAsia="Calibri"/>
          <w:b/>
          <w:sz w:val="20"/>
          <w:lang w:val="ru-RU"/>
        </w:rPr>
        <w:tab/>
        <w:t>СТРАХОВОЙ БРОКЕР:</w:t>
      </w:r>
    </w:p>
    <w:p w14:paraId="04D77452" w14:textId="77777777" w:rsidR="00386BBC" w:rsidRPr="00A70A08" w:rsidRDefault="00722C92">
      <w:pPr>
        <w:tabs>
          <w:tab w:val="left" w:pos="426"/>
        </w:tabs>
        <w:contextualSpacing/>
        <w:rPr>
          <w:rFonts w:eastAsia="Calibri"/>
          <w:b/>
          <w:sz w:val="20"/>
          <w:lang w:val="ru-RU"/>
        </w:rPr>
      </w:pPr>
      <w:r w:rsidRPr="00A70A08">
        <w:rPr>
          <w:rFonts w:eastAsia="Calibri"/>
          <w:b/>
          <w:sz w:val="20"/>
          <w:lang w:val="ru-RU"/>
        </w:rPr>
        <w:tab/>
      </w:r>
    </w:p>
    <w:p w14:paraId="15B8B590" w14:textId="39AFF7AD" w:rsidR="00F31692" w:rsidRPr="00A70A08" w:rsidRDefault="00722C92">
      <w:pPr>
        <w:tabs>
          <w:tab w:val="left" w:pos="426"/>
        </w:tabs>
        <w:contextualSpacing/>
        <w:rPr>
          <w:rFonts w:eastAsia="Calibri"/>
          <w:b/>
          <w:sz w:val="20"/>
          <w:lang w:val="ru-RU"/>
        </w:rPr>
      </w:pPr>
      <w:bookmarkStart w:id="20" w:name="_Hlk179199112"/>
      <w:r w:rsidRPr="00A70A08">
        <w:rPr>
          <w:rFonts w:eastAsia="Calibri"/>
          <w:b/>
          <w:sz w:val="20"/>
          <w:lang w:val="ru-RU"/>
        </w:rPr>
        <w:t>Генеральный директор</w:t>
      </w:r>
      <w:r w:rsidRPr="00A70A08">
        <w:rPr>
          <w:rFonts w:eastAsia="Calibri"/>
          <w:b/>
          <w:sz w:val="20"/>
          <w:lang w:val="ru-RU"/>
        </w:rPr>
        <w:tab/>
        <w:t xml:space="preserve">                                                        </w:t>
      </w:r>
      <w:bookmarkEnd w:id="20"/>
    </w:p>
    <w:p w14:paraId="04D77456" w14:textId="167D30B9" w:rsidR="00386BBC" w:rsidRPr="00A70A08" w:rsidRDefault="00722C92">
      <w:pPr>
        <w:tabs>
          <w:tab w:val="left" w:pos="426"/>
        </w:tabs>
        <w:contextualSpacing/>
        <w:rPr>
          <w:rFonts w:eastAsia="Calibri"/>
          <w:b/>
          <w:sz w:val="20"/>
          <w:lang w:val="ru-RU"/>
        </w:rPr>
      </w:pPr>
      <w:r w:rsidRPr="00A70A08">
        <w:rPr>
          <w:rFonts w:eastAsia="Calibri"/>
          <w:b/>
          <w:sz w:val="20"/>
          <w:lang w:val="ru-RU"/>
        </w:rPr>
        <w:t>________________ / И.В. Кобзарь/</w:t>
      </w:r>
      <w:r w:rsidRPr="00A70A08">
        <w:rPr>
          <w:rFonts w:eastAsia="Calibri"/>
          <w:b/>
          <w:sz w:val="20"/>
          <w:lang w:val="ru-RU"/>
        </w:rPr>
        <w:tab/>
      </w:r>
      <w:r w:rsidRPr="00A70A08">
        <w:rPr>
          <w:rFonts w:eastAsia="Calibri"/>
          <w:b/>
          <w:sz w:val="20"/>
          <w:lang w:val="ru-RU"/>
        </w:rPr>
        <w:tab/>
      </w:r>
      <w:r w:rsidRPr="00A70A08">
        <w:rPr>
          <w:rFonts w:eastAsia="Calibri"/>
          <w:b/>
          <w:sz w:val="20"/>
          <w:lang w:val="ru-RU"/>
        </w:rPr>
        <w:tab/>
        <w:t xml:space="preserve">_________________ / </w:t>
      </w:r>
      <w:r w:rsidR="00A70A08" w:rsidRPr="00A70A08">
        <w:rPr>
          <w:rFonts w:eastAsia="Calibri"/>
          <w:b/>
          <w:sz w:val="20"/>
          <w:lang w:val="ru-RU"/>
        </w:rPr>
        <w:t xml:space="preserve"> </w:t>
      </w:r>
      <w:r w:rsidRPr="00A70A08">
        <w:rPr>
          <w:rFonts w:eastAsia="Calibri"/>
          <w:b/>
          <w:sz w:val="20"/>
          <w:lang w:val="ru-RU"/>
        </w:rPr>
        <w:t>/</w:t>
      </w:r>
    </w:p>
    <w:p w14:paraId="04D77457" w14:textId="77777777" w:rsidR="00386BBC" w:rsidRPr="00A70A08" w:rsidRDefault="00722C92">
      <w:pPr>
        <w:tabs>
          <w:tab w:val="left" w:pos="426"/>
        </w:tabs>
        <w:contextualSpacing/>
        <w:rPr>
          <w:rFonts w:eastAsia="Calibri"/>
          <w:b/>
          <w:sz w:val="20"/>
          <w:lang w:val="ru-RU"/>
        </w:rPr>
      </w:pPr>
      <w:r w:rsidRPr="00A70A08">
        <w:rPr>
          <w:rFonts w:eastAsia="Calibri"/>
          <w:b/>
          <w:sz w:val="20"/>
          <w:lang w:val="ru-RU"/>
        </w:rPr>
        <w:t>м.п.</w:t>
      </w:r>
      <w:r w:rsidRPr="00A70A08">
        <w:rPr>
          <w:rFonts w:eastAsia="Calibri"/>
          <w:b/>
          <w:sz w:val="20"/>
          <w:lang w:val="ru-RU"/>
        </w:rPr>
        <w:tab/>
      </w:r>
      <w:r w:rsidRPr="00A70A08">
        <w:rPr>
          <w:rFonts w:eastAsia="Calibri"/>
          <w:b/>
          <w:sz w:val="20"/>
          <w:lang w:val="ru-RU"/>
        </w:rPr>
        <w:tab/>
      </w:r>
      <w:r w:rsidRPr="00A70A08">
        <w:rPr>
          <w:rFonts w:eastAsia="Calibri"/>
          <w:b/>
          <w:sz w:val="20"/>
          <w:lang w:val="ru-RU"/>
        </w:rPr>
        <w:tab/>
      </w:r>
      <w:r w:rsidRPr="00A70A08">
        <w:rPr>
          <w:rFonts w:eastAsia="Calibri"/>
          <w:b/>
          <w:sz w:val="20"/>
          <w:lang w:val="ru-RU"/>
        </w:rPr>
        <w:tab/>
      </w:r>
      <w:r w:rsidRPr="00A70A08">
        <w:rPr>
          <w:rFonts w:eastAsia="Calibri"/>
          <w:b/>
          <w:sz w:val="20"/>
          <w:lang w:val="ru-RU"/>
        </w:rPr>
        <w:tab/>
      </w:r>
      <w:r w:rsidRPr="00A70A08">
        <w:rPr>
          <w:rFonts w:eastAsia="Calibri"/>
          <w:b/>
          <w:sz w:val="20"/>
          <w:lang w:val="ru-RU"/>
        </w:rPr>
        <w:tab/>
      </w:r>
      <w:r w:rsidRPr="00A70A08">
        <w:rPr>
          <w:rFonts w:eastAsia="Calibri"/>
          <w:b/>
          <w:sz w:val="20"/>
          <w:lang w:val="ru-RU"/>
        </w:rPr>
        <w:tab/>
      </w:r>
      <w:r w:rsidRPr="00A70A08">
        <w:rPr>
          <w:rFonts w:eastAsia="Calibri"/>
          <w:b/>
          <w:sz w:val="20"/>
          <w:lang w:val="ru-RU"/>
        </w:rPr>
        <w:tab/>
        <w:t>м.п.</w:t>
      </w:r>
      <w:r w:rsidRPr="00A70A08">
        <w:rPr>
          <w:sz w:val="20"/>
          <w:lang w:val="ru-RU"/>
        </w:rPr>
        <w:br w:type="page"/>
      </w:r>
    </w:p>
    <w:p w14:paraId="48A824C1" w14:textId="718C373F" w:rsidR="004215E3" w:rsidRPr="00A70A08" w:rsidRDefault="004215E3" w:rsidP="00227097">
      <w:pPr>
        <w:jc w:val="right"/>
        <w:rPr>
          <w:b/>
          <w:sz w:val="20"/>
          <w:highlight w:val="yellow"/>
          <w:lang w:val="ru-RU"/>
        </w:rPr>
      </w:pPr>
      <w:r w:rsidRPr="00A70A08">
        <w:rPr>
          <w:b/>
          <w:sz w:val="20"/>
          <w:lang w:val="ru-RU"/>
        </w:rPr>
        <w:lastRenderedPageBreak/>
        <w:t xml:space="preserve">Приложение № </w:t>
      </w:r>
      <w:r w:rsidR="00543CC3" w:rsidRPr="00A70A08">
        <w:rPr>
          <w:b/>
          <w:sz w:val="20"/>
          <w:lang w:val="ru-RU"/>
        </w:rPr>
        <w:t>9</w:t>
      </w:r>
      <w:r w:rsidRPr="00A70A08">
        <w:rPr>
          <w:b/>
          <w:sz w:val="20"/>
          <w:lang w:val="ru-RU"/>
        </w:rPr>
        <w:t xml:space="preserve"> к </w:t>
      </w:r>
    </w:p>
    <w:p w14:paraId="7596D408" w14:textId="77777777" w:rsidR="004215E3" w:rsidRPr="00A70A08" w:rsidRDefault="004215E3" w:rsidP="004215E3">
      <w:pPr>
        <w:jc w:val="right"/>
        <w:rPr>
          <w:b/>
          <w:sz w:val="20"/>
          <w:lang w:val="ru-RU"/>
        </w:rPr>
      </w:pPr>
      <w:r w:rsidRPr="00A70A08">
        <w:rPr>
          <w:b/>
          <w:sz w:val="20"/>
          <w:lang w:val="ru-RU"/>
        </w:rPr>
        <w:t xml:space="preserve">договору оказания услуг страхового брокера </w:t>
      </w:r>
    </w:p>
    <w:p w14:paraId="36512188" w14:textId="77777777" w:rsidR="004215E3" w:rsidRPr="00A70A08" w:rsidRDefault="004215E3" w:rsidP="004215E3">
      <w:pPr>
        <w:jc w:val="right"/>
        <w:rPr>
          <w:b/>
          <w:sz w:val="20"/>
          <w:lang w:val="ru-RU"/>
        </w:rPr>
      </w:pPr>
      <w:r w:rsidRPr="00A70A08">
        <w:rPr>
          <w:b/>
          <w:sz w:val="20"/>
          <w:lang w:val="ru-RU"/>
        </w:rPr>
        <w:t>страховщику</w:t>
      </w:r>
    </w:p>
    <w:p w14:paraId="0BF83D39" w14:textId="77777777" w:rsidR="004215E3" w:rsidRPr="00A70A08" w:rsidRDefault="004215E3" w:rsidP="004215E3">
      <w:pPr>
        <w:ind w:left="3232" w:firstLine="709"/>
        <w:jc w:val="right"/>
        <w:rPr>
          <w:b/>
          <w:sz w:val="20"/>
          <w:lang w:val="ru-RU"/>
        </w:rPr>
      </w:pPr>
      <w:r w:rsidRPr="00A70A08">
        <w:rPr>
          <w:b/>
          <w:sz w:val="20"/>
          <w:lang w:val="ru-RU"/>
        </w:rPr>
        <w:t>№____ от ______ 2024</w:t>
      </w:r>
    </w:p>
    <w:p w14:paraId="7D5AD24A" w14:textId="09DEEFF4" w:rsidR="004215E3" w:rsidRPr="00A70A08" w:rsidRDefault="004215E3" w:rsidP="004215E3">
      <w:pPr>
        <w:tabs>
          <w:tab w:val="left" w:pos="567"/>
        </w:tabs>
        <w:ind w:firstLine="709"/>
        <w:jc w:val="right"/>
        <w:rPr>
          <w:b/>
          <w:sz w:val="20"/>
          <w:lang w:val="ru-RU"/>
        </w:rPr>
      </w:pPr>
    </w:p>
    <w:p w14:paraId="2042679B" w14:textId="77777777" w:rsidR="004215E3" w:rsidRPr="00A70A08" w:rsidRDefault="004215E3" w:rsidP="006E6DBC">
      <w:pPr>
        <w:spacing w:after="80"/>
        <w:jc w:val="center"/>
        <w:rPr>
          <w:rFonts w:eastAsia="Calibri"/>
          <w:b/>
          <w:sz w:val="20"/>
          <w:lang w:val="ru-RU"/>
        </w:rPr>
      </w:pPr>
      <w:r w:rsidRPr="00A70A08">
        <w:rPr>
          <w:rFonts w:eastAsia="Calibri"/>
          <w:b/>
          <w:sz w:val="20"/>
          <w:lang w:val="ru-RU"/>
        </w:rPr>
        <w:t>СОГЛАШЕНИЕ</w:t>
      </w:r>
    </w:p>
    <w:p w14:paraId="2E8D6F90" w14:textId="77777777" w:rsidR="004215E3" w:rsidRPr="00A70A08" w:rsidRDefault="004215E3" w:rsidP="006E6DBC">
      <w:pPr>
        <w:spacing w:after="80"/>
        <w:jc w:val="center"/>
        <w:rPr>
          <w:rFonts w:eastAsia="Calibri"/>
          <w:b/>
          <w:sz w:val="20"/>
          <w:lang w:val="ru-RU"/>
        </w:rPr>
      </w:pPr>
      <w:r w:rsidRPr="00A70A08">
        <w:rPr>
          <w:rFonts w:eastAsia="Calibri"/>
          <w:b/>
          <w:sz w:val="20"/>
          <w:lang w:val="ru-RU"/>
        </w:rPr>
        <w:t>о поручении обработки персональных данных</w:t>
      </w:r>
    </w:p>
    <w:p w14:paraId="02FDC161" w14:textId="77777777" w:rsidR="004215E3" w:rsidRPr="00A70A08" w:rsidRDefault="004215E3" w:rsidP="006E6DBC">
      <w:pPr>
        <w:spacing w:after="80"/>
        <w:jc w:val="center"/>
        <w:rPr>
          <w:rFonts w:eastAsia="Calibri"/>
          <w:b/>
          <w:sz w:val="20"/>
          <w:lang w:val="ru-RU"/>
        </w:rPr>
      </w:pPr>
      <w:r w:rsidRPr="00A70A08">
        <w:rPr>
          <w:rFonts w:eastAsia="Calibri"/>
          <w:b/>
          <w:sz w:val="20"/>
          <w:lang w:val="ru-RU"/>
        </w:rPr>
        <w:t>к Договору ___________ № ___ от «__» ______г.</w:t>
      </w:r>
    </w:p>
    <w:p w14:paraId="5BF06673" w14:textId="77777777" w:rsidR="004215E3" w:rsidRPr="00A70A08" w:rsidRDefault="004215E3">
      <w:pPr>
        <w:rPr>
          <w:rFonts w:eastAsia="Calibri"/>
          <w:sz w:val="20"/>
          <w:lang w:val="ru-RU"/>
        </w:rPr>
      </w:pPr>
    </w:p>
    <w:p w14:paraId="30973D2C" w14:textId="77777777" w:rsidR="004215E3" w:rsidRPr="00A70A08" w:rsidRDefault="004215E3">
      <w:pPr>
        <w:rPr>
          <w:rFonts w:eastAsia="Calibri"/>
          <w:sz w:val="20"/>
          <w:lang w:val="ru-RU"/>
        </w:rPr>
      </w:pPr>
      <w:r w:rsidRPr="00A70A08">
        <w:rPr>
          <w:rFonts w:eastAsia="Calibri"/>
          <w:sz w:val="20"/>
          <w:lang w:val="ru-RU"/>
        </w:rPr>
        <w:t xml:space="preserve">г. Москва            </w:t>
      </w:r>
      <w:r w:rsidRPr="00A70A08">
        <w:rPr>
          <w:rFonts w:eastAsia="Calibri"/>
          <w:sz w:val="20"/>
          <w:lang w:val="ru-RU"/>
        </w:rPr>
        <w:tab/>
      </w:r>
      <w:r w:rsidRPr="00A70A08">
        <w:rPr>
          <w:rFonts w:eastAsia="Calibri"/>
          <w:sz w:val="20"/>
          <w:lang w:val="ru-RU"/>
        </w:rPr>
        <w:tab/>
      </w:r>
      <w:r w:rsidRPr="00A70A08">
        <w:rPr>
          <w:rFonts w:eastAsia="Calibri"/>
          <w:sz w:val="20"/>
          <w:lang w:val="ru-RU"/>
        </w:rPr>
        <w:tab/>
        <w:t xml:space="preserve">                                                                                         «____» __________ 20__ г.</w:t>
      </w:r>
    </w:p>
    <w:p w14:paraId="52B992C7" w14:textId="11104999" w:rsidR="00735D2F" w:rsidRPr="00A70A08" w:rsidRDefault="00A70A08" w:rsidP="00735D2F">
      <w:pPr>
        <w:spacing w:before="240"/>
        <w:ind w:firstLine="709"/>
        <w:rPr>
          <w:rFonts w:eastAsia="Calibri"/>
          <w:sz w:val="20"/>
          <w:lang w:val="ru-RU"/>
        </w:rPr>
      </w:pPr>
      <w:r>
        <w:rPr>
          <w:b/>
          <w:sz w:val="20"/>
          <w:lang w:val="ru-RU" w:eastAsia="ru-RU"/>
        </w:rPr>
        <w:t>________</w:t>
      </w:r>
      <w:r w:rsidR="00735D2F" w:rsidRPr="00A70A08">
        <w:rPr>
          <w:rFonts w:eastAsia="Calibri"/>
          <w:sz w:val="20"/>
          <w:lang w:val="ru-RU"/>
        </w:rPr>
        <w:t xml:space="preserve">, </w:t>
      </w:r>
      <w:r w:rsidR="00735D2F" w:rsidRPr="00A70A08">
        <w:rPr>
          <w:sz w:val="20"/>
          <w:lang w:val="ru-RU"/>
        </w:rPr>
        <w:t>сокращенное наименование</w:t>
      </w:r>
      <w:r w:rsidR="00735D2F" w:rsidRPr="00A70A08">
        <w:rPr>
          <w:b/>
          <w:sz w:val="20"/>
          <w:lang w:val="ru-RU" w:eastAsia="ru-RU"/>
        </w:rPr>
        <w:t xml:space="preserve"> </w:t>
      </w:r>
      <w:r w:rsidRPr="00A70A08">
        <w:rPr>
          <w:rFonts w:eastAsia="Calibri"/>
          <w:sz w:val="20"/>
          <w:lang w:val="ru-RU"/>
        </w:rPr>
        <w:t>__________</w:t>
      </w:r>
      <w:r w:rsidR="00735D2F" w:rsidRPr="00A70A08">
        <w:rPr>
          <w:sz w:val="20"/>
          <w:lang w:val="ru-RU"/>
        </w:rPr>
        <w:t xml:space="preserve">, </w:t>
      </w:r>
      <w:r w:rsidR="00735D2F" w:rsidRPr="00A70A08">
        <w:rPr>
          <w:rFonts w:eastAsia="Calibri"/>
          <w:sz w:val="20"/>
          <w:lang w:val="ru-RU"/>
        </w:rPr>
        <w:t xml:space="preserve">именуемое в дальнейшем </w:t>
      </w:r>
      <w:r w:rsidR="00735D2F" w:rsidRPr="00A70A08">
        <w:rPr>
          <w:rFonts w:eastAsia="Calibri"/>
          <w:b/>
          <w:sz w:val="20"/>
          <w:lang w:val="ru-RU"/>
        </w:rPr>
        <w:t>«Исполнитель»</w:t>
      </w:r>
      <w:r w:rsidR="00735D2F" w:rsidRPr="00A70A08">
        <w:rPr>
          <w:rFonts w:eastAsia="Calibri"/>
          <w:sz w:val="20"/>
          <w:lang w:val="ru-RU"/>
        </w:rPr>
        <w:t xml:space="preserve">, </w:t>
      </w:r>
      <w:r w:rsidR="00735D2F" w:rsidRPr="00A70A08">
        <w:rPr>
          <w:sz w:val="20"/>
          <w:lang w:val="ru-RU"/>
        </w:rPr>
        <w:t xml:space="preserve">в лице  </w:t>
      </w:r>
      <w:r w:rsidRPr="00A70A08">
        <w:rPr>
          <w:rFonts w:eastAsia="Calibri"/>
          <w:sz w:val="20"/>
          <w:lang w:val="ru-RU"/>
        </w:rPr>
        <w:t>__________</w:t>
      </w:r>
      <w:r w:rsidR="00735D2F" w:rsidRPr="00A70A08">
        <w:rPr>
          <w:bCs/>
          <w:sz w:val="20"/>
          <w:lang w:val="ru-RU"/>
        </w:rPr>
        <w:t xml:space="preserve">, действующего на основании </w:t>
      </w:r>
      <w:r w:rsidRPr="00A70A08">
        <w:rPr>
          <w:rFonts w:eastAsia="Calibri"/>
          <w:sz w:val="20"/>
          <w:lang w:val="ru-RU"/>
        </w:rPr>
        <w:t>__________</w:t>
      </w:r>
      <w:r w:rsidR="00735D2F" w:rsidRPr="00A70A08">
        <w:rPr>
          <w:bCs/>
          <w:sz w:val="20"/>
          <w:lang w:val="ru-RU"/>
        </w:rPr>
        <w:t xml:space="preserve">, </w:t>
      </w:r>
      <w:r w:rsidR="00735D2F" w:rsidRPr="00A70A08">
        <w:rPr>
          <w:rFonts w:eastAsia="Calibri"/>
          <w:sz w:val="20"/>
          <w:lang w:val="ru-RU"/>
        </w:rPr>
        <w:t xml:space="preserve">с одной стороны, и </w:t>
      </w:r>
      <w:r w:rsidR="00735D2F" w:rsidRPr="00A70A08">
        <w:rPr>
          <w:b/>
          <w:sz w:val="20"/>
          <w:lang w:val="ru-RU"/>
        </w:rPr>
        <w:t>Общество с ограниченной ответственностью Страховая компания «Сбербанк страхование жизни»</w:t>
      </w:r>
      <w:r w:rsidR="00735D2F" w:rsidRPr="00A70A08">
        <w:rPr>
          <w:sz w:val="20"/>
          <w:lang w:val="ru-RU"/>
        </w:rPr>
        <w:t xml:space="preserve">, сокращенное наименование ООО СК «Сбербанк страхование жизни», </w:t>
      </w:r>
      <w:r w:rsidR="00735D2F" w:rsidRPr="00A70A08">
        <w:rPr>
          <w:rFonts w:eastAsia="Calibri"/>
          <w:sz w:val="20"/>
          <w:lang w:val="ru-RU"/>
        </w:rPr>
        <w:t xml:space="preserve">именуемое в дальнейшем </w:t>
      </w:r>
      <w:r w:rsidR="00735D2F" w:rsidRPr="00A70A08">
        <w:rPr>
          <w:rFonts w:eastAsia="Calibri"/>
          <w:b/>
          <w:sz w:val="20"/>
          <w:lang w:val="ru-RU"/>
        </w:rPr>
        <w:t>«Заказчик»</w:t>
      </w:r>
      <w:r w:rsidR="00735D2F" w:rsidRPr="00A70A08">
        <w:rPr>
          <w:rFonts w:eastAsia="Calibri"/>
          <w:sz w:val="20"/>
          <w:lang w:val="ru-RU"/>
        </w:rPr>
        <w:t xml:space="preserve">, в лице </w:t>
      </w:r>
      <w:r w:rsidR="00735D2F" w:rsidRPr="00A70A08">
        <w:rPr>
          <w:sz w:val="20"/>
          <w:lang w:val="ru-RU"/>
        </w:rPr>
        <w:t>в лице Генерального директора Кобзаря Игоря Викторовича, действующего на основании Устава</w:t>
      </w:r>
      <w:r w:rsidR="00735D2F" w:rsidRPr="00A70A08">
        <w:rPr>
          <w:rFonts w:eastAsia="Calibri"/>
          <w:sz w:val="20"/>
          <w:lang w:val="ru-RU"/>
        </w:rPr>
        <w:t xml:space="preserve">, с другой стороны, далее совместно именуемые </w:t>
      </w:r>
      <w:r w:rsidR="00735D2F" w:rsidRPr="00A70A08">
        <w:rPr>
          <w:rFonts w:eastAsia="Calibri"/>
          <w:b/>
          <w:sz w:val="20"/>
          <w:lang w:val="ru-RU"/>
        </w:rPr>
        <w:t>«Стороны»</w:t>
      </w:r>
      <w:r w:rsidR="00735D2F" w:rsidRPr="00A70A08">
        <w:rPr>
          <w:rFonts w:eastAsia="Calibri"/>
          <w:sz w:val="20"/>
          <w:lang w:val="ru-RU"/>
        </w:rPr>
        <w:t xml:space="preserve">, а по отдельности – </w:t>
      </w:r>
      <w:r w:rsidR="00735D2F" w:rsidRPr="00A70A08">
        <w:rPr>
          <w:rFonts w:eastAsia="Calibri"/>
          <w:b/>
          <w:sz w:val="20"/>
          <w:lang w:val="ru-RU"/>
        </w:rPr>
        <w:t>«Сторона»</w:t>
      </w:r>
      <w:r w:rsidR="00735D2F" w:rsidRPr="00A70A08">
        <w:rPr>
          <w:rFonts w:eastAsia="Calibri"/>
          <w:sz w:val="20"/>
          <w:lang w:val="ru-RU"/>
        </w:rPr>
        <w:t xml:space="preserve">, подписали настоящее Соглашение о поручении обработки персональных данных </w:t>
      </w:r>
      <w:bookmarkStart w:id="21" w:name="_Hlk68122960"/>
      <w:r w:rsidR="00735D2F" w:rsidRPr="00A70A08">
        <w:rPr>
          <w:rFonts w:eastAsia="Calibri"/>
          <w:bCs/>
          <w:sz w:val="20"/>
          <w:lang w:val="ru-RU"/>
        </w:rPr>
        <w:t>к Договору _________________________ №</w:t>
      </w:r>
      <w:r w:rsidR="00735D2F" w:rsidRPr="00A70A08">
        <w:rPr>
          <w:rFonts w:eastAsia="Calibri"/>
          <w:bCs/>
          <w:sz w:val="20"/>
        </w:rPr>
        <w:t> </w:t>
      </w:r>
      <w:r w:rsidR="00735D2F" w:rsidRPr="00A70A08">
        <w:rPr>
          <w:rFonts w:eastAsia="Calibri"/>
          <w:bCs/>
          <w:sz w:val="20"/>
          <w:lang w:val="ru-RU"/>
        </w:rPr>
        <w:t>_______________ от «___» _______________ 20__</w:t>
      </w:r>
      <w:r w:rsidR="00735D2F" w:rsidRPr="00A70A08">
        <w:rPr>
          <w:rFonts w:eastAsia="Calibri"/>
          <w:bCs/>
          <w:sz w:val="20"/>
        </w:rPr>
        <w:t> </w:t>
      </w:r>
      <w:r w:rsidR="00735D2F" w:rsidRPr="00A70A08">
        <w:rPr>
          <w:rFonts w:eastAsia="Calibri"/>
          <w:bCs/>
          <w:sz w:val="20"/>
          <w:lang w:val="ru-RU"/>
        </w:rPr>
        <w:t xml:space="preserve">г. </w:t>
      </w:r>
      <w:r w:rsidR="00735D2F" w:rsidRPr="00A70A08">
        <w:rPr>
          <w:rFonts w:eastAsia="Calibri"/>
          <w:sz w:val="20"/>
          <w:lang w:val="ru-RU"/>
        </w:rPr>
        <w:t>(далее</w:t>
      </w:r>
      <w:bookmarkEnd w:id="21"/>
      <w:r w:rsidR="00735D2F" w:rsidRPr="00A70A08">
        <w:rPr>
          <w:rFonts w:eastAsia="Calibri"/>
          <w:sz w:val="20"/>
          <w:lang w:val="ru-RU"/>
        </w:rPr>
        <w:t xml:space="preserve"> – </w:t>
      </w:r>
      <w:r w:rsidR="00735D2F" w:rsidRPr="00A70A08">
        <w:rPr>
          <w:rFonts w:eastAsia="Calibri"/>
          <w:b/>
          <w:sz w:val="20"/>
          <w:lang w:val="ru-RU"/>
        </w:rPr>
        <w:t>«Соглашение»</w:t>
      </w:r>
      <w:r w:rsidR="00735D2F" w:rsidRPr="00A70A08">
        <w:rPr>
          <w:rFonts w:eastAsia="Calibri"/>
          <w:sz w:val="20"/>
          <w:lang w:val="ru-RU"/>
        </w:rPr>
        <w:t>) о нижеследующем:</w:t>
      </w:r>
    </w:p>
    <w:p w14:paraId="21EAAEF2" w14:textId="2E6E9A3D" w:rsidR="004215E3" w:rsidRPr="00A70A08" w:rsidRDefault="004215E3" w:rsidP="006E6DBC">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240" w:after="240"/>
        <w:ind w:left="0" w:firstLine="709"/>
        <w:contextualSpacing/>
        <w:rPr>
          <w:rFonts w:eastAsia="Calibri"/>
          <w:b/>
          <w:caps/>
          <w:sz w:val="20"/>
        </w:rPr>
      </w:pPr>
      <w:r w:rsidRPr="00A70A08">
        <w:rPr>
          <w:rFonts w:eastAsia="Calibri"/>
          <w:b/>
          <w:caps/>
          <w:sz w:val="20"/>
        </w:rPr>
        <w:t>Термины и определения</w:t>
      </w:r>
    </w:p>
    <w:p w14:paraId="43462F43" w14:textId="77777777" w:rsidR="004215E3" w:rsidRPr="00A70A08" w:rsidRDefault="004215E3" w:rsidP="006E6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sz w:val="20"/>
          <w:lang w:val="ru-RU"/>
        </w:rPr>
        <w:t>В рамках настоящего Соглашения применяются следующие термины и определения:</w:t>
      </w:r>
    </w:p>
    <w:p w14:paraId="769003C4" w14:textId="77777777" w:rsidR="004215E3" w:rsidRPr="00A70A08" w:rsidRDefault="004215E3" w:rsidP="006E6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b/>
          <w:sz w:val="20"/>
          <w:lang w:val="ru-RU"/>
        </w:rPr>
        <w:t>Оператор</w:t>
      </w:r>
      <w:r w:rsidRPr="00A70A08">
        <w:rPr>
          <w:rFonts w:eastAsia="Calibri"/>
          <w:sz w:val="20"/>
          <w:lang w:val="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DED5BA9" w14:textId="7760898E" w:rsidR="004215E3" w:rsidRPr="00A70A08" w:rsidRDefault="004215E3" w:rsidP="006E6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b/>
          <w:sz w:val="20"/>
          <w:lang w:val="ru-RU"/>
        </w:rPr>
        <w:t>Персональные данные</w:t>
      </w:r>
      <w:r w:rsidRPr="00A70A08">
        <w:rPr>
          <w:rFonts w:eastAsia="Calibri"/>
          <w:sz w:val="20"/>
          <w:lang w:val="ru-RU"/>
        </w:rPr>
        <w:t xml:space="preserve"> – любая информация, относящаяся к прямо или косвенно </w:t>
      </w:r>
      <w:r w:rsidR="00B154AC" w:rsidRPr="00A70A08">
        <w:rPr>
          <w:rFonts w:eastAsia="Calibri"/>
          <w:sz w:val="20"/>
          <w:lang w:val="ru-RU"/>
        </w:rPr>
        <w:t>определенному,</w:t>
      </w:r>
      <w:r w:rsidRPr="00A70A08">
        <w:rPr>
          <w:rFonts w:eastAsia="Calibri"/>
          <w:sz w:val="20"/>
          <w:lang w:val="ru-RU"/>
        </w:rPr>
        <w:t xml:space="preserve"> или определяемому физическому лицу (субъекту персональных данных).</w:t>
      </w:r>
    </w:p>
    <w:p w14:paraId="65E213C5" w14:textId="77777777" w:rsidR="004215E3" w:rsidRPr="00A70A08" w:rsidRDefault="004215E3" w:rsidP="006E6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b/>
          <w:sz w:val="20"/>
          <w:lang w:val="ru-RU"/>
        </w:rPr>
        <w:t>Обработка персональных данных</w:t>
      </w:r>
      <w:r w:rsidRPr="00A70A08">
        <w:rPr>
          <w:rFonts w:eastAsia="Calibri"/>
          <w:sz w:val="20"/>
          <w:lang w:val="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D1D614E" w14:textId="77777777" w:rsidR="004215E3" w:rsidRPr="00A70A08" w:rsidRDefault="004215E3" w:rsidP="006E6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b/>
          <w:sz w:val="20"/>
          <w:lang w:val="ru-RU"/>
        </w:rPr>
        <w:t>Информационная система персональных данных</w:t>
      </w:r>
      <w:r w:rsidRPr="00A70A08">
        <w:rPr>
          <w:rFonts w:eastAsia="Calibri"/>
          <w:sz w:val="20"/>
          <w:lang w:val="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5B2AC706" w14:textId="77777777" w:rsidR="004215E3" w:rsidRPr="00A70A08" w:rsidRDefault="004215E3" w:rsidP="006E6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b/>
          <w:sz w:val="20"/>
          <w:lang w:val="ru-RU"/>
        </w:rPr>
        <w:t>Предоставление персональных данных</w:t>
      </w:r>
      <w:r w:rsidRPr="00A70A08">
        <w:rPr>
          <w:rFonts w:eastAsia="Calibri"/>
          <w:sz w:val="20"/>
          <w:lang w:val="ru-RU"/>
        </w:rPr>
        <w:t xml:space="preserve"> – действия, направленные на раскрытие персональных данных определенному лицу или определенному кругу лиц. </w:t>
      </w:r>
    </w:p>
    <w:p w14:paraId="13221B48" w14:textId="77777777" w:rsidR="004215E3" w:rsidRPr="00A70A08" w:rsidRDefault="004215E3" w:rsidP="006E6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b/>
          <w:sz w:val="20"/>
          <w:lang w:val="ru-RU"/>
        </w:rPr>
        <w:t>Блокирование персональных данных</w:t>
      </w:r>
      <w:r w:rsidRPr="00A70A08">
        <w:rPr>
          <w:rFonts w:eastAsia="Calibri"/>
          <w:sz w:val="20"/>
          <w:lang w:val="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491CA713" w14:textId="082EE43A" w:rsidR="004215E3" w:rsidRPr="00A70A08" w:rsidRDefault="004215E3" w:rsidP="006E6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b/>
          <w:sz w:val="20"/>
          <w:lang w:val="ru-RU"/>
        </w:rPr>
        <w:t>Уничтожение персональных данных</w:t>
      </w:r>
      <w:r w:rsidRPr="00A70A08">
        <w:rPr>
          <w:rFonts w:eastAsia="Calibri"/>
          <w:sz w:val="20"/>
          <w:lang w:val="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6B4256B2" w14:textId="77777777" w:rsidR="004215E3" w:rsidRPr="00A70A08" w:rsidRDefault="004215E3" w:rsidP="006E6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p>
    <w:p w14:paraId="6B04DFD9" w14:textId="77777777" w:rsidR="004215E3" w:rsidRPr="00A70A08" w:rsidRDefault="004215E3" w:rsidP="006E6DBC">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240" w:after="240"/>
        <w:ind w:left="0" w:firstLine="709"/>
        <w:contextualSpacing/>
        <w:rPr>
          <w:rFonts w:eastAsia="Calibri"/>
          <w:b/>
          <w:caps/>
          <w:sz w:val="20"/>
        </w:rPr>
      </w:pPr>
      <w:r w:rsidRPr="00A70A08">
        <w:rPr>
          <w:rFonts w:eastAsia="Calibri"/>
          <w:b/>
          <w:caps/>
          <w:sz w:val="20"/>
        </w:rPr>
        <w:t>Предмет соглашения</w:t>
      </w:r>
    </w:p>
    <w:p w14:paraId="350C8B55" w14:textId="77777777" w:rsidR="004215E3" w:rsidRPr="00A70A08" w:rsidRDefault="004215E3" w:rsidP="00AA0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sz w:val="20"/>
          <w:lang w:val="ru-RU"/>
        </w:rPr>
        <w:t xml:space="preserve">2.1. Заказчик поручает, а Исполнитель принимает на себя обязательство осуществлять обработку нижеуказанных персональных данных Заказчика в соответствии с условиями настоящего Соглашения: </w:t>
      </w:r>
    </w:p>
    <w:p w14:paraId="3D4A0D54" w14:textId="77777777" w:rsidR="004215E3" w:rsidRPr="00A70A08" w:rsidRDefault="004215E3" w:rsidP="00AA0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sz w:val="20"/>
          <w:lang w:val="ru-RU"/>
        </w:rPr>
        <w:t>2.1.1. Цель обработки персональных данных: рассмотрение возможности заключения договора страхования.</w:t>
      </w:r>
    </w:p>
    <w:p w14:paraId="5CEE1400" w14:textId="77777777" w:rsidR="004215E3" w:rsidRPr="00A70A08" w:rsidRDefault="004215E3" w:rsidP="00AA042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contextualSpacing/>
        <w:rPr>
          <w:rFonts w:eastAsia="Calibri"/>
          <w:sz w:val="20"/>
          <w:lang w:val="ru-RU"/>
        </w:rPr>
      </w:pPr>
      <w:r w:rsidRPr="00A70A08">
        <w:rPr>
          <w:rFonts w:eastAsia="Calibri"/>
          <w:sz w:val="20"/>
          <w:lang w:val="ru-RU"/>
        </w:rPr>
        <w:t>2.1.2. Перечень персональных данных:</w:t>
      </w:r>
    </w:p>
    <w:p w14:paraId="34821E97" w14:textId="77777777" w:rsidR="004215E3" w:rsidRPr="00A70A08" w:rsidRDefault="004215E3" w:rsidP="00AA042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rPr>
          <w:rFonts w:eastAsia="Calibri"/>
          <w:sz w:val="20"/>
          <w:lang w:val="ru-RU"/>
        </w:rPr>
      </w:pPr>
      <w:r w:rsidRPr="00A70A08">
        <w:rPr>
          <w:rFonts w:eastAsia="Calibri"/>
          <w:sz w:val="20"/>
          <w:lang w:val="ru-RU"/>
        </w:rPr>
        <w:t xml:space="preserve">2.1.2.1 потенциальные страхователи и их представители: фамилия, имя отчество; дата рождения; месяц рождения; год рождения; место рождения; возраст, пол, вес, рост, артериальное давление; семейное положение; место (с указанием страны) рождения; номер страхового пенсионного свидетельства (СНИЛС); страна проживания; гражданство; резидент, налоговый резидент Российской Федерации; наличие вида на жительство в иностранном государстве; идентификационный номер налогоплательщика (ИНН) (Российской Федерации, США, другой страны); статус налогового резидента США; статус налогового резидента иностранного государства; данные документа, удостоверяющего личность (серия, номер, когда и каким органом выдан, код подразделения); сведения о работе (профессия, наименование организации, сфера деятельности, должность); данные миграционной карты (номер карты, дата начала и дата окончания срока пребывания); данные документа, подтверждающего право пребывания/проживания на территории Российской Федерации (серия, номер, дата начала и дата окончания срока пребывания); адрес места жительства/ места пребывания/фактического проживания/ почтовый адрес; контактная информация (мобильный/рабочий/домашний телефон и адрес электронной почты); сведения о наличии иных полисов </w:t>
      </w:r>
      <w:r w:rsidRPr="00A70A08">
        <w:rPr>
          <w:rFonts w:eastAsia="Calibri"/>
          <w:sz w:val="20"/>
          <w:lang w:val="ru-RU"/>
        </w:rPr>
        <w:lastRenderedPageBreak/>
        <w:t>(договоров) личного страхования; размер совокупного годового дохода; сведения о стоимости имеющихся активов; сведения о наличии иждивенцев; сведения о статусе ИП, владении бизнесом; сведения о предложении (срок страхования, суммы); в отношении представителя: фамилия, имя, отчество, адрес,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представителя.</w:t>
      </w:r>
    </w:p>
    <w:p w14:paraId="7EDC517B" w14:textId="77777777" w:rsidR="004215E3" w:rsidRPr="00A70A08" w:rsidRDefault="004215E3" w:rsidP="00AA042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rPr>
          <w:rFonts w:eastAsia="Calibri"/>
          <w:sz w:val="20"/>
          <w:lang w:val="ru-RU"/>
        </w:rPr>
      </w:pPr>
      <w:r w:rsidRPr="00A70A08">
        <w:rPr>
          <w:rFonts w:eastAsia="Calibri"/>
          <w:sz w:val="20"/>
          <w:lang w:val="ru-RU"/>
        </w:rPr>
        <w:t>2.1.2.2.потенциальные застрахованные лица и их представители: фамилия, имя отчество; дата рождения; месяц рождения; год рождения; место рождения; возраст, пол, вес, рост, артериальное давление; семейное положение;</w:t>
      </w:r>
      <w:r w:rsidRPr="00A70A08">
        <w:rPr>
          <w:sz w:val="20"/>
          <w:lang w:val="ru-RU"/>
        </w:rPr>
        <w:t xml:space="preserve"> </w:t>
      </w:r>
      <w:r w:rsidRPr="00A70A08">
        <w:rPr>
          <w:rFonts w:eastAsia="Calibri"/>
          <w:sz w:val="20"/>
          <w:lang w:val="ru-RU"/>
        </w:rPr>
        <w:t>сведения об иждивенцах; страна рождения; страна проживания; гражданство; резидент, налоговый резидент Российской Федерации; идентификационный номер налогоплательщика (ИНН) (Российской Федерации, США, другой страны); статус налогового резидента США; статус налогового резидента иностранного государства; данные документа, удостоверяющего личность (данные паспорта: серия, номер, когда и каким органом выдан, код подразделения); сведения о наличии иных полисов (договоров) личного страхования; адрес места жительства/ места пребывания/фактического проживания/ почтовый адрес; сведения о профессии/профессиональной деятельности/роде занятий (в т. ч. об условиях труда, о прохождении военной или гражданской службы, о занятости в профессиональной и непрофессиональной авиации, занятости в сфере с особым риском (химическое производство, атомная энергетика и др.)); сведения о предпринимательской деятельности (для индивидуальных предпринимателей) (в т. ч. территория ведения деятельности, количество сотрудников и их занятость, годовой оборот, полная прибыль и чистая прибыль); сведения об имущественном положении и финансовой состоятельности (например, сведения о доходах и источниках их получения (в т. ч. о соотношении активов и принятых на себя обязательств), справка о доходах физического лица по форме 2-НДФЛ, налоговая декларация по налогу на доходы физических лиц по форме 3-НДФЛ); контактная информация (мобильный/рабочий/домашний телефон и адрес электронной почты); сведения об увлечениях и занятии спортом на различном уровне (в т. ч. о принадлежности к спортивным клубам, участии в соревнованиях и др.); сведения о планах покинуть Российскую Федерацию более, чем на 1 месяц; сведения о планах посетить «горячие точки», места вооруженных конфликтов; сведения о наличии инвалидности и оснований ее установления; сведения, характеризующие личность, а также сведения об образе жизни (сведения об употреблении алкоголя, курении, наличии зависимостей, информация, связанная с привлечением к административной или уголовной ответственности (в т.ч. о судимости), и др.); сведения о нахождении под следствием, привлечении к уголовной ответственности; сведения о прошлых и (или) имеющихся диагнозах, а также о фактах обращения за оказанием медицинской помощи (в т. ч. сведения о прошлых и (или) имеющихся заболеваниях / расстройствах / отклонениях в развитии (для детей) / нарушениях / повреждениях / травмах / оперативных (хирургических) вмешательствах/госпитализации/сведения, связанные с беременностью (для женщин)), сведения о назначенных и/или принимаемых медицинских препаратах; сведения о наличии/отсутствии ограничений в трудоспособности (в т. ч. временной), а также информацию в связи с прохождением медико-социальной экспертизы (в т. ч. сведения об установлении группы инвалидности, категории «ребенок-инвалид» (включая, установленные ранее, если в последствии инвалидность была снята) или о направлении на прохождение медико-социальной экспертизы); сведения о наличии/отсутствии определенных заболеваний, имеющихся (-вшихся) у родственников Застрахованного лица; в отношении представителя: фамилия, имя, отчество, адрес,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представителя.</w:t>
      </w:r>
    </w:p>
    <w:p w14:paraId="652ED896" w14:textId="77777777" w:rsidR="004215E3" w:rsidRPr="00A70A08" w:rsidRDefault="004215E3" w:rsidP="00AA042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rPr>
          <w:rFonts w:eastAsia="Calibri"/>
          <w:sz w:val="20"/>
          <w:lang w:val="ru-RU"/>
        </w:rPr>
      </w:pPr>
      <w:r w:rsidRPr="00A70A08">
        <w:rPr>
          <w:rFonts w:eastAsia="Calibri"/>
          <w:sz w:val="20"/>
          <w:lang w:val="ru-RU"/>
        </w:rPr>
        <w:t>2.1.2.3.потенциальные выгодоприобретатели и их представители: фамилия, имя отчество; дата рождения; месяц рождения; год рождения; возраст; гражданство; идентификационный номер налогоплательщика (ИНН); данные документа, удостоверяющего личность (данные паспорта: серия, номер, когда и каким органом выдан, код подразделения); адрес места жительства/ места пребывания/фактического проживания/ почтовый адрес; отношение к застрахованному лицу и к страхователю; в отношении представителя: фамилия, имя, отчество, адрес,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представителя.</w:t>
      </w:r>
    </w:p>
    <w:p w14:paraId="5137EAE7" w14:textId="77777777" w:rsidR="004215E3" w:rsidRPr="00A70A08" w:rsidRDefault="004215E3" w:rsidP="00AA042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contextualSpacing/>
        <w:rPr>
          <w:rFonts w:eastAsia="Calibri"/>
          <w:sz w:val="20"/>
        </w:rPr>
      </w:pPr>
      <w:r w:rsidRPr="00A70A08">
        <w:rPr>
          <w:rFonts w:eastAsia="Calibri"/>
          <w:sz w:val="20"/>
        </w:rPr>
        <w:t>2.1.3. Категории субъектов персональных данных:</w:t>
      </w:r>
    </w:p>
    <w:p w14:paraId="693B75C9" w14:textId="77777777" w:rsidR="004215E3" w:rsidRPr="00A70A08" w:rsidRDefault="004215E3" w:rsidP="00527BE6">
      <w:pPr>
        <w:numPr>
          <w:ilvl w:val="0"/>
          <w:numId w:val="25"/>
        </w:numPr>
        <w:tabs>
          <w:tab w:val="left" w:pos="10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pacing w:before="120" w:after="120"/>
        <w:ind w:left="0" w:firstLine="709"/>
        <w:contextualSpacing/>
        <w:rPr>
          <w:rFonts w:eastAsia="Calibri"/>
          <w:sz w:val="20"/>
          <w:lang w:val="ru-RU"/>
        </w:rPr>
      </w:pPr>
      <w:r w:rsidRPr="00A70A08">
        <w:rPr>
          <w:rFonts w:eastAsia="Calibri"/>
          <w:sz w:val="20"/>
          <w:lang w:val="ru-RU"/>
        </w:rPr>
        <w:t>потенциальные клиенты Общества и их представители.</w:t>
      </w:r>
    </w:p>
    <w:p w14:paraId="29228001" w14:textId="77777777" w:rsidR="004215E3" w:rsidRPr="00A70A08" w:rsidRDefault="004215E3" w:rsidP="00527BE6">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rPr>
          <w:rFonts w:eastAsia="Calibri"/>
          <w:sz w:val="20"/>
          <w:lang w:val="ru-RU"/>
        </w:rPr>
      </w:pPr>
      <w:r w:rsidRPr="00A70A08">
        <w:rPr>
          <w:rFonts w:eastAsia="Calibri"/>
          <w:sz w:val="20"/>
          <w:lang w:val="ru-RU"/>
        </w:rPr>
        <w:t xml:space="preserve">2.1.4. Перечень действий с персональными данными: сбор; запись; систематизация; хранение; уточнение (обновление, изменение); извлечение; использование в целях исполнения поручения; обезличивание; блокирование; удаление; уничтожение; передача (предоставление, доступ), при получении разрешения на передачу (предоставление, доступ) от Заказчика.  </w:t>
      </w:r>
    </w:p>
    <w:p w14:paraId="2B9573FE" w14:textId="77777777" w:rsidR="004215E3" w:rsidRPr="00A70A08" w:rsidRDefault="004215E3" w:rsidP="0052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sz w:val="20"/>
          <w:lang w:val="ru-RU"/>
        </w:rPr>
        <w:t>2.2. Передача персональных данных между Заказчиком и Исполнителем осуществляется:</w:t>
      </w:r>
    </w:p>
    <w:p w14:paraId="1F8F91A5" w14:textId="77777777" w:rsidR="004215E3" w:rsidRPr="00A70A08" w:rsidRDefault="004215E3" w:rsidP="0052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sz w:val="20"/>
          <w:lang w:val="ru-RU"/>
        </w:rPr>
        <w:t>2.2.1. В электронном виде по электронным каналам связи с принятием мер, исключающих несанкционированный доступ к передаваемым персональным данным (в том числе с использованием средств шифрования).</w:t>
      </w:r>
    </w:p>
    <w:p w14:paraId="61D32D86" w14:textId="77777777" w:rsidR="004215E3" w:rsidRPr="00A70A08" w:rsidRDefault="004215E3" w:rsidP="0052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sz w:val="20"/>
          <w:lang w:val="ru-RU"/>
        </w:rPr>
        <w:t>2.2.2. На материальных носителях (бумажных и машинных носителях информации):</w:t>
      </w:r>
    </w:p>
    <w:p w14:paraId="7D864B90" w14:textId="77777777" w:rsidR="004215E3" w:rsidRPr="00A70A08" w:rsidRDefault="004215E3" w:rsidP="00527BE6">
      <w:pPr>
        <w:numPr>
          <w:ilvl w:val="0"/>
          <w:numId w:val="25"/>
        </w:numPr>
        <w:tabs>
          <w:tab w:val="left" w:pos="10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pacing w:before="120" w:after="120"/>
        <w:ind w:left="0" w:firstLine="709"/>
        <w:contextualSpacing/>
        <w:rPr>
          <w:rFonts w:eastAsia="Calibri"/>
          <w:sz w:val="20"/>
          <w:lang w:val="ru-RU"/>
        </w:rPr>
      </w:pPr>
      <w:r w:rsidRPr="00A70A08">
        <w:rPr>
          <w:rFonts w:eastAsia="Calibri"/>
          <w:sz w:val="20"/>
          <w:lang w:val="ru-RU"/>
        </w:rPr>
        <w:lastRenderedPageBreak/>
        <w:t>почтой – в соответствие с правилами оказания услуг почтовой связи, установленными уполномоченным органом государственной власти;</w:t>
      </w:r>
    </w:p>
    <w:p w14:paraId="240DC402" w14:textId="77777777" w:rsidR="004215E3" w:rsidRPr="00A70A08" w:rsidRDefault="004215E3" w:rsidP="00527BE6">
      <w:pPr>
        <w:numPr>
          <w:ilvl w:val="0"/>
          <w:numId w:val="25"/>
        </w:numPr>
        <w:tabs>
          <w:tab w:val="left" w:pos="10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pacing w:before="120" w:after="120"/>
        <w:ind w:left="0" w:firstLine="709"/>
        <w:contextualSpacing/>
        <w:rPr>
          <w:rFonts w:eastAsia="Calibri"/>
          <w:sz w:val="20"/>
          <w:lang w:val="ru-RU"/>
        </w:rPr>
      </w:pPr>
      <w:r w:rsidRPr="00A70A08">
        <w:rPr>
          <w:rFonts w:eastAsia="Calibri"/>
          <w:sz w:val="20"/>
          <w:lang w:val="ru-RU"/>
        </w:rPr>
        <w:t>курьером – в закрытом виде, без возможности просмотра (доступа) содержимого по акту приема-передачи (накладной), с принятием мер контроля несанкционированного вскрытия (если применимо к упаковке).</w:t>
      </w:r>
    </w:p>
    <w:p w14:paraId="3F253B65" w14:textId="77777777" w:rsidR="004215E3" w:rsidRPr="00A70A08" w:rsidRDefault="004215E3" w:rsidP="0052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sz w:val="20"/>
          <w:lang w:val="ru-RU"/>
        </w:rPr>
        <w:t>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14:paraId="12647426" w14:textId="77777777" w:rsidR="004215E3" w:rsidRPr="00A70A08" w:rsidRDefault="004215E3" w:rsidP="0052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sz w:val="20"/>
          <w:lang w:val="ru-RU"/>
        </w:rPr>
        <w:t>2.3. Исполнителю запрещено осуществлять передачу персональных данных третьим лицам без предварительного письменного разрешения Заказчика и согласий субъектов персональных данных за исключением случаев, предусмотренных законодательством Российской Федерации. После получения соответствующего письменного разрешения Заказчика Исполнитель может привлекать третье лицо и осуществлять ему передачу персональных данных Заказчика</w:t>
      </w:r>
      <w:r w:rsidRPr="00A70A08" w:rsidDel="00162AB7">
        <w:rPr>
          <w:rFonts w:eastAsia="Calibri"/>
          <w:sz w:val="20"/>
          <w:lang w:val="ru-RU"/>
        </w:rPr>
        <w:t xml:space="preserve"> </w:t>
      </w:r>
      <w:r w:rsidRPr="00A70A08">
        <w:rPr>
          <w:rFonts w:eastAsia="Calibri"/>
          <w:sz w:val="20"/>
          <w:lang w:val="ru-RU"/>
        </w:rPr>
        <w:t xml:space="preserve">только при условии подписания с данным лицом соответствующего договора, в котором на третье лицо возлагаются обязанности по соблюдению конфиденциальности персональных данных, по обеспечению безопасности при обработке персональных данных, какие предусмотрены настоящим Соглашением. </w:t>
      </w:r>
    </w:p>
    <w:p w14:paraId="32C8A335" w14:textId="77777777" w:rsidR="004215E3" w:rsidRPr="00A70A08" w:rsidRDefault="004215E3" w:rsidP="0052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sz w:val="20"/>
          <w:lang w:val="ru-RU"/>
        </w:rPr>
        <w:t>2.4. Исполнитель обязуется до момента начала обработки персональных данных ознакомить лиц, допущенных Исполнителем к обработке персональных данных без использования средств автоматизации, о факте обработки указанными лицами персональных данных, категориях обрабатываемых персональных данных, а также об особенностях и правилах осуществления такой обработки персональных данных, установленных применимыми нормативными правовыми актами путем ознакомления таких лиц с соответствующими локальными нормативными актами Исполнителя.</w:t>
      </w:r>
    </w:p>
    <w:p w14:paraId="5629F415" w14:textId="77777777" w:rsidR="004215E3" w:rsidRPr="00A70A08" w:rsidRDefault="004215E3" w:rsidP="0052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p>
    <w:p w14:paraId="22859C94" w14:textId="77777777" w:rsidR="004215E3" w:rsidRPr="00A70A08" w:rsidRDefault="004215E3" w:rsidP="00527BE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240" w:after="240"/>
        <w:ind w:left="0" w:firstLine="709"/>
        <w:contextualSpacing/>
        <w:rPr>
          <w:rFonts w:eastAsia="Calibri"/>
          <w:b/>
          <w:caps/>
          <w:sz w:val="20"/>
          <w:lang w:val="ru-RU"/>
        </w:rPr>
      </w:pPr>
      <w:r w:rsidRPr="00A70A08">
        <w:rPr>
          <w:rFonts w:eastAsia="Calibri"/>
          <w:b/>
          <w:caps/>
          <w:sz w:val="20"/>
          <w:lang w:val="ru-RU"/>
        </w:rPr>
        <w:t>обязанности Сторон при обработке персональных данных</w:t>
      </w:r>
    </w:p>
    <w:p w14:paraId="7AD49029" w14:textId="77777777" w:rsidR="004215E3" w:rsidRPr="00A70A08" w:rsidRDefault="004215E3" w:rsidP="00527BE6">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contextualSpacing/>
        <w:rPr>
          <w:rFonts w:eastAsia="Calibri"/>
          <w:b/>
          <w:sz w:val="20"/>
          <w:lang w:val="ru-RU"/>
        </w:rPr>
      </w:pPr>
      <w:r w:rsidRPr="00A70A08">
        <w:rPr>
          <w:rFonts w:eastAsia="Calibri"/>
          <w:b/>
          <w:sz w:val="20"/>
          <w:lang w:val="ru-RU"/>
        </w:rPr>
        <w:t>3.1. Заказчик обязуется:</w:t>
      </w:r>
    </w:p>
    <w:p w14:paraId="47AB7027" w14:textId="77777777" w:rsidR="004215E3" w:rsidRPr="00A70A08" w:rsidRDefault="004215E3" w:rsidP="0052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sz w:val="20"/>
          <w:lang w:val="ru-RU"/>
        </w:rPr>
        <w:t>3.1.1. Обеспечить соответствие целей обработки персональных данных, передаваемых в рамках настоящего Соглашения, целям сбора персональных данных.</w:t>
      </w:r>
    </w:p>
    <w:p w14:paraId="16FA5A5E" w14:textId="77777777" w:rsidR="004215E3" w:rsidRPr="00A70A08" w:rsidRDefault="004215E3" w:rsidP="0052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sz w:val="20"/>
          <w:lang w:val="ru-RU"/>
        </w:rPr>
        <w:t>3.1.2. Обеспечить наличие правовых оснований для обработки персональных данных и поручения обработки персональных данных Исполнителю.</w:t>
      </w:r>
    </w:p>
    <w:p w14:paraId="1D698598" w14:textId="77777777" w:rsidR="004215E3" w:rsidRPr="00A70A08" w:rsidRDefault="004215E3" w:rsidP="0052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sz w:val="20"/>
          <w:lang w:val="ru-RU"/>
        </w:rPr>
        <w:t>3.1.3. Незамедлительно довести до Исполнителя информацию об утрате правовых оснований для обработки персональных данных (в т. ч. в случае отзыва субъектом персональных данных согласия на их обработку).</w:t>
      </w:r>
    </w:p>
    <w:p w14:paraId="7436C998" w14:textId="77777777" w:rsidR="004215E3" w:rsidRPr="00A70A08" w:rsidRDefault="004215E3" w:rsidP="00527BE6">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contextualSpacing/>
        <w:rPr>
          <w:rFonts w:eastAsia="Calibri"/>
          <w:b/>
          <w:sz w:val="20"/>
          <w:lang w:val="ru-RU"/>
        </w:rPr>
      </w:pPr>
      <w:r w:rsidRPr="00A70A08">
        <w:rPr>
          <w:rFonts w:eastAsia="Calibri"/>
          <w:b/>
          <w:sz w:val="20"/>
          <w:lang w:val="ru-RU"/>
        </w:rPr>
        <w:t xml:space="preserve">3.2. Исполнитель обязуется: </w:t>
      </w:r>
    </w:p>
    <w:p w14:paraId="74E0C0F4" w14:textId="77777777" w:rsidR="004215E3" w:rsidRPr="00A70A08" w:rsidRDefault="004215E3" w:rsidP="0052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sz w:val="20"/>
          <w:lang w:val="ru-RU"/>
        </w:rPr>
        <w:t>3.2.1. Обеспечивать конфиденциальность и защиту обрабатываемых персональных данных;</w:t>
      </w:r>
    </w:p>
    <w:p w14:paraId="6D5750D7" w14:textId="77777777" w:rsidR="004215E3" w:rsidRPr="00A70A08" w:rsidRDefault="004215E3" w:rsidP="0052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sz w:val="20"/>
          <w:lang w:val="ru-RU"/>
        </w:rPr>
        <w:t>3.2.2. Выполнять требования части 5 статьи</w:t>
      </w:r>
      <w:r w:rsidRPr="00A70A08">
        <w:rPr>
          <w:rFonts w:eastAsia="Calibri"/>
          <w:sz w:val="20"/>
        </w:rPr>
        <w:t> </w:t>
      </w:r>
      <w:r w:rsidRPr="00A70A08">
        <w:rPr>
          <w:rFonts w:eastAsia="Calibri"/>
          <w:sz w:val="20"/>
          <w:lang w:val="ru-RU"/>
        </w:rPr>
        <w:t>18</w:t>
      </w:r>
      <w:r w:rsidRPr="00A70A08">
        <w:rPr>
          <w:sz w:val="20"/>
          <w:vertAlign w:val="superscript"/>
        </w:rPr>
        <w:footnoteReference w:id="9"/>
      </w:r>
      <w:r w:rsidRPr="00A70A08">
        <w:rPr>
          <w:rFonts w:eastAsia="Calibri"/>
          <w:sz w:val="20"/>
          <w:lang w:val="ru-RU"/>
        </w:rPr>
        <w:t>, статьи 18.1 Закона № 152-ФЗ и соблюдать условия Соглашения;</w:t>
      </w:r>
    </w:p>
    <w:p w14:paraId="49C54037" w14:textId="77777777" w:rsidR="004215E3" w:rsidRPr="00A70A08" w:rsidRDefault="004215E3" w:rsidP="0052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sz w:val="20"/>
          <w:lang w:val="ru-RU"/>
        </w:rPr>
        <w:t>3.2.3. Соблюдать принципы и правила обработки персональных данных, установленные законодательством о персональных данных.</w:t>
      </w:r>
    </w:p>
    <w:p w14:paraId="2F3D5E6A" w14:textId="77777777" w:rsidR="004215E3" w:rsidRPr="00A70A08" w:rsidRDefault="004215E3" w:rsidP="0052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sz w:val="20"/>
          <w:lang w:val="ru-RU"/>
        </w:rPr>
        <w:t>3.2.4. Ограничить обработку персональных данных достижением целей, определенных в настоящем Соглашении, и не допускать обработку персональных данных, несовместимую с указанными в Соглашении целями обработки персональных данных.</w:t>
      </w:r>
    </w:p>
    <w:p w14:paraId="605BD994" w14:textId="77777777" w:rsidR="004215E3" w:rsidRPr="00A70A08" w:rsidRDefault="004215E3" w:rsidP="0052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sz w:val="20"/>
          <w:lang w:val="ru-RU"/>
        </w:rPr>
        <w:t>3.2.5. Уничтожить</w:t>
      </w:r>
      <w:r w:rsidRPr="00A70A08">
        <w:rPr>
          <w:sz w:val="20"/>
          <w:vertAlign w:val="superscript"/>
        </w:rPr>
        <w:footnoteReference w:id="10"/>
      </w:r>
      <w:r w:rsidRPr="00A70A08">
        <w:rPr>
          <w:rFonts w:eastAsia="Calibri"/>
          <w:sz w:val="20"/>
          <w:lang w:val="ru-RU"/>
        </w:rPr>
        <w:t xml:space="preserve"> персональные данные, обрабатываемые в рамках настоящего Соглашения, по запросу Оператора, а также по достижении целей, определенных в Соглашении, или по истечении срока действия Соглашения / его досрочного прекращения;</w:t>
      </w:r>
    </w:p>
    <w:p w14:paraId="3EB6F123" w14:textId="77777777" w:rsidR="004215E3" w:rsidRPr="00A70A08" w:rsidRDefault="004215E3" w:rsidP="0052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sz w:val="20"/>
          <w:lang w:val="ru-RU"/>
        </w:rPr>
        <w:t>3.2.6.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14:paraId="0B4D948C" w14:textId="77777777" w:rsidR="004215E3" w:rsidRPr="00A70A08" w:rsidRDefault="004215E3" w:rsidP="0052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sz w:val="20"/>
          <w:lang w:val="ru-RU"/>
        </w:rPr>
        <w:t>3.2.7. Не допускать объединение баз данных, содержащих персональные данные, обработка которых осуществляется в целях, несовместимых между собой.</w:t>
      </w:r>
    </w:p>
    <w:p w14:paraId="3A48879E" w14:textId="77777777" w:rsidR="004215E3" w:rsidRPr="00A70A08" w:rsidRDefault="004215E3" w:rsidP="0052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sz w:val="20"/>
          <w:lang w:val="ru-RU"/>
        </w:rPr>
        <w:t>3.2.8. Не допускать накопления избыточных персональных данных.</w:t>
      </w:r>
    </w:p>
    <w:p w14:paraId="0B877A30" w14:textId="77777777" w:rsidR="004215E3" w:rsidRPr="00A70A08" w:rsidRDefault="004215E3" w:rsidP="0052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sz w:val="20"/>
          <w:lang w:val="ru-RU"/>
        </w:rPr>
        <w:t xml:space="preserve">3.2.9. Обеспечить наличие локальных нормативных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w:t>
      </w:r>
      <w:r w:rsidRPr="00A70A08">
        <w:rPr>
          <w:rFonts w:eastAsia="Calibri"/>
          <w:sz w:val="20"/>
          <w:lang w:val="ru-RU"/>
        </w:rPr>
        <w:lastRenderedPageBreak/>
        <w:t>устанавливающих процедуры, направленные на предотвращение и выявление нарушений требований законодательства</w:t>
      </w:r>
      <w:r w:rsidRPr="00A70A08">
        <w:rPr>
          <w:rFonts w:eastAsia="Calibri"/>
          <w:sz w:val="20"/>
        </w:rPr>
        <w:t> </w:t>
      </w:r>
      <w:r w:rsidRPr="00A70A08">
        <w:rPr>
          <w:rFonts w:eastAsia="Calibri"/>
          <w:sz w:val="20"/>
          <w:lang w:val="ru-RU"/>
        </w:rPr>
        <w:t>Российской Федерации, устранение последствий таких нарушений, разработанных до начала обработки персональных данных, а также обеспечить ознакомление с ними работников Исполнителя, которые будут иметь доступ к персональным данным;</w:t>
      </w:r>
    </w:p>
    <w:p w14:paraId="67674958" w14:textId="77777777" w:rsidR="004215E3" w:rsidRPr="00A70A08" w:rsidRDefault="004215E3" w:rsidP="0052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sz w:val="20"/>
          <w:lang w:val="ru-RU"/>
        </w:rPr>
        <w:t>3.2.10. Обеспечить точность, актуальность и достаточность персональных данных при осуществлении их обработки.</w:t>
      </w:r>
    </w:p>
    <w:p w14:paraId="0075A0DF" w14:textId="77777777" w:rsidR="004215E3" w:rsidRPr="00A70A08" w:rsidRDefault="004215E3" w:rsidP="0052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sz w:val="20"/>
          <w:lang w:val="ru-RU"/>
        </w:rPr>
        <w:t>3.2.11. Вести учет действий (операций), осуществляемых в отношении персональных данных Заказчика. По требованию Заказчика незамедлительно после получения соответствующего запроса предоставить Заказчику информацию о таких действиях (операциях) с персональными данными.</w:t>
      </w:r>
    </w:p>
    <w:p w14:paraId="3BA92DB4" w14:textId="77777777" w:rsidR="004215E3" w:rsidRPr="00A70A08" w:rsidRDefault="004215E3" w:rsidP="0052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sz w:val="20"/>
          <w:lang w:val="ru-RU"/>
        </w:rPr>
        <w:t>3.2.12. Передавать персональные данные на архивное хранение только Заказчику, если иное не согласовано Сторонами отдельно в письменной форме.</w:t>
      </w:r>
    </w:p>
    <w:p w14:paraId="644B300D" w14:textId="77777777" w:rsidR="004215E3" w:rsidRPr="00A70A08" w:rsidRDefault="004215E3" w:rsidP="0052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sz w:val="20"/>
          <w:lang w:val="ru-RU"/>
        </w:rPr>
        <w:t xml:space="preserve">3.2.13. При получении информации от Заказчика о достижении цели обработки персональных данных и/или об утрате необходимости в достижении целей обработки персональных данных, об отзыве субъектом персональных данных согласия на обработку его персональных данных, а также в любом ином случае по запросу Заказчика, уничтожить персональные данные, обрабатываемые по поручению, в срок, определенный в запросе Заказчиком или законодательством Российской Федерации (в случае отсутствия срока, установленного Заказчиком). </w:t>
      </w:r>
    </w:p>
    <w:p w14:paraId="337F49FA" w14:textId="77777777" w:rsidR="004215E3" w:rsidRPr="00A70A08" w:rsidRDefault="004215E3" w:rsidP="0052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sz w:val="20"/>
          <w:lang w:val="ru-RU"/>
        </w:rPr>
        <w:t>3.2.14. Возвратить персональные данные Заказчику по истечении действия настоящего Соглашения или его досрочного прекращения, а также по иным основаниям, в порядке и в сроки, указанные в письменном запросе Заказчика, при условии последующего уничтожения персональных данных, обрабатываемых Исполнителем по поручению Заказчика.</w:t>
      </w:r>
    </w:p>
    <w:p w14:paraId="3545BAD6" w14:textId="77777777" w:rsidR="004215E3" w:rsidRPr="00A70A08" w:rsidRDefault="004215E3" w:rsidP="0052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sz w:val="20"/>
          <w:lang w:val="ru-RU"/>
        </w:rPr>
        <w:t>3.2.15. В течение 5 (пяти) рабочих дней с даты уничтожения персональных данных предоставить Заказчику письменные доказательства произведенного уничтожения по форме, установленной Заказчиком или законодательством Российской Федерации.</w:t>
      </w:r>
    </w:p>
    <w:p w14:paraId="4F1D745D" w14:textId="77777777" w:rsidR="004215E3" w:rsidRPr="00A70A08" w:rsidRDefault="004215E3" w:rsidP="0052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sz w:val="20"/>
          <w:lang w:val="ru-RU"/>
        </w:rPr>
        <w:t xml:space="preserve">3.2.16. Уведомить Заказчика в случае установления Исполнителем факта неправомерной или случайной передачи (предоставления, распространения, доступа) персональных данных (далее – инцидент). Уведомление должно включать в себя информацию о времени выявления и характере инцидента (включая информацию о категориях субъектов персональных данных и их приблизительном количестве, предполагаемых причинах инцидента, затрагиваемых категориях персональных данных и их приблизительном количестве), о причинах и возможных последствиях инцидента, о мерах, принимаемых или планируемых Исполнителем для устранения последствий инцидента, предполагаемом вреде, который может быть причинен правам субъектов персональных данных, а также контактные данные лица, которое может предоставить Заказчику детальную информацию об инциденте. </w:t>
      </w:r>
    </w:p>
    <w:p w14:paraId="3805FEB5" w14:textId="77777777" w:rsidR="004215E3" w:rsidRPr="00A70A08" w:rsidRDefault="004215E3" w:rsidP="0052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sz w:val="20"/>
          <w:lang w:val="ru-RU"/>
        </w:rPr>
        <w:t xml:space="preserve">Первоначальное уведомление направляется Заказчику не позднее 12 часов с момента выявления инцидента. Первоначальное уведомление должно содержать информацию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сведения о лице, уполномоченном на взаимодействие с Заказчиком, связанным с выявленным инцидентом. </w:t>
      </w:r>
    </w:p>
    <w:p w14:paraId="5909474F" w14:textId="77777777" w:rsidR="004215E3" w:rsidRPr="00A70A08" w:rsidRDefault="004215E3" w:rsidP="0052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sz w:val="20"/>
          <w:lang w:val="ru-RU"/>
        </w:rPr>
        <w:t xml:space="preserve">Дополнительная информация об инциденте, предоставляется Заказчику в максимально короткие сроки, но не позднее 24 часов с момента первоначального уведомления об инциденте. Дополнительная информация должна содержать результаты внутреннего расследования выявленного инцидента, а также сведения о лицах, действия которых стали причиной выявленного инцидента (при наличии). </w:t>
      </w:r>
    </w:p>
    <w:p w14:paraId="54018E92" w14:textId="77777777" w:rsidR="004215E3" w:rsidRPr="00A70A08" w:rsidRDefault="004215E3" w:rsidP="0052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sz w:val="20"/>
          <w:lang w:val="ru-RU"/>
        </w:rPr>
        <w:t>Исполнитель незамедлительно принимает все необходимые меры для устранения угроз безопасности, целостности и конфиденциальности персональных данных, минимизации ущерба, а также для предотвращения любых возможных негативных последствий для субъектов персональных данных, Заказчика или максимально возможного сокращения негативных воздействий. По требованию Заказчика Исполнитель оказывает Заказчику необходимую поддержку по минимизации последствий инцидента. Если Заказчик устанавливает, что организационные и технические меры Исполнителя на момент инцидента не соответствовали требованиям, установленным Федеральным законом Российской Федерации от 27.07.2006 г. №152-ФЗ «О персональных данных» или настоящим Соглашением, Исполнитель за свой счет принимает технические и организационные меры, которые, по мнению Заказчика, являются необходимыми в целях защиты персональных данных.</w:t>
      </w:r>
    </w:p>
    <w:p w14:paraId="5AC74DF4" w14:textId="77777777" w:rsidR="004215E3" w:rsidRPr="00A70A08" w:rsidRDefault="004215E3" w:rsidP="0052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sz w:val="20"/>
          <w:lang w:val="ru-RU"/>
        </w:rPr>
        <w:t xml:space="preserve">3.2.17. В случае выявления неправомерной обработки, включая неправомерную или случайную передачу (предоставление, распространение, доступ) персональных данных, незамедлительно уведомить об этом Заказчика и прекратить обработку неправомерно обрабатываемых данных до получения дальнейших инструкций от Заказчика. Контактные данные Заказчика, куда необходимо предоставить информацию о неправомерной обработке/передаче персональных данных: </w:t>
      </w:r>
      <w:r w:rsidRPr="00A70A08">
        <w:rPr>
          <w:rFonts w:eastAsia="Calibri"/>
          <w:sz w:val="20"/>
        </w:rPr>
        <w:t>cybersec</w:t>
      </w:r>
      <w:r w:rsidRPr="00A70A08">
        <w:rPr>
          <w:rFonts w:eastAsia="Calibri"/>
          <w:sz w:val="20"/>
          <w:lang w:val="ru-RU"/>
        </w:rPr>
        <w:t>@</w:t>
      </w:r>
      <w:r w:rsidRPr="00A70A08">
        <w:rPr>
          <w:rFonts w:eastAsia="Calibri"/>
          <w:sz w:val="20"/>
        </w:rPr>
        <w:t>sberinsur</w:t>
      </w:r>
      <w:r w:rsidRPr="00A70A08">
        <w:rPr>
          <w:rFonts w:eastAsia="Calibri"/>
          <w:sz w:val="20"/>
          <w:lang w:val="ru-RU"/>
        </w:rPr>
        <w:t>.</w:t>
      </w:r>
      <w:r w:rsidRPr="00A70A08">
        <w:rPr>
          <w:rFonts w:eastAsia="Calibri"/>
          <w:sz w:val="20"/>
        </w:rPr>
        <w:t>ru</w:t>
      </w:r>
      <w:r w:rsidRPr="00A70A08">
        <w:rPr>
          <w:rFonts w:eastAsia="Calibri"/>
          <w:sz w:val="20"/>
          <w:lang w:val="ru-RU"/>
        </w:rPr>
        <w:t>, +7 (499) 707 0737, доб. 2611.</w:t>
      </w:r>
    </w:p>
    <w:p w14:paraId="2B067E75" w14:textId="77777777" w:rsidR="004215E3" w:rsidRPr="00A70A08" w:rsidRDefault="004215E3" w:rsidP="0052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sz w:val="20"/>
          <w:lang w:val="ru-RU"/>
        </w:rPr>
        <w:t xml:space="preserve">3.2.18. Содействовать Заказчику при осуществлении государственного контроля (надзора) за деятельностью Заказчика по обработке персональных данных. При этом Исполнитель обеспечивает предоставление необходимой для осуществления государственного контроля информации в срок, </w:t>
      </w:r>
      <w:r w:rsidRPr="00A70A08">
        <w:rPr>
          <w:rFonts w:eastAsia="Calibri"/>
          <w:sz w:val="20"/>
          <w:lang w:val="ru-RU"/>
        </w:rPr>
        <w:lastRenderedPageBreak/>
        <w:t xml:space="preserve">установленный соответствующим запросом Заказчика или лица, уполномоченного на осуществление такого контроля (надзора). </w:t>
      </w:r>
    </w:p>
    <w:p w14:paraId="332E08CD" w14:textId="77777777" w:rsidR="004215E3" w:rsidRPr="00A70A08" w:rsidRDefault="004215E3" w:rsidP="0052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sz w:val="20"/>
          <w:lang w:val="ru-RU"/>
        </w:rPr>
        <w:t>3.2.19. Предоставлять по запросу Заказчика до начала обработки персональных данных по настоящему Соглашению, а также по запросу Заказчика в течение срока действия настоящего Соглашения, в течение 5 (пяти) рабочих дней с даты получения такого запроса, если иной срок не установлен в запросе, документы и информацию, подтверждающие принятие мер, направленных на обеспечение выполнения обязанностей, предусмотренных пунктами 2 – 5 настоящего Соглашения.</w:t>
      </w:r>
    </w:p>
    <w:p w14:paraId="08146017" w14:textId="77777777" w:rsidR="004215E3" w:rsidRPr="00A70A08" w:rsidRDefault="004215E3" w:rsidP="0052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sz w:val="20"/>
          <w:lang w:val="ru-RU"/>
        </w:rPr>
        <w:t>3.2.19. Предоставлять по запросу Оператора в его распоряжение всю иную информацию, необходимую для подтверждения соблюдения требований законодательства Российской Федерации.</w:t>
      </w:r>
    </w:p>
    <w:p w14:paraId="10B70E00" w14:textId="77777777" w:rsidR="004215E3" w:rsidRPr="00A70A08" w:rsidRDefault="004215E3" w:rsidP="0052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p>
    <w:p w14:paraId="59A0DFF4" w14:textId="77777777" w:rsidR="004215E3" w:rsidRPr="00A70A08" w:rsidRDefault="004215E3" w:rsidP="00527BE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240" w:after="240"/>
        <w:ind w:left="0" w:firstLine="709"/>
        <w:contextualSpacing/>
        <w:rPr>
          <w:rFonts w:eastAsia="Calibri"/>
          <w:b/>
          <w:caps/>
          <w:sz w:val="20"/>
        </w:rPr>
      </w:pPr>
      <w:r w:rsidRPr="00A70A08">
        <w:rPr>
          <w:rFonts w:eastAsia="Calibri"/>
          <w:b/>
          <w:caps/>
          <w:sz w:val="20"/>
        </w:rPr>
        <w:t>Конфиденциальность</w:t>
      </w:r>
    </w:p>
    <w:p w14:paraId="0BBC7833" w14:textId="77777777" w:rsidR="004215E3" w:rsidRPr="00A70A08" w:rsidRDefault="004215E3" w:rsidP="0052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sz w:val="20"/>
          <w:lang w:val="ru-RU"/>
        </w:rPr>
        <w:t>4.1. Исполнитель при выполнении настоящего Соглашения обязуется обеспечить конфиденциальность персональных данных, обрабатываемых по поручению Заказчика. Обязательство по обеспечению конфиденциальности персональных данных продолжает действовать в течение 5 лет с момента истечения срока действия настоящего Соглашения и / или его досрочного прекращения.</w:t>
      </w:r>
    </w:p>
    <w:p w14:paraId="585BE6DC" w14:textId="77777777" w:rsidR="004215E3" w:rsidRPr="00A70A08" w:rsidRDefault="004215E3" w:rsidP="0052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sz w:val="20"/>
          <w:lang w:val="ru-RU"/>
        </w:rPr>
        <w:t>4.2. Исполнитель обязуется раскрывать информацию о персональных данных Заказчика своим работникам и иным лицам, привлекаемым к обработке персональных данных, только в тех пределах, которые необходимы для достижения целей обработки персональных данных, определенных в настоящем Соглашении.</w:t>
      </w:r>
    </w:p>
    <w:p w14:paraId="58B477D0" w14:textId="77777777" w:rsidR="004215E3" w:rsidRPr="00A70A08" w:rsidRDefault="004215E3" w:rsidP="0052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sz w:val="20"/>
          <w:lang w:val="ru-RU"/>
        </w:rPr>
        <w:t>4.3. Исполнитель гарантирует, что его работники и иные лица, привлекаемые Исполнителем к обработке персональных данных, приняли обязательства по соблюдению конфиденциальности персональных данных. Исполнитель по запросу Заказчика обязан представить доказательства принятия указанными лицами обязательств по соблюдению конфиденциальности персональных данных.</w:t>
      </w:r>
    </w:p>
    <w:p w14:paraId="1E654400" w14:textId="77777777" w:rsidR="004215E3" w:rsidRPr="00A70A08" w:rsidRDefault="004215E3" w:rsidP="0052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sz w:val="20"/>
          <w:lang w:val="ru-RU"/>
        </w:rPr>
        <w:t>4.4. Исполнитель обязуется не раскрывать информацию о персональных данных любым третьим лицам за исключением случаев, предусмотренных законодательством Российской Федерации или настоящим Соглашением.</w:t>
      </w:r>
    </w:p>
    <w:p w14:paraId="2DEE7AE2" w14:textId="77777777" w:rsidR="004215E3" w:rsidRPr="00A70A08" w:rsidRDefault="004215E3" w:rsidP="0052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p>
    <w:p w14:paraId="30ED037F" w14:textId="77777777" w:rsidR="004215E3" w:rsidRPr="00A70A08" w:rsidRDefault="004215E3" w:rsidP="00527BE6">
      <w:pPr>
        <w:keepLines/>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240" w:after="240"/>
        <w:ind w:left="0" w:firstLine="709"/>
        <w:contextualSpacing/>
        <w:rPr>
          <w:rFonts w:eastAsia="Calibri"/>
          <w:b/>
          <w:caps/>
          <w:sz w:val="20"/>
          <w:lang w:val="ru-RU"/>
        </w:rPr>
      </w:pPr>
      <w:r w:rsidRPr="00A70A08">
        <w:rPr>
          <w:rFonts w:eastAsia="Calibri"/>
          <w:b/>
          <w:caps/>
          <w:sz w:val="20"/>
          <w:lang w:val="ru-RU"/>
        </w:rPr>
        <w:t>Требования к защите обрабатываемых персональных данных</w:t>
      </w:r>
    </w:p>
    <w:p w14:paraId="0FABFF59" w14:textId="77777777" w:rsidR="004215E3" w:rsidRPr="00A70A08" w:rsidRDefault="004215E3" w:rsidP="00527BE6">
      <w:pPr>
        <w:pStyle w:val="af7"/>
        <w:numPr>
          <w:ilvl w:val="1"/>
          <w:numId w:val="26"/>
        </w:numPr>
        <w:tabs>
          <w:tab w:val="left" w:pos="1134"/>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0" w:firstLine="709"/>
        <w:rPr>
          <w:rFonts w:eastAsia="Calibri"/>
          <w:sz w:val="20"/>
          <w:lang w:val="ru-RU"/>
        </w:rPr>
      </w:pPr>
      <w:r w:rsidRPr="00A70A08">
        <w:rPr>
          <w:rFonts w:eastAsia="Calibri"/>
          <w:sz w:val="20"/>
          <w:lang w:val="ru-RU"/>
        </w:rPr>
        <w:t>Исполнитель</w:t>
      </w:r>
      <w:r w:rsidRPr="00A70A08">
        <w:rPr>
          <w:sz w:val="20"/>
          <w:lang w:val="ru-RU"/>
        </w:rPr>
        <w:t xml:space="preserve"> обязуется осуществлять обработку персональных данных в соответствии с требованиями законодательства в области обработки и защиты Персональных данных, включая требования части</w:t>
      </w:r>
      <w:r w:rsidRPr="00A70A08">
        <w:rPr>
          <w:sz w:val="20"/>
        </w:rPr>
        <w:t> </w:t>
      </w:r>
      <w:r w:rsidRPr="00A70A08">
        <w:rPr>
          <w:sz w:val="20"/>
          <w:lang w:val="ru-RU"/>
        </w:rPr>
        <w:t>5 статьи</w:t>
      </w:r>
      <w:r w:rsidRPr="00A70A08">
        <w:rPr>
          <w:sz w:val="20"/>
        </w:rPr>
        <w:t> </w:t>
      </w:r>
      <w:r w:rsidRPr="00A70A08">
        <w:rPr>
          <w:sz w:val="20"/>
          <w:lang w:val="ru-RU"/>
        </w:rPr>
        <w:t>18</w:t>
      </w:r>
      <w:r w:rsidRPr="00A70A08">
        <w:rPr>
          <w:rStyle w:val="afb"/>
          <w:sz w:val="20"/>
        </w:rPr>
        <w:footnoteReference w:id="11"/>
      </w:r>
      <w:r w:rsidRPr="00A70A08">
        <w:rPr>
          <w:sz w:val="20"/>
          <w:lang w:val="ru-RU"/>
        </w:rPr>
        <w:t>, статей 18.1 и 19 Закона № 152-ФЗ, и условиями настоящего Соглашения.</w:t>
      </w:r>
      <w:r w:rsidRPr="00A70A08">
        <w:rPr>
          <w:rFonts w:eastAsia="Calibri"/>
          <w:sz w:val="20"/>
          <w:lang w:val="ru-RU"/>
        </w:rPr>
        <w:t xml:space="preserve"> </w:t>
      </w:r>
    </w:p>
    <w:p w14:paraId="546FB580" w14:textId="77777777" w:rsidR="004215E3" w:rsidRPr="00A70A08" w:rsidRDefault="004215E3" w:rsidP="00527BE6">
      <w:pPr>
        <w:pStyle w:val="af7"/>
        <w:numPr>
          <w:ilvl w:val="1"/>
          <w:numId w:val="26"/>
        </w:numPr>
        <w:tabs>
          <w:tab w:val="left" w:pos="1134"/>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0" w:firstLine="709"/>
        <w:rPr>
          <w:sz w:val="20"/>
          <w:lang w:val="ru-RU"/>
        </w:rPr>
      </w:pPr>
      <w:r w:rsidRPr="00A70A08">
        <w:rPr>
          <w:sz w:val="20"/>
          <w:lang w:val="ru-RU"/>
        </w:rPr>
        <w:t>Исполнитель обязан принимать меры, необходимые и достаточные для обеспечения выполнения Исполнителем обязанностей, предусмотренных законодательством Российской Федерации, включая:</w:t>
      </w:r>
    </w:p>
    <w:p w14:paraId="5C92C3DE" w14:textId="77777777" w:rsidR="004215E3" w:rsidRPr="00A70A08" w:rsidRDefault="004215E3" w:rsidP="00527BE6">
      <w:pPr>
        <w:keepLines/>
        <w:numPr>
          <w:ilvl w:val="0"/>
          <w:numId w:val="25"/>
        </w:numPr>
        <w:tabs>
          <w:tab w:val="left" w:pos="10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pacing w:before="120" w:after="120"/>
        <w:ind w:left="0" w:firstLine="709"/>
        <w:contextualSpacing/>
        <w:rPr>
          <w:rFonts w:eastAsia="Calibri"/>
          <w:sz w:val="20"/>
          <w:lang w:val="ru-RU"/>
        </w:rPr>
      </w:pPr>
      <w:r w:rsidRPr="00A70A08">
        <w:rPr>
          <w:rFonts w:eastAsia="Calibri"/>
          <w:sz w:val="20"/>
          <w:lang w:val="ru-RU"/>
        </w:rPr>
        <w:t>назначение лица, ответственного за организацию обработки персональных данных;</w:t>
      </w:r>
    </w:p>
    <w:p w14:paraId="057109B9" w14:textId="77777777" w:rsidR="004215E3" w:rsidRPr="00A70A08" w:rsidRDefault="004215E3" w:rsidP="00527BE6">
      <w:pPr>
        <w:keepLines/>
        <w:numPr>
          <w:ilvl w:val="0"/>
          <w:numId w:val="25"/>
        </w:numPr>
        <w:tabs>
          <w:tab w:val="left" w:pos="10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pacing w:before="120" w:after="120"/>
        <w:ind w:left="0" w:firstLine="709"/>
        <w:contextualSpacing/>
        <w:rPr>
          <w:rFonts w:eastAsia="Calibri"/>
          <w:sz w:val="20"/>
          <w:lang w:val="ru-RU"/>
        </w:rPr>
      </w:pPr>
      <w:r w:rsidRPr="00A70A08">
        <w:rPr>
          <w:rFonts w:eastAsia="Calibri"/>
          <w:sz w:val="20"/>
          <w:lang w:val="ru-RU"/>
        </w:rPr>
        <w:t>издание документов, определяющих политику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5C8EAB2A" w14:textId="77777777" w:rsidR="004215E3" w:rsidRPr="00A70A08" w:rsidRDefault="004215E3" w:rsidP="00527BE6">
      <w:pPr>
        <w:keepLines/>
        <w:numPr>
          <w:ilvl w:val="0"/>
          <w:numId w:val="25"/>
        </w:numPr>
        <w:tabs>
          <w:tab w:val="left" w:pos="10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pacing w:before="120" w:after="120"/>
        <w:ind w:left="0" w:firstLine="709"/>
        <w:contextualSpacing/>
        <w:rPr>
          <w:rFonts w:eastAsia="Calibri"/>
          <w:sz w:val="20"/>
          <w:lang w:val="ru-RU"/>
        </w:rPr>
      </w:pPr>
      <w:r w:rsidRPr="00A70A08">
        <w:rPr>
          <w:rFonts w:eastAsia="Calibri"/>
          <w:sz w:val="20"/>
          <w:lang w:val="ru-RU"/>
        </w:rPr>
        <w:t>осуществление внутреннего контроля (аудита) соответствия обработки персональных данных Федеральному закону Российской Федерации от 27.07.2006 г. №152-ФЗ «О персональных данных» и принятым в соответствии с ним нормативным правовым актам, требованиям к защите персональных данных, политике в отношении обработки персональных данных, локальным актам;</w:t>
      </w:r>
    </w:p>
    <w:p w14:paraId="6849437F" w14:textId="77777777" w:rsidR="004215E3" w:rsidRPr="00A70A08" w:rsidRDefault="004215E3" w:rsidP="00527BE6">
      <w:pPr>
        <w:keepLines/>
        <w:numPr>
          <w:ilvl w:val="0"/>
          <w:numId w:val="25"/>
        </w:numPr>
        <w:tabs>
          <w:tab w:val="left" w:pos="10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pacing w:before="120" w:after="120"/>
        <w:ind w:left="0" w:firstLine="709"/>
        <w:contextualSpacing/>
        <w:rPr>
          <w:rFonts w:eastAsia="Calibri"/>
          <w:sz w:val="20"/>
          <w:lang w:val="ru-RU"/>
        </w:rPr>
      </w:pPr>
      <w:r w:rsidRPr="00A70A08">
        <w:rPr>
          <w:rFonts w:eastAsia="Calibri"/>
          <w:sz w:val="20"/>
          <w:lang w:val="ru-RU"/>
        </w:rPr>
        <w:t>проведение оценки вреда в соответствии с требованиями,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Федерального закона Российской Федерации от 27.07.2006 г. №152-ФЗ «О персональных данных», соотношение указанного вреда и принимаемых мер, направленных на обеспечение выполнения обязанностей, предусмотренных законодательством о персональных данных;</w:t>
      </w:r>
    </w:p>
    <w:p w14:paraId="5DAF45C9" w14:textId="77777777" w:rsidR="004215E3" w:rsidRPr="00A70A08" w:rsidRDefault="004215E3" w:rsidP="00527BE6">
      <w:pPr>
        <w:keepLines/>
        <w:numPr>
          <w:ilvl w:val="0"/>
          <w:numId w:val="25"/>
        </w:numPr>
        <w:tabs>
          <w:tab w:val="left" w:pos="10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pacing w:before="120" w:after="120"/>
        <w:ind w:left="0" w:firstLine="709"/>
        <w:contextualSpacing/>
        <w:rPr>
          <w:rFonts w:eastAsia="Calibri"/>
          <w:sz w:val="20"/>
          <w:lang w:val="ru-RU"/>
        </w:rPr>
      </w:pPr>
      <w:r w:rsidRPr="00A70A08">
        <w:rPr>
          <w:rFonts w:eastAsia="Calibri"/>
          <w:sz w:val="20"/>
          <w:lang w:val="ru-RU"/>
        </w:rPr>
        <w:t>ознакомление работников, непосредственно осуществляющих обработку персональных данных, а также и иных лиц, уполномоченных на обработку персональных данных, с положениями законодательства о персональных данных, в том числе требованиями к защите персональных данных, документами, определяющими политику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28152A61" w14:textId="77777777" w:rsidR="004215E3" w:rsidRPr="00A70A08" w:rsidRDefault="004215E3" w:rsidP="00527BE6">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sz w:val="20"/>
          <w:lang w:val="ru-RU"/>
        </w:rPr>
        <w:t>5.3. Исполнитель обязан обеспечить безопасность персональных данных в соответствии с требованиями нормативных правовых актов Российской Федерации, предъявляемыми к защите персональных данных, включая:</w:t>
      </w:r>
    </w:p>
    <w:p w14:paraId="4F079677" w14:textId="77777777" w:rsidR="004215E3" w:rsidRPr="00A70A08" w:rsidRDefault="004215E3" w:rsidP="00527BE6">
      <w:pPr>
        <w:keepLines/>
        <w:numPr>
          <w:ilvl w:val="0"/>
          <w:numId w:val="25"/>
        </w:numPr>
        <w:tabs>
          <w:tab w:val="left" w:pos="10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pacing w:before="120" w:after="120"/>
        <w:ind w:left="0" w:firstLine="709"/>
        <w:contextualSpacing/>
        <w:rPr>
          <w:rFonts w:eastAsia="Calibri"/>
          <w:sz w:val="20"/>
          <w:lang w:val="ru-RU"/>
        </w:rPr>
      </w:pPr>
      <w:r w:rsidRPr="00A70A08">
        <w:rPr>
          <w:rFonts w:eastAsia="Calibri"/>
          <w:sz w:val="20"/>
          <w:lang w:val="ru-RU"/>
        </w:rPr>
        <w:lastRenderedPageBreak/>
        <w:t>определение угроз безопасности персональных данных при их обработке в информационных системах персональных данных;</w:t>
      </w:r>
    </w:p>
    <w:p w14:paraId="71243B27" w14:textId="77777777" w:rsidR="004215E3" w:rsidRPr="00A70A08" w:rsidRDefault="004215E3" w:rsidP="00527BE6">
      <w:pPr>
        <w:keepLines/>
        <w:numPr>
          <w:ilvl w:val="0"/>
          <w:numId w:val="25"/>
        </w:numPr>
        <w:tabs>
          <w:tab w:val="left" w:pos="10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pacing w:before="120" w:after="120"/>
        <w:ind w:left="0" w:firstLine="709"/>
        <w:contextualSpacing/>
        <w:rPr>
          <w:rFonts w:eastAsia="Calibri"/>
          <w:sz w:val="20"/>
          <w:lang w:val="ru-RU"/>
        </w:rPr>
      </w:pPr>
      <w:r w:rsidRPr="00A70A08">
        <w:rPr>
          <w:rFonts w:eastAsia="Calibri"/>
          <w:sz w:val="20"/>
          <w:lang w:val="ru-RU"/>
        </w:rPr>
        <w:t>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15FE44E7" w14:textId="77777777" w:rsidR="004215E3" w:rsidRPr="00A70A08" w:rsidRDefault="004215E3" w:rsidP="00527BE6">
      <w:pPr>
        <w:keepLines/>
        <w:numPr>
          <w:ilvl w:val="0"/>
          <w:numId w:val="25"/>
        </w:numPr>
        <w:tabs>
          <w:tab w:val="left" w:pos="10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pacing w:before="120" w:after="120"/>
        <w:ind w:left="0" w:firstLine="709"/>
        <w:contextualSpacing/>
        <w:rPr>
          <w:rFonts w:eastAsia="Calibri"/>
          <w:sz w:val="20"/>
          <w:lang w:val="ru-RU"/>
        </w:rPr>
      </w:pPr>
      <w:r w:rsidRPr="00A70A08">
        <w:rPr>
          <w:rFonts w:eastAsia="Calibri"/>
          <w:sz w:val="20"/>
          <w:lang w:val="ru-RU"/>
        </w:rPr>
        <w:t>применение прошедших в установленном порядке процедуру оценки соответствия средств защиты информации;</w:t>
      </w:r>
    </w:p>
    <w:p w14:paraId="56A5FD9A" w14:textId="77777777" w:rsidR="004215E3" w:rsidRPr="00A70A08" w:rsidRDefault="004215E3" w:rsidP="00527BE6">
      <w:pPr>
        <w:keepLines/>
        <w:numPr>
          <w:ilvl w:val="0"/>
          <w:numId w:val="25"/>
        </w:numPr>
        <w:tabs>
          <w:tab w:val="left" w:pos="10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pacing w:before="120" w:after="120"/>
        <w:ind w:left="0" w:firstLine="709"/>
        <w:contextualSpacing/>
        <w:rPr>
          <w:rFonts w:eastAsia="Calibri"/>
          <w:sz w:val="20"/>
          <w:lang w:val="ru-RU"/>
        </w:rPr>
      </w:pPr>
      <w:r w:rsidRPr="00A70A08">
        <w:rPr>
          <w:rFonts w:eastAsia="Calibri"/>
          <w:sz w:val="20"/>
          <w:lang w:val="ru-RU"/>
        </w:rPr>
        <w:t>оценку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r w:rsidRPr="00A70A08" w:rsidDel="001976DA">
        <w:rPr>
          <w:rFonts w:eastAsia="Calibri"/>
          <w:sz w:val="20"/>
          <w:lang w:val="ru-RU"/>
        </w:rPr>
        <w:t xml:space="preserve"> </w:t>
      </w:r>
    </w:p>
    <w:p w14:paraId="38FED2D0" w14:textId="77777777" w:rsidR="004215E3" w:rsidRPr="00A70A08" w:rsidRDefault="004215E3" w:rsidP="00527BE6">
      <w:pPr>
        <w:keepLines/>
        <w:numPr>
          <w:ilvl w:val="0"/>
          <w:numId w:val="25"/>
        </w:numPr>
        <w:tabs>
          <w:tab w:val="left" w:pos="10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pacing w:before="120" w:after="120"/>
        <w:ind w:left="0" w:firstLine="709"/>
        <w:contextualSpacing/>
        <w:rPr>
          <w:rFonts w:eastAsia="Calibri"/>
          <w:sz w:val="20"/>
          <w:lang w:val="ru-RU"/>
        </w:rPr>
      </w:pPr>
      <w:r w:rsidRPr="00A70A08">
        <w:rPr>
          <w:rFonts w:eastAsia="Calibri"/>
          <w:sz w:val="20"/>
          <w:lang w:val="ru-RU"/>
        </w:rPr>
        <w:t>учет машинных носителей персональных данных;</w:t>
      </w:r>
    </w:p>
    <w:p w14:paraId="22EA558C" w14:textId="77777777" w:rsidR="004215E3" w:rsidRPr="00A70A08" w:rsidRDefault="004215E3" w:rsidP="00527BE6">
      <w:pPr>
        <w:keepLines/>
        <w:numPr>
          <w:ilvl w:val="0"/>
          <w:numId w:val="25"/>
        </w:numPr>
        <w:tabs>
          <w:tab w:val="left" w:pos="10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pacing w:before="120" w:after="120"/>
        <w:ind w:left="0" w:firstLine="709"/>
        <w:contextualSpacing/>
        <w:rPr>
          <w:rFonts w:eastAsia="Calibri"/>
          <w:sz w:val="20"/>
          <w:lang w:val="ru-RU"/>
        </w:rPr>
      </w:pPr>
      <w:r w:rsidRPr="00A70A08">
        <w:rPr>
          <w:rFonts w:eastAsia="Calibri"/>
          <w:sz w:val="20"/>
          <w:lang w:val="ru-RU"/>
        </w:rPr>
        <w:t>обнаружение фактов несанкционированного доступа к персональным данным и принятие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14:paraId="12E0A97D" w14:textId="77777777" w:rsidR="004215E3" w:rsidRPr="00A70A08" w:rsidRDefault="004215E3" w:rsidP="00527BE6">
      <w:pPr>
        <w:keepLines/>
        <w:numPr>
          <w:ilvl w:val="0"/>
          <w:numId w:val="25"/>
        </w:numPr>
        <w:tabs>
          <w:tab w:val="left" w:pos="10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pacing w:before="120" w:after="120"/>
        <w:ind w:left="0" w:firstLine="709"/>
        <w:contextualSpacing/>
        <w:rPr>
          <w:rFonts w:eastAsia="Calibri"/>
          <w:sz w:val="20"/>
          <w:lang w:val="ru-RU"/>
        </w:rPr>
      </w:pPr>
      <w:r w:rsidRPr="00A70A08">
        <w:rPr>
          <w:rFonts w:eastAsia="Calibri"/>
          <w:sz w:val="20"/>
          <w:lang w:val="ru-RU"/>
        </w:rPr>
        <w:t>восстановление персональных данных, модифицированных или уничтоженных вследствие несанкционированного доступа к ним;</w:t>
      </w:r>
    </w:p>
    <w:p w14:paraId="4FD2DAC7" w14:textId="77777777" w:rsidR="004215E3" w:rsidRPr="00A70A08" w:rsidRDefault="004215E3" w:rsidP="00527BE6">
      <w:pPr>
        <w:keepLines/>
        <w:numPr>
          <w:ilvl w:val="0"/>
          <w:numId w:val="25"/>
        </w:numPr>
        <w:tabs>
          <w:tab w:val="left" w:pos="10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pacing w:before="120" w:after="120"/>
        <w:ind w:left="0" w:firstLine="709"/>
        <w:contextualSpacing/>
        <w:rPr>
          <w:rFonts w:eastAsia="Calibri"/>
          <w:sz w:val="20"/>
          <w:lang w:val="ru-RU"/>
        </w:rPr>
      </w:pPr>
      <w:r w:rsidRPr="00A70A08">
        <w:rPr>
          <w:rFonts w:eastAsia="Calibri"/>
          <w:sz w:val="20"/>
          <w:lang w:val="ru-RU"/>
        </w:rPr>
        <w:t>установление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671FF13D" w14:textId="77777777" w:rsidR="004215E3" w:rsidRPr="00A70A08" w:rsidRDefault="004215E3" w:rsidP="00527BE6">
      <w:pPr>
        <w:keepLines/>
        <w:numPr>
          <w:ilvl w:val="0"/>
          <w:numId w:val="25"/>
        </w:numPr>
        <w:tabs>
          <w:tab w:val="left" w:pos="10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pacing w:before="120" w:after="120"/>
        <w:ind w:left="0" w:firstLine="709"/>
        <w:contextualSpacing/>
        <w:rPr>
          <w:rFonts w:eastAsia="Calibri"/>
          <w:sz w:val="20"/>
          <w:lang w:val="ru-RU"/>
        </w:rPr>
      </w:pPr>
      <w:r w:rsidRPr="00A70A08">
        <w:rPr>
          <w:rFonts w:eastAsia="Calibri"/>
          <w:sz w:val="20"/>
          <w:lang w:val="ru-RU"/>
        </w:rPr>
        <w:t>контроль за принимаемыми мерами по обеспечению безопасности персональных данных и уровня защищенности информационных систем персональных данных.</w:t>
      </w:r>
    </w:p>
    <w:p w14:paraId="4F768F0B" w14:textId="77777777" w:rsidR="004215E3" w:rsidRPr="00A70A08" w:rsidRDefault="004215E3" w:rsidP="0052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429"/>
        <w:contextualSpacing/>
        <w:rPr>
          <w:rFonts w:eastAsia="Calibri"/>
          <w:sz w:val="20"/>
          <w:lang w:val="ru-RU"/>
        </w:rPr>
      </w:pPr>
    </w:p>
    <w:p w14:paraId="125A89B1" w14:textId="77777777" w:rsidR="004215E3" w:rsidRPr="00A70A08" w:rsidRDefault="004215E3" w:rsidP="00527BE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240" w:after="240"/>
        <w:ind w:left="0" w:firstLine="709"/>
        <w:contextualSpacing/>
        <w:rPr>
          <w:rFonts w:eastAsia="Calibri"/>
          <w:b/>
          <w:caps/>
          <w:sz w:val="20"/>
          <w:lang w:val="ru-RU"/>
        </w:rPr>
      </w:pPr>
      <w:r w:rsidRPr="00A70A08">
        <w:rPr>
          <w:rFonts w:eastAsia="Calibri"/>
          <w:b/>
          <w:caps/>
          <w:sz w:val="20"/>
          <w:lang w:val="ru-RU"/>
        </w:rPr>
        <w:t>Порядок взаимодействия Заказчика</w:t>
      </w:r>
      <w:r w:rsidRPr="00A70A08" w:rsidDel="00477A87">
        <w:rPr>
          <w:rFonts w:eastAsia="Calibri"/>
          <w:b/>
          <w:caps/>
          <w:sz w:val="20"/>
          <w:lang w:val="ru-RU"/>
        </w:rPr>
        <w:t xml:space="preserve"> </w:t>
      </w:r>
      <w:r w:rsidRPr="00A70A08">
        <w:rPr>
          <w:rFonts w:eastAsia="Calibri"/>
          <w:b/>
          <w:caps/>
          <w:sz w:val="20"/>
          <w:lang w:val="ru-RU"/>
        </w:rPr>
        <w:t>и Исполнителя при обработке обращений и запросов</w:t>
      </w:r>
    </w:p>
    <w:p w14:paraId="366105F8" w14:textId="77777777" w:rsidR="004215E3" w:rsidRPr="00A70A08" w:rsidRDefault="004215E3" w:rsidP="0052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sz w:val="20"/>
          <w:lang w:val="ru-RU"/>
        </w:rPr>
        <w:t>6.1. В случае обращения к Исполнителю субъекта персональных данных Заказчика с запросом на получение информации, касающейся обработки его персональных данных, обрабатываемых Исполнителем по поручению Заказчика, Исполнитель обязан незамедлительно информировать о полученном запросе Заказчика.</w:t>
      </w:r>
    </w:p>
    <w:p w14:paraId="432EDD8D" w14:textId="77777777" w:rsidR="004215E3" w:rsidRPr="00A70A08" w:rsidRDefault="004215E3" w:rsidP="0052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sz w:val="20"/>
          <w:lang w:val="ru-RU"/>
        </w:rPr>
        <w:t>6.2. Обязанность по предоставлению сведений по запросу субъекта персональных данных Заказчика на получение информации, касающейся обработки его персональных данных в рамках настоящего Соглашения, возлагается на Заказчика.</w:t>
      </w:r>
    </w:p>
    <w:p w14:paraId="77F6379F" w14:textId="77777777" w:rsidR="004215E3" w:rsidRPr="00A70A08" w:rsidRDefault="004215E3" w:rsidP="0052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sz w:val="20"/>
          <w:lang w:val="ru-RU"/>
        </w:rPr>
        <w:t>6.3. Исполнитель содействует Заказчику</w:t>
      </w:r>
      <w:r w:rsidRPr="00A70A08" w:rsidDel="00477A87">
        <w:rPr>
          <w:rFonts w:eastAsia="Calibri"/>
          <w:sz w:val="20"/>
          <w:lang w:val="ru-RU"/>
        </w:rPr>
        <w:t xml:space="preserve"> </w:t>
      </w:r>
      <w:r w:rsidRPr="00A70A08">
        <w:rPr>
          <w:rFonts w:eastAsia="Calibri"/>
          <w:sz w:val="20"/>
          <w:lang w:val="ru-RU"/>
        </w:rPr>
        <w:t>в выполнении его обязанности реагировать на требования по реализации прав субъекта персональных данных, а также на требования уполномоченного органа по защите прав субъектов персональных данных.</w:t>
      </w:r>
    </w:p>
    <w:p w14:paraId="3BC0C0F4" w14:textId="77777777" w:rsidR="004215E3" w:rsidRPr="00A70A08" w:rsidRDefault="004215E3" w:rsidP="0052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p>
    <w:p w14:paraId="6CB72395" w14:textId="77777777" w:rsidR="004215E3" w:rsidRPr="00A70A08" w:rsidRDefault="004215E3" w:rsidP="00527BE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240" w:after="240"/>
        <w:ind w:left="0" w:firstLine="709"/>
        <w:contextualSpacing/>
        <w:rPr>
          <w:rFonts w:eastAsia="Calibri"/>
          <w:b/>
          <w:caps/>
          <w:sz w:val="20"/>
        </w:rPr>
      </w:pPr>
      <w:r w:rsidRPr="00A70A08">
        <w:rPr>
          <w:rFonts w:eastAsia="Calibri"/>
          <w:b/>
          <w:caps/>
          <w:sz w:val="20"/>
        </w:rPr>
        <w:t>Ответственность Сторон</w:t>
      </w:r>
    </w:p>
    <w:p w14:paraId="48DD0E41" w14:textId="7772D3B5" w:rsidR="004215E3" w:rsidRDefault="004215E3" w:rsidP="00272320">
      <w:pPr>
        <w:pStyle w:val="af7"/>
        <w:numPr>
          <w:ilvl w:val="1"/>
          <w:numId w:val="27"/>
        </w:numPr>
        <w:tabs>
          <w:tab w:val="left" w:pos="916"/>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160"/>
        <w:ind w:left="0" w:firstLine="709"/>
        <w:rPr>
          <w:rFonts w:eastAsia="Calibri"/>
          <w:sz w:val="20"/>
          <w:lang w:val="ru-RU"/>
        </w:rPr>
      </w:pPr>
      <w:r w:rsidRPr="00A70A08">
        <w:rPr>
          <w:rFonts w:eastAsia="Calibri"/>
          <w:sz w:val="20"/>
          <w:lang w:val="ru-RU"/>
        </w:rPr>
        <w:t>Заказчик несет ответственность перед субъектом персональных данных за действия, осуществляемые Исполнителем при обработке персональных данных.</w:t>
      </w:r>
    </w:p>
    <w:p w14:paraId="0584F4EA" w14:textId="77777777" w:rsidR="00272320" w:rsidRPr="00272320" w:rsidRDefault="00272320" w:rsidP="00272320">
      <w:pPr>
        <w:pStyle w:val="af7"/>
        <w:numPr>
          <w:ilvl w:val="1"/>
          <w:numId w:val="27"/>
        </w:numPr>
        <w:tabs>
          <w:tab w:val="left" w:pos="916"/>
          <w:tab w:val="left" w:pos="1134"/>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0" w:firstLine="709"/>
        <w:rPr>
          <w:rFonts w:eastAsia="Calibri"/>
          <w:sz w:val="20"/>
          <w:lang w:val="ru-RU"/>
        </w:rPr>
      </w:pPr>
      <w:r w:rsidRPr="00272320">
        <w:rPr>
          <w:rFonts w:eastAsia="Calibri"/>
          <w:sz w:val="20"/>
          <w:lang w:val="ru-RU"/>
        </w:rPr>
        <w:t>Исполнитель несет ответственность перед Субъектом персональных данных за действия, связанные с обработкой персональных данных по Поручению Оператора</w:t>
      </w:r>
      <w:r w:rsidRPr="00A70A08">
        <w:rPr>
          <w:rStyle w:val="afb"/>
          <w:sz w:val="20"/>
        </w:rPr>
        <w:footnoteReference w:id="12"/>
      </w:r>
      <w:r w:rsidRPr="00272320">
        <w:rPr>
          <w:sz w:val="20"/>
        </w:rPr>
        <w:t>.</w:t>
      </w:r>
    </w:p>
    <w:p w14:paraId="22DDADFE" w14:textId="77777777" w:rsidR="00272320" w:rsidRDefault="004215E3" w:rsidP="00272320">
      <w:pPr>
        <w:pStyle w:val="af7"/>
        <w:numPr>
          <w:ilvl w:val="1"/>
          <w:numId w:val="27"/>
        </w:numPr>
        <w:tabs>
          <w:tab w:val="left" w:pos="916"/>
          <w:tab w:val="left" w:pos="1134"/>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0" w:firstLine="709"/>
        <w:rPr>
          <w:rFonts w:eastAsia="Calibri"/>
          <w:sz w:val="20"/>
          <w:lang w:val="ru-RU"/>
        </w:rPr>
      </w:pPr>
      <w:r w:rsidRPr="00272320">
        <w:rPr>
          <w:rFonts w:eastAsia="Calibri"/>
          <w:sz w:val="20"/>
          <w:lang w:val="ru-RU"/>
        </w:rPr>
        <w:t>Исполнитель несет ответственность перед Заказчиком</w:t>
      </w:r>
      <w:r w:rsidRPr="00272320" w:rsidDel="00477A87">
        <w:rPr>
          <w:rFonts w:eastAsia="Calibri"/>
          <w:sz w:val="20"/>
          <w:lang w:val="ru-RU"/>
        </w:rPr>
        <w:t xml:space="preserve"> </w:t>
      </w:r>
      <w:r w:rsidRPr="00272320">
        <w:rPr>
          <w:rFonts w:eastAsia="Calibri"/>
          <w:sz w:val="20"/>
          <w:lang w:val="ru-RU"/>
        </w:rPr>
        <w:t>за действия, осуществляемые при обработке персональных данных по поручению Заказчика, в том числе за действия привлекаемых Исполнителем третьих лиц.</w:t>
      </w:r>
    </w:p>
    <w:p w14:paraId="2394E7F4" w14:textId="091FC538" w:rsidR="004215E3" w:rsidRPr="00272320" w:rsidRDefault="004215E3" w:rsidP="00272320">
      <w:pPr>
        <w:pStyle w:val="af7"/>
        <w:numPr>
          <w:ilvl w:val="1"/>
          <w:numId w:val="27"/>
        </w:numPr>
        <w:tabs>
          <w:tab w:val="left" w:pos="916"/>
          <w:tab w:val="left" w:pos="1134"/>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0" w:firstLine="709"/>
        <w:rPr>
          <w:rFonts w:eastAsia="Calibri"/>
          <w:sz w:val="20"/>
          <w:lang w:val="ru-RU"/>
        </w:rPr>
      </w:pPr>
      <w:r w:rsidRPr="00272320">
        <w:rPr>
          <w:rFonts w:eastAsia="Calibri"/>
          <w:sz w:val="20"/>
          <w:lang w:val="ru-RU"/>
        </w:rPr>
        <w:t>Сторона, не исполнившая или ненадлежащим образом исполнившая обязательства по настоящему Соглашению, обязана возместить другой Стороне любые расходы и / или убытки, возникшие у другой Стороны, в связи с указанным неисполнением или ненадлежащим исполнением обязательств по настоящему Соглашению.</w:t>
      </w:r>
    </w:p>
    <w:p w14:paraId="229331E4" w14:textId="77777777" w:rsidR="004215E3" w:rsidRPr="00A70A08" w:rsidRDefault="004215E3" w:rsidP="0052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p>
    <w:p w14:paraId="03EDBECA" w14:textId="77777777" w:rsidR="004215E3" w:rsidRPr="00A70A08" w:rsidRDefault="004215E3" w:rsidP="00527BE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240" w:after="240"/>
        <w:ind w:left="0" w:firstLine="709"/>
        <w:contextualSpacing/>
        <w:rPr>
          <w:rFonts w:eastAsia="Calibri"/>
          <w:b/>
          <w:caps/>
          <w:sz w:val="20"/>
        </w:rPr>
      </w:pPr>
      <w:r w:rsidRPr="00A70A08">
        <w:rPr>
          <w:rFonts w:eastAsia="Calibri"/>
          <w:b/>
          <w:caps/>
          <w:sz w:val="20"/>
        </w:rPr>
        <w:t>Заключительные положения</w:t>
      </w:r>
    </w:p>
    <w:p w14:paraId="52BCFF62" w14:textId="77777777" w:rsidR="004215E3" w:rsidRPr="00A70A08" w:rsidRDefault="004215E3" w:rsidP="0052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sz w:val="20"/>
          <w:lang w:val="ru-RU"/>
        </w:rPr>
        <w:t>8.1. Никакие положения настоящего Соглашения не освобождают Стороны от соблюдения законных требований, предъявляемых уполномоченными органами, а также иными лицами, имеющими соответствующие полномочия,</w:t>
      </w:r>
      <w:r w:rsidRPr="00A70A08" w:rsidDel="004526F6">
        <w:rPr>
          <w:rFonts w:eastAsia="Calibri"/>
          <w:sz w:val="20"/>
          <w:lang w:val="ru-RU"/>
        </w:rPr>
        <w:t xml:space="preserve"> </w:t>
      </w:r>
      <w:r w:rsidRPr="00A70A08">
        <w:rPr>
          <w:rFonts w:eastAsia="Calibri"/>
          <w:sz w:val="20"/>
          <w:lang w:val="ru-RU"/>
        </w:rPr>
        <w:t>или судом. Стороны по мере возможности обсуждают друг с другом ответы на запросы, связанные с истребованием информации со стороны уполномоченных органов, а также иных лиц, имеющих на это соответствующие полномочия, в отношении информации, связанной с исполнением настоящего Соглашения.</w:t>
      </w:r>
    </w:p>
    <w:p w14:paraId="379E2EB0" w14:textId="77777777" w:rsidR="004215E3" w:rsidRPr="00A70A08" w:rsidRDefault="004215E3" w:rsidP="0052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contextualSpacing/>
        <w:rPr>
          <w:rFonts w:eastAsia="Calibri"/>
          <w:sz w:val="20"/>
          <w:lang w:val="ru-RU"/>
        </w:rPr>
      </w:pPr>
      <w:r w:rsidRPr="00A70A08">
        <w:rPr>
          <w:rFonts w:eastAsia="Calibri"/>
          <w:sz w:val="20"/>
          <w:lang w:val="ru-RU"/>
        </w:rPr>
        <w:t xml:space="preserve">8.2. Настоящее Соглашение является неотъемлемой частью Договора № ___ от __.__.20__г. Условия настоящего Соглашения имеют приоритетное значение перед условиями Договора, относящимися к правоотношениям Сторон, урегулированными настоящим Соглашением. Во всем остальном, что не </w:t>
      </w:r>
      <w:r w:rsidRPr="00A70A08">
        <w:rPr>
          <w:rFonts w:eastAsia="Calibri"/>
          <w:sz w:val="20"/>
          <w:lang w:val="ru-RU"/>
        </w:rPr>
        <w:lastRenderedPageBreak/>
        <w:t>предусмотрено настоящим Соглашением, применяются положения Договора и требования законодательства Российской Федерации.</w:t>
      </w:r>
    </w:p>
    <w:p w14:paraId="4A71F8D8" w14:textId="77777777" w:rsidR="004215E3" w:rsidRPr="00A70A08" w:rsidRDefault="004215E3">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contextualSpacing/>
        <w:rPr>
          <w:rFonts w:eastAsia="Calibri"/>
          <w:sz w:val="20"/>
          <w:lang w:val="ru-RU"/>
        </w:rPr>
      </w:pPr>
    </w:p>
    <w:p w14:paraId="11644752" w14:textId="77777777" w:rsidR="004215E3" w:rsidRPr="00A70A08" w:rsidRDefault="004215E3" w:rsidP="00527BE6">
      <w:pPr>
        <w:rPr>
          <w:rFonts w:eastAsia="Calibri"/>
          <w:b/>
          <w:sz w:val="20"/>
        </w:rPr>
      </w:pPr>
      <w:r w:rsidRPr="00A70A08">
        <w:rPr>
          <w:rFonts w:eastAsia="Calibri"/>
          <w:b/>
          <w:sz w:val="20"/>
        </w:rPr>
        <w:t>Подписи представителей Сторон</w:t>
      </w:r>
    </w:p>
    <w:tbl>
      <w:tblPr>
        <w:tblW w:w="10107" w:type="dxa"/>
        <w:tblLook w:val="04A0" w:firstRow="1" w:lastRow="0" w:firstColumn="1" w:lastColumn="0" w:noHBand="0" w:noVBand="1"/>
      </w:tblPr>
      <w:tblGrid>
        <w:gridCol w:w="5070"/>
        <w:gridCol w:w="5037"/>
      </w:tblGrid>
      <w:tr w:rsidR="004215E3" w:rsidRPr="00A70A08" w14:paraId="71BBADD8" w14:textId="77777777" w:rsidTr="00527BE6">
        <w:tc>
          <w:tcPr>
            <w:tcW w:w="5070" w:type="dxa"/>
          </w:tcPr>
          <w:p w14:paraId="4F10C7E4" w14:textId="77777777" w:rsidR="004215E3" w:rsidRPr="00A70A08" w:rsidRDefault="004215E3">
            <w:pPr>
              <w:spacing w:after="180"/>
              <w:ind w:left="851" w:hanging="851"/>
              <w:rPr>
                <w:rFonts w:eastAsia="Calibri"/>
                <w:b/>
                <w:sz w:val="20"/>
                <w:lang w:val="ru-RU"/>
              </w:rPr>
            </w:pPr>
            <w:r w:rsidRPr="00A70A08">
              <w:rPr>
                <w:rFonts w:eastAsia="Calibri"/>
                <w:b/>
                <w:sz w:val="20"/>
                <w:lang w:val="ru-RU"/>
              </w:rPr>
              <w:t>Заказчик:</w:t>
            </w:r>
          </w:p>
          <w:p w14:paraId="51D14B05" w14:textId="77777777" w:rsidR="004215E3" w:rsidRPr="00A70A08" w:rsidRDefault="004215E3">
            <w:pPr>
              <w:widowControl w:val="0"/>
              <w:overflowPunct w:val="0"/>
              <w:adjustRightInd w:val="0"/>
              <w:ind w:left="851" w:hanging="851"/>
              <w:rPr>
                <w:rFonts w:eastAsia="Calibri"/>
                <w:b/>
                <w:iCs/>
                <w:sz w:val="20"/>
                <w:lang w:val="ru-RU"/>
              </w:rPr>
            </w:pPr>
            <w:r w:rsidRPr="00A70A08">
              <w:rPr>
                <w:rFonts w:eastAsia="Calibri"/>
                <w:b/>
                <w:iCs/>
                <w:sz w:val="20"/>
                <w:lang w:val="ru-RU"/>
              </w:rPr>
              <w:t>ООО СК «Сбербанк страхование жизни»</w:t>
            </w:r>
          </w:p>
          <w:p w14:paraId="6537ECCF" w14:textId="77777777" w:rsidR="004215E3" w:rsidRPr="00A70A08" w:rsidRDefault="004215E3">
            <w:pPr>
              <w:widowControl w:val="0"/>
              <w:overflowPunct w:val="0"/>
              <w:adjustRightInd w:val="0"/>
              <w:ind w:left="851" w:hanging="851"/>
              <w:rPr>
                <w:rFonts w:eastAsia="Calibri"/>
                <w:iCs/>
                <w:sz w:val="20"/>
                <w:lang w:val="ru-RU"/>
              </w:rPr>
            </w:pPr>
            <w:r w:rsidRPr="00A70A08">
              <w:rPr>
                <w:rFonts w:eastAsia="Calibri"/>
                <w:iCs/>
                <w:sz w:val="20"/>
                <w:lang w:val="ru-RU"/>
              </w:rPr>
              <w:t xml:space="preserve">Адрес: </w:t>
            </w:r>
          </w:p>
          <w:p w14:paraId="2D84B3EA" w14:textId="77777777" w:rsidR="004215E3" w:rsidRPr="00A70A08" w:rsidRDefault="004215E3">
            <w:pPr>
              <w:widowControl w:val="0"/>
              <w:overflowPunct w:val="0"/>
              <w:adjustRightInd w:val="0"/>
              <w:ind w:left="851" w:hanging="851"/>
              <w:rPr>
                <w:rFonts w:eastAsia="Calibri"/>
                <w:iCs/>
                <w:sz w:val="20"/>
                <w:lang w:val="ru-RU"/>
              </w:rPr>
            </w:pPr>
            <w:r w:rsidRPr="00A70A08">
              <w:rPr>
                <w:rFonts w:eastAsia="Calibri"/>
                <w:iCs/>
                <w:sz w:val="20"/>
                <w:lang w:val="ru-RU"/>
              </w:rPr>
              <w:t>121170, г. Москва, ул. Поклонная, д. 3, к.1</w:t>
            </w:r>
          </w:p>
          <w:p w14:paraId="56F6F55E" w14:textId="77777777" w:rsidR="004215E3" w:rsidRPr="00A70A08" w:rsidRDefault="004215E3">
            <w:pPr>
              <w:widowControl w:val="0"/>
              <w:overflowPunct w:val="0"/>
              <w:adjustRightInd w:val="0"/>
              <w:ind w:left="851" w:hanging="851"/>
              <w:rPr>
                <w:rFonts w:eastAsia="Calibri"/>
                <w:iCs/>
                <w:sz w:val="20"/>
                <w:lang w:val="ru-RU"/>
              </w:rPr>
            </w:pPr>
            <w:r w:rsidRPr="00A70A08">
              <w:rPr>
                <w:rFonts w:eastAsia="Calibri"/>
                <w:iCs/>
                <w:sz w:val="20"/>
                <w:lang w:val="ru-RU"/>
              </w:rPr>
              <w:t xml:space="preserve">р/с 40701810600020008846 в </w:t>
            </w:r>
          </w:p>
          <w:p w14:paraId="5B2FFD6D" w14:textId="77777777" w:rsidR="004215E3" w:rsidRPr="00A70A08" w:rsidRDefault="004215E3">
            <w:pPr>
              <w:widowControl w:val="0"/>
              <w:overflowPunct w:val="0"/>
              <w:adjustRightInd w:val="0"/>
              <w:ind w:left="851" w:hanging="851"/>
              <w:rPr>
                <w:rFonts w:eastAsia="Calibri"/>
                <w:iCs/>
                <w:sz w:val="20"/>
                <w:lang w:val="ru-RU"/>
              </w:rPr>
            </w:pPr>
            <w:r w:rsidRPr="00A70A08">
              <w:rPr>
                <w:rFonts w:eastAsia="Calibri"/>
                <w:iCs/>
                <w:sz w:val="20"/>
                <w:lang w:val="ru-RU"/>
              </w:rPr>
              <w:t>ПАО «Сбербанк России», г. Москва</w:t>
            </w:r>
          </w:p>
          <w:p w14:paraId="4A278F32" w14:textId="77777777" w:rsidR="00F31692" w:rsidRPr="00A70A08" w:rsidRDefault="004215E3">
            <w:pPr>
              <w:widowControl w:val="0"/>
              <w:overflowPunct w:val="0"/>
              <w:adjustRightInd w:val="0"/>
              <w:ind w:left="851" w:hanging="851"/>
              <w:rPr>
                <w:rFonts w:eastAsia="Calibri"/>
                <w:iCs/>
                <w:sz w:val="20"/>
                <w:lang w:val="ru-RU"/>
              </w:rPr>
            </w:pPr>
            <w:r w:rsidRPr="00A70A08">
              <w:rPr>
                <w:rFonts w:eastAsia="Calibri"/>
                <w:iCs/>
                <w:sz w:val="20"/>
                <w:lang w:val="ru-RU"/>
              </w:rPr>
              <w:t xml:space="preserve">к/с 30101810400000000225  </w:t>
            </w:r>
          </w:p>
          <w:p w14:paraId="5B1A161D" w14:textId="2AE9106A" w:rsidR="004215E3" w:rsidRPr="00A70A08" w:rsidRDefault="004215E3">
            <w:pPr>
              <w:widowControl w:val="0"/>
              <w:overflowPunct w:val="0"/>
              <w:adjustRightInd w:val="0"/>
              <w:ind w:left="851" w:hanging="851"/>
              <w:rPr>
                <w:rFonts w:eastAsia="Calibri"/>
                <w:iCs/>
                <w:sz w:val="20"/>
                <w:lang w:val="ru-RU"/>
              </w:rPr>
            </w:pPr>
            <w:r w:rsidRPr="00A70A08">
              <w:rPr>
                <w:rFonts w:eastAsia="Calibri"/>
                <w:iCs/>
                <w:sz w:val="20"/>
                <w:lang w:val="ru-RU"/>
              </w:rPr>
              <w:t>БИК 044525225</w:t>
            </w:r>
          </w:p>
          <w:p w14:paraId="135A2B9A" w14:textId="77777777" w:rsidR="00F31692" w:rsidRPr="00A70A08" w:rsidRDefault="004215E3">
            <w:pPr>
              <w:widowControl w:val="0"/>
              <w:overflowPunct w:val="0"/>
              <w:adjustRightInd w:val="0"/>
              <w:ind w:left="851" w:hanging="851"/>
              <w:rPr>
                <w:rFonts w:eastAsia="Calibri"/>
                <w:iCs/>
                <w:sz w:val="20"/>
                <w:lang w:val="ru-RU"/>
              </w:rPr>
            </w:pPr>
            <w:r w:rsidRPr="00A70A08">
              <w:rPr>
                <w:rFonts w:eastAsia="Calibri"/>
                <w:iCs/>
                <w:sz w:val="20"/>
                <w:lang w:val="ru-RU"/>
              </w:rPr>
              <w:t xml:space="preserve">ИНН: 7744002123 </w:t>
            </w:r>
          </w:p>
          <w:p w14:paraId="12CF365F" w14:textId="6AAD3F16" w:rsidR="004215E3" w:rsidRPr="00A70A08" w:rsidRDefault="004215E3">
            <w:pPr>
              <w:widowControl w:val="0"/>
              <w:overflowPunct w:val="0"/>
              <w:adjustRightInd w:val="0"/>
              <w:ind w:left="851" w:hanging="851"/>
              <w:rPr>
                <w:rFonts w:eastAsia="Calibri"/>
                <w:iCs/>
                <w:sz w:val="20"/>
                <w:lang w:val="ru-RU"/>
              </w:rPr>
            </w:pPr>
            <w:r w:rsidRPr="00A70A08">
              <w:rPr>
                <w:rFonts w:eastAsia="Calibri"/>
                <w:iCs/>
                <w:sz w:val="20"/>
                <w:lang w:val="ru-RU"/>
              </w:rPr>
              <w:t>КПП 773001001</w:t>
            </w:r>
          </w:p>
          <w:p w14:paraId="32659A34" w14:textId="77777777" w:rsidR="004215E3" w:rsidRPr="00A70A08" w:rsidRDefault="004215E3">
            <w:pPr>
              <w:widowControl w:val="0"/>
              <w:overflowPunct w:val="0"/>
              <w:adjustRightInd w:val="0"/>
              <w:ind w:left="851" w:hanging="851"/>
              <w:rPr>
                <w:rFonts w:eastAsia="Calibri"/>
                <w:iCs/>
                <w:sz w:val="20"/>
              </w:rPr>
            </w:pPr>
            <w:r w:rsidRPr="00A70A08">
              <w:rPr>
                <w:rFonts w:eastAsia="Calibri"/>
                <w:iCs/>
                <w:sz w:val="20"/>
              </w:rPr>
              <w:t>ОКПО: 58099078</w:t>
            </w:r>
          </w:p>
        </w:tc>
        <w:tc>
          <w:tcPr>
            <w:tcW w:w="5037" w:type="dxa"/>
          </w:tcPr>
          <w:p w14:paraId="7ED97F80" w14:textId="77777777" w:rsidR="004215E3" w:rsidRPr="00A70A08" w:rsidRDefault="004215E3">
            <w:pPr>
              <w:spacing w:after="180"/>
              <w:ind w:left="851" w:hanging="851"/>
              <w:rPr>
                <w:rFonts w:eastAsia="Calibri"/>
                <w:b/>
                <w:sz w:val="20"/>
                <w:lang w:val="ru-RU"/>
              </w:rPr>
            </w:pPr>
            <w:r w:rsidRPr="00A70A08">
              <w:rPr>
                <w:rFonts w:eastAsia="Calibri"/>
                <w:b/>
                <w:sz w:val="20"/>
                <w:lang w:val="ru-RU"/>
              </w:rPr>
              <w:t>Исполнитель:</w:t>
            </w:r>
          </w:p>
          <w:p w14:paraId="78FD3DB1" w14:textId="77777777" w:rsidR="004215E3" w:rsidRPr="00A70A08" w:rsidRDefault="004215E3">
            <w:pPr>
              <w:widowControl w:val="0"/>
              <w:overflowPunct w:val="0"/>
              <w:adjustRightInd w:val="0"/>
              <w:ind w:left="851" w:hanging="851"/>
              <w:rPr>
                <w:rFonts w:eastAsia="Calibri"/>
                <w:iCs/>
                <w:sz w:val="20"/>
                <w:lang w:val="ru-RU"/>
              </w:rPr>
            </w:pPr>
          </w:p>
          <w:p w14:paraId="2634BA98" w14:textId="77777777" w:rsidR="004215E3" w:rsidRPr="00A70A08" w:rsidRDefault="004215E3">
            <w:pPr>
              <w:ind w:left="140"/>
              <w:rPr>
                <w:rFonts w:eastAsia="Calibri"/>
                <w:sz w:val="20"/>
                <w:lang w:val="ru-RU"/>
              </w:rPr>
            </w:pPr>
          </w:p>
          <w:p w14:paraId="4FE72678" w14:textId="77777777" w:rsidR="004215E3" w:rsidRPr="00A70A08" w:rsidRDefault="004215E3">
            <w:pPr>
              <w:ind w:left="140"/>
              <w:rPr>
                <w:rFonts w:eastAsia="Calibri"/>
                <w:sz w:val="20"/>
                <w:lang w:val="ru-RU"/>
              </w:rPr>
            </w:pPr>
          </w:p>
        </w:tc>
      </w:tr>
    </w:tbl>
    <w:p w14:paraId="48093905" w14:textId="38E436FE" w:rsidR="004215E3" w:rsidRPr="00A70A08" w:rsidRDefault="004215E3">
      <w:pPr>
        <w:tabs>
          <w:tab w:val="left" w:pos="5103"/>
        </w:tabs>
        <w:rPr>
          <w:rFonts w:eastAsia="Calibri"/>
          <w:sz w:val="20"/>
          <w:lang w:val="ru-RU"/>
        </w:rPr>
      </w:pPr>
      <w:r w:rsidRPr="00A70A08">
        <w:rPr>
          <w:rFonts w:eastAsia="Calibri"/>
          <w:sz w:val="20"/>
          <w:lang w:val="ru-RU"/>
        </w:rPr>
        <w:t>Подпись ________________ /И.В. Кобзарь /</w:t>
      </w:r>
      <w:r w:rsidRPr="00A70A08">
        <w:rPr>
          <w:rFonts w:eastAsia="Calibri"/>
          <w:sz w:val="20"/>
          <w:lang w:val="ru-RU"/>
        </w:rPr>
        <w:tab/>
        <w:t xml:space="preserve">Подпись ________________ / </w:t>
      </w:r>
      <w:r w:rsidR="00F31692" w:rsidRPr="00A70A08">
        <w:rPr>
          <w:rFonts w:eastAsia="Calibri"/>
          <w:sz w:val="20"/>
          <w:lang w:val="ru-RU"/>
        </w:rPr>
        <w:t>/</w:t>
      </w:r>
    </w:p>
    <w:p w14:paraId="24DD50E8" w14:textId="77777777" w:rsidR="004215E3" w:rsidRPr="00A70A08" w:rsidRDefault="004215E3">
      <w:pPr>
        <w:tabs>
          <w:tab w:val="left" w:pos="5103"/>
        </w:tabs>
        <w:rPr>
          <w:rFonts w:eastAsia="Calibri"/>
          <w:sz w:val="20"/>
          <w:lang w:val="ru-RU"/>
        </w:rPr>
      </w:pPr>
      <w:r w:rsidRPr="00A70A08">
        <w:rPr>
          <w:rFonts w:eastAsia="Calibri"/>
          <w:sz w:val="20"/>
          <w:lang w:val="ru-RU"/>
        </w:rPr>
        <w:t>м.п.</w:t>
      </w:r>
      <w:r w:rsidRPr="00A70A08">
        <w:rPr>
          <w:rFonts w:eastAsia="Calibri"/>
          <w:sz w:val="20"/>
          <w:lang w:val="ru-RU"/>
        </w:rPr>
        <w:tab/>
        <w:t>м.п.</w:t>
      </w:r>
    </w:p>
    <w:p w14:paraId="597590D2" w14:textId="77777777" w:rsidR="004215E3" w:rsidRPr="00A70A08" w:rsidRDefault="004215E3">
      <w:pPr>
        <w:rPr>
          <w:rFonts w:eastAsia="Calibri"/>
          <w:sz w:val="20"/>
          <w:lang w:val="ru-RU"/>
        </w:rPr>
      </w:pPr>
    </w:p>
    <w:p w14:paraId="0E41BF81" w14:textId="77777777" w:rsidR="004215E3" w:rsidRPr="00A70A08" w:rsidRDefault="004215E3">
      <w:pPr>
        <w:tabs>
          <w:tab w:val="left" w:pos="567"/>
        </w:tabs>
        <w:jc w:val="center"/>
        <w:rPr>
          <w:b/>
          <w:sz w:val="20"/>
          <w:lang w:val="ru-RU"/>
        </w:rPr>
      </w:pPr>
    </w:p>
    <w:p w14:paraId="0B5C6AF8" w14:textId="77777777" w:rsidR="004215E3" w:rsidRPr="00A70A08" w:rsidRDefault="004215E3">
      <w:pPr>
        <w:tabs>
          <w:tab w:val="left" w:pos="567"/>
        </w:tabs>
        <w:jc w:val="center"/>
        <w:rPr>
          <w:b/>
          <w:sz w:val="20"/>
          <w:lang w:val="ru-RU"/>
        </w:rPr>
      </w:pPr>
    </w:p>
    <w:p w14:paraId="73805AEC" w14:textId="77777777" w:rsidR="004215E3" w:rsidRPr="00A70A08" w:rsidRDefault="004215E3">
      <w:pPr>
        <w:tabs>
          <w:tab w:val="left" w:pos="426"/>
          <w:tab w:val="left" w:pos="567"/>
          <w:tab w:val="left" w:pos="2410"/>
        </w:tabs>
        <w:rPr>
          <w:b/>
          <w:sz w:val="20"/>
          <w:lang w:val="ru-RU" w:eastAsia="ru-RU"/>
        </w:rPr>
      </w:pPr>
    </w:p>
    <w:p w14:paraId="1E2CFDBB" w14:textId="77777777" w:rsidR="004215E3" w:rsidRPr="00A70A08" w:rsidRDefault="004215E3" w:rsidP="00527BE6">
      <w:pPr>
        <w:tabs>
          <w:tab w:val="left" w:pos="567"/>
          <w:tab w:val="left" w:pos="2410"/>
        </w:tabs>
        <w:jc w:val="right"/>
        <w:rPr>
          <w:b/>
          <w:sz w:val="20"/>
          <w:lang w:val="ru-RU"/>
        </w:rPr>
      </w:pPr>
    </w:p>
    <w:p w14:paraId="3F0EBB49" w14:textId="77777777" w:rsidR="004215E3" w:rsidRPr="00A70A08" w:rsidRDefault="004215E3">
      <w:pPr>
        <w:rPr>
          <w:sz w:val="20"/>
          <w:lang w:val="ru-RU"/>
        </w:rPr>
      </w:pPr>
    </w:p>
    <w:p w14:paraId="3333BCE2" w14:textId="77777777" w:rsidR="004215E3" w:rsidRPr="00A70A08" w:rsidRDefault="004215E3" w:rsidP="00527BE6">
      <w:pPr>
        <w:tabs>
          <w:tab w:val="left" w:pos="567"/>
          <w:tab w:val="left" w:pos="2410"/>
        </w:tabs>
        <w:jc w:val="right"/>
        <w:rPr>
          <w:sz w:val="20"/>
          <w:lang w:val="ru-RU"/>
        </w:rPr>
      </w:pPr>
    </w:p>
    <w:p w14:paraId="62E1EA03" w14:textId="77777777" w:rsidR="004215E3" w:rsidRPr="00A70A08" w:rsidRDefault="004215E3" w:rsidP="00527BE6">
      <w:pPr>
        <w:spacing w:after="200"/>
        <w:jc w:val="left"/>
        <w:rPr>
          <w:b/>
          <w:sz w:val="20"/>
          <w:lang w:val="ru-RU"/>
        </w:rPr>
      </w:pPr>
      <w:r w:rsidRPr="00A70A08">
        <w:rPr>
          <w:b/>
          <w:sz w:val="20"/>
          <w:lang w:val="ru-RU"/>
        </w:rPr>
        <w:br w:type="page"/>
      </w:r>
    </w:p>
    <w:p w14:paraId="0FDB72F9" w14:textId="77777777" w:rsidR="004215E3" w:rsidRPr="00A70A08" w:rsidRDefault="004215E3">
      <w:pPr>
        <w:keepNext/>
        <w:keepLines/>
        <w:widowControl w:val="0"/>
        <w:ind w:left="6096"/>
        <w:jc w:val="right"/>
        <w:rPr>
          <w:rFonts w:eastAsia="Courier New"/>
          <w:b/>
          <w:spacing w:val="-6"/>
          <w:sz w:val="20"/>
          <w:lang w:val="ru-RU" w:eastAsia="ru-RU"/>
        </w:rPr>
      </w:pPr>
      <w:r w:rsidRPr="00A70A08">
        <w:rPr>
          <w:b/>
          <w:sz w:val="20"/>
          <w:lang w:val="ru-RU"/>
        </w:rPr>
        <w:lastRenderedPageBreak/>
        <w:t xml:space="preserve">Приложение 1 к Соглашению </w:t>
      </w:r>
      <w:r w:rsidRPr="00A70A08">
        <w:rPr>
          <w:rFonts w:eastAsia="Courier New"/>
          <w:b/>
          <w:spacing w:val="-6"/>
          <w:sz w:val="20"/>
          <w:lang w:val="ru-RU" w:eastAsia="ru-RU"/>
        </w:rPr>
        <w:t>о поручении обработки персональных данных</w:t>
      </w:r>
    </w:p>
    <w:p w14:paraId="70D673ED" w14:textId="77777777" w:rsidR="004215E3" w:rsidRPr="00A70A08" w:rsidRDefault="004215E3" w:rsidP="00527BE6">
      <w:pPr>
        <w:tabs>
          <w:tab w:val="left" w:pos="567"/>
        </w:tabs>
        <w:jc w:val="right"/>
        <w:rPr>
          <w:b/>
          <w:sz w:val="20"/>
          <w:lang w:val="ru-RU"/>
        </w:rPr>
      </w:pPr>
    </w:p>
    <w:p w14:paraId="63AC67ED" w14:textId="77777777" w:rsidR="004215E3" w:rsidRPr="00A70A08" w:rsidRDefault="004215E3" w:rsidP="00527BE6">
      <w:pPr>
        <w:tabs>
          <w:tab w:val="left" w:pos="567"/>
        </w:tabs>
        <w:jc w:val="center"/>
        <w:rPr>
          <w:b/>
          <w:sz w:val="20"/>
          <w:lang w:val="ru-RU"/>
        </w:rPr>
      </w:pPr>
      <w:r w:rsidRPr="00A70A08">
        <w:rPr>
          <w:b/>
          <w:sz w:val="20"/>
          <w:lang w:val="ru-RU"/>
        </w:rPr>
        <w:t>А К Т № _______</w:t>
      </w:r>
    </w:p>
    <w:p w14:paraId="681BE94E" w14:textId="77777777" w:rsidR="004215E3" w:rsidRPr="00A70A08" w:rsidRDefault="004215E3" w:rsidP="00527BE6">
      <w:pPr>
        <w:tabs>
          <w:tab w:val="left" w:pos="567"/>
        </w:tabs>
        <w:jc w:val="center"/>
        <w:rPr>
          <w:b/>
          <w:sz w:val="20"/>
          <w:lang w:val="ru-RU"/>
        </w:rPr>
      </w:pPr>
      <w:r w:rsidRPr="00A70A08">
        <w:rPr>
          <w:b/>
          <w:sz w:val="20"/>
          <w:lang w:val="ru-RU"/>
        </w:rPr>
        <w:t>об уничтожении (о прекращении обработки)</w:t>
      </w:r>
    </w:p>
    <w:p w14:paraId="11D238FE" w14:textId="77777777" w:rsidR="004215E3" w:rsidRPr="00A70A08" w:rsidRDefault="004215E3" w:rsidP="00527BE6">
      <w:pPr>
        <w:tabs>
          <w:tab w:val="left" w:pos="567"/>
        </w:tabs>
        <w:jc w:val="center"/>
        <w:rPr>
          <w:b/>
          <w:sz w:val="20"/>
          <w:lang w:val="ru-RU"/>
        </w:rPr>
      </w:pPr>
      <w:r w:rsidRPr="00A70A08">
        <w:rPr>
          <w:b/>
          <w:sz w:val="20"/>
          <w:lang w:val="ru-RU"/>
        </w:rPr>
        <w:t>персональных данных на материальных (бумажных и электронных) носителях</w:t>
      </w:r>
    </w:p>
    <w:p w14:paraId="48E13214" w14:textId="77777777" w:rsidR="004215E3" w:rsidRPr="00A70A08" w:rsidRDefault="004215E3" w:rsidP="00527BE6">
      <w:pPr>
        <w:tabs>
          <w:tab w:val="left" w:pos="567"/>
        </w:tabs>
        <w:rPr>
          <w:b/>
          <w:sz w:val="20"/>
          <w:lang w:val="ru-RU"/>
        </w:rPr>
      </w:pPr>
    </w:p>
    <w:p w14:paraId="024AFFE3" w14:textId="77777777" w:rsidR="004215E3" w:rsidRPr="00A70A08" w:rsidRDefault="004215E3" w:rsidP="00527BE6">
      <w:pPr>
        <w:tabs>
          <w:tab w:val="left" w:pos="567"/>
        </w:tabs>
        <w:jc w:val="right"/>
        <w:rPr>
          <w:sz w:val="20"/>
          <w:lang w:val="ru-RU"/>
        </w:rPr>
      </w:pPr>
      <w:r w:rsidRPr="00A70A08">
        <w:rPr>
          <w:sz w:val="20"/>
          <w:lang w:val="ru-RU"/>
        </w:rPr>
        <w:t>«____» ______________________ 202__ г.</w:t>
      </w:r>
    </w:p>
    <w:p w14:paraId="12475A0B" w14:textId="77777777" w:rsidR="004215E3" w:rsidRPr="00A70A08" w:rsidRDefault="004215E3" w:rsidP="00527BE6">
      <w:pPr>
        <w:tabs>
          <w:tab w:val="left" w:pos="567"/>
        </w:tabs>
        <w:rPr>
          <w:sz w:val="20"/>
          <w:lang w:val="ru-RU"/>
        </w:rPr>
      </w:pPr>
    </w:p>
    <w:p w14:paraId="565622C7" w14:textId="77777777" w:rsidR="004215E3" w:rsidRPr="00A70A08" w:rsidRDefault="00E00D48" w:rsidP="00527BE6">
      <w:pPr>
        <w:tabs>
          <w:tab w:val="left" w:pos="567"/>
        </w:tabs>
        <w:rPr>
          <w:sz w:val="20"/>
          <w:lang w:val="ru-RU"/>
        </w:rPr>
      </w:pPr>
      <w:sdt>
        <w:sdtPr>
          <w:rPr>
            <w:sz w:val="20"/>
          </w:rPr>
          <w:id w:val="1786317545"/>
          <w:placeholder>
            <w:docPart w:val="0873C206156C43DEA197FA1D221D68C3"/>
          </w:placeholder>
          <w:showingPlcHdr/>
          <w:text/>
        </w:sdtPr>
        <w:sdtEndPr/>
        <w:sdtContent>
          <w:r w:rsidR="004215E3" w:rsidRPr="00A70A08">
            <w:rPr>
              <w:sz w:val="20"/>
              <w:lang w:val="ru-RU"/>
            </w:rPr>
            <w:t>Место для ввода текста.</w:t>
          </w:r>
        </w:sdtContent>
      </w:sdt>
      <w:r w:rsidR="004215E3" w:rsidRPr="00A70A08">
        <w:rPr>
          <w:sz w:val="20"/>
          <w:vertAlign w:val="superscript"/>
        </w:rPr>
        <w:footnoteReference w:id="13"/>
      </w:r>
      <w:r w:rsidR="004215E3" w:rsidRPr="00A70A08">
        <w:rPr>
          <w:sz w:val="20"/>
          <w:lang w:val="ru-RU"/>
        </w:rPr>
        <w:t xml:space="preserve">, осуществляющим обработку персональных данных по поручению </w:t>
      </w:r>
      <w:sdt>
        <w:sdtPr>
          <w:rPr>
            <w:sz w:val="20"/>
          </w:rPr>
          <w:id w:val="-204488299"/>
          <w:placeholder>
            <w:docPart w:val="16B052912C3643B7A066FBABB04D14F6"/>
          </w:placeholder>
          <w:showingPlcHdr/>
          <w:text/>
        </w:sdtPr>
        <w:sdtEndPr/>
        <w:sdtContent>
          <w:r w:rsidR="004215E3" w:rsidRPr="00A70A08">
            <w:rPr>
              <w:sz w:val="20"/>
              <w:lang w:val="ru-RU"/>
            </w:rPr>
            <w:t>Место для ввода текста.</w:t>
          </w:r>
        </w:sdtContent>
      </w:sdt>
      <w:r w:rsidR="004215E3" w:rsidRPr="00A70A08">
        <w:rPr>
          <w:sz w:val="20"/>
          <w:vertAlign w:val="superscript"/>
        </w:rPr>
        <w:footnoteReference w:id="14"/>
      </w:r>
      <w:r w:rsidR="004215E3" w:rsidRPr="00A70A08">
        <w:rPr>
          <w:sz w:val="20"/>
          <w:lang w:val="ru-RU"/>
        </w:rPr>
        <w:t>, сформирована комиссия, ответственная за уничтожение персональных данных (далее</w:t>
      </w:r>
      <w:r w:rsidR="004215E3" w:rsidRPr="00A70A08">
        <w:rPr>
          <w:sz w:val="20"/>
        </w:rPr>
        <w:t> </w:t>
      </w:r>
      <w:r w:rsidR="004215E3" w:rsidRPr="00A70A08">
        <w:rPr>
          <w:sz w:val="20"/>
          <w:lang w:val="ru-RU"/>
        </w:rPr>
        <w:t>–</w:t>
      </w:r>
      <w:r w:rsidR="004215E3" w:rsidRPr="00A70A08">
        <w:rPr>
          <w:sz w:val="20"/>
        </w:rPr>
        <w:t> </w:t>
      </w:r>
      <w:r w:rsidR="004215E3" w:rsidRPr="00A70A08">
        <w:rPr>
          <w:sz w:val="20"/>
          <w:lang w:val="ru-RU"/>
        </w:rPr>
        <w:t>Комиссия), в следующем составе:</w:t>
      </w:r>
    </w:p>
    <w:p w14:paraId="41810169" w14:textId="77777777" w:rsidR="004215E3" w:rsidRPr="00A70A08" w:rsidRDefault="004215E3" w:rsidP="00527BE6">
      <w:pPr>
        <w:tabs>
          <w:tab w:val="left" w:pos="567"/>
        </w:tabs>
        <w:rPr>
          <w:sz w:val="20"/>
          <w:lang w:val="ru-RU"/>
        </w:rPr>
      </w:pPr>
    </w:p>
    <w:p w14:paraId="0D20002D" w14:textId="77777777" w:rsidR="004215E3" w:rsidRPr="00A70A08" w:rsidRDefault="004215E3" w:rsidP="00527BE6">
      <w:pPr>
        <w:tabs>
          <w:tab w:val="left" w:pos="567"/>
        </w:tabs>
        <w:rPr>
          <w:sz w:val="20"/>
          <w:lang w:val="ru-RU"/>
        </w:rPr>
      </w:pPr>
      <w:r w:rsidRPr="00A70A08">
        <w:rPr>
          <w:sz w:val="20"/>
          <w:lang w:val="ru-RU"/>
        </w:rPr>
        <w:t>Председатель Комиссии: ________________________________________________</w:t>
      </w:r>
    </w:p>
    <w:p w14:paraId="1FB36876" w14:textId="77777777" w:rsidR="004215E3" w:rsidRPr="00A70A08" w:rsidRDefault="004215E3" w:rsidP="00527BE6">
      <w:pPr>
        <w:tabs>
          <w:tab w:val="left" w:pos="567"/>
        </w:tabs>
        <w:rPr>
          <w:sz w:val="20"/>
          <w:vertAlign w:val="superscript"/>
          <w:lang w:val="ru-RU"/>
        </w:rPr>
      </w:pPr>
      <w:r w:rsidRPr="00A70A08">
        <w:rPr>
          <w:sz w:val="20"/>
          <w:vertAlign w:val="superscript"/>
          <w:lang w:val="ru-RU"/>
        </w:rPr>
        <w:tab/>
      </w:r>
      <w:r w:rsidRPr="00A70A08">
        <w:rPr>
          <w:sz w:val="20"/>
          <w:vertAlign w:val="superscript"/>
          <w:lang w:val="ru-RU"/>
        </w:rPr>
        <w:tab/>
      </w:r>
      <w:r w:rsidRPr="00A70A08">
        <w:rPr>
          <w:sz w:val="20"/>
          <w:vertAlign w:val="superscript"/>
          <w:lang w:val="ru-RU"/>
        </w:rPr>
        <w:tab/>
      </w:r>
      <w:r w:rsidRPr="00A70A08">
        <w:rPr>
          <w:sz w:val="20"/>
          <w:vertAlign w:val="superscript"/>
          <w:lang w:val="ru-RU"/>
        </w:rPr>
        <w:tab/>
      </w:r>
      <w:r w:rsidRPr="00A70A08">
        <w:rPr>
          <w:sz w:val="20"/>
          <w:vertAlign w:val="superscript"/>
          <w:lang w:val="ru-RU"/>
        </w:rPr>
        <w:tab/>
      </w:r>
      <w:r w:rsidRPr="00A70A08">
        <w:rPr>
          <w:sz w:val="20"/>
          <w:vertAlign w:val="superscript"/>
          <w:lang w:val="ru-RU"/>
        </w:rPr>
        <w:tab/>
        <w:t>Ф.И.О., должность</w:t>
      </w:r>
    </w:p>
    <w:p w14:paraId="40BB2D7D" w14:textId="77777777" w:rsidR="004215E3" w:rsidRPr="00A70A08" w:rsidRDefault="004215E3" w:rsidP="00527BE6">
      <w:pPr>
        <w:tabs>
          <w:tab w:val="left" w:pos="567"/>
        </w:tabs>
        <w:rPr>
          <w:sz w:val="20"/>
          <w:lang w:val="ru-RU"/>
        </w:rPr>
      </w:pPr>
      <w:r w:rsidRPr="00A70A08">
        <w:rPr>
          <w:sz w:val="20"/>
          <w:lang w:val="ru-RU"/>
        </w:rPr>
        <w:t>Члены Комиссии: _______________________________________________________</w:t>
      </w:r>
    </w:p>
    <w:p w14:paraId="67CCFE35" w14:textId="77777777" w:rsidR="004215E3" w:rsidRPr="00A70A08" w:rsidRDefault="004215E3" w:rsidP="00527BE6">
      <w:pPr>
        <w:tabs>
          <w:tab w:val="left" w:pos="567"/>
        </w:tabs>
        <w:rPr>
          <w:sz w:val="20"/>
          <w:vertAlign w:val="superscript"/>
          <w:lang w:val="ru-RU"/>
        </w:rPr>
      </w:pPr>
      <w:r w:rsidRPr="00A70A08">
        <w:rPr>
          <w:sz w:val="20"/>
          <w:vertAlign w:val="superscript"/>
          <w:lang w:val="ru-RU"/>
        </w:rPr>
        <w:tab/>
      </w:r>
      <w:r w:rsidRPr="00A70A08">
        <w:rPr>
          <w:sz w:val="20"/>
          <w:vertAlign w:val="superscript"/>
          <w:lang w:val="ru-RU"/>
        </w:rPr>
        <w:tab/>
      </w:r>
      <w:r w:rsidRPr="00A70A08">
        <w:rPr>
          <w:sz w:val="20"/>
          <w:vertAlign w:val="superscript"/>
          <w:lang w:val="ru-RU"/>
        </w:rPr>
        <w:tab/>
      </w:r>
      <w:r w:rsidRPr="00A70A08">
        <w:rPr>
          <w:sz w:val="20"/>
          <w:vertAlign w:val="superscript"/>
          <w:lang w:val="ru-RU"/>
        </w:rPr>
        <w:tab/>
      </w:r>
      <w:r w:rsidRPr="00A70A08">
        <w:rPr>
          <w:sz w:val="20"/>
          <w:vertAlign w:val="superscript"/>
          <w:lang w:val="ru-RU"/>
        </w:rPr>
        <w:tab/>
      </w:r>
      <w:r w:rsidRPr="00A70A08">
        <w:rPr>
          <w:sz w:val="20"/>
          <w:vertAlign w:val="superscript"/>
          <w:lang w:val="ru-RU"/>
        </w:rPr>
        <w:tab/>
        <w:t>Ф.И.О., должность</w:t>
      </w:r>
    </w:p>
    <w:p w14:paraId="3E412360" w14:textId="77777777" w:rsidR="004215E3" w:rsidRPr="00A70A08" w:rsidRDefault="004215E3" w:rsidP="00527BE6">
      <w:pPr>
        <w:tabs>
          <w:tab w:val="left" w:pos="567"/>
        </w:tabs>
        <w:rPr>
          <w:sz w:val="20"/>
          <w:lang w:val="ru-RU"/>
        </w:rPr>
      </w:pPr>
      <w:r w:rsidRPr="00A70A08">
        <w:rPr>
          <w:sz w:val="20"/>
          <w:lang w:val="ru-RU"/>
        </w:rPr>
        <w:tab/>
      </w:r>
      <w:r w:rsidRPr="00A70A08">
        <w:rPr>
          <w:sz w:val="20"/>
          <w:lang w:val="ru-RU"/>
        </w:rPr>
        <w:tab/>
      </w:r>
      <w:r w:rsidRPr="00A70A08">
        <w:rPr>
          <w:sz w:val="20"/>
          <w:lang w:val="ru-RU"/>
        </w:rPr>
        <w:tab/>
        <w:t>_______________________________________________________</w:t>
      </w:r>
    </w:p>
    <w:p w14:paraId="63F6F7D5" w14:textId="77777777" w:rsidR="004215E3" w:rsidRPr="00A70A08" w:rsidRDefault="004215E3" w:rsidP="00527BE6">
      <w:pPr>
        <w:tabs>
          <w:tab w:val="left" w:pos="567"/>
        </w:tabs>
        <w:rPr>
          <w:sz w:val="20"/>
          <w:vertAlign w:val="superscript"/>
          <w:lang w:val="ru-RU"/>
        </w:rPr>
      </w:pPr>
      <w:r w:rsidRPr="00A70A08">
        <w:rPr>
          <w:sz w:val="20"/>
          <w:vertAlign w:val="superscript"/>
          <w:lang w:val="ru-RU"/>
        </w:rPr>
        <w:tab/>
      </w:r>
      <w:r w:rsidRPr="00A70A08">
        <w:rPr>
          <w:sz w:val="20"/>
          <w:vertAlign w:val="superscript"/>
          <w:lang w:val="ru-RU"/>
        </w:rPr>
        <w:tab/>
      </w:r>
      <w:r w:rsidRPr="00A70A08">
        <w:rPr>
          <w:sz w:val="20"/>
          <w:vertAlign w:val="superscript"/>
          <w:lang w:val="ru-RU"/>
        </w:rPr>
        <w:tab/>
      </w:r>
      <w:r w:rsidRPr="00A70A08">
        <w:rPr>
          <w:sz w:val="20"/>
          <w:vertAlign w:val="superscript"/>
          <w:lang w:val="ru-RU"/>
        </w:rPr>
        <w:tab/>
      </w:r>
      <w:r w:rsidRPr="00A70A08">
        <w:rPr>
          <w:sz w:val="20"/>
          <w:vertAlign w:val="superscript"/>
          <w:lang w:val="ru-RU"/>
        </w:rPr>
        <w:tab/>
      </w:r>
      <w:r w:rsidRPr="00A70A08">
        <w:rPr>
          <w:sz w:val="20"/>
          <w:vertAlign w:val="superscript"/>
          <w:lang w:val="ru-RU"/>
        </w:rPr>
        <w:tab/>
        <w:t>Ф.И.О., должность</w:t>
      </w:r>
    </w:p>
    <w:p w14:paraId="148E9E0B" w14:textId="77777777" w:rsidR="004215E3" w:rsidRPr="00A70A08" w:rsidRDefault="004215E3" w:rsidP="00527BE6">
      <w:pPr>
        <w:tabs>
          <w:tab w:val="left" w:pos="567"/>
        </w:tabs>
        <w:rPr>
          <w:sz w:val="20"/>
          <w:vertAlign w:val="superscript"/>
          <w:lang w:val="ru-RU"/>
        </w:rPr>
      </w:pPr>
    </w:p>
    <w:p w14:paraId="3E51C28B" w14:textId="77777777" w:rsidR="004215E3" w:rsidRPr="00A70A08" w:rsidRDefault="004215E3" w:rsidP="00527BE6">
      <w:pPr>
        <w:tabs>
          <w:tab w:val="left" w:pos="567"/>
        </w:tabs>
        <w:rPr>
          <w:sz w:val="20"/>
          <w:lang w:val="ru-RU"/>
        </w:rPr>
      </w:pPr>
      <w:r w:rsidRPr="00A70A08">
        <w:rPr>
          <w:sz w:val="20"/>
          <w:lang w:val="ru-RU"/>
        </w:rPr>
        <w:t>Комиссия сформирована на основании Приказа № _______ от «___» ___________________ 202__ г., составила настоящий акт в соответствии с Федеральным законом от 27.07.2006 № 152-ФЗ «О</w:t>
      </w:r>
      <w:r w:rsidRPr="00A70A08">
        <w:rPr>
          <w:sz w:val="20"/>
        </w:rPr>
        <w:t> </w:t>
      </w:r>
      <w:r w:rsidRPr="00A70A08">
        <w:rPr>
          <w:sz w:val="20"/>
          <w:lang w:val="ru-RU"/>
        </w:rPr>
        <w:t>персональных данных» о том, что произведено уничтожение следующих персональных данных:</w:t>
      </w:r>
    </w:p>
    <w:p w14:paraId="61A13153" w14:textId="77777777" w:rsidR="004215E3" w:rsidRPr="00A70A08" w:rsidRDefault="004215E3" w:rsidP="00527BE6">
      <w:pPr>
        <w:tabs>
          <w:tab w:val="left" w:pos="567"/>
        </w:tabs>
        <w:rPr>
          <w:sz w:val="20"/>
          <w:lang w:val="ru-RU"/>
        </w:rPr>
      </w:pPr>
    </w:p>
    <w:tbl>
      <w:tblPr>
        <w:tblStyle w:val="afff0"/>
        <w:tblW w:w="9498" w:type="dxa"/>
        <w:tblInd w:w="-147" w:type="dxa"/>
        <w:tblLayout w:type="fixed"/>
        <w:tblLook w:val="04A0" w:firstRow="1" w:lastRow="0" w:firstColumn="1" w:lastColumn="0" w:noHBand="0" w:noVBand="1"/>
      </w:tblPr>
      <w:tblGrid>
        <w:gridCol w:w="567"/>
        <w:gridCol w:w="1135"/>
        <w:gridCol w:w="1559"/>
        <w:gridCol w:w="709"/>
        <w:gridCol w:w="1842"/>
        <w:gridCol w:w="1134"/>
        <w:gridCol w:w="993"/>
        <w:gridCol w:w="1559"/>
      </w:tblGrid>
      <w:tr w:rsidR="004215E3" w:rsidRPr="00A70A08" w14:paraId="4517CA26" w14:textId="77777777" w:rsidTr="00A70A08">
        <w:tc>
          <w:tcPr>
            <w:tcW w:w="567" w:type="dxa"/>
            <w:shd w:val="clear" w:color="auto" w:fill="DBE5F1" w:themeFill="accent1" w:themeFillTint="33"/>
            <w:vAlign w:val="center"/>
          </w:tcPr>
          <w:p w14:paraId="7FEE2D64" w14:textId="77777777" w:rsidR="004215E3" w:rsidRPr="00A70A08" w:rsidRDefault="004215E3" w:rsidP="00527BE6">
            <w:pPr>
              <w:tabs>
                <w:tab w:val="left" w:pos="567"/>
              </w:tabs>
              <w:jc w:val="center"/>
              <w:rPr>
                <w:b/>
                <w:sz w:val="18"/>
                <w:szCs w:val="18"/>
              </w:rPr>
            </w:pPr>
            <w:r w:rsidRPr="00A70A08">
              <w:rPr>
                <w:b/>
                <w:sz w:val="18"/>
                <w:szCs w:val="18"/>
              </w:rPr>
              <w:t>№ п/п</w:t>
            </w:r>
          </w:p>
        </w:tc>
        <w:tc>
          <w:tcPr>
            <w:tcW w:w="1135" w:type="dxa"/>
            <w:shd w:val="clear" w:color="auto" w:fill="DBE5F1" w:themeFill="accent1" w:themeFillTint="33"/>
            <w:vAlign w:val="center"/>
          </w:tcPr>
          <w:p w14:paraId="6F505946" w14:textId="77777777" w:rsidR="004215E3" w:rsidRPr="00A70A08" w:rsidRDefault="004215E3" w:rsidP="00527BE6">
            <w:pPr>
              <w:tabs>
                <w:tab w:val="left" w:pos="567"/>
              </w:tabs>
              <w:jc w:val="center"/>
              <w:rPr>
                <w:b/>
                <w:sz w:val="18"/>
                <w:szCs w:val="18"/>
                <w:lang w:val="ru-RU"/>
              </w:rPr>
            </w:pPr>
            <w:r w:rsidRPr="00A70A08">
              <w:rPr>
                <w:b/>
                <w:sz w:val="18"/>
                <w:szCs w:val="18"/>
                <w:lang w:val="ru-RU"/>
              </w:rPr>
              <w:t>Состав (включая категории) уничтоженных персональных данных</w:t>
            </w:r>
          </w:p>
        </w:tc>
        <w:tc>
          <w:tcPr>
            <w:tcW w:w="1559" w:type="dxa"/>
            <w:shd w:val="clear" w:color="auto" w:fill="DBE5F1" w:themeFill="accent1" w:themeFillTint="33"/>
          </w:tcPr>
          <w:p w14:paraId="787DCDAF" w14:textId="77777777" w:rsidR="004215E3" w:rsidRPr="00A70A08" w:rsidRDefault="004215E3" w:rsidP="00527BE6">
            <w:pPr>
              <w:tabs>
                <w:tab w:val="left" w:pos="567"/>
              </w:tabs>
              <w:jc w:val="center"/>
              <w:rPr>
                <w:b/>
                <w:sz w:val="18"/>
                <w:szCs w:val="18"/>
                <w:lang w:val="ru-RU"/>
              </w:rPr>
            </w:pPr>
            <w:r w:rsidRPr="00A70A08">
              <w:rPr>
                <w:b/>
                <w:sz w:val="18"/>
                <w:szCs w:val="18"/>
                <w:lang w:val="ru-RU"/>
              </w:rPr>
              <w:t>Ф.И.О. субъекта или иная информация, относящаяся к определенному физическому лицу, чьи персональные данные были уничтожены</w:t>
            </w:r>
          </w:p>
        </w:tc>
        <w:tc>
          <w:tcPr>
            <w:tcW w:w="709" w:type="dxa"/>
            <w:shd w:val="clear" w:color="auto" w:fill="DBE5F1" w:themeFill="accent1" w:themeFillTint="33"/>
            <w:vAlign w:val="center"/>
          </w:tcPr>
          <w:p w14:paraId="0D48AB23" w14:textId="77777777" w:rsidR="004215E3" w:rsidRPr="00A70A08" w:rsidRDefault="004215E3" w:rsidP="00527BE6">
            <w:pPr>
              <w:tabs>
                <w:tab w:val="left" w:pos="567"/>
              </w:tabs>
              <w:jc w:val="center"/>
              <w:rPr>
                <w:b/>
                <w:sz w:val="18"/>
                <w:szCs w:val="18"/>
              </w:rPr>
            </w:pPr>
            <w:r w:rsidRPr="00A70A08">
              <w:rPr>
                <w:b/>
                <w:sz w:val="18"/>
                <w:szCs w:val="18"/>
              </w:rPr>
              <w:t>Тип носителя</w:t>
            </w:r>
          </w:p>
        </w:tc>
        <w:tc>
          <w:tcPr>
            <w:tcW w:w="1842" w:type="dxa"/>
            <w:shd w:val="clear" w:color="auto" w:fill="DBE5F1" w:themeFill="accent1" w:themeFillTint="33"/>
            <w:vAlign w:val="center"/>
          </w:tcPr>
          <w:p w14:paraId="37DA1B3B" w14:textId="77777777" w:rsidR="004215E3" w:rsidRPr="00A70A08" w:rsidRDefault="004215E3" w:rsidP="00527BE6">
            <w:pPr>
              <w:tabs>
                <w:tab w:val="left" w:pos="567"/>
              </w:tabs>
              <w:jc w:val="center"/>
              <w:rPr>
                <w:b/>
                <w:sz w:val="18"/>
                <w:szCs w:val="18"/>
                <w:lang w:val="ru-RU"/>
              </w:rPr>
            </w:pPr>
            <w:r w:rsidRPr="00A70A08">
              <w:rPr>
                <w:b/>
                <w:sz w:val="18"/>
                <w:szCs w:val="18"/>
                <w:lang w:val="ru-RU"/>
              </w:rPr>
              <w:t>Серийный / Учетный номер носителя информации / Наименование информационной системы персональных данных, из которой были уничтожены персональные данные субъекта</w:t>
            </w:r>
          </w:p>
        </w:tc>
        <w:tc>
          <w:tcPr>
            <w:tcW w:w="1134" w:type="dxa"/>
            <w:shd w:val="clear" w:color="auto" w:fill="DBE5F1" w:themeFill="accent1" w:themeFillTint="33"/>
            <w:vAlign w:val="center"/>
          </w:tcPr>
          <w:p w14:paraId="45538525" w14:textId="77777777" w:rsidR="004215E3" w:rsidRPr="00A70A08" w:rsidRDefault="004215E3" w:rsidP="00527BE6">
            <w:pPr>
              <w:tabs>
                <w:tab w:val="left" w:pos="567"/>
              </w:tabs>
              <w:jc w:val="center"/>
              <w:rPr>
                <w:b/>
                <w:sz w:val="18"/>
                <w:szCs w:val="18"/>
              </w:rPr>
            </w:pPr>
            <w:r w:rsidRPr="00A70A08">
              <w:rPr>
                <w:b/>
                <w:sz w:val="18"/>
                <w:szCs w:val="18"/>
              </w:rPr>
              <w:t>Объем носителя</w:t>
            </w:r>
          </w:p>
        </w:tc>
        <w:tc>
          <w:tcPr>
            <w:tcW w:w="993" w:type="dxa"/>
            <w:shd w:val="clear" w:color="auto" w:fill="DBE5F1" w:themeFill="accent1" w:themeFillTint="33"/>
            <w:vAlign w:val="center"/>
          </w:tcPr>
          <w:p w14:paraId="3027A6B2" w14:textId="77777777" w:rsidR="004215E3" w:rsidRPr="00A70A08" w:rsidRDefault="004215E3" w:rsidP="00527BE6">
            <w:pPr>
              <w:tabs>
                <w:tab w:val="left" w:pos="567"/>
              </w:tabs>
              <w:jc w:val="center"/>
              <w:rPr>
                <w:b/>
                <w:sz w:val="18"/>
                <w:szCs w:val="18"/>
              </w:rPr>
            </w:pPr>
            <w:r w:rsidRPr="00A70A08">
              <w:rPr>
                <w:b/>
                <w:sz w:val="18"/>
                <w:szCs w:val="18"/>
              </w:rPr>
              <w:t>Причина уничтожения</w:t>
            </w:r>
          </w:p>
        </w:tc>
        <w:tc>
          <w:tcPr>
            <w:tcW w:w="1559" w:type="dxa"/>
            <w:shd w:val="clear" w:color="auto" w:fill="DBE5F1" w:themeFill="accent1" w:themeFillTint="33"/>
            <w:vAlign w:val="center"/>
          </w:tcPr>
          <w:p w14:paraId="7C32D4B9" w14:textId="77777777" w:rsidR="004215E3" w:rsidRPr="00A70A08" w:rsidRDefault="004215E3" w:rsidP="00527BE6">
            <w:pPr>
              <w:tabs>
                <w:tab w:val="left" w:pos="567"/>
              </w:tabs>
              <w:jc w:val="center"/>
              <w:rPr>
                <w:b/>
                <w:sz w:val="18"/>
                <w:szCs w:val="18"/>
              </w:rPr>
            </w:pPr>
            <w:r w:rsidRPr="00A70A08">
              <w:rPr>
                <w:b/>
                <w:sz w:val="18"/>
                <w:szCs w:val="18"/>
              </w:rPr>
              <w:t>Дата уничтожения</w:t>
            </w:r>
          </w:p>
        </w:tc>
      </w:tr>
      <w:tr w:rsidR="004215E3" w:rsidRPr="00A70A08" w14:paraId="7EC1D78F" w14:textId="77777777" w:rsidTr="00A70A08">
        <w:tc>
          <w:tcPr>
            <w:tcW w:w="567" w:type="dxa"/>
          </w:tcPr>
          <w:p w14:paraId="3CB2E0E8" w14:textId="77777777" w:rsidR="004215E3" w:rsidRPr="00A70A08" w:rsidRDefault="004215E3" w:rsidP="00527BE6">
            <w:pPr>
              <w:tabs>
                <w:tab w:val="left" w:pos="567"/>
              </w:tabs>
              <w:rPr>
                <w:sz w:val="18"/>
                <w:szCs w:val="18"/>
              </w:rPr>
            </w:pPr>
          </w:p>
        </w:tc>
        <w:tc>
          <w:tcPr>
            <w:tcW w:w="1135" w:type="dxa"/>
          </w:tcPr>
          <w:p w14:paraId="356AFA9A" w14:textId="77777777" w:rsidR="004215E3" w:rsidRPr="00A70A08" w:rsidRDefault="004215E3" w:rsidP="00527BE6">
            <w:pPr>
              <w:tabs>
                <w:tab w:val="left" w:pos="567"/>
              </w:tabs>
              <w:rPr>
                <w:sz w:val="18"/>
                <w:szCs w:val="18"/>
              </w:rPr>
            </w:pPr>
          </w:p>
        </w:tc>
        <w:tc>
          <w:tcPr>
            <w:tcW w:w="1559" w:type="dxa"/>
          </w:tcPr>
          <w:p w14:paraId="641CA303" w14:textId="77777777" w:rsidR="004215E3" w:rsidRPr="00A70A08" w:rsidRDefault="004215E3" w:rsidP="00527BE6">
            <w:pPr>
              <w:tabs>
                <w:tab w:val="left" w:pos="567"/>
              </w:tabs>
              <w:rPr>
                <w:sz w:val="18"/>
                <w:szCs w:val="18"/>
              </w:rPr>
            </w:pPr>
          </w:p>
        </w:tc>
        <w:tc>
          <w:tcPr>
            <w:tcW w:w="709" w:type="dxa"/>
          </w:tcPr>
          <w:p w14:paraId="39A6855A" w14:textId="77777777" w:rsidR="004215E3" w:rsidRPr="00A70A08" w:rsidRDefault="004215E3" w:rsidP="00527BE6">
            <w:pPr>
              <w:tabs>
                <w:tab w:val="left" w:pos="567"/>
              </w:tabs>
              <w:rPr>
                <w:sz w:val="18"/>
                <w:szCs w:val="18"/>
              </w:rPr>
            </w:pPr>
          </w:p>
        </w:tc>
        <w:tc>
          <w:tcPr>
            <w:tcW w:w="1842" w:type="dxa"/>
          </w:tcPr>
          <w:p w14:paraId="4456B0AD" w14:textId="77777777" w:rsidR="004215E3" w:rsidRPr="00A70A08" w:rsidRDefault="004215E3" w:rsidP="00527BE6">
            <w:pPr>
              <w:tabs>
                <w:tab w:val="left" w:pos="567"/>
              </w:tabs>
              <w:rPr>
                <w:sz w:val="18"/>
                <w:szCs w:val="18"/>
              </w:rPr>
            </w:pPr>
          </w:p>
        </w:tc>
        <w:tc>
          <w:tcPr>
            <w:tcW w:w="1134" w:type="dxa"/>
          </w:tcPr>
          <w:p w14:paraId="4CC4B4AA" w14:textId="77777777" w:rsidR="004215E3" w:rsidRPr="00A70A08" w:rsidRDefault="004215E3" w:rsidP="00527BE6">
            <w:pPr>
              <w:tabs>
                <w:tab w:val="left" w:pos="567"/>
              </w:tabs>
              <w:rPr>
                <w:sz w:val="18"/>
                <w:szCs w:val="18"/>
              </w:rPr>
            </w:pPr>
          </w:p>
        </w:tc>
        <w:tc>
          <w:tcPr>
            <w:tcW w:w="993" w:type="dxa"/>
          </w:tcPr>
          <w:p w14:paraId="3153B31A" w14:textId="77777777" w:rsidR="004215E3" w:rsidRPr="00A70A08" w:rsidRDefault="004215E3" w:rsidP="00527BE6">
            <w:pPr>
              <w:tabs>
                <w:tab w:val="left" w:pos="567"/>
              </w:tabs>
              <w:rPr>
                <w:sz w:val="18"/>
                <w:szCs w:val="18"/>
              </w:rPr>
            </w:pPr>
          </w:p>
        </w:tc>
        <w:tc>
          <w:tcPr>
            <w:tcW w:w="1559" w:type="dxa"/>
          </w:tcPr>
          <w:p w14:paraId="730AC203" w14:textId="77777777" w:rsidR="004215E3" w:rsidRPr="00A70A08" w:rsidRDefault="004215E3" w:rsidP="00527BE6">
            <w:pPr>
              <w:tabs>
                <w:tab w:val="left" w:pos="567"/>
              </w:tabs>
              <w:rPr>
                <w:sz w:val="18"/>
                <w:szCs w:val="18"/>
              </w:rPr>
            </w:pPr>
          </w:p>
        </w:tc>
      </w:tr>
      <w:tr w:rsidR="004215E3" w:rsidRPr="00A70A08" w14:paraId="54B06B4E" w14:textId="77777777" w:rsidTr="00A70A08">
        <w:tc>
          <w:tcPr>
            <w:tcW w:w="567" w:type="dxa"/>
          </w:tcPr>
          <w:p w14:paraId="6D778D7F" w14:textId="77777777" w:rsidR="004215E3" w:rsidRPr="00A70A08" w:rsidRDefault="004215E3" w:rsidP="00527BE6">
            <w:pPr>
              <w:tabs>
                <w:tab w:val="left" w:pos="567"/>
              </w:tabs>
              <w:rPr>
                <w:sz w:val="18"/>
                <w:szCs w:val="18"/>
              </w:rPr>
            </w:pPr>
          </w:p>
        </w:tc>
        <w:tc>
          <w:tcPr>
            <w:tcW w:w="1135" w:type="dxa"/>
          </w:tcPr>
          <w:p w14:paraId="1E7C276B" w14:textId="77777777" w:rsidR="004215E3" w:rsidRPr="00A70A08" w:rsidRDefault="004215E3" w:rsidP="00527BE6">
            <w:pPr>
              <w:tabs>
                <w:tab w:val="left" w:pos="567"/>
              </w:tabs>
              <w:rPr>
                <w:sz w:val="18"/>
                <w:szCs w:val="18"/>
              </w:rPr>
            </w:pPr>
          </w:p>
        </w:tc>
        <w:tc>
          <w:tcPr>
            <w:tcW w:w="1559" w:type="dxa"/>
          </w:tcPr>
          <w:p w14:paraId="1C00E51A" w14:textId="77777777" w:rsidR="004215E3" w:rsidRPr="00A70A08" w:rsidRDefault="004215E3" w:rsidP="00527BE6">
            <w:pPr>
              <w:tabs>
                <w:tab w:val="left" w:pos="567"/>
              </w:tabs>
              <w:rPr>
                <w:sz w:val="18"/>
                <w:szCs w:val="18"/>
              </w:rPr>
            </w:pPr>
          </w:p>
        </w:tc>
        <w:tc>
          <w:tcPr>
            <w:tcW w:w="709" w:type="dxa"/>
          </w:tcPr>
          <w:p w14:paraId="6961D6E2" w14:textId="77777777" w:rsidR="004215E3" w:rsidRPr="00A70A08" w:rsidRDefault="004215E3" w:rsidP="00527BE6">
            <w:pPr>
              <w:tabs>
                <w:tab w:val="left" w:pos="567"/>
              </w:tabs>
              <w:rPr>
                <w:sz w:val="18"/>
                <w:szCs w:val="18"/>
              </w:rPr>
            </w:pPr>
          </w:p>
        </w:tc>
        <w:tc>
          <w:tcPr>
            <w:tcW w:w="1842" w:type="dxa"/>
          </w:tcPr>
          <w:p w14:paraId="697D7E08" w14:textId="77777777" w:rsidR="004215E3" w:rsidRPr="00A70A08" w:rsidRDefault="004215E3" w:rsidP="00527BE6">
            <w:pPr>
              <w:tabs>
                <w:tab w:val="left" w:pos="567"/>
              </w:tabs>
              <w:rPr>
                <w:sz w:val="18"/>
                <w:szCs w:val="18"/>
              </w:rPr>
            </w:pPr>
          </w:p>
        </w:tc>
        <w:tc>
          <w:tcPr>
            <w:tcW w:w="1134" w:type="dxa"/>
          </w:tcPr>
          <w:p w14:paraId="0E58E242" w14:textId="77777777" w:rsidR="004215E3" w:rsidRPr="00A70A08" w:rsidRDefault="004215E3" w:rsidP="00527BE6">
            <w:pPr>
              <w:tabs>
                <w:tab w:val="left" w:pos="567"/>
              </w:tabs>
              <w:rPr>
                <w:sz w:val="18"/>
                <w:szCs w:val="18"/>
              </w:rPr>
            </w:pPr>
          </w:p>
        </w:tc>
        <w:tc>
          <w:tcPr>
            <w:tcW w:w="993" w:type="dxa"/>
          </w:tcPr>
          <w:p w14:paraId="02ECC04B" w14:textId="77777777" w:rsidR="004215E3" w:rsidRPr="00A70A08" w:rsidRDefault="004215E3" w:rsidP="00527BE6">
            <w:pPr>
              <w:tabs>
                <w:tab w:val="left" w:pos="567"/>
              </w:tabs>
              <w:rPr>
                <w:sz w:val="18"/>
                <w:szCs w:val="18"/>
              </w:rPr>
            </w:pPr>
          </w:p>
        </w:tc>
        <w:tc>
          <w:tcPr>
            <w:tcW w:w="1559" w:type="dxa"/>
          </w:tcPr>
          <w:p w14:paraId="4F99A735" w14:textId="77777777" w:rsidR="004215E3" w:rsidRPr="00A70A08" w:rsidRDefault="004215E3" w:rsidP="00527BE6">
            <w:pPr>
              <w:tabs>
                <w:tab w:val="left" w:pos="567"/>
              </w:tabs>
              <w:rPr>
                <w:sz w:val="18"/>
                <w:szCs w:val="18"/>
              </w:rPr>
            </w:pPr>
          </w:p>
        </w:tc>
      </w:tr>
      <w:tr w:rsidR="004215E3" w:rsidRPr="00A70A08" w14:paraId="5732CDDE" w14:textId="77777777" w:rsidTr="00A70A08">
        <w:tc>
          <w:tcPr>
            <w:tcW w:w="567" w:type="dxa"/>
          </w:tcPr>
          <w:p w14:paraId="0F117205" w14:textId="77777777" w:rsidR="004215E3" w:rsidRPr="00A70A08" w:rsidRDefault="004215E3" w:rsidP="00527BE6">
            <w:pPr>
              <w:tabs>
                <w:tab w:val="left" w:pos="567"/>
              </w:tabs>
              <w:rPr>
                <w:sz w:val="18"/>
                <w:szCs w:val="18"/>
              </w:rPr>
            </w:pPr>
          </w:p>
        </w:tc>
        <w:tc>
          <w:tcPr>
            <w:tcW w:w="1135" w:type="dxa"/>
          </w:tcPr>
          <w:p w14:paraId="2B4FE5C3" w14:textId="77777777" w:rsidR="004215E3" w:rsidRPr="00A70A08" w:rsidRDefault="004215E3" w:rsidP="00527BE6">
            <w:pPr>
              <w:tabs>
                <w:tab w:val="left" w:pos="567"/>
              </w:tabs>
              <w:rPr>
                <w:sz w:val="18"/>
                <w:szCs w:val="18"/>
              </w:rPr>
            </w:pPr>
          </w:p>
        </w:tc>
        <w:tc>
          <w:tcPr>
            <w:tcW w:w="1559" w:type="dxa"/>
          </w:tcPr>
          <w:p w14:paraId="332E294E" w14:textId="77777777" w:rsidR="004215E3" w:rsidRPr="00A70A08" w:rsidRDefault="004215E3" w:rsidP="00527BE6">
            <w:pPr>
              <w:tabs>
                <w:tab w:val="left" w:pos="567"/>
              </w:tabs>
              <w:rPr>
                <w:sz w:val="18"/>
                <w:szCs w:val="18"/>
              </w:rPr>
            </w:pPr>
          </w:p>
        </w:tc>
        <w:tc>
          <w:tcPr>
            <w:tcW w:w="709" w:type="dxa"/>
          </w:tcPr>
          <w:p w14:paraId="0CF36969" w14:textId="77777777" w:rsidR="004215E3" w:rsidRPr="00A70A08" w:rsidRDefault="004215E3" w:rsidP="00527BE6">
            <w:pPr>
              <w:tabs>
                <w:tab w:val="left" w:pos="567"/>
              </w:tabs>
              <w:rPr>
                <w:sz w:val="18"/>
                <w:szCs w:val="18"/>
              </w:rPr>
            </w:pPr>
          </w:p>
        </w:tc>
        <w:tc>
          <w:tcPr>
            <w:tcW w:w="1842" w:type="dxa"/>
          </w:tcPr>
          <w:p w14:paraId="711F8CFA" w14:textId="77777777" w:rsidR="004215E3" w:rsidRPr="00A70A08" w:rsidRDefault="004215E3" w:rsidP="00527BE6">
            <w:pPr>
              <w:tabs>
                <w:tab w:val="left" w:pos="567"/>
              </w:tabs>
              <w:rPr>
                <w:sz w:val="18"/>
                <w:szCs w:val="18"/>
              </w:rPr>
            </w:pPr>
          </w:p>
        </w:tc>
        <w:tc>
          <w:tcPr>
            <w:tcW w:w="1134" w:type="dxa"/>
          </w:tcPr>
          <w:p w14:paraId="6270369F" w14:textId="77777777" w:rsidR="004215E3" w:rsidRPr="00A70A08" w:rsidRDefault="004215E3" w:rsidP="00527BE6">
            <w:pPr>
              <w:tabs>
                <w:tab w:val="left" w:pos="567"/>
              </w:tabs>
              <w:rPr>
                <w:sz w:val="18"/>
                <w:szCs w:val="18"/>
              </w:rPr>
            </w:pPr>
          </w:p>
        </w:tc>
        <w:tc>
          <w:tcPr>
            <w:tcW w:w="993" w:type="dxa"/>
          </w:tcPr>
          <w:p w14:paraId="05EC6FDF" w14:textId="77777777" w:rsidR="004215E3" w:rsidRPr="00A70A08" w:rsidRDefault="004215E3" w:rsidP="00527BE6">
            <w:pPr>
              <w:tabs>
                <w:tab w:val="left" w:pos="567"/>
              </w:tabs>
              <w:rPr>
                <w:sz w:val="18"/>
                <w:szCs w:val="18"/>
              </w:rPr>
            </w:pPr>
          </w:p>
        </w:tc>
        <w:tc>
          <w:tcPr>
            <w:tcW w:w="1559" w:type="dxa"/>
          </w:tcPr>
          <w:p w14:paraId="5A8C6606" w14:textId="77777777" w:rsidR="004215E3" w:rsidRPr="00A70A08" w:rsidRDefault="004215E3" w:rsidP="00527BE6">
            <w:pPr>
              <w:tabs>
                <w:tab w:val="left" w:pos="567"/>
              </w:tabs>
              <w:rPr>
                <w:sz w:val="18"/>
                <w:szCs w:val="18"/>
              </w:rPr>
            </w:pPr>
          </w:p>
        </w:tc>
      </w:tr>
      <w:tr w:rsidR="004215E3" w:rsidRPr="00A70A08" w14:paraId="1F7F4C2B" w14:textId="77777777" w:rsidTr="00A70A08">
        <w:tc>
          <w:tcPr>
            <w:tcW w:w="567" w:type="dxa"/>
          </w:tcPr>
          <w:p w14:paraId="5310A7BF" w14:textId="77777777" w:rsidR="004215E3" w:rsidRPr="00A70A08" w:rsidRDefault="004215E3" w:rsidP="00527BE6">
            <w:pPr>
              <w:tabs>
                <w:tab w:val="left" w:pos="567"/>
              </w:tabs>
              <w:rPr>
                <w:sz w:val="18"/>
                <w:szCs w:val="18"/>
              </w:rPr>
            </w:pPr>
          </w:p>
        </w:tc>
        <w:tc>
          <w:tcPr>
            <w:tcW w:w="1135" w:type="dxa"/>
          </w:tcPr>
          <w:p w14:paraId="41002C05" w14:textId="77777777" w:rsidR="004215E3" w:rsidRPr="00A70A08" w:rsidRDefault="004215E3" w:rsidP="00527BE6">
            <w:pPr>
              <w:tabs>
                <w:tab w:val="left" w:pos="567"/>
              </w:tabs>
              <w:rPr>
                <w:sz w:val="18"/>
                <w:szCs w:val="18"/>
              </w:rPr>
            </w:pPr>
          </w:p>
        </w:tc>
        <w:tc>
          <w:tcPr>
            <w:tcW w:w="1559" w:type="dxa"/>
          </w:tcPr>
          <w:p w14:paraId="3EA5894B" w14:textId="77777777" w:rsidR="004215E3" w:rsidRPr="00A70A08" w:rsidRDefault="004215E3" w:rsidP="00527BE6">
            <w:pPr>
              <w:tabs>
                <w:tab w:val="left" w:pos="567"/>
              </w:tabs>
              <w:rPr>
                <w:sz w:val="18"/>
                <w:szCs w:val="18"/>
              </w:rPr>
            </w:pPr>
          </w:p>
        </w:tc>
        <w:tc>
          <w:tcPr>
            <w:tcW w:w="709" w:type="dxa"/>
          </w:tcPr>
          <w:p w14:paraId="6F90D50A" w14:textId="77777777" w:rsidR="004215E3" w:rsidRPr="00A70A08" w:rsidRDefault="004215E3" w:rsidP="00527BE6">
            <w:pPr>
              <w:tabs>
                <w:tab w:val="left" w:pos="567"/>
              </w:tabs>
              <w:rPr>
                <w:sz w:val="18"/>
                <w:szCs w:val="18"/>
              </w:rPr>
            </w:pPr>
          </w:p>
        </w:tc>
        <w:tc>
          <w:tcPr>
            <w:tcW w:w="1842" w:type="dxa"/>
          </w:tcPr>
          <w:p w14:paraId="2249D5D3" w14:textId="77777777" w:rsidR="004215E3" w:rsidRPr="00A70A08" w:rsidRDefault="004215E3" w:rsidP="00527BE6">
            <w:pPr>
              <w:tabs>
                <w:tab w:val="left" w:pos="567"/>
              </w:tabs>
              <w:rPr>
                <w:sz w:val="18"/>
                <w:szCs w:val="18"/>
              </w:rPr>
            </w:pPr>
          </w:p>
        </w:tc>
        <w:tc>
          <w:tcPr>
            <w:tcW w:w="1134" w:type="dxa"/>
          </w:tcPr>
          <w:p w14:paraId="059CB66E" w14:textId="77777777" w:rsidR="004215E3" w:rsidRPr="00A70A08" w:rsidRDefault="004215E3" w:rsidP="00527BE6">
            <w:pPr>
              <w:tabs>
                <w:tab w:val="left" w:pos="567"/>
              </w:tabs>
              <w:rPr>
                <w:sz w:val="18"/>
                <w:szCs w:val="18"/>
              </w:rPr>
            </w:pPr>
          </w:p>
        </w:tc>
        <w:tc>
          <w:tcPr>
            <w:tcW w:w="993" w:type="dxa"/>
          </w:tcPr>
          <w:p w14:paraId="680F44F8" w14:textId="77777777" w:rsidR="004215E3" w:rsidRPr="00A70A08" w:rsidRDefault="004215E3" w:rsidP="00527BE6">
            <w:pPr>
              <w:tabs>
                <w:tab w:val="left" w:pos="567"/>
              </w:tabs>
              <w:rPr>
                <w:sz w:val="18"/>
                <w:szCs w:val="18"/>
              </w:rPr>
            </w:pPr>
          </w:p>
        </w:tc>
        <w:tc>
          <w:tcPr>
            <w:tcW w:w="1559" w:type="dxa"/>
          </w:tcPr>
          <w:p w14:paraId="2CD5C1FA" w14:textId="77777777" w:rsidR="004215E3" w:rsidRPr="00A70A08" w:rsidRDefault="004215E3" w:rsidP="00527BE6">
            <w:pPr>
              <w:tabs>
                <w:tab w:val="left" w:pos="567"/>
              </w:tabs>
              <w:rPr>
                <w:sz w:val="18"/>
                <w:szCs w:val="18"/>
              </w:rPr>
            </w:pPr>
          </w:p>
        </w:tc>
      </w:tr>
      <w:tr w:rsidR="004215E3" w:rsidRPr="00A70A08" w14:paraId="19686A18" w14:textId="77777777" w:rsidTr="00A70A08">
        <w:tc>
          <w:tcPr>
            <w:tcW w:w="567" w:type="dxa"/>
          </w:tcPr>
          <w:p w14:paraId="7199D7DF" w14:textId="77777777" w:rsidR="004215E3" w:rsidRPr="00A70A08" w:rsidRDefault="004215E3" w:rsidP="00527BE6">
            <w:pPr>
              <w:tabs>
                <w:tab w:val="left" w:pos="567"/>
              </w:tabs>
              <w:rPr>
                <w:sz w:val="18"/>
                <w:szCs w:val="18"/>
              </w:rPr>
            </w:pPr>
          </w:p>
        </w:tc>
        <w:tc>
          <w:tcPr>
            <w:tcW w:w="1135" w:type="dxa"/>
          </w:tcPr>
          <w:p w14:paraId="35FB8671" w14:textId="77777777" w:rsidR="004215E3" w:rsidRPr="00A70A08" w:rsidRDefault="004215E3" w:rsidP="00527BE6">
            <w:pPr>
              <w:tabs>
                <w:tab w:val="left" w:pos="567"/>
              </w:tabs>
              <w:rPr>
                <w:sz w:val="18"/>
                <w:szCs w:val="18"/>
              </w:rPr>
            </w:pPr>
          </w:p>
        </w:tc>
        <w:tc>
          <w:tcPr>
            <w:tcW w:w="1559" w:type="dxa"/>
          </w:tcPr>
          <w:p w14:paraId="0D615D6B" w14:textId="77777777" w:rsidR="004215E3" w:rsidRPr="00A70A08" w:rsidRDefault="004215E3" w:rsidP="00527BE6">
            <w:pPr>
              <w:tabs>
                <w:tab w:val="left" w:pos="567"/>
              </w:tabs>
              <w:rPr>
                <w:sz w:val="18"/>
                <w:szCs w:val="18"/>
              </w:rPr>
            </w:pPr>
          </w:p>
        </w:tc>
        <w:tc>
          <w:tcPr>
            <w:tcW w:w="709" w:type="dxa"/>
          </w:tcPr>
          <w:p w14:paraId="6B498678" w14:textId="77777777" w:rsidR="004215E3" w:rsidRPr="00A70A08" w:rsidRDefault="004215E3" w:rsidP="00527BE6">
            <w:pPr>
              <w:tabs>
                <w:tab w:val="left" w:pos="567"/>
              </w:tabs>
              <w:rPr>
                <w:sz w:val="18"/>
                <w:szCs w:val="18"/>
              </w:rPr>
            </w:pPr>
          </w:p>
        </w:tc>
        <w:tc>
          <w:tcPr>
            <w:tcW w:w="1842" w:type="dxa"/>
          </w:tcPr>
          <w:p w14:paraId="7EB8970F" w14:textId="77777777" w:rsidR="004215E3" w:rsidRPr="00A70A08" w:rsidRDefault="004215E3" w:rsidP="00527BE6">
            <w:pPr>
              <w:tabs>
                <w:tab w:val="left" w:pos="567"/>
              </w:tabs>
              <w:rPr>
                <w:sz w:val="18"/>
                <w:szCs w:val="18"/>
              </w:rPr>
            </w:pPr>
          </w:p>
        </w:tc>
        <w:tc>
          <w:tcPr>
            <w:tcW w:w="1134" w:type="dxa"/>
          </w:tcPr>
          <w:p w14:paraId="0A882931" w14:textId="77777777" w:rsidR="004215E3" w:rsidRPr="00A70A08" w:rsidRDefault="004215E3" w:rsidP="00527BE6">
            <w:pPr>
              <w:tabs>
                <w:tab w:val="left" w:pos="567"/>
              </w:tabs>
              <w:rPr>
                <w:sz w:val="18"/>
                <w:szCs w:val="18"/>
              </w:rPr>
            </w:pPr>
          </w:p>
        </w:tc>
        <w:tc>
          <w:tcPr>
            <w:tcW w:w="993" w:type="dxa"/>
          </w:tcPr>
          <w:p w14:paraId="24A0F154" w14:textId="77777777" w:rsidR="004215E3" w:rsidRPr="00A70A08" w:rsidRDefault="004215E3" w:rsidP="00527BE6">
            <w:pPr>
              <w:tabs>
                <w:tab w:val="left" w:pos="567"/>
              </w:tabs>
              <w:rPr>
                <w:sz w:val="18"/>
                <w:szCs w:val="18"/>
              </w:rPr>
            </w:pPr>
          </w:p>
        </w:tc>
        <w:tc>
          <w:tcPr>
            <w:tcW w:w="1559" w:type="dxa"/>
          </w:tcPr>
          <w:p w14:paraId="4D56E3A7" w14:textId="77777777" w:rsidR="004215E3" w:rsidRPr="00A70A08" w:rsidRDefault="004215E3" w:rsidP="00527BE6">
            <w:pPr>
              <w:tabs>
                <w:tab w:val="left" w:pos="567"/>
              </w:tabs>
              <w:rPr>
                <w:sz w:val="18"/>
                <w:szCs w:val="18"/>
              </w:rPr>
            </w:pPr>
          </w:p>
        </w:tc>
      </w:tr>
      <w:tr w:rsidR="004215E3" w:rsidRPr="00A70A08" w14:paraId="1D0A5522" w14:textId="77777777" w:rsidTr="00A70A08">
        <w:tc>
          <w:tcPr>
            <w:tcW w:w="567" w:type="dxa"/>
          </w:tcPr>
          <w:p w14:paraId="55BAC7D3" w14:textId="77777777" w:rsidR="004215E3" w:rsidRPr="00A70A08" w:rsidRDefault="004215E3" w:rsidP="00527BE6">
            <w:pPr>
              <w:tabs>
                <w:tab w:val="left" w:pos="567"/>
              </w:tabs>
              <w:rPr>
                <w:sz w:val="18"/>
                <w:szCs w:val="18"/>
              </w:rPr>
            </w:pPr>
          </w:p>
        </w:tc>
        <w:tc>
          <w:tcPr>
            <w:tcW w:w="1135" w:type="dxa"/>
          </w:tcPr>
          <w:p w14:paraId="7990D0D3" w14:textId="77777777" w:rsidR="004215E3" w:rsidRPr="00A70A08" w:rsidRDefault="004215E3" w:rsidP="00527BE6">
            <w:pPr>
              <w:tabs>
                <w:tab w:val="left" w:pos="567"/>
              </w:tabs>
              <w:rPr>
                <w:sz w:val="18"/>
                <w:szCs w:val="18"/>
              </w:rPr>
            </w:pPr>
          </w:p>
        </w:tc>
        <w:tc>
          <w:tcPr>
            <w:tcW w:w="1559" w:type="dxa"/>
          </w:tcPr>
          <w:p w14:paraId="43A8336D" w14:textId="77777777" w:rsidR="004215E3" w:rsidRPr="00A70A08" w:rsidRDefault="004215E3" w:rsidP="00527BE6">
            <w:pPr>
              <w:tabs>
                <w:tab w:val="left" w:pos="567"/>
              </w:tabs>
              <w:rPr>
                <w:sz w:val="18"/>
                <w:szCs w:val="18"/>
              </w:rPr>
            </w:pPr>
          </w:p>
        </w:tc>
        <w:tc>
          <w:tcPr>
            <w:tcW w:w="709" w:type="dxa"/>
          </w:tcPr>
          <w:p w14:paraId="26C9B158" w14:textId="77777777" w:rsidR="004215E3" w:rsidRPr="00A70A08" w:rsidRDefault="004215E3" w:rsidP="00527BE6">
            <w:pPr>
              <w:tabs>
                <w:tab w:val="left" w:pos="567"/>
              </w:tabs>
              <w:rPr>
                <w:sz w:val="18"/>
                <w:szCs w:val="18"/>
              </w:rPr>
            </w:pPr>
          </w:p>
        </w:tc>
        <w:tc>
          <w:tcPr>
            <w:tcW w:w="1842" w:type="dxa"/>
          </w:tcPr>
          <w:p w14:paraId="22A54128" w14:textId="77777777" w:rsidR="004215E3" w:rsidRPr="00A70A08" w:rsidRDefault="004215E3" w:rsidP="00527BE6">
            <w:pPr>
              <w:tabs>
                <w:tab w:val="left" w:pos="567"/>
              </w:tabs>
              <w:rPr>
                <w:sz w:val="18"/>
                <w:szCs w:val="18"/>
              </w:rPr>
            </w:pPr>
          </w:p>
        </w:tc>
        <w:tc>
          <w:tcPr>
            <w:tcW w:w="1134" w:type="dxa"/>
          </w:tcPr>
          <w:p w14:paraId="38C15A3F" w14:textId="77777777" w:rsidR="004215E3" w:rsidRPr="00A70A08" w:rsidRDefault="004215E3" w:rsidP="00527BE6">
            <w:pPr>
              <w:tabs>
                <w:tab w:val="left" w:pos="567"/>
              </w:tabs>
              <w:rPr>
                <w:sz w:val="18"/>
                <w:szCs w:val="18"/>
              </w:rPr>
            </w:pPr>
          </w:p>
        </w:tc>
        <w:tc>
          <w:tcPr>
            <w:tcW w:w="993" w:type="dxa"/>
          </w:tcPr>
          <w:p w14:paraId="6CAFFDFF" w14:textId="77777777" w:rsidR="004215E3" w:rsidRPr="00A70A08" w:rsidRDefault="004215E3" w:rsidP="00527BE6">
            <w:pPr>
              <w:tabs>
                <w:tab w:val="left" w:pos="567"/>
              </w:tabs>
              <w:rPr>
                <w:sz w:val="18"/>
                <w:szCs w:val="18"/>
              </w:rPr>
            </w:pPr>
          </w:p>
        </w:tc>
        <w:tc>
          <w:tcPr>
            <w:tcW w:w="1559" w:type="dxa"/>
          </w:tcPr>
          <w:p w14:paraId="36B01B0B" w14:textId="77777777" w:rsidR="004215E3" w:rsidRPr="00A70A08" w:rsidRDefault="004215E3" w:rsidP="00527BE6">
            <w:pPr>
              <w:tabs>
                <w:tab w:val="left" w:pos="567"/>
              </w:tabs>
              <w:rPr>
                <w:sz w:val="18"/>
                <w:szCs w:val="18"/>
              </w:rPr>
            </w:pPr>
          </w:p>
        </w:tc>
      </w:tr>
      <w:tr w:rsidR="004215E3" w:rsidRPr="00A70A08" w14:paraId="5DA60566" w14:textId="77777777" w:rsidTr="00A70A08">
        <w:tc>
          <w:tcPr>
            <w:tcW w:w="567" w:type="dxa"/>
          </w:tcPr>
          <w:p w14:paraId="3070AE8D" w14:textId="77777777" w:rsidR="004215E3" w:rsidRPr="00A70A08" w:rsidRDefault="004215E3" w:rsidP="00527BE6">
            <w:pPr>
              <w:tabs>
                <w:tab w:val="left" w:pos="567"/>
              </w:tabs>
              <w:rPr>
                <w:sz w:val="18"/>
                <w:szCs w:val="18"/>
              </w:rPr>
            </w:pPr>
          </w:p>
        </w:tc>
        <w:tc>
          <w:tcPr>
            <w:tcW w:w="1135" w:type="dxa"/>
          </w:tcPr>
          <w:p w14:paraId="6DE52FB6" w14:textId="77777777" w:rsidR="004215E3" w:rsidRPr="00A70A08" w:rsidRDefault="004215E3" w:rsidP="00527BE6">
            <w:pPr>
              <w:tabs>
                <w:tab w:val="left" w:pos="567"/>
              </w:tabs>
              <w:rPr>
                <w:sz w:val="18"/>
                <w:szCs w:val="18"/>
              </w:rPr>
            </w:pPr>
          </w:p>
        </w:tc>
        <w:tc>
          <w:tcPr>
            <w:tcW w:w="1559" w:type="dxa"/>
          </w:tcPr>
          <w:p w14:paraId="0C6446D1" w14:textId="77777777" w:rsidR="004215E3" w:rsidRPr="00A70A08" w:rsidRDefault="004215E3" w:rsidP="00527BE6">
            <w:pPr>
              <w:tabs>
                <w:tab w:val="left" w:pos="567"/>
              </w:tabs>
              <w:rPr>
                <w:sz w:val="18"/>
                <w:szCs w:val="18"/>
              </w:rPr>
            </w:pPr>
          </w:p>
        </w:tc>
        <w:tc>
          <w:tcPr>
            <w:tcW w:w="709" w:type="dxa"/>
          </w:tcPr>
          <w:p w14:paraId="7DFD7067" w14:textId="77777777" w:rsidR="004215E3" w:rsidRPr="00A70A08" w:rsidRDefault="004215E3" w:rsidP="00527BE6">
            <w:pPr>
              <w:tabs>
                <w:tab w:val="left" w:pos="567"/>
              </w:tabs>
              <w:rPr>
                <w:sz w:val="18"/>
                <w:szCs w:val="18"/>
              </w:rPr>
            </w:pPr>
          </w:p>
        </w:tc>
        <w:tc>
          <w:tcPr>
            <w:tcW w:w="1842" w:type="dxa"/>
          </w:tcPr>
          <w:p w14:paraId="7ECE0D42" w14:textId="77777777" w:rsidR="004215E3" w:rsidRPr="00A70A08" w:rsidRDefault="004215E3" w:rsidP="00527BE6">
            <w:pPr>
              <w:tabs>
                <w:tab w:val="left" w:pos="567"/>
              </w:tabs>
              <w:rPr>
                <w:sz w:val="18"/>
                <w:szCs w:val="18"/>
              </w:rPr>
            </w:pPr>
          </w:p>
        </w:tc>
        <w:tc>
          <w:tcPr>
            <w:tcW w:w="1134" w:type="dxa"/>
          </w:tcPr>
          <w:p w14:paraId="41DFA845" w14:textId="77777777" w:rsidR="004215E3" w:rsidRPr="00A70A08" w:rsidRDefault="004215E3" w:rsidP="00527BE6">
            <w:pPr>
              <w:tabs>
                <w:tab w:val="left" w:pos="567"/>
              </w:tabs>
              <w:rPr>
                <w:sz w:val="18"/>
                <w:szCs w:val="18"/>
              </w:rPr>
            </w:pPr>
          </w:p>
        </w:tc>
        <w:tc>
          <w:tcPr>
            <w:tcW w:w="993" w:type="dxa"/>
          </w:tcPr>
          <w:p w14:paraId="3C472C51" w14:textId="77777777" w:rsidR="004215E3" w:rsidRPr="00A70A08" w:rsidRDefault="004215E3" w:rsidP="00527BE6">
            <w:pPr>
              <w:tabs>
                <w:tab w:val="left" w:pos="567"/>
              </w:tabs>
              <w:rPr>
                <w:sz w:val="18"/>
                <w:szCs w:val="18"/>
              </w:rPr>
            </w:pPr>
          </w:p>
        </w:tc>
        <w:tc>
          <w:tcPr>
            <w:tcW w:w="1559" w:type="dxa"/>
          </w:tcPr>
          <w:p w14:paraId="117C03AF" w14:textId="77777777" w:rsidR="004215E3" w:rsidRPr="00A70A08" w:rsidRDefault="004215E3" w:rsidP="00527BE6">
            <w:pPr>
              <w:tabs>
                <w:tab w:val="left" w:pos="567"/>
              </w:tabs>
              <w:rPr>
                <w:sz w:val="18"/>
                <w:szCs w:val="18"/>
              </w:rPr>
            </w:pPr>
          </w:p>
        </w:tc>
      </w:tr>
    </w:tbl>
    <w:p w14:paraId="4529F611" w14:textId="77777777" w:rsidR="004215E3" w:rsidRPr="00A70A08" w:rsidRDefault="004215E3" w:rsidP="00527BE6">
      <w:pPr>
        <w:tabs>
          <w:tab w:val="left" w:pos="567"/>
        </w:tabs>
        <w:rPr>
          <w:sz w:val="20"/>
        </w:rPr>
      </w:pPr>
    </w:p>
    <w:p w14:paraId="75D1C61C" w14:textId="77777777" w:rsidR="004215E3" w:rsidRPr="00A70A08" w:rsidRDefault="004215E3" w:rsidP="00527BE6">
      <w:pPr>
        <w:tabs>
          <w:tab w:val="left" w:pos="567"/>
        </w:tabs>
        <w:rPr>
          <w:sz w:val="20"/>
          <w:lang w:val="ru-RU"/>
        </w:rPr>
      </w:pPr>
      <w:r w:rsidRPr="00A70A08">
        <w:rPr>
          <w:sz w:val="20"/>
          <w:lang w:val="ru-RU"/>
        </w:rPr>
        <w:t>Персональные данные уничтожены следующим способом:</w:t>
      </w:r>
    </w:p>
    <w:p w14:paraId="0BAA1B82" w14:textId="77777777" w:rsidR="004215E3" w:rsidRPr="00A70A08" w:rsidRDefault="004215E3" w:rsidP="00527BE6">
      <w:pPr>
        <w:tabs>
          <w:tab w:val="left" w:pos="567"/>
        </w:tabs>
        <w:rPr>
          <w:sz w:val="20"/>
          <w:lang w:val="ru-RU"/>
        </w:rPr>
      </w:pPr>
    </w:p>
    <w:p w14:paraId="17EDFD1B" w14:textId="77777777" w:rsidR="004215E3" w:rsidRPr="00A70A08" w:rsidRDefault="004215E3" w:rsidP="00527BE6">
      <w:pPr>
        <w:tabs>
          <w:tab w:val="left" w:pos="567"/>
        </w:tabs>
        <w:rPr>
          <w:sz w:val="20"/>
          <w:lang w:val="ru-RU"/>
        </w:rPr>
      </w:pPr>
      <w:r w:rsidRPr="00A70A08">
        <w:rPr>
          <w:sz w:val="20"/>
          <w:lang w:val="ru-RU"/>
        </w:rPr>
        <w:t>_____________________________________________________________________________________________</w:t>
      </w:r>
    </w:p>
    <w:p w14:paraId="2013B519" w14:textId="77777777" w:rsidR="004215E3" w:rsidRPr="00A70A08" w:rsidRDefault="004215E3" w:rsidP="00527BE6">
      <w:pPr>
        <w:tabs>
          <w:tab w:val="left" w:pos="567"/>
        </w:tabs>
        <w:rPr>
          <w:i/>
          <w:sz w:val="20"/>
          <w:lang w:val="ru-RU"/>
        </w:rPr>
      </w:pPr>
      <w:r w:rsidRPr="00A70A08">
        <w:rPr>
          <w:i/>
          <w:sz w:val="20"/>
          <w:lang w:val="ru-RU"/>
        </w:rPr>
        <w:t>(указать способ уничтожения (разрезание, сжигание, механическое уничтожение, сдача предприятию по утилизации вторичного сырья, стирание на устройстве гарантированного уничтожения информации и т.</w:t>
      </w:r>
      <w:r w:rsidRPr="00A70A08">
        <w:rPr>
          <w:i/>
          <w:sz w:val="20"/>
        </w:rPr>
        <w:t> </w:t>
      </w:r>
      <w:r w:rsidRPr="00A70A08">
        <w:rPr>
          <w:i/>
          <w:sz w:val="20"/>
          <w:lang w:val="ru-RU"/>
        </w:rPr>
        <w:t>п.).</w:t>
      </w:r>
    </w:p>
    <w:p w14:paraId="2F175414" w14:textId="77777777" w:rsidR="004215E3" w:rsidRPr="00A70A08" w:rsidRDefault="004215E3" w:rsidP="00527BE6">
      <w:pPr>
        <w:tabs>
          <w:tab w:val="left" w:pos="567"/>
        </w:tabs>
        <w:jc w:val="center"/>
        <w:rPr>
          <w:sz w:val="20"/>
          <w:lang w:val="ru-RU"/>
        </w:rPr>
      </w:pPr>
    </w:p>
    <w:p w14:paraId="2D014E7F" w14:textId="77777777" w:rsidR="004215E3" w:rsidRPr="00A70A08" w:rsidRDefault="004215E3" w:rsidP="00527BE6">
      <w:pPr>
        <w:tabs>
          <w:tab w:val="left" w:pos="567"/>
        </w:tabs>
        <w:jc w:val="center"/>
        <w:rPr>
          <w:b/>
          <w:sz w:val="20"/>
          <w:lang w:val="ru-RU"/>
        </w:rPr>
      </w:pPr>
      <w:r w:rsidRPr="00A70A08">
        <w:rPr>
          <w:b/>
          <w:sz w:val="20"/>
          <w:lang w:val="ru-RU"/>
        </w:rPr>
        <w:t>Подписи</w:t>
      </w:r>
    </w:p>
    <w:p w14:paraId="262D1FB3" w14:textId="77777777" w:rsidR="004215E3" w:rsidRPr="00A70A08" w:rsidRDefault="004215E3" w:rsidP="00527BE6">
      <w:pPr>
        <w:tabs>
          <w:tab w:val="left" w:pos="567"/>
        </w:tabs>
        <w:rPr>
          <w:b/>
          <w:sz w:val="20"/>
          <w:lang w:val="ru-RU"/>
        </w:rPr>
      </w:pPr>
    </w:p>
    <w:p w14:paraId="2C25ED65" w14:textId="77777777" w:rsidR="004215E3" w:rsidRPr="00A70A08" w:rsidRDefault="004215E3" w:rsidP="00527BE6">
      <w:pPr>
        <w:tabs>
          <w:tab w:val="left" w:pos="567"/>
        </w:tabs>
        <w:rPr>
          <w:sz w:val="20"/>
          <w:lang w:val="ru-RU"/>
        </w:rPr>
      </w:pPr>
      <w:r w:rsidRPr="00A70A08">
        <w:rPr>
          <w:sz w:val="20"/>
          <w:lang w:val="ru-RU"/>
        </w:rPr>
        <w:t xml:space="preserve">Председатель Комиссии: </w:t>
      </w:r>
    </w:p>
    <w:p w14:paraId="46110D97" w14:textId="77777777" w:rsidR="004215E3" w:rsidRPr="00A70A08" w:rsidRDefault="004215E3" w:rsidP="00527BE6">
      <w:pPr>
        <w:tabs>
          <w:tab w:val="left" w:pos="567"/>
        </w:tabs>
        <w:ind w:left="3261"/>
        <w:rPr>
          <w:sz w:val="20"/>
          <w:lang w:val="ru-RU"/>
        </w:rPr>
      </w:pPr>
      <w:r w:rsidRPr="00A70A08">
        <w:rPr>
          <w:sz w:val="20"/>
          <w:lang w:val="ru-RU"/>
        </w:rPr>
        <w:t>________________________________________________</w:t>
      </w:r>
    </w:p>
    <w:p w14:paraId="174321CA" w14:textId="77777777" w:rsidR="004215E3" w:rsidRPr="00A70A08" w:rsidRDefault="004215E3" w:rsidP="00527BE6">
      <w:pPr>
        <w:tabs>
          <w:tab w:val="left" w:pos="567"/>
        </w:tabs>
        <w:ind w:left="3261"/>
        <w:rPr>
          <w:sz w:val="20"/>
          <w:vertAlign w:val="superscript"/>
          <w:lang w:val="ru-RU"/>
        </w:rPr>
      </w:pPr>
      <w:r w:rsidRPr="00A70A08">
        <w:rPr>
          <w:sz w:val="20"/>
          <w:vertAlign w:val="superscript"/>
          <w:lang w:val="ru-RU"/>
        </w:rPr>
        <w:t>Ф.И.О., должность</w:t>
      </w:r>
    </w:p>
    <w:tbl>
      <w:tblPr>
        <w:tblStyle w:val="afff0"/>
        <w:tblW w:w="0" w:type="auto"/>
        <w:tblInd w:w="3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6"/>
        <w:gridCol w:w="3635"/>
      </w:tblGrid>
      <w:tr w:rsidR="004215E3" w:rsidRPr="00A70A08" w14:paraId="7E0D1227" w14:textId="77777777" w:rsidTr="006217D8">
        <w:tc>
          <w:tcPr>
            <w:tcW w:w="2596" w:type="dxa"/>
          </w:tcPr>
          <w:p w14:paraId="05740440" w14:textId="77777777" w:rsidR="004215E3" w:rsidRPr="00A70A08" w:rsidRDefault="004215E3" w:rsidP="00527BE6">
            <w:pPr>
              <w:tabs>
                <w:tab w:val="left" w:pos="567"/>
              </w:tabs>
              <w:rPr>
                <w:sz w:val="20"/>
              </w:rPr>
            </w:pPr>
            <w:r w:rsidRPr="00A70A08">
              <w:rPr>
                <w:sz w:val="20"/>
              </w:rPr>
              <w:t>___________________</w:t>
            </w:r>
          </w:p>
          <w:p w14:paraId="4ED3B1C3" w14:textId="77777777" w:rsidR="004215E3" w:rsidRPr="00A70A08" w:rsidRDefault="004215E3" w:rsidP="00527BE6">
            <w:pPr>
              <w:tabs>
                <w:tab w:val="left" w:pos="567"/>
              </w:tabs>
              <w:rPr>
                <w:sz w:val="20"/>
              </w:rPr>
            </w:pPr>
            <w:r w:rsidRPr="00A70A08">
              <w:rPr>
                <w:sz w:val="20"/>
                <w:vertAlign w:val="superscript"/>
              </w:rPr>
              <w:lastRenderedPageBreak/>
              <w:t>дата</w:t>
            </w:r>
          </w:p>
        </w:tc>
        <w:tc>
          <w:tcPr>
            <w:tcW w:w="3635" w:type="dxa"/>
          </w:tcPr>
          <w:p w14:paraId="2A576D9E" w14:textId="77777777" w:rsidR="004215E3" w:rsidRPr="00A70A08" w:rsidRDefault="004215E3" w:rsidP="00527BE6">
            <w:pPr>
              <w:tabs>
                <w:tab w:val="left" w:pos="567"/>
              </w:tabs>
              <w:rPr>
                <w:sz w:val="20"/>
              </w:rPr>
            </w:pPr>
            <w:r w:rsidRPr="00A70A08">
              <w:rPr>
                <w:sz w:val="20"/>
              </w:rPr>
              <w:lastRenderedPageBreak/>
              <w:t>____________________</w:t>
            </w:r>
          </w:p>
          <w:p w14:paraId="77150FD3" w14:textId="77777777" w:rsidR="004215E3" w:rsidRPr="00A70A08" w:rsidRDefault="004215E3" w:rsidP="00527BE6">
            <w:pPr>
              <w:tabs>
                <w:tab w:val="left" w:pos="567"/>
              </w:tabs>
              <w:rPr>
                <w:sz w:val="20"/>
              </w:rPr>
            </w:pPr>
            <w:r w:rsidRPr="00A70A08">
              <w:rPr>
                <w:sz w:val="20"/>
                <w:vertAlign w:val="superscript"/>
              </w:rPr>
              <w:lastRenderedPageBreak/>
              <w:t>подпись</w:t>
            </w:r>
          </w:p>
        </w:tc>
      </w:tr>
    </w:tbl>
    <w:p w14:paraId="567E4FC9" w14:textId="77777777" w:rsidR="004215E3" w:rsidRPr="00A70A08" w:rsidRDefault="004215E3" w:rsidP="00527BE6">
      <w:pPr>
        <w:tabs>
          <w:tab w:val="left" w:pos="567"/>
        </w:tabs>
        <w:rPr>
          <w:sz w:val="20"/>
        </w:rPr>
      </w:pPr>
    </w:p>
    <w:p w14:paraId="46C7C855" w14:textId="77777777" w:rsidR="004215E3" w:rsidRPr="00A70A08" w:rsidRDefault="004215E3" w:rsidP="00527BE6">
      <w:pPr>
        <w:tabs>
          <w:tab w:val="left" w:pos="567"/>
        </w:tabs>
        <w:rPr>
          <w:sz w:val="20"/>
        </w:rPr>
      </w:pPr>
      <w:r w:rsidRPr="00A70A08">
        <w:rPr>
          <w:sz w:val="20"/>
        </w:rPr>
        <w:t>Члены Комиссии:</w:t>
      </w:r>
    </w:p>
    <w:tbl>
      <w:tblPr>
        <w:tblStyle w:val="afff0"/>
        <w:tblW w:w="0" w:type="auto"/>
        <w:tblInd w:w="3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6"/>
        <w:gridCol w:w="3635"/>
      </w:tblGrid>
      <w:tr w:rsidR="004215E3" w:rsidRPr="00A70A08" w14:paraId="11F28407" w14:textId="77777777" w:rsidTr="006217D8">
        <w:tc>
          <w:tcPr>
            <w:tcW w:w="6231" w:type="dxa"/>
            <w:gridSpan w:val="2"/>
          </w:tcPr>
          <w:p w14:paraId="795D3772" w14:textId="77777777" w:rsidR="004215E3" w:rsidRPr="00A70A08" w:rsidRDefault="004215E3" w:rsidP="00527BE6">
            <w:pPr>
              <w:tabs>
                <w:tab w:val="left" w:pos="567"/>
              </w:tabs>
              <w:rPr>
                <w:sz w:val="20"/>
              </w:rPr>
            </w:pPr>
            <w:r w:rsidRPr="00A70A08">
              <w:rPr>
                <w:sz w:val="20"/>
              </w:rPr>
              <w:t>_______________________________________________</w:t>
            </w:r>
          </w:p>
          <w:p w14:paraId="08251710" w14:textId="77777777" w:rsidR="004215E3" w:rsidRPr="00A70A08" w:rsidRDefault="004215E3" w:rsidP="00527BE6">
            <w:pPr>
              <w:tabs>
                <w:tab w:val="left" w:pos="567"/>
              </w:tabs>
              <w:rPr>
                <w:sz w:val="20"/>
                <w:vertAlign w:val="superscript"/>
              </w:rPr>
            </w:pPr>
            <w:r w:rsidRPr="00A70A08">
              <w:rPr>
                <w:sz w:val="20"/>
                <w:vertAlign w:val="superscript"/>
              </w:rPr>
              <w:t>Ф.И.О., должность</w:t>
            </w:r>
          </w:p>
        </w:tc>
      </w:tr>
      <w:tr w:rsidR="004215E3" w:rsidRPr="00A70A08" w14:paraId="4066D7DE" w14:textId="77777777" w:rsidTr="006217D8">
        <w:tc>
          <w:tcPr>
            <w:tcW w:w="2596" w:type="dxa"/>
          </w:tcPr>
          <w:p w14:paraId="1FBFB166" w14:textId="77777777" w:rsidR="004215E3" w:rsidRPr="00A70A08" w:rsidRDefault="004215E3" w:rsidP="00527BE6">
            <w:pPr>
              <w:tabs>
                <w:tab w:val="left" w:pos="567"/>
              </w:tabs>
              <w:rPr>
                <w:sz w:val="20"/>
              </w:rPr>
            </w:pPr>
            <w:r w:rsidRPr="00A70A08">
              <w:rPr>
                <w:sz w:val="20"/>
              </w:rPr>
              <w:t>___________________</w:t>
            </w:r>
          </w:p>
          <w:p w14:paraId="18055A04" w14:textId="77777777" w:rsidR="004215E3" w:rsidRPr="00A70A08" w:rsidRDefault="004215E3" w:rsidP="00527BE6">
            <w:pPr>
              <w:tabs>
                <w:tab w:val="left" w:pos="567"/>
              </w:tabs>
              <w:rPr>
                <w:sz w:val="20"/>
              </w:rPr>
            </w:pPr>
            <w:r w:rsidRPr="00A70A08">
              <w:rPr>
                <w:sz w:val="20"/>
                <w:vertAlign w:val="superscript"/>
              </w:rPr>
              <w:t>дата</w:t>
            </w:r>
          </w:p>
        </w:tc>
        <w:tc>
          <w:tcPr>
            <w:tcW w:w="3635" w:type="dxa"/>
          </w:tcPr>
          <w:p w14:paraId="205B1BA1" w14:textId="77777777" w:rsidR="004215E3" w:rsidRPr="00A70A08" w:rsidRDefault="004215E3" w:rsidP="00527BE6">
            <w:pPr>
              <w:tabs>
                <w:tab w:val="left" w:pos="567"/>
              </w:tabs>
              <w:rPr>
                <w:sz w:val="20"/>
              </w:rPr>
            </w:pPr>
            <w:r w:rsidRPr="00A70A08">
              <w:rPr>
                <w:sz w:val="20"/>
              </w:rPr>
              <w:t>____________________</w:t>
            </w:r>
          </w:p>
          <w:p w14:paraId="623FB099" w14:textId="77777777" w:rsidR="004215E3" w:rsidRPr="00A70A08" w:rsidRDefault="004215E3" w:rsidP="00527BE6">
            <w:pPr>
              <w:tabs>
                <w:tab w:val="left" w:pos="567"/>
              </w:tabs>
              <w:rPr>
                <w:sz w:val="20"/>
              </w:rPr>
            </w:pPr>
            <w:r w:rsidRPr="00A70A08">
              <w:rPr>
                <w:sz w:val="20"/>
                <w:vertAlign w:val="superscript"/>
              </w:rPr>
              <w:t>подпись</w:t>
            </w:r>
          </w:p>
        </w:tc>
      </w:tr>
      <w:tr w:rsidR="004215E3" w:rsidRPr="00A70A08" w14:paraId="0188C8A6" w14:textId="77777777" w:rsidTr="006217D8">
        <w:tc>
          <w:tcPr>
            <w:tcW w:w="6231" w:type="dxa"/>
            <w:gridSpan w:val="2"/>
          </w:tcPr>
          <w:p w14:paraId="447423E8" w14:textId="77777777" w:rsidR="004215E3" w:rsidRPr="00A70A08" w:rsidRDefault="004215E3" w:rsidP="00527BE6">
            <w:pPr>
              <w:tabs>
                <w:tab w:val="left" w:pos="567"/>
              </w:tabs>
              <w:rPr>
                <w:sz w:val="20"/>
              </w:rPr>
            </w:pPr>
          </w:p>
          <w:p w14:paraId="36926754" w14:textId="77777777" w:rsidR="004215E3" w:rsidRPr="00A70A08" w:rsidRDefault="004215E3" w:rsidP="00527BE6">
            <w:pPr>
              <w:tabs>
                <w:tab w:val="left" w:pos="567"/>
              </w:tabs>
              <w:rPr>
                <w:sz w:val="20"/>
              </w:rPr>
            </w:pPr>
            <w:r w:rsidRPr="00A70A08">
              <w:rPr>
                <w:sz w:val="20"/>
              </w:rPr>
              <w:t>_______________________________________________</w:t>
            </w:r>
          </w:p>
          <w:p w14:paraId="2992D882" w14:textId="77777777" w:rsidR="004215E3" w:rsidRPr="00A70A08" w:rsidRDefault="004215E3" w:rsidP="00527BE6">
            <w:pPr>
              <w:tabs>
                <w:tab w:val="left" w:pos="567"/>
              </w:tabs>
              <w:rPr>
                <w:sz w:val="20"/>
                <w:vertAlign w:val="superscript"/>
              </w:rPr>
            </w:pPr>
            <w:r w:rsidRPr="00A70A08">
              <w:rPr>
                <w:sz w:val="20"/>
                <w:vertAlign w:val="superscript"/>
              </w:rPr>
              <w:t>Ф.И.О., должность</w:t>
            </w:r>
          </w:p>
        </w:tc>
      </w:tr>
      <w:tr w:rsidR="004215E3" w:rsidRPr="00A70A08" w14:paraId="18F5714C" w14:textId="77777777" w:rsidTr="006217D8">
        <w:tc>
          <w:tcPr>
            <w:tcW w:w="2596" w:type="dxa"/>
          </w:tcPr>
          <w:p w14:paraId="77863E7A" w14:textId="77777777" w:rsidR="004215E3" w:rsidRPr="00A70A08" w:rsidRDefault="004215E3" w:rsidP="00527BE6">
            <w:pPr>
              <w:tabs>
                <w:tab w:val="left" w:pos="567"/>
              </w:tabs>
              <w:rPr>
                <w:sz w:val="20"/>
              </w:rPr>
            </w:pPr>
            <w:r w:rsidRPr="00A70A08">
              <w:rPr>
                <w:sz w:val="20"/>
              </w:rPr>
              <w:t>___________________</w:t>
            </w:r>
          </w:p>
          <w:p w14:paraId="7417B4AC" w14:textId="77777777" w:rsidR="004215E3" w:rsidRPr="00A70A08" w:rsidRDefault="004215E3" w:rsidP="00527BE6">
            <w:pPr>
              <w:tabs>
                <w:tab w:val="left" w:pos="567"/>
              </w:tabs>
              <w:rPr>
                <w:sz w:val="20"/>
              </w:rPr>
            </w:pPr>
            <w:r w:rsidRPr="00A70A08">
              <w:rPr>
                <w:sz w:val="20"/>
                <w:vertAlign w:val="superscript"/>
              </w:rPr>
              <w:t>дата</w:t>
            </w:r>
          </w:p>
        </w:tc>
        <w:tc>
          <w:tcPr>
            <w:tcW w:w="3635" w:type="dxa"/>
          </w:tcPr>
          <w:p w14:paraId="4C7B1482" w14:textId="77777777" w:rsidR="004215E3" w:rsidRPr="00A70A08" w:rsidRDefault="004215E3" w:rsidP="00527BE6">
            <w:pPr>
              <w:tabs>
                <w:tab w:val="left" w:pos="567"/>
              </w:tabs>
              <w:rPr>
                <w:sz w:val="20"/>
              </w:rPr>
            </w:pPr>
            <w:r w:rsidRPr="00A70A08">
              <w:rPr>
                <w:sz w:val="20"/>
              </w:rPr>
              <w:t>____________________</w:t>
            </w:r>
          </w:p>
          <w:p w14:paraId="28CE99F7" w14:textId="77777777" w:rsidR="004215E3" w:rsidRPr="00A70A08" w:rsidRDefault="004215E3" w:rsidP="00527BE6">
            <w:pPr>
              <w:tabs>
                <w:tab w:val="left" w:pos="567"/>
              </w:tabs>
              <w:rPr>
                <w:sz w:val="20"/>
              </w:rPr>
            </w:pPr>
            <w:r w:rsidRPr="00A70A08">
              <w:rPr>
                <w:sz w:val="20"/>
                <w:vertAlign w:val="superscript"/>
              </w:rPr>
              <w:t>подпись</w:t>
            </w:r>
          </w:p>
        </w:tc>
      </w:tr>
    </w:tbl>
    <w:p w14:paraId="1B083EE9" w14:textId="77777777" w:rsidR="004215E3" w:rsidRPr="00A70A08" w:rsidRDefault="004215E3" w:rsidP="00527BE6">
      <w:pPr>
        <w:tabs>
          <w:tab w:val="left" w:pos="567"/>
          <w:tab w:val="left" w:pos="2410"/>
        </w:tabs>
        <w:jc w:val="left"/>
        <w:rPr>
          <w:sz w:val="20"/>
          <w:lang w:val="ru-RU"/>
        </w:rPr>
      </w:pPr>
    </w:p>
    <w:p w14:paraId="47CE3FE6" w14:textId="77777777" w:rsidR="0063212F" w:rsidRPr="00A70A08" w:rsidRDefault="0063212F" w:rsidP="00527BE6">
      <w:pPr>
        <w:jc w:val="left"/>
        <w:rPr>
          <w:sz w:val="20"/>
          <w:lang w:val="ru-RU"/>
        </w:rPr>
      </w:pPr>
    </w:p>
    <w:p w14:paraId="2331F763" w14:textId="77777777" w:rsidR="0063212F" w:rsidRPr="00A70A08" w:rsidRDefault="0063212F" w:rsidP="00527BE6">
      <w:pPr>
        <w:jc w:val="left"/>
        <w:rPr>
          <w:sz w:val="20"/>
          <w:lang w:val="ru-RU"/>
        </w:rPr>
      </w:pPr>
    </w:p>
    <w:p w14:paraId="71DF65AA" w14:textId="77777777" w:rsidR="0063212F" w:rsidRPr="00A70A08" w:rsidRDefault="0063212F" w:rsidP="00527BE6">
      <w:pPr>
        <w:jc w:val="left"/>
        <w:rPr>
          <w:sz w:val="20"/>
          <w:lang w:val="ru-RU"/>
        </w:rPr>
      </w:pPr>
    </w:p>
    <w:p w14:paraId="6486CA02" w14:textId="77777777" w:rsidR="0063212F" w:rsidRPr="00A70A08" w:rsidRDefault="0063212F" w:rsidP="00527BE6">
      <w:pPr>
        <w:jc w:val="left"/>
        <w:rPr>
          <w:sz w:val="20"/>
          <w:lang w:val="ru-RU"/>
        </w:rPr>
      </w:pPr>
    </w:p>
    <w:p w14:paraId="3042FBC7" w14:textId="77777777" w:rsidR="0063212F" w:rsidRPr="00A70A08" w:rsidRDefault="0063212F" w:rsidP="00527BE6">
      <w:pPr>
        <w:jc w:val="left"/>
        <w:rPr>
          <w:sz w:val="20"/>
          <w:lang w:val="ru-RU"/>
        </w:rPr>
      </w:pPr>
    </w:p>
    <w:p w14:paraId="629B54B8" w14:textId="77777777" w:rsidR="0063212F" w:rsidRPr="00A70A08" w:rsidRDefault="0063212F" w:rsidP="00527BE6">
      <w:pPr>
        <w:jc w:val="left"/>
        <w:rPr>
          <w:sz w:val="20"/>
          <w:lang w:val="ru-RU"/>
        </w:rPr>
      </w:pPr>
    </w:p>
    <w:p w14:paraId="3DD73B3F" w14:textId="77777777" w:rsidR="0063212F" w:rsidRPr="00A70A08" w:rsidRDefault="0063212F" w:rsidP="00527BE6">
      <w:pPr>
        <w:jc w:val="left"/>
        <w:rPr>
          <w:sz w:val="20"/>
          <w:lang w:val="ru-RU"/>
        </w:rPr>
      </w:pPr>
    </w:p>
    <w:p w14:paraId="64CA45A4" w14:textId="77777777" w:rsidR="0063212F" w:rsidRPr="00A70A08" w:rsidRDefault="0063212F" w:rsidP="00527BE6">
      <w:pPr>
        <w:jc w:val="left"/>
        <w:rPr>
          <w:sz w:val="20"/>
          <w:lang w:val="ru-RU"/>
        </w:rPr>
      </w:pPr>
    </w:p>
    <w:p w14:paraId="1F7C6E59" w14:textId="77777777" w:rsidR="0063212F" w:rsidRPr="00A70A08" w:rsidRDefault="0063212F">
      <w:pPr>
        <w:spacing w:after="200"/>
        <w:jc w:val="left"/>
        <w:rPr>
          <w:sz w:val="20"/>
          <w:lang w:val="ru-RU"/>
        </w:rPr>
      </w:pPr>
    </w:p>
    <w:p w14:paraId="59E00521" w14:textId="77777777" w:rsidR="0063212F" w:rsidRPr="00A70A08" w:rsidRDefault="0063212F">
      <w:pPr>
        <w:spacing w:after="200"/>
        <w:jc w:val="left"/>
        <w:rPr>
          <w:sz w:val="20"/>
          <w:lang w:val="ru-RU"/>
        </w:rPr>
      </w:pPr>
    </w:p>
    <w:p w14:paraId="243E7E54" w14:textId="77777777" w:rsidR="0063212F" w:rsidRPr="00A70A08" w:rsidRDefault="0063212F">
      <w:pPr>
        <w:spacing w:after="200"/>
        <w:jc w:val="left"/>
        <w:rPr>
          <w:sz w:val="20"/>
          <w:lang w:val="ru-RU"/>
        </w:rPr>
      </w:pPr>
    </w:p>
    <w:p w14:paraId="64027BFC" w14:textId="2CEC0907" w:rsidR="0063212F" w:rsidRPr="00A70A08" w:rsidRDefault="0063212F">
      <w:pPr>
        <w:spacing w:after="200"/>
        <w:jc w:val="left"/>
        <w:rPr>
          <w:sz w:val="20"/>
          <w:lang w:val="ru-RU"/>
        </w:rPr>
      </w:pPr>
    </w:p>
    <w:p w14:paraId="76230F81" w14:textId="0816D337" w:rsidR="00527BE6" w:rsidRPr="00A70A08" w:rsidRDefault="00527BE6">
      <w:pPr>
        <w:spacing w:after="200"/>
        <w:jc w:val="left"/>
        <w:rPr>
          <w:sz w:val="20"/>
          <w:lang w:val="ru-RU"/>
        </w:rPr>
      </w:pPr>
    </w:p>
    <w:p w14:paraId="6EB1AC16" w14:textId="3123B04B" w:rsidR="00527BE6" w:rsidRPr="00A70A08" w:rsidRDefault="00527BE6">
      <w:pPr>
        <w:spacing w:after="200"/>
        <w:jc w:val="left"/>
        <w:rPr>
          <w:sz w:val="20"/>
          <w:lang w:val="ru-RU"/>
        </w:rPr>
      </w:pPr>
    </w:p>
    <w:p w14:paraId="412F0117" w14:textId="4349B303" w:rsidR="00527BE6" w:rsidRPr="00A70A08" w:rsidRDefault="00527BE6">
      <w:pPr>
        <w:spacing w:after="200"/>
        <w:jc w:val="left"/>
        <w:rPr>
          <w:sz w:val="20"/>
          <w:lang w:val="ru-RU"/>
        </w:rPr>
      </w:pPr>
    </w:p>
    <w:p w14:paraId="7D6543E4" w14:textId="30EA7ECF" w:rsidR="00527BE6" w:rsidRPr="00A70A08" w:rsidRDefault="00527BE6">
      <w:pPr>
        <w:spacing w:after="200"/>
        <w:jc w:val="left"/>
        <w:rPr>
          <w:sz w:val="20"/>
          <w:lang w:val="ru-RU"/>
        </w:rPr>
      </w:pPr>
    </w:p>
    <w:p w14:paraId="2F0FA424" w14:textId="0618C3DC" w:rsidR="00527BE6" w:rsidRPr="00A70A08" w:rsidRDefault="00527BE6">
      <w:pPr>
        <w:spacing w:after="200"/>
        <w:jc w:val="left"/>
        <w:rPr>
          <w:sz w:val="20"/>
          <w:lang w:val="ru-RU"/>
        </w:rPr>
      </w:pPr>
    </w:p>
    <w:p w14:paraId="7F1E8D09" w14:textId="5215825D" w:rsidR="00527BE6" w:rsidRPr="00A70A08" w:rsidRDefault="00527BE6">
      <w:pPr>
        <w:spacing w:after="200"/>
        <w:jc w:val="left"/>
        <w:rPr>
          <w:sz w:val="20"/>
          <w:lang w:val="ru-RU"/>
        </w:rPr>
      </w:pPr>
    </w:p>
    <w:p w14:paraId="1E36F970" w14:textId="3E0BF463" w:rsidR="00527BE6" w:rsidRPr="00A70A08" w:rsidRDefault="00527BE6">
      <w:pPr>
        <w:spacing w:after="200"/>
        <w:jc w:val="left"/>
        <w:rPr>
          <w:sz w:val="20"/>
          <w:lang w:val="ru-RU"/>
        </w:rPr>
      </w:pPr>
    </w:p>
    <w:p w14:paraId="6BAB445E" w14:textId="246AB227" w:rsidR="00527BE6" w:rsidRPr="00A70A08" w:rsidRDefault="00527BE6">
      <w:pPr>
        <w:spacing w:after="200"/>
        <w:jc w:val="left"/>
        <w:rPr>
          <w:sz w:val="20"/>
          <w:lang w:val="ru-RU"/>
        </w:rPr>
      </w:pPr>
    </w:p>
    <w:p w14:paraId="2C413A24" w14:textId="5D6044DA" w:rsidR="00527BE6" w:rsidRPr="00A70A08" w:rsidRDefault="00527BE6">
      <w:pPr>
        <w:spacing w:after="200"/>
        <w:jc w:val="left"/>
        <w:rPr>
          <w:sz w:val="20"/>
          <w:lang w:val="ru-RU"/>
        </w:rPr>
      </w:pPr>
    </w:p>
    <w:p w14:paraId="513E4DDD" w14:textId="5E3DFBFD" w:rsidR="00527BE6" w:rsidRPr="00A70A08" w:rsidRDefault="00527BE6">
      <w:pPr>
        <w:spacing w:after="200"/>
        <w:jc w:val="left"/>
        <w:rPr>
          <w:sz w:val="20"/>
          <w:lang w:val="ru-RU"/>
        </w:rPr>
      </w:pPr>
    </w:p>
    <w:p w14:paraId="0AF8F78C" w14:textId="0C3D7926" w:rsidR="00527BE6" w:rsidRPr="00A70A08" w:rsidRDefault="00527BE6">
      <w:pPr>
        <w:spacing w:after="200"/>
        <w:jc w:val="left"/>
        <w:rPr>
          <w:sz w:val="20"/>
          <w:lang w:val="ru-RU"/>
        </w:rPr>
      </w:pPr>
    </w:p>
    <w:p w14:paraId="2D5D5EA1" w14:textId="72040653" w:rsidR="00527BE6" w:rsidRPr="00A70A08" w:rsidRDefault="00527BE6">
      <w:pPr>
        <w:spacing w:after="200"/>
        <w:jc w:val="left"/>
        <w:rPr>
          <w:sz w:val="20"/>
          <w:lang w:val="ru-RU"/>
        </w:rPr>
      </w:pPr>
    </w:p>
    <w:p w14:paraId="1F739511" w14:textId="302A6AD8" w:rsidR="00527BE6" w:rsidRPr="00A70A08" w:rsidRDefault="00527BE6">
      <w:pPr>
        <w:spacing w:after="200"/>
        <w:jc w:val="left"/>
        <w:rPr>
          <w:sz w:val="20"/>
          <w:lang w:val="ru-RU"/>
        </w:rPr>
      </w:pPr>
    </w:p>
    <w:p w14:paraId="6651A6C0" w14:textId="6576FC20" w:rsidR="00527BE6" w:rsidRPr="00A70A08" w:rsidRDefault="00527BE6">
      <w:pPr>
        <w:spacing w:after="200"/>
        <w:jc w:val="left"/>
        <w:rPr>
          <w:sz w:val="20"/>
          <w:lang w:val="ru-RU"/>
        </w:rPr>
      </w:pPr>
    </w:p>
    <w:p w14:paraId="20B33271" w14:textId="15A2D239" w:rsidR="00527BE6" w:rsidRPr="00A70A08" w:rsidRDefault="00527BE6">
      <w:pPr>
        <w:spacing w:after="200"/>
        <w:jc w:val="left"/>
        <w:rPr>
          <w:sz w:val="20"/>
          <w:lang w:val="ru-RU"/>
        </w:rPr>
      </w:pPr>
    </w:p>
    <w:p w14:paraId="22679EE3" w14:textId="5FFEBFA7" w:rsidR="00527BE6" w:rsidRDefault="00527BE6">
      <w:pPr>
        <w:spacing w:after="200"/>
        <w:jc w:val="left"/>
        <w:rPr>
          <w:sz w:val="20"/>
          <w:lang w:val="ru-RU"/>
        </w:rPr>
      </w:pPr>
    </w:p>
    <w:p w14:paraId="4B0B6287" w14:textId="0ECFAE5C" w:rsidR="00A70A08" w:rsidRDefault="00A70A08">
      <w:pPr>
        <w:spacing w:after="200"/>
        <w:jc w:val="left"/>
        <w:rPr>
          <w:sz w:val="20"/>
          <w:lang w:val="ru-RU"/>
        </w:rPr>
      </w:pPr>
    </w:p>
    <w:p w14:paraId="5060C6AE" w14:textId="16191FA0" w:rsidR="00A70A08" w:rsidRDefault="00A70A08">
      <w:pPr>
        <w:spacing w:after="200"/>
        <w:jc w:val="left"/>
        <w:rPr>
          <w:sz w:val="20"/>
          <w:lang w:val="ru-RU"/>
        </w:rPr>
      </w:pPr>
    </w:p>
    <w:p w14:paraId="5CDEFFE2" w14:textId="7A3E280B" w:rsidR="00A70A08" w:rsidRDefault="00A70A08">
      <w:pPr>
        <w:spacing w:after="200"/>
        <w:jc w:val="left"/>
        <w:rPr>
          <w:sz w:val="20"/>
          <w:lang w:val="ru-RU"/>
        </w:rPr>
      </w:pPr>
    </w:p>
    <w:p w14:paraId="7E7290A5" w14:textId="33D0676A" w:rsidR="00543CC3" w:rsidRPr="00A70A08" w:rsidRDefault="00543CC3" w:rsidP="00543CC3">
      <w:pPr>
        <w:jc w:val="right"/>
        <w:rPr>
          <w:b/>
          <w:sz w:val="20"/>
          <w:highlight w:val="yellow"/>
          <w:lang w:val="ru-RU"/>
        </w:rPr>
      </w:pPr>
      <w:bookmarkStart w:id="22" w:name="_Hlk179550680"/>
      <w:r w:rsidRPr="00A70A08">
        <w:rPr>
          <w:b/>
          <w:sz w:val="20"/>
          <w:lang w:val="ru-RU"/>
        </w:rPr>
        <w:lastRenderedPageBreak/>
        <w:t xml:space="preserve">Приложение № 10 к </w:t>
      </w:r>
    </w:p>
    <w:p w14:paraId="0C23FD56" w14:textId="77777777" w:rsidR="00543CC3" w:rsidRPr="00A70A08" w:rsidRDefault="00543CC3" w:rsidP="00543CC3">
      <w:pPr>
        <w:jc w:val="right"/>
        <w:rPr>
          <w:b/>
          <w:sz w:val="20"/>
          <w:lang w:val="ru-RU"/>
        </w:rPr>
      </w:pPr>
      <w:r w:rsidRPr="00A70A08">
        <w:rPr>
          <w:b/>
          <w:sz w:val="20"/>
          <w:lang w:val="ru-RU"/>
        </w:rPr>
        <w:t xml:space="preserve">договору оказания услуг страхового брокера </w:t>
      </w:r>
    </w:p>
    <w:p w14:paraId="5BBA753A" w14:textId="77777777" w:rsidR="00543CC3" w:rsidRPr="00A70A08" w:rsidRDefault="00543CC3" w:rsidP="00543CC3">
      <w:pPr>
        <w:jc w:val="right"/>
        <w:rPr>
          <w:b/>
          <w:sz w:val="20"/>
          <w:lang w:val="ru-RU"/>
        </w:rPr>
      </w:pPr>
      <w:r w:rsidRPr="00A70A08">
        <w:rPr>
          <w:b/>
          <w:sz w:val="20"/>
          <w:lang w:val="ru-RU"/>
        </w:rPr>
        <w:t>страховщику</w:t>
      </w:r>
    </w:p>
    <w:p w14:paraId="1B3019A0" w14:textId="77777777" w:rsidR="00543CC3" w:rsidRPr="00A70A08" w:rsidRDefault="00543CC3" w:rsidP="00543CC3">
      <w:pPr>
        <w:ind w:left="3232" w:firstLine="709"/>
        <w:jc w:val="right"/>
        <w:rPr>
          <w:b/>
          <w:sz w:val="20"/>
          <w:lang w:val="ru-RU"/>
        </w:rPr>
      </w:pPr>
      <w:r w:rsidRPr="00A70A08">
        <w:rPr>
          <w:b/>
          <w:sz w:val="20"/>
          <w:lang w:val="ru-RU"/>
        </w:rPr>
        <w:t>№____ от ______ 2024</w:t>
      </w:r>
    </w:p>
    <w:bookmarkEnd w:id="22"/>
    <w:p w14:paraId="2C200CE0" w14:textId="77777777" w:rsidR="0063212F" w:rsidRPr="00A70A08" w:rsidRDefault="0063212F" w:rsidP="0063212F">
      <w:pPr>
        <w:ind w:left="3232" w:firstLine="709"/>
        <w:jc w:val="right"/>
        <w:rPr>
          <w:b/>
          <w:sz w:val="20"/>
          <w:lang w:val="ru-RU"/>
        </w:rPr>
      </w:pPr>
    </w:p>
    <w:p w14:paraId="649AC03E" w14:textId="77777777" w:rsidR="0063212F" w:rsidRPr="00A70A08" w:rsidRDefault="0063212F" w:rsidP="0063212F">
      <w:pPr>
        <w:ind w:left="3232" w:firstLine="709"/>
        <w:jc w:val="right"/>
        <w:rPr>
          <w:b/>
          <w:sz w:val="20"/>
          <w:lang w:val="ru-RU"/>
        </w:rPr>
      </w:pPr>
    </w:p>
    <w:p w14:paraId="1FCE06AF" w14:textId="6231DD68" w:rsidR="0063212F" w:rsidRPr="00A70A08" w:rsidRDefault="0063212F" w:rsidP="0063212F">
      <w:pPr>
        <w:tabs>
          <w:tab w:val="left" w:pos="6383"/>
        </w:tabs>
        <w:ind w:left="284" w:right="-1"/>
        <w:jc w:val="center"/>
        <w:rPr>
          <w:b/>
          <w:sz w:val="20"/>
          <w:lang w:val="ru-RU"/>
        </w:rPr>
      </w:pPr>
      <w:r w:rsidRPr="00A70A08">
        <w:rPr>
          <w:b/>
          <w:sz w:val="20"/>
          <w:lang w:val="ru-RU"/>
        </w:rPr>
        <w:t xml:space="preserve">Сведения, получаемые в целях идентификации клиентов - физических лиц и установления данных о налоговом резидентстве клиента, представителях клиента, бенефициарных </w:t>
      </w:r>
      <w:r w:rsidR="00F516B3" w:rsidRPr="00A70A08">
        <w:rPr>
          <w:b/>
          <w:sz w:val="20"/>
          <w:lang w:val="ru-RU"/>
        </w:rPr>
        <w:t>владельцев</w:t>
      </w:r>
    </w:p>
    <w:p w14:paraId="2E07CA01" w14:textId="77777777" w:rsidR="00F516B3" w:rsidRPr="00A70A08" w:rsidRDefault="00F516B3" w:rsidP="0063212F">
      <w:pPr>
        <w:tabs>
          <w:tab w:val="left" w:pos="6383"/>
        </w:tabs>
        <w:ind w:left="284" w:right="-1"/>
        <w:jc w:val="center"/>
        <w:rPr>
          <w:b/>
          <w:sz w:val="20"/>
          <w:lang w:val="ru-RU"/>
        </w:rPr>
      </w:pPr>
    </w:p>
    <w:p w14:paraId="3DE31A3A" w14:textId="77777777" w:rsidR="0063212F" w:rsidRPr="00A70A08" w:rsidRDefault="0063212F" w:rsidP="0063212F">
      <w:pPr>
        <w:rPr>
          <w:sz w:val="20"/>
          <w:u w:val="single"/>
          <w:lang w:val="ru-RU"/>
        </w:rPr>
      </w:pPr>
      <w:r w:rsidRPr="00A70A08">
        <w:rPr>
          <w:sz w:val="20"/>
          <w:u w:val="single"/>
          <w:lang w:val="ru-RU"/>
        </w:rPr>
        <w:t>Сведения, получаемые в целях идентификации клиентов - физических лиц, представителей клиента - физических лиц, и бенефициарных владельцев.</w:t>
      </w:r>
    </w:p>
    <w:p w14:paraId="4C71F4D1" w14:textId="77777777" w:rsidR="0063212F" w:rsidRPr="00A70A08" w:rsidRDefault="0063212F" w:rsidP="0063212F">
      <w:pPr>
        <w:rPr>
          <w:sz w:val="20"/>
          <w:lang w:val="ru-RU"/>
        </w:rPr>
      </w:pPr>
      <w:r w:rsidRPr="00A70A08">
        <w:rPr>
          <w:sz w:val="20"/>
          <w:lang w:val="ru-RU"/>
        </w:rPr>
        <w:t xml:space="preserve">1. Фамилия, имя и отчество (при наличии последнего). </w:t>
      </w:r>
    </w:p>
    <w:p w14:paraId="4AC9D649" w14:textId="77777777" w:rsidR="0063212F" w:rsidRPr="00A70A08" w:rsidRDefault="0063212F" w:rsidP="0063212F">
      <w:pPr>
        <w:rPr>
          <w:sz w:val="20"/>
          <w:lang w:val="ru-RU"/>
        </w:rPr>
      </w:pPr>
      <w:r w:rsidRPr="00A70A08">
        <w:rPr>
          <w:sz w:val="20"/>
          <w:lang w:val="ru-RU"/>
        </w:rPr>
        <w:t xml:space="preserve">2. Дата рождения. </w:t>
      </w:r>
    </w:p>
    <w:p w14:paraId="3C2E78A0" w14:textId="77777777" w:rsidR="0063212F" w:rsidRPr="00A70A08" w:rsidRDefault="0063212F" w:rsidP="0063212F">
      <w:pPr>
        <w:rPr>
          <w:sz w:val="20"/>
          <w:lang w:val="ru-RU"/>
        </w:rPr>
      </w:pPr>
      <w:r w:rsidRPr="00A70A08">
        <w:rPr>
          <w:sz w:val="20"/>
          <w:lang w:val="ru-RU"/>
        </w:rPr>
        <w:t xml:space="preserve">3. Гражданство. </w:t>
      </w:r>
    </w:p>
    <w:p w14:paraId="5DD65E40" w14:textId="77777777" w:rsidR="0063212F" w:rsidRPr="00A70A08" w:rsidRDefault="0063212F" w:rsidP="0063212F">
      <w:pPr>
        <w:rPr>
          <w:sz w:val="20"/>
          <w:lang w:val="ru-RU"/>
        </w:rPr>
      </w:pPr>
      <w:r w:rsidRPr="00A70A08">
        <w:rPr>
          <w:sz w:val="20"/>
          <w:lang w:val="ru-RU"/>
        </w:rPr>
        <w:t xml:space="preserve">4. Реквизиты документа, удостоверяющего личность: серия (при наличии) и номер документа, дата выдачи документа, наименование органа, выдавшего документ (при наличии кода подразделения может не устанавливаться), и код подразделения (при наличии). </w:t>
      </w:r>
    </w:p>
    <w:p w14:paraId="03EAAC13" w14:textId="77777777" w:rsidR="0063212F" w:rsidRPr="00A70A08" w:rsidRDefault="0063212F" w:rsidP="0063212F">
      <w:pPr>
        <w:rPr>
          <w:sz w:val="20"/>
          <w:lang w:val="ru-RU"/>
        </w:rPr>
      </w:pPr>
      <w:r w:rsidRPr="00A70A08">
        <w:rPr>
          <w:sz w:val="20"/>
          <w:lang w:val="ru-RU"/>
        </w:rPr>
        <w:t xml:space="preserve">В соответствии с законодательством Российской Федерации документами, удостоверяющими личность, являются: </w:t>
      </w:r>
    </w:p>
    <w:p w14:paraId="5CD7FAD1" w14:textId="77777777" w:rsidR="0063212F" w:rsidRPr="00A70A08" w:rsidRDefault="0063212F" w:rsidP="0063212F">
      <w:pPr>
        <w:rPr>
          <w:sz w:val="20"/>
          <w:lang w:val="ru-RU"/>
        </w:rPr>
      </w:pPr>
      <w:r w:rsidRPr="00A70A08">
        <w:rPr>
          <w:sz w:val="20"/>
          <w:lang w:val="ru-RU"/>
        </w:rPr>
        <w:t xml:space="preserve">4.1. для граждан Российской Федерации: </w:t>
      </w:r>
    </w:p>
    <w:p w14:paraId="64BDFA51" w14:textId="77777777" w:rsidR="0063212F" w:rsidRPr="00A70A08" w:rsidRDefault="0063212F" w:rsidP="0063212F">
      <w:pPr>
        <w:rPr>
          <w:sz w:val="20"/>
          <w:lang w:val="ru-RU"/>
        </w:rPr>
      </w:pPr>
      <w:r w:rsidRPr="00A70A08">
        <w:rPr>
          <w:sz w:val="20"/>
          <w:lang w:val="ru-RU"/>
        </w:rPr>
        <w:t xml:space="preserve">паспорт гражданина Российской Федерации; </w:t>
      </w:r>
    </w:p>
    <w:p w14:paraId="6738DFD2" w14:textId="77777777" w:rsidR="0063212F" w:rsidRPr="00A70A08" w:rsidRDefault="0063212F" w:rsidP="0063212F">
      <w:pPr>
        <w:rPr>
          <w:sz w:val="20"/>
          <w:lang w:val="ru-RU"/>
        </w:rPr>
      </w:pPr>
      <w:r w:rsidRPr="00A70A08">
        <w:rPr>
          <w:sz w:val="20"/>
          <w:lang w:val="ru-RU"/>
        </w:rPr>
        <w:t xml:space="preserve">свидетельство о рождении гражданина Российской Федерации (для граждан Российской Федерации в возрасте до 14 лет); </w:t>
      </w:r>
    </w:p>
    <w:p w14:paraId="0BEF78CC" w14:textId="77777777" w:rsidR="0063212F" w:rsidRPr="00A70A08" w:rsidRDefault="0063212F" w:rsidP="0063212F">
      <w:pPr>
        <w:rPr>
          <w:sz w:val="20"/>
          <w:lang w:val="ru-RU"/>
        </w:rPr>
      </w:pPr>
      <w:r w:rsidRPr="00A70A08">
        <w:rPr>
          <w:sz w:val="20"/>
          <w:lang w:val="ru-RU"/>
        </w:rPr>
        <w:t xml:space="preserve">временное удостоверение личности гражданина Российской Федерации, выдаваемое на период оформления паспорта гражданина Российской Федерации; </w:t>
      </w:r>
    </w:p>
    <w:p w14:paraId="7CF9E719" w14:textId="77777777" w:rsidR="0063212F" w:rsidRPr="00A70A08" w:rsidRDefault="0063212F" w:rsidP="0063212F">
      <w:pPr>
        <w:rPr>
          <w:sz w:val="20"/>
          <w:lang w:val="ru-RU"/>
        </w:rPr>
      </w:pPr>
      <w:r w:rsidRPr="00A70A08">
        <w:rPr>
          <w:sz w:val="20"/>
          <w:lang w:val="ru-RU"/>
        </w:rPr>
        <w:t xml:space="preserve">4.2. для иностранных граждан: </w:t>
      </w:r>
    </w:p>
    <w:p w14:paraId="1A23A4BE" w14:textId="77777777" w:rsidR="0063212F" w:rsidRPr="00A70A08" w:rsidRDefault="0063212F" w:rsidP="0063212F">
      <w:pPr>
        <w:rPr>
          <w:sz w:val="20"/>
          <w:lang w:val="ru-RU"/>
        </w:rPr>
      </w:pPr>
      <w:r w:rsidRPr="00A70A08">
        <w:rPr>
          <w:sz w:val="20"/>
          <w:lang w:val="ru-RU"/>
        </w:rPr>
        <w:t xml:space="preserve">паспорт иностранного гражданина; </w:t>
      </w:r>
    </w:p>
    <w:p w14:paraId="6473CDD6" w14:textId="77777777" w:rsidR="0063212F" w:rsidRPr="00A70A08" w:rsidRDefault="0063212F" w:rsidP="0063212F">
      <w:pPr>
        <w:rPr>
          <w:sz w:val="20"/>
          <w:lang w:val="ru-RU"/>
        </w:rPr>
      </w:pPr>
      <w:r w:rsidRPr="00A70A08">
        <w:rPr>
          <w:sz w:val="20"/>
          <w:lang w:val="ru-RU"/>
        </w:rPr>
        <w:t xml:space="preserve">4.3. для лиц без гражданства: </w:t>
      </w:r>
    </w:p>
    <w:p w14:paraId="49AC6927" w14:textId="77777777" w:rsidR="0063212F" w:rsidRPr="00A70A08" w:rsidRDefault="0063212F" w:rsidP="0063212F">
      <w:pPr>
        <w:rPr>
          <w:sz w:val="20"/>
          <w:lang w:val="ru-RU"/>
        </w:rPr>
      </w:pPr>
      <w:r w:rsidRPr="00A70A08">
        <w:rPr>
          <w:sz w:val="20"/>
          <w:lang w:val="ru-RU"/>
        </w:rPr>
        <w:t xml:space="preserve">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w:t>
      </w:r>
    </w:p>
    <w:p w14:paraId="764AD1E9" w14:textId="77777777" w:rsidR="0063212F" w:rsidRPr="00A70A08" w:rsidRDefault="0063212F" w:rsidP="0063212F">
      <w:pPr>
        <w:rPr>
          <w:sz w:val="20"/>
          <w:lang w:val="ru-RU"/>
        </w:rPr>
      </w:pPr>
      <w:r w:rsidRPr="00A70A08">
        <w:rPr>
          <w:sz w:val="20"/>
          <w:lang w:val="ru-RU"/>
        </w:rPr>
        <w:t xml:space="preserve">разрешение на временное проживание, вид на жительство; </w:t>
      </w:r>
    </w:p>
    <w:p w14:paraId="2F63C232" w14:textId="77777777" w:rsidR="0063212F" w:rsidRPr="00A70A08" w:rsidRDefault="0063212F" w:rsidP="0063212F">
      <w:pPr>
        <w:rPr>
          <w:sz w:val="20"/>
          <w:lang w:val="ru-RU"/>
        </w:rPr>
      </w:pPr>
      <w:r w:rsidRPr="00A70A08">
        <w:rPr>
          <w:sz w:val="20"/>
          <w:lang w:val="ru-RU"/>
        </w:rPr>
        <w:t xml:space="preserve">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 </w:t>
      </w:r>
    </w:p>
    <w:p w14:paraId="211DB708" w14:textId="77777777" w:rsidR="0063212F" w:rsidRPr="00A70A08" w:rsidRDefault="0063212F" w:rsidP="0063212F">
      <w:pPr>
        <w:rPr>
          <w:sz w:val="20"/>
          <w:lang w:val="ru-RU"/>
        </w:rPr>
      </w:pPr>
      <w:r w:rsidRPr="00A70A08">
        <w:rPr>
          <w:sz w:val="20"/>
          <w:lang w:val="ru-RU"/>
        </w:rPr>
        <w:t xml:space="preserve">удостоверение беженца, свидетельство о рассмотрении ходатайства о признании беженцем на территории Российской Федерации по существу; </w:t>
      </w:r>
    </w:p>
    <w:p w14:paraId="0C037099" w14:textId="77777777" w:rsidR="0063212F" w:rsidRPr="00A70A08" w:rsidRDefault="0063212F" w:rsidP="0063212F">
      <w:pPr>
        <w:rPr>
          <w:sz w:val="20"/>
          <w:lang w:val="ru-RU"/>
        </w:rPr>
      </w:pPr>
      <w:r w:rsidRPr="00A70A08">
        <w:rPr>
          <w:sz w:val="20"/>
          <w:lang w:val="ru-RU"/>
        </w:rPr>
        <w:t>4.4. для клиентов, имеющий двойное/второе гражданство (помимо РФ):</w:t>
      </w:r>
    </w:p>
    <w:p w14:paraId="7B034404" w14:textId="77777777" w:rsidR="0063212F" w:rsidRPr="00A70A08" w:rsidRDefault="0063212F" w:rsidP="0063212F">
      <w:pPr>
        <w:rPr>
          <w:sz w:val="20"/>
          <w:lang w:val="ru-RU"/>
        </w:rPr>
      </w:pPr>
      <w:r w:rsidRPr="00A70A08">
        <w:rPr>
          <w:sz w:val="20"/>
          <w:lang w:val="ru-RU"/>
        </w:rPr>
        <w:t>Паспорт гражданина Российской Федерации</w:t>
      </w:r>
    </w:p>
    <w:p w14:paraId="475554A0" w14:textId="77777777" w:rsidR="0063212F" w:rsidRPr="00A70A08" w:rsidRDefault="0063212F" w:rsidP="0063212F">
      <w:pPr>
        <w:rPr>
          <w:sz w:val="20"/>
          <w:lang w:val="ru-RU"/>
        </w:rPr>
      </w:pPr>
      <w:r w:rsidRPr="00A70A08">
        <w:rPr>
          <w:sz w:val="20"/>
          <w:lang w:val="ru-RU"/>
        </w:rPr>
        <w:t>4.5.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иностранного гражданина и лиц без гражданства в соответствии с законодательством Российской Федерации и международным договором Российской Федерации.</w:t>
      </w:r>
    </w:p>
    <w:p w14:paraId="2F9C4BAD" w14:textId="77777777" w:rsidR="0063212F" w:rsidRPr="00A70A08" w:rsidRDefault="0063212F" w:rsidP="0063212F">
      <w:pPr>
        <w:rPr>
          <w:sz w:val="20"/>
          <w:lang w:val="ru-RU"/>
        </w:rPr>
      </w:pPr>
      <w:r w:rsidRPr="00A70A08">
        <w:rPr>
          <w:sz w:val="20"/>
          <w:lang w:val="ru-RU"/>
        </w:rPr>
        <w:t xml:space="preserve">5. Данные документа, подтверждающего право иностранного гражданина или лица без гражданства на пребывание (проживание) в Российской Федерации: (данные миграционной карты в случае отсутствия иных документов):серия (если имеется) и номер документа, дата начала срока действия права пребывания (проживания), дата окончания срока действия права пребывания (проживания). </w:t>
      </w:r>
    </w:p>
    <w:p w14:paraId="1A10059D" w14:textId="77777777" w:rsidR="0063212F" w:rsidRPr="00A70A08" w:rsidRDefault="0063212F" w:rsidP="0063212F">
      <w:pPr>
        <w:rPr>
          <w:sz w:val="20"/>
          <w:lang w:val="ru-RU"/>
        </w:rPr>
      </w:pPr>
      <w:r w:rsidRPr="00A70A08">
        <w:rPr>
          <w:sz w:val="20"/>
          <w:lang w:val="ru-RU"/>
        </w:rPr>
        <w:t>Сведения, указанные в настоящем пункте, устанавливаются в отношении иностранных граждан 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международными договорами Российской Федерации и законодательством Российской Федерации.</w:t>
      </w:r>
    </w:p>
    <w:p w14:paraId="73B422BC" w14:textId="77777777" w:rsidR="0063212F" w:rsidRPr="00A70A08" w:rsidRDefault="0063212F" w:rsidP="0063212F">
      <w:pPr>
        <w:rPr>
          <w:sz w:val="20"/>
          <w:lang w:val="ru-RU"/>
        </w:rPr>
      </w:pPr>
      <w:r w:rsidRPr="00A70A08">
        <w:rPr>
          <w:sz w:val="20"/>
          <w:lang w:val="ru-RU"/>
        </w:rPr>
        <w:t xml:space="preserve">6. Адрес места жительства (регистрации) или места пребывания. </w:t>
      </w:r>
    </w:p>
    <w:p w14:paraId="60A58A2B" w14:textId="77777777" w:rsidR="0063212F" w:rsidRPr="00A70A08" w:rsidRDefault="0063212F" w:rsidP="0063212F">
      <w:pPr>
        <w:rPr>
          <w:sz w:val="20"/>
          <w:lang w:val="ru-RU"/>
        </w:rPr>
      </w:pPr>
      <w:r w:rsidRPr="00A70A08">
        <w:rPr>
          <w:sz w:val="20"/>
          <w:lang w:val="ru-RU"/>
        </w:rPr>
        <w:t xml:space="preserve">7. Идентификационный номер налогоплательщика (при наличии). </w:t>
      </w:r>
    </w:p>
    <w:p w14:paraId="49B287D6" w14:textId="77777777" w:rsidR="0063212F" w:rsidRPr="00A70A08" w:rsidRDefault="0063212F" w:rsidP="0063212F">
      <w:pPr>
        <w:rPr>
          <w:sz w:val="20"/>
          <w:lang w:val="ru-RU"/>
        </w:rPr>
      </w:pPr>
      <w:r w:rsidRPr="00A70A08">
        <w:rPr>
          <w:sz w:val="20"/>
          <w:lang w:val="ru-RU"/>
        </w:rPr>
        <w:t xml:space="preserve">7.1. Информация о страховом номере индивидуального лицевого счета застрахованного лица в системе обязательного пенсионного страхования (при наличии). </w:t>
      </w:r>
    </w:p>
    <w:p w14:paraId="6111EC04" w14:textId="77777777" w:rsidR="0063212F" w:rsidRPr="00A70A08" w:rsidRDefault="0063212F" w:rsidP="0063212F">
      <w:pPr>
        <w:rPr>
          <w:sz w:val="20"/>
          <w:lang w:val="ru-RU"/>
        </w:rPr>
      </w:pPr>
      <w:r w:rsidRPr="00A70A08">
        <w:rPr>
          <w:sz w:val="20"/>
          <w:lang w:val="ru-RU"/>
        </w:rPr>
        <w:t xml:space="preserve">8. Номера телефонов и факсов (при наличии). </w:t>
      </w:r>
    </w:p>
    <w:p w14:paraId="0798360A" w14:textId="77777777" w:rsidR="0063212F" w:rsidRPr="00A70A08" w:rsidRDefault="0063212F" w:rsidP="0063212F">
      <w:pPr>
        <w:rPr>
          <w:sz w:val="20"/>
          <w:lang w:val="ru-RU"/>
        </w:rPr>
      </w:pPr>
      <w:r w:rsidRPr="00A70A08">
        <w:rPr>
          <w:sz w:val="20"/>
          <w:lang w:val="ru-RU"/>
        </w:rPr>
        <w:t xml:space="preserve">9. Иная контактная информация (при наличии). </w:t>
      </w:r>
    </w:p>
    <w:p w14:paraId="755DD647" w14:textId="77777777" w:rsidR="0063212F" w:rsidRPr="00A70A08" w:rsidRDefault="0063212F" w:rsidP="0063212F">
      <w:pPr>
        <w:rPr>
          <w:sz w:val="20"/>
          <w:u w:val="single"/>
          <w:lang w:val="ru-RU"/>
        </w:rPr>
      </w:pPr>
      <w:r w:rsidRPr="00A70A08">
        <w:rPr>
          <w:sz w:val="20"/>
          <w:u w:val="single"/>
          <w:lang w:val="ru-RU"/>
        </w:rPr>
        <w:t>Сведения, получаемые в целях идентификации клиентов - физических лиц</w:t>
      </w:r>
    </w:p>
    <w:p w14:paraId="2BF247EC" w14:textId="382A63CB" w:rsidR="0063212F" w:rsidRPr="00A70A08" w:rsidRDefault="0063212F" w:rsidP="0063212F">
      <w:pPr>
        <w:rPr>
          <w:sz w:val="20"/>
          <w:lang w:val="ru-RU"/>
        </w:rPr>
      </w:pPr>
      <w:r w:rsidRPr="00A70A08">
        <w:rPr>
          <w:sz w:val="20"/>
          <w:lang w:val="ru-RU"/>
        </w:rPr>
        <w:t xml:space="preserve">10. Должность клиента, являющегося иностранным публичным должностным лицом, должностным лицом публичной международной организации, российским публичным должностным лицом, наименование и адрес его работодателя. </w:t>
      </w:r>
    </w:p>
    <w:p w14:paraId="08BDF265" w14:textId="77777777" w:rsidR="0063212F" w:rsidRPr="00A70A08" w:rsidRDefault="0063212F" w:rsidP="0063212F">
      <w:pPr>
        <w:rPr>
          <w:sz w:val="20"/>
          <w:lang w:val="ru-RU"/>
        </w:rPr>
      </w:pPr>
      <w:r w:rsidRPr="00A70A08">
        <w:rPr>
          <w:sz w:val="20"/>
          <w:lang w:val="ru-RU"/>
        </w:rPr>
        <w:t xml:space="preserve">11. Степень родства либо статус (супруг или супруга) клиента по отношению к лицу, указанному в п. 10 настоящего Приложения (супруги, близкие родственники (родственники по прямой восходящей и </w:t>
      </w:r>
      <w:r w:rsidRPr="00A70A08">
        <w:rPr>
          <w:sz w:val="20"/>
          <w:lang w:val="ru-RU"/>
        </w:rPr>
        <w:lastRenderedPageBreak/>
        <w:t>нисходящей линии (родители и дети, дедушки, бабушки и внуки), полнородные и неполнородные (имеющие общих отца или мать) братья и сестры, усыновители и усыновленные).</w:t>
      </w:r>
    </w:p>
    <w:p w14:paraId="7A08AF01" w14:textId="77777777" w:rsidR="0063212F" w:rsidRPr="00A70A08" w:rsidRDefault="0063212F" w:rsidP="0063212F">
      <w:pPr>
        <w:rPr>
          <w:sz w:val="20"/>
          <w:lang w:val="ru-RU"/>
        </w:rPr>
      </w:pPr>
      <w:r w:rsidRPr="00A70A08">
        <w:rPr>
          <w:sz w:val="20"/>
          <w:lang w:val="ru-RU"/>
        </w:rPr>
        <w:t xml:space="preserve">12. Сведения о целях установления и предполагаемом характере деловых отношений с некредитной финансовой организацией, сведения о целях финансово-хозяйственной деятельности. </w:t>
      </w:r>
    </w:p>
    <w:p w14:paraId="3A2EC0E9" w14:textId="77777777" w:rsidR="0063212F" w:rsidRPr="00A70A08" w:rsidRDefault="0063212F" w:rsidP="0063212F">
      <w:pPr>
        <w:rPr>
          <w:sz w:val="20"/>
          <w:lang w:val="ru-RU"/>
        </w:rPr>
      </w:pPr>
      <w:r w:rsidRPr="00A70A08">
        <w:rPr>
          <w:sz w:val="20"/>
          <w:lang w:val="ru-RU"/>
        </w:rPr>
        <w:t xml:space="preserve">14. Сведения о финансовом положении. </w:t>
      </w:r>
    </w:p>
    <w:p w14:paraId="2EAB74C0" w14:textId="77777777" w:rsidR="0063212F" w:rsidRPr="00A70A08" w:rsidRDefault="0063212F" w:rsidP="0063212F">
      <w:pPr>
        <w:rPr>
          <w:sz w:val="20"/>
          <w:lang w:val="ru-RU"/>
        </w:rPr>
      </w:pPr>
      <w:r w:rsidRPr="00A70A08">
        <w:rPr>
          <w:sz w:val="20"/>
          <w:lang w:val="ru-RU"/>
        </w:rPr>
        <w:t xml:space="preserve">15. Сведения о деловой репутации. </w:t>
      </w:r>
    </w:p>
    <w:p w14:paraId="02AAB5E2" w14:textId="77777777" w:rsidR="0063212F" w:rsidRPr="00A70A08" w:rsidRDefault="0063212F" w:rsidP="0063212F">
      <w:pPr>
        <w:rPr>
          <w:sz w:val="20"/>
          <w:lang w:val="ru-RU"/>
        </w:rPr>
      </w:pPr>
      <w:r w:rsidRPr="00A70A08">
        <w:rPr>
          <w:sz w:val="20"/>
          <w:lang w:val="ru-RU"/>
        </w:rPr>
        <w:t>16. Сведения об источниках происхождения денежных средств и (или) иного имущества клиент</w:t>
      </w:r>
    </w:p>
    <w:p w14:paraId="6A104131" w14:textId="77777777" w:rsidR="0063212F" w:rsidRPr="00A70A08" w:rsidRDefault="0063212F" w:rsidP="0063212F">
      <w:pPr>
        <w:rPr>
          <w:sz w:val="20"/>
          <w:lang w:val="ru-RU"/>
        </w:rPr>
      </w:pPr>
      <w:r w:rsidRPr="00A70A08">
        <w:rPr>
          <w:sz w:val="20"/>
          <w:lang w:val="ru-RU"/>
        </w:rPr>
        <w:t xml:space="preserve">17. Сведения о бенефициарном владельце (при наличии) клиента в объеме, предусмотренном Федеральным законом № 115-ФЗ. </w:t>
      </w:r>
    </w:p>
    <w:p w14:paraId="0CA1E772" w14:textId="77777777" w:rsidR="0063212F" w:rsidRPr="00A70A08" w:rsidRDefault="0063212F" w:rsidP="0063212F">
      <w:pPr>
        <w:rPr>
          <w:sz w:val="20"/>
          <w:lang w:val="ru-RU"/>
        </w:rPr>
      </w:pPr>
      <w:r w:rsidRPr="00A70A08">
        <w:rPr>
          <w:sz w:val="20"/>
          <w:lang w:val="ru-RU"/>
        </w:rPr>
        <w:t>18.  Сведения, подтверждающие наличие у лица полномочий представителя клиента, - наименование, дата выдачи, срок действия, номер документа, на котором основаны полномочия представителя клиента.</w:t>
      </w:r>
    </w:p>
    <w:p w14:paraId="3A38C772" w14:textId="77777777" w:rsidR="0063212F" w:rsidRPr="00A70A08" w:rsidRDefault="0063212F" w:rsidP="0063212F">
      <w:pPr>
        <w:rPr>
          <w:sz w:val="20"/>
          <w:u w:val="single"/>
          <w:lang w:val="ru-RU"/>
        </w:rPr>
      </w:pPr>
      <w:r w:rsidRPr="00A70A08">
        <w:rPr>
          <w:sz w:val="20"/>
          <w:u w:val="single"/>
          <w:lang w:val="ru-RU"/>
        </w:rPr>
        <w:t>Сведения, получаемые в целях установления налогового резидентства.</w:t>
      </w:r>
    </w:p>
    <w:p w14:paraId="2F4841BF" w14:textId="77777777" w:rsidR="0063212F" w:rsidRPr="00A70A08" w:rsidRDefault="0063212F" w:rsidP="0063212F">
      <w:pPr>
        <w:rPr>
          <w:sz w:val="20"/>
          <w:lang w:val="ru-RU"/>
        </w:rPr>
      </w:pPr>
      <w:r w:rsidRPr="00A70A08">
        <w:rPr>
          <w:sz w:val="20"/>
          <w:lang w:val="ru-RU"/>
        </w:rPr>
        <w:t>19. Страна налогового резидентства клиента</w:t>
      </w:r>
    </w:p>
    <w:p w14:paraId="020F145B" w14:textId="77777777" w:rsidR="0063212F" w:rsidRPr="00A70A08" w:rsidRDefault="0063212F" w:rsidP="0063212F">
      <w:pPr>
        <w:rPr>
          <w:sz w:val="20"/>
          <w:lang w:val="ru-RU"/>
        </w:rPr>
      </w:pPr>
      <w:r w:rsidRPr="00A70A08">
        <w:rPr>
          <w:sz w:val="20"/>
          <w:lang w:val="ru-RU"/>
        </w:rPr>
        <w:t xml:space="preserve">20. В случае, если страна налогового резидентства клиента отличается от РФ, обязательное предоставление </w:t>
      </w:r>
      <w:r w:rsidRPr="00A70A08">
        <w:rPr>
          <w:sz w:val="20"/>
        </w:rPr>
        <w:t>TIN</w:t>
      </w:r>
      <w:r w:rsidRPr="00A70A08">
        <w:rPr>
          <w:sz w:val="20"/>
          <w:lang w:val="ru-RU"/>
        </w:rPr>
        <w:t xml:space="preserve"> страны налогового резидентства</w:t>
      </w:r>
    </w:p>
    <w:p w14:paraId="2DFC45AB" w14:textId="77777777" w:rsidR="005142A5" w:rsidRPr="00A70A08" w:rsidRDefault="005142A5" w:rsidP="005079F0">
      <w:pPr>
        <w:rPr>
          <w:sz w:val="20"/>
          <w:u w:val="single"/>
          <w:lang w:val="ru-RU"/>
        </w:rPr>
      </w:pPr>
    </w:p>
    <w:p w14:paraId="178CA3FA" w14:textId="210BD497" w:rsidR="0063212F" w:rsidRPr="00A70A08" w:rsidRDefault="0063212F" w:rsidP="0063212F">
      <w:pPr>
        <w:tabs>
          <w:tab w:val="left" w:pos="1888"/>
        </w:tabs>
        <w:autoSpaceDE w:val="0"/>
        <w:autoSpaceDN w:val="0"/>
        <w:adjustRightInd w:val="0"/>
        <w:jc w:val="center"/>
        <w:rPr>
          <w:b/>
          <w:sz w:val="20"/>
          <w:lang w:val="ru-RU" w:eastAsia="ru-RU"/>
        </w:rPr>
      </w:pPr>
      <w:r w:rsidRPr="00A70A08">
        <w:rPr>
          <w:b/>
          <w:sz w:val="20"/>
          <w:lang w:val="ru-RU" w:eastAsia="ru-RU"/>
        </w:rPr>
        <w:t>Подписи Сторон:</w:t>
      </w:r>
    </w:p>
    <w:p w14:paraId="097B7B27" w14:textId="77777777" w:rsidR="0063212F" w:rsidRPr="00A70A08" w:rsidRDefault="0063212F" w:rsidP="0063212F">
      <w:pPr>
        <w:tabs>
          <w:tab w:val="left" w:pos="1888"/>
        </w:tabs>
        <w:autoSpaceDE w:val="0"/>
        <w:autoSpaceDN w:val="0"/>
        <w:adjustRightInd w:val="0"/>
        <w:jc w:val="center"/>
        <w:rPr>
          <w:b/>
          <w:sz w:val="20"/>
          <w:lang w:val="ru-RU" w:eastAsia="ru-RU"/>
        </w:rPr>
      </w:pPr>
    </w:p>
    <w:p w14:paraId="4D13634D" w14:textId="77777777" w:rsidR="00B308EF" w:rsidRPr="00A70A08" w:rsidRDefault="00B308EF" w:rsidP="00B308EF">
      <w:pPr>
        <w:pStyle w:val="af7"/>
        <w:spacing w:before="120" w:after="120"/>
        <w:ind w:left="284" w:hanging="284"/>
        <w:jc w:val="left"/>
        <w:rPr>
          <w:b/>
          <w:sz w:val="20"/>
          <w:lang w:val="ru-RU"/>
        </w:rPr>
      </w:pPr>
      <w:r w:rsidRPr="00A70A08">
        <w:rPr>
          <w:b/>
          <w:sz w:val="20"/>
          <w:lang w:val="ru-RU"/>
        </w:rPr>
        <w:t xml:space="preserve">СТРАХОВЩИК: </w:t>
      </w:r>
      <w:r w:rsidRPr="00A70A08">
        <w:rPr>
          <w:b/>
          <w:sz w:val="20"/>
          <w:lang w:val="ru-RU"/>
        </w:rPr>
        <w:tab/>
      </w:r>
      <w:r w:rsidRPr="00A70A08">
        <w:rPr>
          <w:b/>
          <w:sz w:val="20"/>
          <w:lang w:val="ru-RU"/>
        </w:rPr>
        <w:tab/>
      </w:r>
      <w:r w:rsidRPr="00A70A08">
        <w:rPr>
          <w:b/>
          <w:sz w:val="20"/>
          <w:lang w:val="ru-RU"/>
        </w:rPr>
        <w:tab/>
      </w:r>
      <w:r w:rsidRPr="00A70A08">
        <w:rPr>
          <w:b/>
          <w:sz w:val="20"/>
          <w:lang w:val="ru-RU"/>
        </w:rPr>
        <w:tab/>
      </w:r>
      <w:r w:rsidRPr="00A70A08">
        <w:rPr>
          <w:b/>
          <w:sz w:val="20"/>
          <w:lang w:val="ru-RU"/>
        </w:rPr>
        <w:tab/>
      </w:r>
      <w:r w:rsidRPr="00A70A08">
        <w:rPr>
          <w:b/>
          <w:sz w:val="20"/>
          <w:lang w:val="ru-RU"/>
        </w:rPr>
        <w:tab/>
        <w:t xml:space="preserve">        СТРАХОВОЙ БРОКЕР:</w:t>
      </w:r>
    </w:p>
    <w:p w14:paraId="7BD57017" w14:textId="77777777" w:rsidR="00B308EF" w:rsidRPr="00A70A08" w:rsidRDefault="00B308EF" w:rsidP="00B308EF">
      <w:pPr>
        <w:pStyle w:val="af7"/>
        <w:spacing w:before="120" w:after="120"/>
        <w:ind w:left="284" w:hanging="284"/>
        <w:jc w:val="left"/>
        <w:rPr>
          <w:b/>
          <w:sz w:val="20"/>
          <w:lang w:val="ru-RU"/>
        </w:rPr>
      </w:pPr>
    </w:p>
    <w:p w14:paraId="463A0A81" w14:textId="6F3966F0" w:rsidR="00B308EF" w:rsidRPr="00A70A08" w:rsidRDefault="00B308EF" w:rsidP="00B308EF">
      <w:pPr>
        <w:pStyle w:val="af7"/>
        <w:spacing w:before="120" w:after="120"/>
        <w:ind w:left="284" w:hanging="284"/>
        <w:jc w:val="left"/>
        <w:rPr>
          <w:b/>
          <w:sz w:val="20"/>
          <w:lang w:val="ru-RU"/>
        </w:rPr>
      </w:pPr>
      <w:r w:rsidRPr="00A70A08">
        <w:rPr>
          <w:b/>
          <w:sz w:val="20"/>
          <w:lang w:val="ru-RU"/>
        </w:rPr>
        <w:t>________________ / И.В. Кобзарь /</w:t>
      </w:r>
      <w:r w:rsidRPr="00A70A08">
        <w:rPr>
          <w:b/>
          <w:sz w:val="20"/>
          <w:lang w:val="ru-RU"/>
        </w:rPr>
        <w:tab/>
      </w:r>
      <w:r w:rsidRPr="00A70A08">
        <w:rPr>
          <w:b/>
          <w:sz w:val="20"/>
          <w:lang w:val="ru-RU"/>
        </w:rPr>
        <w:tab/>
      </w:r>
      <w:r w:rsidRPr="00A70A08">
        <w:rPr>
          <w:b/>
          <w:sz w:val="20"/>
          <w:lang w:val="ru-RU"/>
        </w:rPr>
        <w:tab/>
        <w:t xml:space="preserve">                     _________________ /  /</w:t>
      </w:r>
    </w:p>
    <w:p w14:paraId="3BB1E349" w14:textId="77777777" w:rsidR="00B308EF" w:rsidRPr="00A70A08" w:rsidRDefault="00B308EF" w:rsidP="00B308EF">
      <w:pPr>
        <w:rPr>
          <w:sz w:val="20"/>
          <w:lang w:val="ru-RU" w:eastAsia="ru-RU"/>
        </w:rPr>
      </w:pPr>
      <w:r w:rsidRPr="00A70A08">
        <w:rPr>
          <w:b/>
          <w:sz w:val="20"/>
          <w:lang w:val="ru-RU"/>
        </w:rPr>
        <w:t>м.п.</w:t>
      </w:r>
      <w:r w:rsidRPr="00A70A08">
        <w:rPr>
          <w:b/>
          <w:sz w:val="20"/>
          <w:lang w:val="ru-RU"/>
        </w:rPr>
        <w:tab/>
      </w:r>
      <w:r w:rsidRPr="00A70A08">
        <w:rPr>
          <w:b/>
          <w:sz w:val="20"/>
          <w:lang w:val="ru-RU"/>
        </w:rPr>
        <w:tab/>
      </w:r>
      <w:r w:rsidRPr="00A70A08">
        <w:rPr>
          <w:b/>
          <w:sz w:val="20"/>
          <w:lang w:val="ru-RU"/>
        </w:rPr>
        <w:tab/>
      </w:r>
      <w:r w:rsidRPr="00A70A08">
        <w:rPr>
          <w:b/>
          <w:sz w:val="20"/>
          <w:lang w:val="ru-RU"/>
        </w:rPr>
        <w:tab/>
      </w:r>
      <w:r w:rsidRPr="00A70A08">
        <w:rPr>
          <w:b/>
          <w:sz w:val="20"/>
          <w:lang w:val="ru-RU"/>
        </w:rPr>
        <w:tab/>
      </w:r>
      <w:r w:rsidRPr="00A70A08">
        <w:rPr>
          <w:b/>
          <w:sz w:val="20"/>
          <w:lang w:val="ru-RU"/>
        </w:rPr>
        <w:tab/>
      </w:r>
      <w:r w:rsidRPr="00A70A08">
        <w:rPr>
          <w:b/>
          <w:sz w:val="20"/>
          <w:lang w:val="ru-RU"/>
        </w:rPr>
        <w:tab/>
        <w:t xml:space="preserve">                     м.п.</w:t>
      </w:r>
      <w:r w:rsidRPr="00A70A08">
        <w:rPr>
          <w:sz w:val="20"/>
          <w:lang w:val="ru-RU" w:eastAsia="ru-RU"/>
        </w:rPr>
        <w:t xml:space="preserve"> </w:t>
      </w:r>
    </w:p>
    <w:p w14:paraId="3BD86805" w14:textId="7E693060" w:rsidR="004215E3" w:rsidRPr="00A70A08" w:rsidRDefault="004215E3" w:rsidP="00732997">
      <w:pPr>
        <w:spacing w:after="200"/>
        <w:jc w:val="left"/>
        <w:rPr>
          <w:b/>
          <w:sz w:val="20"/>
          <w:lang w:val="ru-RU"/>
        </w:rPr>
      </w:pPr>
    </w:p>
    <w:p w14:paraId="2471D1BB" w14:textId="2DFA65A0" w:rsidR="00F17159" w:rsidRPr="00A70A08" w:rsidRDefault="00F17159" w:rsidP="00732997">
      <w:pPr>
        <w:spacing w:after="200"/>
        <w:jc w:val="left"/>
        <w:rPr>
          <w:b/>
          <w:sz w:val="20"/>
          <w:lang w:val="ru-RU"/>
        </w:rPr>
      </w:pPr>
    </w:p>
    <w:p w14:paraId="7A1981D0" w14:textId="3F960ED6" w:rsidR="00F17159" w:rsidRPr="00A70A08" w:rsidRDefault="00F17159" w:rsidP="00732997">
      <w:pPr>
        <w:spacing w:after="200"/>
        <w:jc w:val="left"/>
        <w:rPr>
          <w:b/>
          <w:sz w:val="20"/>
          <w:lang w:val="ru-RU"/>
        </w:rPr>
      </w:pPr>
    </w:p>
    <w:p w14:paraId="7AC3EE65" w14:textId="499DA3E8" w:rsidR="00F17159" w:rsidRPr="00A70A08" w:rsidRDefault="00F17159" w:rsidP="00732997">
      <w:pPr>
        <w:spacing w:after="200"/>
        <w:jc w:val="left"/>
        <w:rPr>
          <w:b/>
          <w:sz w:val="20"/>
          <w:lang w:val="ru-RU"/>
        </w:rPr>
      </w:pPr>
    </w:p>
    <w:p w14:paraId="3FA5E801" w14:textId="5AC23758" w:rsidR="00F17159" w:rsidRPr="00A70A08" w:rsidRDefault="00F17159" w:rsidP="00732997">
      <w:pPr>
        <w:spacing w:after="200"/>
        <w:jc w:val="left"/>
        <w:rPr>
          <w:b/>
          <w:sz w:val="20"/>
          <w:lang w:val="ru-RU"/>
        </w:rPr>
      </w:pPr>
    </w:p>
    <w:p w14:paraId="67D201A9" w14:textId="7E96904D" w:rsidR="00F17159" w:rsidRPr="00A70A08" w:rsidRDefault="00F17159" w:rsidP="00732997">
      <w:pPr>
        <w:spacing w:after="200"/>
        <w:jc w:val="left"/>
        <w:rPr>
          <w:b/>
          <w:sz w:val="20"/>
          <w:lang w:val="ru-RU"/>
        </w:rPr>
      </w:pPr>
    </w:p>
    <w:p w14:paraId="712AC6FE" w14:textId="1120E334" w:rsidR="00F17159" w:rsidRPr="00A70A08" w:rsidRDefault="00F17159" w:rsidP="00732997">
      <w:pPr>
        <w:spacing w:after="200"/>
        <w:jc w:val="left"/>
        <w:rPr>
          <w:b/>
          <w:sz w:val="20"/>
          <w:lang w:val="ru-RU"/>
        </w:rPr>
      </w:pPr>
    </w:p>
    <w:p w14:paraId="35B90F25" w14:textId="1786BC56" w:rsidR="00F17159" w:rsidRPr="00A70A08" w:rsidRDefault="00F17159" w:rsidP="00732997">
      <w:pPr>
        <w:spacing w:after="200"/>
        <w:jc w:val="left"/>
        <w:rPr>
          <w:b/>
          <w:sz w:val="20"/>
          <w:lang w:val="ru-RU"/>
        </w:rPr>
      </w:pPr>
    </w:p>
    <w:p w14:paraId="26F3E412" w14:textId="75813C2F" w:rsidR="00F17159" w:rsidRPr="00A70A08" w:rsidRDefault="00F17159" w:rsidP="00732997">
      <w:pPr>
        <w:spacing w:after="200"/>
        <w:jc w:val="left"/>
        <w:rPr>
          <w:b/>
          <w:sz w:val="20"/>
          <w:lang w:val="ru-RU"/>
        </w:rPr>
      </w:pPr>
    </w:p>
    <w:p w14:paraId="79EED95F" w14:textId="5B160CEB" w:rsidR="00F17159" w:rsidRPr="00A70A08" w:rsidRDefault="00F17159" w:rsidP="00732997">
      <w:pPr>
        <w:spacing w:after="200"/>
        <w:jc w:val="left"/>
        <w:rPr>
          <w:b/>
          <w:sz w:val="20"/>
          <w:lang w:val="ru-RU"/>
        </w:rPr>
      </w:pPr>
    </w:p>
    <w:p w14:paraId="77FA7380" w14:textId="5E2DF76D" w:rsidR="00F17159" w:rsidRPr="00A70A08" w:rsidRDefault="00F17159" w:rsidP="00732997">
      <w:pPr>
        <w:spacing w:after="200"/>
        <w:jc w:val="left"/>
        <w:rPr>
          <w:b/>
          <w:sz w:val="20"/>
          <w:lang w:val="ru-RU"/>
        </w:rPr>
      </w:pPr>
    </w:p>
    <w:p w14:paraId="2479E93D" w14:textId="73F59E6D" w:rsidR="00F17159" w:rsidRPr="00A70A08" w:rsidRDefault="00F17159" w:rsidP="00732997">
      <w:pPr>
        <w:spacing w:after="200"/>
        <w:jc w:val="left"/>
        <w:rPr>
          <w:b/>
          <w:sz w:val="20"/>
          <w:lang w:val="ru-RU"/>
        </w:rPr>
      </w:pPr>
    </w:p>
    <w:p w14:paraId="30CBB090" w14:textId="11414C9F" w:rsidR="00F17159" w:rsidRPr="00A70A08" w:rsidRDefault="00F17159" w:rsidP="00732997">
      <w:pPr>
        <w:spacing w:after="200"/>
        <w:jc w:val="left"/>
        <w:rPr>
          <w:b/>
          <w:sz w:val="20"/>
          <w:lang w:val="ru-RU"/>
        </w:rPr>
      </w:pPr>
    </w:p>
    <w:p w14:paraId="11252E1B" w14:textId="5A667A14" w:rsidR="00F17159" w:rsidRPr="00A70A08" w:rsidRDefault="00F17159" w:rsidP="00732997">
      <w:pPr>
        <w:spacing w:after="200"/>
        <w:jc w:val="left"/>
        <w:rPr>
          <w:b/>
          <w:sz w:val="20"/>
          <w:lang w:val="ru-RU"/>
        </w:rPr>
      </w:pPr>
    </w:p>
    <w:p w14:paraId="28663AEB" w14:textId="74EF0131" w:rsidR="00F17159" w:rsidRPr="00A70A08" w:rsidRDefault="00F17159" w:rsidP="00732997">
      <w:pPr>
        <w:spacing w:after="200"/>
        <w:jc w:val="left"/>
        <w:rPr>
          <w:b/>
          <w:sz w:val="20"/>
          <w:lang w:val="ru-RU"/>
        </w:rPr>
      </w:pPr>
    </w:p>
    <w:p w14:paraId="100D9B02" w14:textId="750045E9" w:rsidR="00F17159" w:rsidRPr="00A70A08" w:rsidRDefault="00F17159" w:rsidP="00732997">
      <w:pPr>
        <w:spacing w:after="200"/>
        <w:jc w:val="left"/>
        <w:rPr>
          <w:b/>
          <w:sz w:val="20"/>
          <w:lang w:val="ru-RU"/>
        </w:rPr>
      </w:pPr>
    </w:p>
    <w:p w14:paraId="2686DF9A" w14:textId="1F3CD669" w:rsidR="00F17159" w:rsidRPr="00A70A08" w:rsidRDefault="00F17159" w:rsidP="00732997">
      <w:pPr>
        <w:spacing w:after="200"/>
        <w:jc w:val="left"/>
        <w:rPr>
          <w:b/>
          <w:sz w:val="20"/>
          <w:lang w:val="ru-RU"/>
        </w:rPr>
      </w:pPr>
    </w:p>
    <w:p w14:paraId="7BFA4E36" w14:textId="4C97662D" w:rsidR="00F17159" w:rsidRPr="00A70A08" w:rsidRDefault="00F17159" w:rsidP="00732997">
      <w:pPr>
        <w:spacing w:after="200"/>
        <w:jc w:val="left"/>
        <w:rPr>
          <w:b/>
          <w:sz w:val="20"/>
          <w:lang w:val="ru-RU"/>
        </w:rPr>
      </w:pPr>
    </w:p>
    <w:p w14:paraId="6737B03A" w14:textId="082EF103" w:rsidR="00F17159" w:rsidRDefault="00F17159" w:rsidP="00732997">
      <w:pPr>
        <w:spacing w:after="200"/>
        <w:jc w:val="left"/>
        <w:rPr>
          <w:b/>
          <w:sz w:val="20"/>
          <w:lang w:val="ru-RU"/>
        </w:rPr>
      </w:pPr>
    </w:p>
    <w:p w14:paraId="0BE0C241" w14:textId="77777777" w:rsidR="00A70A08" w:rsidRPr="00A70A08" w:rsidRDefault="00A70A08" w:rsidP="00732997">
      <w:pPr>
        <w:spacing w:after="200"/>
        <w:jc w:val="left"/>
        <w:rPr>
          <w:b/>
          <w:sz w:val="20"/>
          <w:lang w:val="ru-RU"/>
        </w:rPr>
      </w:pPr>
    </w:p>
    <w:p w14:paraId="1CE2E5EA" w14:textId="1621AA31" w:rsidR="00F17159" w:rsidRPr="00A70A08" w:rsidRDefault="00F17159" w:rsidP="00732997">
      <w:pPr>
        <w:spacing w:after="200"/>
        <w:jc w:val="left"/>
        <w:rPr>
          <w:b/>
          <w:sz w:val="20"/>
          <w:lang w:val="ru-RU"/>
        </w:rPr>
      </w:pPr>
    </w:p>
    <w:p w14:paraId="248AE1CF" w14:textId="7BF0E9AA" w:rsidR="00F17159" w:rsidRPr="00A70A08" w:rsidRDefault="00F17159" w:rsidP="00732997">
      <w:pPr>
        <w:spacing w:after="200"/>
        <w:jc w:val="left"/>
        <w:rPr>
          <w:b/>
          <w:sz w:val="20"/>
          <w:lang w:val="ru-RU"/>
        </w:rPr>
      </w:pPr>
    </w:p>
    <w:p w14:paraId="0EBFE05B" w14:textId="5B571632" w:rsidR="00F17159" w:rsidRPr="00A70A08" w:rsidRDefault="00F17159" w:rsidP="00F17159">
      <w:pPr>
        <w:ind w:left="3232" w:firstLine="709"/>
        <w:jc w:val="right"/>
        <w:rPr>
          <w:b/>
          <w:sz w:val="20"/>
          <w:lang w:val="ru-RU"/>
        </w:rPr>
      </w:pPr>
      <w:r w:rsidRPr="00A70A08">
        <w:rPr>
          <w:b/>
          <w:sz w:val="20"/>
          <w:lang w:val="ru-RU"/>
        </w:rPr>
        <w:lastRenderedPageBreak/>
        <w:t>Приложение № 11 к Агентскому договору</w:t>
      </w:r>
    </w:p>
    <w:p w14:paraId="720EC07F" w14:textId="77777777" w:rsidR="00F17159" w:rsidRPr="00A70A08" w:rsidRDefault="00F17159" w:rsidP="00F17159">
      <w:pPr>
        <w:ind w:left="3232" w:firstLine="709"/>
        <w:jc w:val="right"/>
        <w:rPr>
          <w:b/>
          <w:sz w:val="20"/>
          <w:lang w:val="ru-RU"/>
        </w:rPr>
      </w:pPr>
      <w:r w:rsidRPr="00A70A08">
        <w:rPr>
          <w:b/>
          <w:sz w:val="20"/>
          <w:lang w:val="ru-RU"/>
        </w:rPr>
        <w:t>№______ от ___ ______ 2024 г.</w:t>
      </w:r>
    </w:p>
    <w:p w14:paraId="62516C31" w14:textId="77777777" w:rsidR="00F17159" w:rsidRPr="00A70A08" w:rsidRDefault="00F17159" w:rsidP="00F17159">
      <w:pPr>
        <w:pStyle w:val="ad"/>
        <w:spacing w:line="240" w:lineRule="auto"/>
        <w:rPr>
          <w:rFonts w:ascii="Times New Roman" w:hAnsi="Times New Roman"/>
          <w:sz w:val="20"/>
        </w:rPr>
      </w:pPr>
    </w:p>
    <w:p w14:paraId="37967155" w14:textId="71696226" w:rsidR="00F17159" w:rsidRPr="00A70A08" w:rsidRDefault="00F17159" w:rsidP="00F17159">
      <w:pPr>
        <w:pStyle w:val="ad"/>
        <w:spacing w:line="240" w:lineRule="auto"/>
        <w:jc w:val="right"/>
        <w:rPr>
          <w:rFonts w:ascii="Times New Roman" w:hAnsi="Times New Roman"/>
          <w:b/>
          <w:bCs/>
          <w:sz w:val="20"/>
        </w:rPr>
      </w:pPr>
      <w:r w:rsidRPr="00A70A08">
        <w:rPr>
          <w:rFonts w:ascii="Times New Roman" w:hAnsi="Times New Roman"/>
          <w:b/>
          <w:bCs/>
          <w:sz w:val="20"/>
        </w:rPr>
        <w:t>Приложение 11.1</w:t>
      </w:r>
    </w:p>
    <w:p w14:paraId="68B0785A" w14:textId="63686924" w:rsidR="00F17159" w:rsidRPr="00A70A08" w:rsidRDefault="00F17159" w:rsidP="00F17159">
      <w:pPr>
        <w:pStyle w:val="ad"/>
        <w:spacing w:line="240" w:lineRule="auto"/>
        <w:jc w:val="center"/>
        <w:rPr>
          <w:rFonts w:ascii="Times New Roman" w:hAnsi="Times New Roman"/>
          <w:b/>
          <w:bCs/>
          <w:sz w:val="20"/>
        </w:rPr>
      </w:pPr>
      <w:r w:rsidRPr="00A70A08">
        <w:rPr>
          <w:rFonts w:ascii="Times New Roman" w:hAnsi="Times New Roman"/>
          <w:b/>
          <w:bCs/>
          <w:sz w:val="20"/>
        </w:rPr>
        <w:t>Анкета клиента-физического лица, представителя клиента, выгодоприобретателя-физического лица и бенефициарного владельца (нужное подчеркнуть)</w:t>
      </w:r>
    </w:p>
    <w:p w14:paraId="55060BC1" w14:textId="77777777" w:rsidR="00F17159" w:rsidRPr="00A70A08" w:rsidRDefault="00F17159" w:rsidP="00F17159">
      <w:pPr>
        <w:pStyle w:val="ad"/>
        <w:spacing w:line="240" w:lineRule="auto"/>
        <w:jc w:val="center"/>
        <w:rPr>
          <w:rFonts w:ascii="Times New Roman" w:hAnsi="Times New Roman"/>
          <w:sz w:val="20"/>
        </w:rPr>
      </w:pP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4201"/>
      </w:tblGrid>
      <w:tr w:rsidR="00F17159" w:rsidRPr="00A70A08" w14:paraId="1D144CCD" w14:textId="77777777" w:rsidTr="00CD4168">
        <w:trPr>
          <w:trHeight w:val="279"/>
        </w:trPr>
        <w:tc>
          <w:tcPr>
            <w:tcW w:w="9441" w:type="dxa"/>
            <w:gridSpan w:val="2"/>
            <w:tcMar>
              <w:left w:w="85" w:type="dxa"/>
              <w:right w:w="85" w:type="dxa"/>
            </w:tcMar>
            <w:vAlign w:val="center"/>
          </w:tcPr>
          <w:p w14:paraId="63FDDD01" w14:textId="77777777" w:rsidR="00F17159" w:rsidRPr="00A70A08" w:rsidRDefault="00F17159" w:rsidP="00F17159">
            <w:pPr>
              <w:pStyle w:val="ad"/>
              <w:spacing w:line="240" w:lineRule="auto"/>
              <w:jc w:val="center"/>
              <w:rPr>
                <w:rFonts w:ascii="Times New Roman" w:hAnsi="Times New Roman"/>
                <w:b/>
                <w:sz w:val="20"/>
              </w:rPr>
            </w:pPr>
            <w:r w:rsidRPr="00A70A08">
              <w:rPr>
                <w:rFonts w:ascii="Times New Roman" w:hAnsi="Times New Roman"/>
                <w:b/>
                <w:sz w:val="20"/>
              </w:rPr>
              <w:t>1. Сведения о физическом лице</w:t>
            </w:r>
          </w:p>
        </w:tc>
      </w:tr>
      <w:tr w:rsidR="00F17159" w:rsidRPr="00E00D48" w14:paraId="24EE535A" w14:textId="77777777" w:rsidTr="00CD4168">
        <w:trPr>
          <w:trHeight w:val="683"/>
        </w:trPr>
        <w:tc>
          <w:tcPr>
            <w:tcW w:w="5240" w:type="dxa"/>
            <w:tcMar>
              <w:left w:w="85" w:type="dxa"/>
              <w:right w:w="85" w:type="dxa"/>
            </w:tcMar>
            <w:vAlign w:val="center"/>
          </w:tcPr>
          <w:p w14:paraId="2ED31B5B"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1.1. Фамилия, имя и отчество (при наличии последнего)</w:t>
            </w:r>
          </w:p>
        </w:tc>
        <w:tc>
          <w:tcPr>
            <w:tcW w:w="4201" w:type="dxa"/>
            <w:tcMar>
              <w:left w:w="85" w:type="dxa"/>
              <w:right w:w="85" w:type="dxa"/>
            </w:tcMar>
            <w:vAlign w:val="center"/>
          </w:tcPr>
          <w:p w14:paraId="73CD4573" w14:textId="77777777" w:rsidR="00F17159" w:rsidRPr="00A70A08" w:rsidRDefault="00F17159" w:rsidP="00F17159">
            <w:pPr>
              <w:pStyle w:val="ad"/>
              <w:spacing w:line="240" w:lineRule="auto"/>
              <w:rPr>
                <w:rFonts w:ascii="Times New Roman" w:hAnsi="Times New Roman"/>
                <w:sz w:val="20"/>
              </w:rPr>
            </w:pPr>
          </w:p>
        </w:tc>
      </w:tr>
      <w:tr w:rsidR="00F17159" w:rsidRPr="00A70A08" w14:paraId="0A3075BE" w14:textId="77777777" w:rsidTr="00CD4168">
        <w:tc>
          <w:tcPr>
            <w:tcW w:w="5240" w:type="dxa"/>
            <w:tcMar>
              <w:left w:w="85" w:type="dxa"/>
              <w:right w:w="85" w:type="dxa"/>
            </w:tcMar>
            <w:vAlign w:val="center"/>
          </w:tcPr>
          <w:p w14:paraId="66005FDC"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1.2. Дата рождения</w:t>
            </w:r>
          </w:p>
        </w:tc>
        <w:tc>
          <w:tcPr>
            <w:tcW w:w="4201" w:type="dxa"/>
            <w:tcMar>
              <w:left w:w="85" w:type="dxa"/>
              <w:right w:w="85" w:type="dxa"/>
            </w:tcMar>
            <w:vAlign w:val="center"/>
          </w:tcPr>
          <w:p w14:paraId="376A75A8" w14:textId="77777777" w:rsidR="00F17159" w:rsidRPr="00A70A08" w:rsidRDefault="00F17159" w:rsidP="00F17159">
            <w:pPr>
              <w:pStyle w:val="ad"/>
              <w:spacing w:line="240" w:lineRule="auto"/>
              <w:rPr>
                <w:rFonts w:ascii="Times New Roman" w:hAnsi="Times New Roman"/>
                <w:sz w:val="20"/>
              </w:rPr>
            </w:pPr>
          </w:p>
        </w:tc>
      </w:tr>
      <w:tr w:rsidR="00F17159" w:rsidRPr="00A70A08" w14:paraId="45EF49E3" w14:textId="77777777" w:rsidTr="00CD4168">
        <w:tc>
          <w:tcPr>
            <w:tcW w:w="5240" w:type="dxa"/>
            <w:tcMar>
              <w:left w:w="85" w:type="dxa"/>
              <w:right w:w="85" w:type="dxa"/>
            </w:tcMar>
            <w:vAlign w:val="center"/>
          </w:tcPr>
          <w:p w14:paraId="0021A6FC"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1.3. Место рождения</w:t>
            </w:r>
          </w:p>
        </w:tc>
        <w:tc>
          <w:tcPr>
            <w:tcW w:w="4201" w:type="dxa"/>
            <w:tcMar>
              <w:left w:w="85" w:type="dxa"/>
              <w:right w:w="85" w:type="dxa"/>
            </w:tcMar>
            <w:vAlign w:val="center"/>
          </w:tcPr>
          <w:p w14:paraId="260FC46D" w14:textId="77777777" w:rsidR="00F17159" w:rsidRPr="00A70A08" w:rsidRDefault="00F17159" w:rsidP="00F17159">
            <w:pPr>
              <w:pStyle w:val="ad"/>
              <w:spacing w:line="240" w:lineRule="auto"/>
              <w:rPr>
                <w:rFonts w:ascii="Times New Roman" w:hAnsi="Times New Roman"/>
                <w:sz w:val="20"/>
              </w:rPr>
            </w:pPr>
          </w:p>
        </w:tc>
      </w:tr>
      <w:tr w:rsidR="00F17159" w:rsidRPr="00A70A08" w14:paraId="3F0242A7" w14:textId="77777777" w:rsidTr="00CD4168">
        <w:trPr>
          <w:trHeight w:val="308"/>
        </w:trPr>
        <w:tc>
          <w:tcPr>
            <w:tcW w:w="5240" w:type="dxa"/>
            <w:tcMar>
              <w:left w:w="85" w:type="dxa"/>
              <w:right w:w="85" w:type="dxa"/>
            </w:tcMar>
            <w:vAlign w:val="center"/>
          </w:tcPr>
          <w:p w14:paraId="07F26BD9"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1.4. Гражданство</w:t>
            </w:r>
          </w:p>
        </w:tc>
        <w:tc>
          <w:tcPr>
            <w:tcW w:w="4201" w:type="dxa"/>
            <w:tcMar>
              <w:left w:w="85" w:type="dxa"/>
              <w:right w:w="85" w:type="dxa"/>
            </w:tcMar>
            <w:vAlign w:val="center"/>
          </w:tcPr>
          <w:p w14:paraId="7A202A43" w14:textId="77777777" w:rsidR="00F17159" w:rsidRPr="00A70A08" w:rsidRDefault="00F17159" w:rsidP="00F17159">
            <w:pPr>
              <w:pStyle w:val="ad"/>
              <w:spacing w:line="240" w:lineRule="auto"/>
              <w:rPr>
                <w:rFonts w:ascii="Times New Roman" w:hAnsi="Times New Roman"/>
                <w:sz w:val="20"/>
              </w:rPr>
            </w:pPr>
          </w:p>
        </w:tc>
      </w:tr>
      <w:tr w:rsidR="00F17159" w:rsidRPr="00A70A08" w14:paraId="32836171" w14:textId="77777777" w:rsidTr="00CD4168">
        <w:tc>
          <w:tcPr>
            <w:tcW w:w="5240" w:type="dxa"/>
            <w:tcMar>
              <w:left w:w="85" w:type="dxa"/>
              <w:right w:w="85" w:type="dxa"/>
            </w:tcMar>
            <w:vAlign w:val="center"/>
          </w:tcPr>
          <w:p w14:paraId="54C3D350"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1.5. ИНН (при наличии)</w:t>
            </w:r>
          </w:p>
        </w:tc>
        <w:tc>
          <w:tcPr>
            <w:tcW w:w="4201" w:type="dxa"/>
            <w:tcMar>
              <w:left w:w="85" w:type="dxa"/>
              <w:right w:w="85" w:type="dxa"/>
            </w:tcMar>
            <w:vAlign w:val="center"/>
          </w:tcPr>
          <w:p w14:paraId="778E8B50" w14:textId="77777777" w:rsidR="00F17159" w:rsidRPr="00A70A08" w:rsidRDefault="00F17159" w:rsidP="00F17159">
            <w:pPr>
              <w:pStyle w:val="ad"/>
              <w:spacing w:line="240" w:lineRule="auto"/>
              <w:rPr>
                <w:rFonts w:ascii="Times New Roman" w:hAnsi="Times New Roman"/>
                <w:sz w:val="20"/>
              </w:rPr>
            </w:pPr>
          </w:p>
        </w:tc>
      </w:tr>
      <w:tr w:rsidR="00F17159" w:rsidRPr="00A70A08" w14:paraId="796E0A3A" w14:textId="77777777" w:rsidTr="00CD4168">
        <w:tc>
          <w:tcPr>
            <w:tcW w:w="5240" w:type="dxa"/>
            <w:tcMar>
              <w:left w:w="85" w:type="dxa"/>
              <w:right w:w="85" w:type="dxa"/>
            </w:tcMar>
            <w:vAlign w:val="center"/>
          </w:tcPr>
          <w:p w14:paraId="753DFCBF"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lang w:eastAsia="en-US"/>
              </w:rPr>
              <w:t>1.6. </w:t>
            </w:r>
            <w:r w:rsidRPr="00A70A08">
              <w:rPr>
                <w:rFonts w:ascii="Times New Roman" w:hAnsi="Times New Roman"/>
                <w:sz w:val="20"/>
                <w:lang w:val="en-US" w:eastAsia="en-US"/>
              </w:rPr>
              <w:t>CH</w:t>
            </w:r>
            <w:r w:rsidRPr="00A70A08">
              <w:rPr>
                <w:rFonts w:ascii="Times New Roman" w:hAnsi="Times New Roman"/>
                <w:sz w:val="20"/>
                <w:lang w:eastAsia="en-US"/>
              </w:rPr>
              <w:t>ИЛ</w:t>
            </w:r>
            <w:r w:rsidRPr="00A70A08">
              <w:rPr>
                <w:rFonts w:ascii="Times New Roman" w:hAnsi="Times New Roman"/>
                <w:sz w:val="20"/>
                <w:lang w:val="en-US" w:eastAsia="en-US"/>
              </w:rPr>
              <w:t xml:space="preserve">C </w:t>
            </w:r>
            <w:r w:rsidRPr="00A70A08">
              <w:rPr>
                <w:rFonts w:ascii="Times New Roman" w:hAnsi="Times New Roman"/>
                <w:sz w:val="20"/>
              </w:rPr>
              <w:t>(при наличии)</w:t>
            </w:r>
          </w:p>
        </w:tc>
        <w:tc>
          <w:tcPr>
            <w:tcW w:w="4201" w:type="dxa"/>
            <w:tcMar>
              <w:left w:w="85" w:type="dxa"/>
              <w:right w:w="85" w:type="dxa"/>
            </w:tcMar>
            <w:vAlign w:val="center"/>
          </w:tcPr>
          <w:p w14:paraId="66161D47" w14:textId="77777777" w:rsidR="00F17159" w:rsidRPr="00A70A08" w:rsidRDefault="00F17159" w:rsidP="00F17159">
            <w:pPr>
              <w:pStyle w:val="ad"/>
              <w:spacing w:line="240" w:lineRule="auto"/>
              <w:rPr>
                <w:rFonts w:ascii="Times New Roman" w:hAnsi="Times New Roman"/>
                <w:sz w:val="20"/>
              </w:rPr>
            </w:pPr>
          </w:p>
        </w:tc>
      </w:tr>
      <w:tr w:rsidR="00F17159" w:rsidRPr="00A70A08" w14:paraId="585CB63D" w14:textId="77777777" w:rsidTr="00CD4168">
        <w:tc>
          <w:tcPr>
            <w:tcW w:w="5240" w:type="dxa"/>
            <w:tcMar>
              <w:left w:w="85" w:type="dxa"/>
              <w:right w:w="85" w:type="dxa"/>
            </w:tcMar>
            <w:vAlign w:val="center"/>
          </w:tcPr>
          <w:p w14:paraId="0D8B4052"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1.7. Налоговое резидентство (страна, территория)</w:t>
            </w:r>
          </w:p>
        </w:tc>
        <w:tc>
          <w:tcPr>
            <w:tcW w:w="4201" w:type="dxa"/>
            <w:tcMar>
              <w:left w:w="85" w:type="dxa"/>
              <w:right w:w="85" w:type="dxa"/>
            </w:tcMar>
            <w:vAlign w:val="center"/>
          </w:tcPr>
          <w:p w14:paraId="322F36F9" w14:textId="77777777" w:rsidR="00F17159" w:rsidRPr="00A70A08" w:rsidRDefault="00F17159" w:rsidP="00F17159">
            <w:pPr>
              <w:pStyle w:val="ad"/>
              <w:spacing w:line="240" w:lineRule="auto"/>
              <w:rPr>
                <w:rFonts w:ascii="Times New Roman" w:hAnsi="Times New Roman"/>
                <w:sz w:val="20"/>
              </w:rPr>
            </w:pPr>
          </w:p>
        </w:tc>
      </w:tr>
      <w:tr w:rsidR="00F17159" w:rsidRPr="00A70A08" w14:paraId="52F83CE5" w14:textId="77777777" w:rsidTr="00CD4168">
        <w:tc>
          <w:tcPr>
            <w:tcW w:w="9441" w:type="dxa"/>
            <w:gridSpan w:val="2"/>
            <w:tcMar>
              <w:left w:w="85" w:type="dxa"/>
              <w:right w:w="85" w:type="dxa"/>
            </w:tcMar>
            <w:vAlign w:val="center"/>
          </w:tcPr>
          <w:p w14:paraId="77C81C72" w14:textId="77777777" w:rsidR="00F17159" w:rsidRPr="00A70A08" w:rsidRDefault="00F17159" w:rsidP="00F17159">
            <w:pPr>
              <w:pStyle w:val="ad"/>
              <w:spacing w:line="240" w:lineRule="auto"/>
              <w:jc w:val="center"/>
              <w:rPr>
                <w:rFonts w:ascii="Times New Roman" w:hAnsi="Times New Roman"/>
                <w:b/>
                <w:sz w:val="20"/>
              </w:rPr>
            </w:pPr>
            <w:r w:rsidRPr="00A70A08">
              <w:rPr>
                <w:rFonts w:ascii="Times New Roman" w:hAnsi="Times New Roman"/>
                <w:b/>
                <w:sz w:val="20"/>
              </w:rPr>
              <w:t>2. Реквизиты документа, удостоверяющего личность</w:t>
            </w:r>
          </w:p>
        </w:tc>
      </w:tr>
      <w:tr w:rsidR="00F17159" w:rsidRPr="00A70A08" w14:paraId="15BC36EA" w14:textId="77777777" w:rsidTr="00CD4168">
        <w:tc>
          <w:tcPr>
            <w:tcW w:w="5240" w:type="dxa"/>
            <w:tcMar>
              <w:left w:w="85" w:type="dxa"/>
              <w:right w:w="85" w:type="dxa"/>
            </w:tcMar>
            <w:vAlign w:val="center"/>
          </w:tcPr>
          <w:p w14:paraId="18450438"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2.1. Наименование документа</w:t>
            </w:r>
          </w:p>
        </w:tc>
        <w:tc>
          <w:tcPr>
            <w:tcW w:w="4201" w:type="dxa"/>
            <w:tcMar>
              <w:left w:w="85" w:type="dxa"/>
              <w:right w:w="85" w:type="dxa"/>
            </w:tcMar>
            <w:vAlign w:val="center"/>
          </w:tcPr>
          <w:p w14:paraId="2ABFA8D2" w14:textId="77777777" w:rsidR="00F17159" w:rsidRPr="00A70A08" w:rsidRDefault="00F17159" w:rsidP="00F17159">
            <w:pPr>
              <w:pStyle w:val="ad"/>
              <w:spacing w:line="240" w:lineRule="auto"/>
              <w:rPr>
                <w:rFonts w:ascii="Times New Roman" w:hAnsi="Times New Roman"/>
                <w:sz w:val="20"/>
              </w:rPr>
            </w:pPr>
          </w:p>
        </w:tc>
      </w:tr>
      <w:tr w:rsidR="00F17159" w:rsidRPr="00E00D48" w14:paraId="305C8705" w14:textId="77777777" w:rsidTr="00CD4168">
        <w:tc>
          <w:tcPr>
            <w:tcW w:w="5240" w:type="dxa"/>
            <w:tcMar>
              <w:left w:w="85" w:type="dxa"/>
              <w:right w:w="85" w:type="dxa"/>
            </w:tcMar>
            <w:vAlign w:val="center"/>
          </w:tcPr>
          <w:p w14:paraId="70937271"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2.2. Серия (при наличии) и номер документа</w:t>
            </w:r>
          </w:p>
        </w:tc>
        <w:tc>
          <w:tcPr>
            <w:tcW w:w="4201" w:type="dxa"/>
            <w:tcMar>
              <w:left w:w="85" w:type="dxa"/>
              <w:right w:w="85" w:type="dxa"/>
            </w:tcMar>
            <w:vAlign w:val="center"/>
          </w:tcPr>
          <w:p w14:paraId="639A452C" w14:textId="77777777" w:rsidR="00F17159" w:rsidRPr="00A70A08" w:rsidRDefault="00F17159" w:rsidP="00F17159">
            <w:pPr>
              <w:pStyle w:val="ad"/>
              <w:spacing w:line="240" w:lineRule="auto"/>
              <w:rPr>
                <w:rFonts w:ascii="Times New Roman" w:hAnsi="Times New Roman"/>
                <w:sz w:val="20"/>
              </w:rPr>
            </w:pPr>
          </w:p>
        </w:tc>
      </w:tr>
      <w:tr w:rsidR="00F17159" w:rsidRPr="00A70A08" w14:paraId="17532760" w14:textId="77777777" w:rsidTr="00F17159">
        <w:trPr>
          <w:trHeight w:val="309"/>
        </w:trPr>
        <w:tc>
          <w:tcPr>
            <w:tcW w:w="5240" w:type="dxa"/>
            <w:tcMar>
              <w:left w:w="85" w:type="dxa"/>
              <w:right w:w="85" w:type="dxa"/>
            </w:tcMar>
            <w:vAlign w:val="center"/>
          </w:tcPr>
          <w:p w14:paraId="68B4A314"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2.3. Наименование органа, выдавшего документ</w:t>
            </w:r>
          </w:p>
        </w:tc>
        <w:tc>
          <w:tcPr>
            <w:tcW w:w="4201" w:type="dxa"/>
            <w:tcMar>
              <w:left w:w="85" w:type="dxa"/>
              <w:right w:w="85" w:type="dxa"/>
            </w:tcMar>
            <w:vAlign w:val="center"/>
          </w:tcPr>
          <w:p w14:paraId="67DCA92E" w14:textId="77777777" w:rsidR="00F17159" w:rsidRPr="00A70A08" w:rsidRDefault="00F17159" w:rsidP="00F17159">
            <w:pPr>
              <w:pStyle w:val="25"/>
              <w:spacing w:line="240" w:lineRule="auto"/>
              <w:rPr>
                <w:sz w:val="20"/>
                <w:szCs w:val="20"/>
              </w:rPr>
            </w:pPr>
          </w:p>
        </w:tc>
      </w:tr>
      <w:tr w:rsidR="00F17159" w:rsidRPr="00A70A08" w14:paraId="4FFE0FB2" w14:textId="77777777" w:rsidTr="00CD4168">
        <w:tc>
          <w:tcPr>
            <w:tcW w:w="5240" w:type="dxa"/>
            <w:tcMar>
              <w:left w:w="85" w:type="dxa"/>
              <w:right w:w="85" w:type="dxa"/>
            </w:tcMar>
            <w:vAlign w:val="center"/>
          </w:tcPr>
          <w:p w14:paraId="6C1A434C"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2.4. Дата выдачи документа</w:t>
            </w:r>
          </w:p>
        </w:tc>
        <w:tc>
          <w:tcPr>
            <w:tcW w:w="4201" w:type="dxa"/>
            <w:tcMar>
              <w:left w:w="85" w:type="dxa"/>
              <w:right w:w="85" w:type="dxa"/>
            </w:tcMar>
            <w:vAlign w:val="center"/>
          </w:tcPr>
          <w:p w14:paraId="4694A801" w14:textId="77777777" w:rsidR="00F17159" w:rsidRPr="00A70A08" w:rsidRDefault="00F17159" w:rsidP="00F17159">
            <w:pPr>
              <w:pStyle w:val="ad"/>
              <w:spacing w:line="240" w:lineRule="auto"/>
              <w:rPr>
                <w:rFonts w:ascii="Times New Roman" w:hAnsi="Times New Roman"/>
                <w:sz w:val="20"/>
              </w:rPr>
            </w:pPr>
          </w:p>
        </w:tc>
      </w:tr>
      <w:tr w:rsidR="00F17159" w:rsidRPr="00A70A08" w14:paraId="593758E4" w14:textId="77777777" w:rsidTr="00CD4168">
        <w:tc>
          <w:tcPr>
            <w:tcW w:w="5240" w:type="dxa"/>
            <w:tcMar>
              <w:left w:w="85" w:type="dxa"/>
              <w:right w:w="85" w:type="dxa"/>
            </w:tcMar>
            <w:vAlign w:val="center"/>
          </w:tcPr>
          <w:p w14:paraId="60ACF7A1"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2.5. Код подразделения (при наличии)</w:t>
            </w:r>
          </w:p>
        </w:tc>
        <w:tc>
          <w:tcPr>
            <w:tcW w:w="4201" w:type="dxa"/>
            <w:tcMar>
              <w:left w:w="85" w:type="dxa"/>
              <w:right w:w="85" w:type="dxa"/>
            </w:tcMar>
            <w:vAlign w:val="center"/>
          </w:tcPr>
          <w:p w14:paraId="66A4BEC4" w14:textId="77777777" w:rsidR="00F17159" w:rsidRPr="00A70A08" w:rsidRDefault="00F17159" w:rsidP="00F17159">
            <w:pPr>
              <w:pStyle w:val="ad"/>
              <w:spacing w:line="240" w:lineRule="auto"/>
              <w:rPr>
                <w:rFonts w:ascii="Times New Roman" w:hAnsi="Times New Roman"/>
                <w:sz w:val="20"/>
              </w:rPr>
            </w:pPr>
          </w:p>
        </w:tc>
      </w:tr>
      <w:tr w:rsidR="00F17159" w:rsidRPr="00E00D48" w14:paraId="08D9DFCB" w14:textId="77777777" w:rsidTr="00CD4168">
        <w:tc>
          <w:tcPr>
            <w:tcW w:w="9441" w:type="dxa"/>
            <w:gridSpan w:val="2"/>
            <w:tcMar>
              <w:left w:w="85" w:type="dxa"/>
              <w:right w:w="85" w:type="dxa"/>
            </w:tcMar>
            <w:vAlign w:val="center"/>
          </w:tcPr>
          <w:p w14:paraId="3B5A0E0D" w14:textId="77777777" w:rsidR="00F17159" w:rsidRPr="00A70A08" w:rsidRDefault="00F17159" w:rsidP="00F17159">
            <w:pPr>
              <w:pStyle w:val="ad"/>
              <w:spacing w:line="240" w:lineRule="auto"/>
              <w:jc w:val="center"/>
              <w:rPr>
                <w:rFonts w:ascii="Times New Roman" w:hAnsi="Times New Roman"/>
                <w:b/>
                <w:sz w:val="20"/>
              </w:rPr>
            </w:pPr>
            <w:r w:rsidRPr="00A70A08">
              <w:rPr>
                <w:rFonts w:ascii="Times New Roman" w:hAnsi="Times New Roman"/>
                <w:b/>
                <w:sz w:val="20"/>
              </w:rPr>
              <w:t>3. Данные миграционном карты (для иностранных граждан и лиц без гражданства, находящихся на территории Российской Федерации)</w:t>
            </w:r>
          </w:p>
        </w:tc>
      </w:tr>
      <w:tr w:rsidR="00F17159" w:rsidRPr="00A70A08" w14:paraId="3E1790E9" w14:textId="77777777" w:rsidTr="00CD4168">
        <w:tc>
          <w:tcPr>
            <w:tcW w:w="5240" w:type="dxa"/>
            <w:tcMar>
              <w:left w:w="85" w:type="dxa"/>
              <w:right w:w="85" w:type="dxa"/>
            </w:tcMar>
            <w:vAlign w:val="center"/>
          </w:tcPr>
          <w:p w14:paraId="296B24C5"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3.1. Номер карты</w:t>
            </w:r>
          </w:p>
        </w:tc>
        <w:tc>
          <w:tcPr>
            <w:tcW w:w="4201" w:type="dxa"/>
            <w:tcMar>
              <w:left w:w="85" w:type="dxa"/>
              <w:right w:w="85" w:type="dxa"/>
            </w:tcMar>
            <w:vAlign w:val="center"/>
          </w:tcPr>
          <w:p w14:paraId="0E6E71FC" w14:textId="77777777" w:rsidR="00F17159" w:rsidRPr="00A70A08" w:rsidRDefault="00F17159" w:rsidP="00F17159">
            <w:pPr>
              <w:pStyle w:val="ad"/>
              <w:spacing w:line="240" w:lineRule="auto"/>
              <w:rPr>
                <w:rFonts w:ascii="Times New Roman" w:hAnsi="Times New Roman"/>
                <w:sz w:val="20"/>
              </w:rPr>
            </w:pPr>
          </w:p>
        </w:tc>
      </w:tr>
      <w:tr w:rsidR="00F17159" w:rsidRPr="00E00D48" w14:paraId="3BFF6298" w14:textId="77777777" w:rsidTr="00CD4168">
        <w:tc>
          <w:tcPr>
            <w:tcW w:w="5240" w:type="dxa"/>
            <w:tcMar>
              <w:left w:w="85" w:type="dxa"/>
              <w:right w:w="85" w:type="dxa"/>
            </w:tcMar>
            <w:vAlign w:val="center"/>
          </w:tcPr>
          <w:p w14:paraId="291F159C"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3.2. Дата начала срока пребывания в Российской Федерации</w:t>
            </w:r>
          </w:p>
        </w:tc>
        <w:tc>
          <w:tcPr>
            <w:tcW w:w="4201" w:type="dxa"/>
            <w:tcMar>
              <w:left w:w="85" w:type="dxa"/>
              <w:right w:w="85" w:type="dxa"/>
            </w:tcMar>
            <w:vAlign w:val="center"/>
          </w:tcPr>
          <w:p w14:paraId="288CC8C8" w14:textId="77777777" w:rsidR="00F17159" w:rsidRPr="00A70A08" w:rsidRDefault="00F17159" w:rsidP="00F17159">
            <w:pPr>
              <w:pStyle w:val="ad"/>
              <w:spacing w:line="240" w:lineRule="auto"/>
              <w:rPr>
                <w:rFonts w:ascii="Times New Roman" w:hAnsi="Times New Roman"/>
                <w:sz w:val="20"/>
              </w:rPr>
            </w:pPr>
          </w:p>
        </w:tc>
      </w:tr>
      <w:tr w:rsidR="00F17159" w:rsidRPr="00E00D48" w14:paraId="6872E765" w14:textId="77777777" w:rsidTr="00CD4168">
        <w:tc>
          <w:tcPr>
            <w:tcW w:w="5240" w:type="dxa"/>
            <w:tcMar>
              <w:left w:w="85" w:type="dxa"/>
              <w:right w:w="85" w:type="dxa"/>
            </w:tcMar>
            <w:vAlign w:val="center"/>
          </w:tcPr>
          <w:p w14:paraId="4F763510"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3.3. Дата окончания срока пребывания в Российской Федерации</w:t>
            </w:r>
          </w:p>
        </w:tc>
        <w:tc>
          <w:tcPr>
            <w:tcW w:w="4201" w:type="dxa"/>
            <w:tcMar>
              <w:left w:w="85" w:type="dxa"/>
              <w:right w:w="85" w:type="dxa"/>
            </w:tcMar>
            <w:vAlign w:val="center"/>
          </w:tcPr>
          <w:p w14:paraId="04DE8A79" w14:textId="77777777" w:rsidR="00F17159" w:rsidRPr="00A70A08" w:rsidRDefault="00F17159" w:rsidP="00F17159">
            <w:pPr>
              <w:pStyle w:val="ad"/>
              <w:spacing w:line="240" w:lineRule="auto"/>
              <w:rPr>
                <w:rFonts w:ascii="Times New Roman" w:hAnsi="Times New Roman"/>
                <w:sz w:val="20"/>
              </w:rPr>
            </w:pPr>
          </w:p>
        </w:tc>
      </w:tr>
      <w:tr w:rsidR="00F17159" w:rsidRPr="00E00D48" w14:paraId="50BA416C" w14:textId="77777777" w:rsidTr="00CD4168">
        <w:tc>
          <w:tcPr>
            <w:tcW w:w="9441" w:type="dxa"/>
            <w:gridSpan w:val="2"/>
            <w:tcMar>
              <w:left w:w="85" w:type="dxa"/>
              <w:right w:w="85" w:type="dxa"/>
            </w:tcMar>
            <w:vAlign w:val="center"/>
          </w:tcPr>
          <w:p w14:paraId="1B240AAD" w14:textId="77777777" w:rsidR="00F17159" w:rsidRPr="00A70A08" w:rsidRDefault="00F17159" w:rsidP="00F17159">
            <w:pPr>
              <w:pStyle w:val="ad"/>
              <w:spacing w:line="240" w:lineRule="auto"/>
              <w:jc w:val="center"/>
              <w:rPr>
                <w:rFonts w:ascii="Times New Roman" w:hAnsi="Times New Roman"/>
                <w:b/>
                <w:sz w:val="20"/>
              </w:rPr>
            </w:pPr>
            <w:r w:rsidRPr="00A70A08">
              <w:rPr>
                <w:rFonts w:ascii="Times New Roman" w:hAnsi="Times New Roman"/>
                <w:b/>
                <w:sz w:val="20"/>
              </w:rPr>
              <w:t>4. Данные документа, подтверждающего право иностранного гражданина или лица без гражданства на пребывание (проживание) в Российской Федерации</w:t>
            </w:r>
          </w:p>
        </w:tc>
      </w:tr>
      <w:tr w:rsidR="00F17159" w:rsidRPr="00A70A08" w14:paraId="54769CCA" w14:textId="77777777" w:rsidTr="00CD4168">
        <w:tc>
          <w:tcPr>
            <w:tcW w:w="5240" w:type="dxa"/>
            <w:tcMar>
              <w:left w:w="85" w:type="dxa"/>
              <w:right w:w="85" w:type="dxa"/>
            </w:tcMar>
            <w:vAlign w:val="center"/>
          </w:tcPr>
          <w:p w14:paraId="146CBD61"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4.1. Наименование документа</w:t>
            </w:r>
          </w:p>
        </w:tc>
        <w:tc>
          <w:tcPr>
            <w:tcW w:w="4201" w:type="dxa"/>
            <w:tcMar>
              <w:left w:w="85" w:type="dxa"/>
              <w:right w:w="85" w:type="dxa"/>
            </w:tcMar>
            <w:vAlign w:val="center"/>
          </w:tcPr>
          <w:p w14:paraId="2AA9F05B" w14:textId="77777777" w:rsidR="00F17159" w:rsidRPr="00A70A08" w:rsidRDefault="00F17159" w:rsidP="00F17159">
            <w:pPr>
              <w:pStyle w:val="ad"/>
              <w:spacing w:line="240" w:lineRule="auto"/>
              <w:rPr>
                <w:rFonts w:ascii="Times New Roman" w:hAnsi="Times New Roman"/>
                <w:sz w:val="20"/>
              </w:rPr>
            </w:pPr>
          </w:p>
        </w:tc>
      </w:tr>
      <w:tr w:rsidR="00F17159" w:rsidRPr="00E00D48" w14:paraId="380CF080" w14:textId="77777777" w:rsidTr="00CD4168">
        <w:tc>
          <w:tcPr>
            <w:tcW w:w="5240" w:type="dxa"/>
            <w:tcMar>
              <w:left w:w="85" w:type="dxa"/>
              <w:right w:w="85" w:type="dxa"/>
            </w:tcMar>
            <w:vAlign w:val="center"/>
          </w:tcPr>
          <w:p w14:paraId="6569C108"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4.2. Серия (при наличии) и номер документа</w:t>
            </w:r>
          </w:p>
        </w:tc>
        <w:tc>
          <w:tcPr>
            <w:tcW w:w="4201" w:type="dxa"/>
            <w:tcMar>
              <w:left w:w="85" w:type="dxa"/>
              <w:right w:w="85" w:type="dxa"/>
            </w:tcMar>
            <w:vAlign w:val="center"/>
          </w:tcPr>
          <w:p w14:paraId="251F2CF8" w14:textId="77777777" w:rsidR="00F17159" w:rsidRPr="00A70A08" w:rsidRDefault="00F17159" w:rsidP="00F17159">
            <w:pPr>
              <w:pStyle w:val="ad"/>
              <w:spacing w:line="240" w:lineRule="auto"/>
              <w:rPr>
                <w:rFonts w:ascii="Times New Roman" w:hAnsi="Times New Roman"/>
                <w:sz w:val="20"/>
              </w:rPr>
            </w:pPr>
          </w:p>
        </w:tc>
      </w:tr>
      <w:tr w:rsidR="00F17159" w:rsidRPr="00E00D48" w14:paraId="14F56980" w14:textId="77777777" w:rsidTr="00CD4168">
        <w:tc>
          <w:tcPr>
            <w:tcW w:w="5240" w:type="dxa"/>
            <w:tcMar>
              <w:left w:w="85" w:type="dxa"/>
              <w:right w:w="85" w:type="dxa"/>
            </w:tcMar>
            <w:vAlign w:val="center"/>
          </w:tcPr>
          <w:p w14:paraId="63732023"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4.3. Дата начала срока действия права пребывания (проживания)</w:t>
            </w:r>
          </w:p>
        </w:tc>
        <w:tc>
          <w:tcPr>
            <w:tcW w:w="4201" w:type="dxa"/>
            <w:tcMar>
              <w:left w:w="85" w:type="dxa"/>
              <w:right w:w="85" w:type="dxa"/>
            </w:tcMar>
            <w:vAlign w:val="center"/>
          </w:tcPr>
          <w:p w14:paraId="52A4BD0C" w14:textId="77777777" w:rsidR="00F17159" w:rsidRPr="00A70A08" w:rsidRDefault="00F17159" w:rsidP="00F17159">
            <w:pPr>
              <w:pStyle w:val="ad"/>
              <w:spacing w:line="240" w:lineRule="auto"/>
              <w:rPr>
                <w:rFonts w:ascii="Times New Roman" w:hAnsi="Times New Roman"/>
                <w:sz w:val="20"/>
              </w:rPr>
            </w:pPr>
          </w:p>
        </w:tc>
      </w:tr>
      <w:tr w:rsidR="00F17159" w:rsidRPr="00E00D48" w14:paraId="158296C5" w14:textId="77777777" w:rsidTr="00CD4168">
        <w:tc>
          <w:tcPr>
            <w:tcW w:w="5240" w:type="dxa"/>
            <w:tcMar>
              <w:left w:w="85" w:type="dxa"/>
              <w:right w:w="85" w:type="dxa"/>
            </w:tcMar>
            <w:vAlign w:val="center"/>
          </w:tcPr>
          <w:p w14:paraId="25DD1BCF"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4.4. Дата окончания срока действия права пребывания (проживания)</w:t>
            </w:r>
          </w:p>
        </w:tc>
        <w:tc>
          <w:tcPr>
            <w:tcW w:w="4201" w:type="dxa"/>
            <w:tcMar>
              <w:left w:w="85" w:type="dxa"/>
              <w:right w:w="85" w:type="dxa"/>
            </w:tcMar>
            <w:vAlign w:val="center"/>
          </w:tcPr>
          <w:p w14:paraId="2E80928A" w14:textId="77777777" w:rsidR="00F17159" w:rsidRPr="00A70A08" w:rsidRDefault="00F17159" w:rsidP="00F17159">
            <w:pPr>
              <w:pStyle w:val="ad"/>
              <w:spacing w:line="240" w:lineRule="auto"/>
              <w:rPr>
                <w:rFonts w:ascii="Times New Roman" w:hAnsi="Times New Roman"/>
                <w:sz w:val="20"/>
              </w:rPr>
            </w:pPr>
          </w:p>
        </w:tc>
      </w:tr>
      <w:tr w:rsidR="00F17159" w:rsidRPr="00E00D48" w14:paraId="767F7761" w14:textId="77777777" w:rsidTr="00CD4168">
        <w:tc>
          <w:tcPr>
            <w:tcW w:w="9441" w:type="dxa"/>
            <w:gridSpan w:val="2"/>
            <w:tcMar>
              <w:left w:w="85" w:type="dxa"/>
              <w:right w:w="85" w:type="dxa"/>
            </w:tcMar>
            <w:vAlign w:val="center"/>
          </w:tcPr>
          <w:p w14:paraId="4DDEC6DA" w14:textId="77777777" w:rsidR="00F17159" w:rsidRPr="00A70A08" w:rsidRDefault="00F17159" w:rsidP="00F17159">
            <w:pPr>
              <w:pStyle w:val="ad"/>
              <w:spacing w:line="240" w:lineRule="auto"/>
              <w:jc w:val="center"/>
              <w:rPr>
                <w:rFonts w:ascii="Times New Roman" w:hAnsi="Times New Roman"/>
                <w:b/>
                <w:sz w:val="20"/>
              </w:rPr>
            </w:pPr>
            <w:r w:rsidRPr="00A70A08">
              <w:rPr>
                <w:rFonts w:ascii="Times New Roman" w:hAnsi="Times New Roman"/>
                <w:b/>
                <w:sz w:val="20"/>
              </w:rPr>
              <w:t>5. Сведения о месте жительства (регистрации)</w:t>
            </w:r>
          </w:p>
        </w:tc>
      </w:tr>
      <w:tr w:rsidR="00F17159" w:rsidRPr="00A70A08" w14:paraId="343EAE8A" w14:textId="77777777" w:rsidTr="00CD4168">
        <w:tc>
          <w:tcPr>
            <w:tcW w:w="5240" w:type="dxa"/>
            <w:tcMar>
              <w:left w:w="85" w:type="dxa"/>
              <w:right w:w="85" w:type="dxa"/>
            </w:tcMar>
            <w:vAlign w:val="center"/>
          </w:tcPr>
          <w:p w14:paraId="1313AA72"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5.1. Индекс</w:t>
            </w:r>
          </w:p>
        </w:tc>
        <w:tc>
          <w:tcPr>
            <w:tcW w:w="4201" w:type="dxa"/>
            <w:tcMar>
              <w:left w:w="85" w:type="dxa"/>
              <w:right w:w="85" w:type="dxa"/>
            </w:tcMar>
            <w:vAlign w:val="center"/>
          </w:tcPr>
          <w:p w14:paraId="747E8199" w14:textId="77777777" w:rsidR="00F17159" w:rsidRPr="00A70A08" w:rsidRDefault="00F17159" w:rsidP="00F17159">
            <w:pPr>
              <w:pStyle w:val="ad"/>
              <w:spacing w:line="240" w:lineRule="auto"/>
              <w:rPr>
                <w:rFonts w:ascii="Times New Roman" w:hAnsi="Times New Roman"/>
                <w:sz w:val="20"/>
              </w:rPr>
            </w:pPr>
          </w:p>
        </w:tc>
      </w:tr>
      <w:tr w:rsidR="00F17159" w:rsidRPr="00A70A08" w14:paraId="7AA9F0DC" w14:textId="77777777" w:rsidTr="00CD4168">
        <w:tc>
          <w:tcPr>
            <w:tcW w:w="5240" w:type="dxa"/>
            <w:tcMar>
              <w:left w:w="85" w:type="dxa"/>
              <w:right w:w="85" w:type="dxa"/>
            </w:tcMar>
            <w:vAlign w:val="center"/>
          </w:tcPr>
          <w:p w14:paraId="63BAA398"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5.2. Страна места регистрации</w:t>
            </w:r>
          </w:p>
        </w:tc>
        <w:tc>
          <w:tcPr>
            <w:tcW w:w="4201" w:type="dxa"/>
            <w:tcMar>
              <w:left w:w="85" w:type="dxa"/>
              <w:right w:w="85" w:type="dxa"/>
            </w:tcMar>
            <w:vAlign w:val="center"/>
          </w:tcPr>
          <w:p w14:paraId="0A22F8A8" w14:textId="77777777" w:rsidR="00F17159" w:rsidRPr="00A70A08" w:rsidRDefault="00F17159" w:rsidP="00F17159">
            <w:pPr>
              <w:pStyle w:val="ad"/>
              <w:spacing w:line="240" w:lineRule="auto"/>
              <w:rPr>
                <w:rFonts w:ascii="Times New Roman" w:hAnsi="Times New Roman"/>
                <w:sz w:val="20"/>
              </w:rPr>
            </w:pPr>
          </w:p>
        </w:tc>
      </w:tr>
      <w:tr w:rsidR="00F17159" w:rsidRPr="00A70A08" w14:paraId="2062B176" w14:textId="77777777" w:rsidTr="00CD4168">
        <w:tc>
          <w:tcPr>
            <w:tcW w:w="5240" w:type="dxa"/>
            <w:tcMar>
              <w:left w:w="85" w:type="dxa"/>
              <w:right w:w="85" w:type="dxa"/>
            </w:tcMar>
            <w:vAlign w:val="center"/>
          </w:tcPr>
          <w:p w14:paraId="648A3216"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5.3. Область, республика, край, район</w:t>
            </w:r>
          </w:p>
        </w:tc>
        <w:tc>
          <w:tcPr>
            <w:tcW w:w="4201" w:type="dxa"/>
            <w:tcMar>
              <w:left w:w="85" w:type="dxa"/>
              <w:right w:w="85" w:type="dxa"/>
            </w:tcMar>
            <w:vAlign w:val="center"/>
          </w:tcPr>
          <w:p w14:paraId="24B07419" w14:textId="77777777" w:rsidR="00F17159" w:rsidRPr="00A70A08" w:rsidRDefault="00F17159" w:rsidP="00F17159">
            <w:pPr>
              <w:pStyle w:val="ad"/>
              <w:spacing w:line="240" w:lineRule="auto"/>
              <w:rPr>
                <w:rFonts w:ascii="Times New Roman" w:hAnsi="Times New Roman"/>
                <w:sz w:val="20"/>
              </w:rPr>
            </w:pPr>
          </w:p>
        </w:tc>
      </w:tr>
      <w:tr w:rsidR="00F17159" w:rsidRPr="00A70A08" w14:paraId="699B5D2F" w14:textId="77777777" w:rsidTr="00CD4168">
        <w:tc>
          <w:tcPr>
            <w:tcW w:w="5240" w:type="dxa"/>
            <w:tcMar>
              <w:left w:w="85" w:type="dxa"/>
              <w:right w:w="85" w:type="dxa"/>
            </w:tcMar>
            <w:vAlign w:val="center"/>
          </w:tcPr>
          <w:p w14:paraId="053EAF32"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5.4. Город, населенный пункт</w:t>
            </w:r>
          </w:p>
        </w:tc>
        <w:tc>
          <w:tcPr>
            <w:tcW w:w="4201" w:type="dxa"/>
            <w:tcMar>
              <w:left w:w="85" w:type="dxa"/>
              <w:right w:w="85" w:type="dxa"/>
            </w:tcMar>
            <w:vAlign w:val="center"/>
          </w:tcPr>
          <w:p w14:paraId="50D3D4E6" w14:textId="77777777" w:rsidR="00F17159" w:rsidRPr="00A70A08" w:rsidRDefault="00F17159" w:rsidP="00F17159">
            <w:pPr>
              <w:pStyle w:val="ad"/>
              <w:spacing w:line="240" w:lineRule="auto"/>
              <w:rPr>
                <w:rFonts w:ascii="Times New Roman" w:hAnsi="Times New Roman"/>
                <w:sz w:val="20"/>
              </w:rPr>
            </w:pPr>
          </w:p>
        </w:tc>
      </w:tr>
      <w:tr w:rsidR="00F17159" w:rsidRPr="00E00D48" w14:paraId="362C63A9" w14:textId="77777777" w:rsidTr="00CD4168">
        <w:tc>
          <w:tcPr>
            <w:tcW w:w="5240" w:type="dxa"/>
            <w:tcMar>
              <w:left w:w="85" w:type="dxa"/>
              <w:right w:w="85" w:type="dxa"/>
            </w:tcMar>
            <w:vAlign w:val="center"/>
          </w:tcPr>
          <w:p w14:paraId="0852C7EB"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5.5. Улица (проспект, переулок, и т.д.)</w:t>
            </w:r>
          </w:p>
        </w:tc>
        <w:tc>
          <w:tcPr>
            <w:tcW w:w="4201" w:type="dxa"/>
            <w:tcMar>
              <w:left w:w="85" w:type="dxa"/>
              <w:right w:w="85" w:type="dxa"/>
            </w:tcMar>
            <w:vAlign w:val="center"/>
          </w:tcPr>
          <w:p w14:paraId="6ACC2ECD" w14:textId="77777777" w:rsidR="00F17159" w:rsidRPr="00A70A08" w:rsidRDefault="00F17159" w:rsidP="00F17159">
            <w:pPr>
              <w:pStyle w:val="ad"/>
              <w:spacing w:line="240" w:lineRule="auto"/>
              <w:rPr>
                <w:rFonts w:ascii="Times New Roman" w:hAnsi="Times New Roman"/>
                <w:sz w:val="20"/>
              </w:rPr>
            </w:pPr>
          </w:p>
        </w:tc>
      </w:tr>
      <w:tr w:rsidR="00F17159" w:rsidRPr="00E00D48" w14:paraId="0B477F2D" w14:textId="77777777" w:rsidTr="00CD4168">
        <w:tc>
          <w:tcPr>
            <w:tcW w:w="5240" w:type="dxa"/>
            <w:tcMar>
              <w:left w:w="85" w:type="dxa"/>
              <w:right w:w="85" w:type="dxa"/>
            </w:tcMar>
            <w:vAlign w:val="center"/>
          </w:tcPr>
          <w:p w14:paraId="5FF82787"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5.6. Номер дома, корпус (строение, владение)</w:t>
            </w:r>
          </w:p>
        </w:tc>
        <w:tc>
          <w:tcPr>
            <w:tcW w:w="4201" w:type="dxa"/>
            <w:tcMar>
              <w:left w:w="85" w:type="dxa"/>
              <w:right w:w="85" w:type="dxa"/>
            </w:tcMar>
            <w:vAlign w:val="center"/>
          </w:tcPr>
          <w:p w14:paraId="4E115DC7" w14:textId="77777777" w:rsidR="00F17159" w:rsidRPr="00A70A08" w:rsidRDefault="00F17159" w:rsidP="00F17159">
            <w:pPr>
              <w:pStyle w:val="ad"/>
              <w:spacing w:line="240" w:lineRule="auto"/>
              <w:rPr>
                <w:rFonts w:ascii="Times New Roman" w:hAnsi="Times New Roman"/>
                <w:sz w:val="20"/>
              </w:rPr>
            </w:pPr>
          </w:p>
        </w:tc>
      </w:tr>
      <w:tr w:rsidR="00F17159" w:rsidRPr="00A70A08" w14:paraId="3F0D106F" w14:textId="77777777" w:rsidTr="00CD4168">
        <w:tc>
          <w:tcPr>
            <w:tcW w:w="5240" w:type="dxa"/>
            <w:tcMar>
              <w:left w:w="85" w:type="dxa"/>
              <w:right w:w="85" w:type="dxa"/>
            </w:tcMar>
            <w:vAlign w:val="center"/>
          </w:tcPr>
          <w:p w14:paraId="50E699B1"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5.7. Квартира (офис)</w:t>
            </w:r>
          </w:p>
        </w:tc>
        <w:tc>
          <w:tcPr>
            <w:tcW w:w="4201" w:type="dxa"/>
            <w:tcMar>
              <w:left w:w="85" w:type="dxa"/>
              <w:right w:w="85" w:type="dxa"/>
            </w:tcMar>
            <w:vAlign w:val="center"/>
          </w:tcPr>
          <w:p w14:paraId="39A30BEB" w14:textId="77777777" w:rsidR="00F17159" w:rsidRPr="00A70A08" w:rsidRDefault="00F17159" w:rsidP="00F17159">
            <w:pPr>
              <w:pStyle w:val="ad"/>
              <w:spacing w:line="240" w:lineRule="auto"/>
              <w:rPr>
                <w:rFonts w:ascii="Times New Roman" w:hAnsi="Times New Roman"/>
                <w:sz w:val="20"/>
              </w:rPr>
            </w:pPr>
          </w:p>
        </w:tc>
      </w:tr>
      <w:tr w:rsidR="00F17159" w:rsidRPr="00E00D48" w14:paraId="6D2B62F1" w14:textId="77777777" w:rsidTr="00CD4168">
        <w:trPr>
          <w:trHeight w:val="185"/>
        </w:trPr>
        <w:tc>
          <w:tcPr>
            <w:tcW w:w="9441" w:type="dxa"/>
            <w:gridSpan w:val="2"/>
            <w:tcMar>
              <w:left w:w="85" w:type="dxa"/>
              <w:right w:w="85" w:type="dxa"/>
            </w:tcMar>
            <w:vAlign w:val="center"/>
          </w:tcPr>
          <w:p w14:paraId="733C58E6" w14:textId="77777777" w:rsidR="00F17159" w:rsidRPr="00A70A08" w:rsidRDefault="00F17159" w:rsidP="00F17159">
            <w:pPr>
              <w:pStyle w:val="ad"/>
              <w:spacing w:line="240" w:lineRule="auto"/>
              <w:jc w:val="center"/>
              <w:rPr>
                <w:rFonts w:ascii="Times New Roman" w:hAnsi="Times New Roman"/>
                <w:b/>
                <w:sz w:val="20"/>
              </w:rPr>
            </w:pPr>
            <w:r w:rsidRPr="00A70A08">
              <w:rPr>
                <w:rFonts w:ascii="Times New Roman" w:hAnsi="Times New Roman"/>
                <w:b/>
                <w:sz w:val="20"/>
              </w:rPr>
              <w:t>6. Сведения о месте пребывания (почтовый)</w:t>
            </w:r>
          </w:p>
        </w:tc>
      </w:tr>
      <w:tr w:rsidR="00F17159" w:rsidRPr="00A70A08" w14:paraId="44D827E0" w14:textId="77777777" w:rsidTr="00CD4168">
        <w:tc>
          <w:tcPr>
            <w:tcW w:w="5240" w:type="dxa"/>
            <w:tcMar>
              <w:left w:w="85" w:type="dxa"/>
              <w:right w:w="85" w:type="dxa"/>
            </w:tcMar>
            <w:vAlign w:val="center"/>
          </w:tcPr>
          <w:p w14:paraId="347FAD44"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6.1. Совпадение с местом жительства (регистрации) (при совпадении не заполнять)</w:t>
            </w:r>
          </w:p>
        </w:tc>
        <w:tc>
          <w:tcPr>
            <w:tcW w:w="4201" w:type="dxa"/>
            <w:tcMar>
              <w:left w:w="85" w:type="dxa"/>
              <w:right w:w="85" w:type="dxa"/>
            </w:tcMar>
            <w:vAlign w:val="center"/>
          </w:tcPr>
          <w:p w14:paraId="2126CAF8" w14:textId="77777777" w:rsidR="00F17159" w:rsidRPr="00A70A08" w:rsidRDefault="00F17159" w:rsidP="00F17159">
            <w:pPr>
              <w:pStyle w:val="ad"/>
              <w:numPr>
                <w:ilvl w:val="0"/>
                <w:numId w:val="63"/>
              </w:numPr>
              <w:tabs>
                <w:tab w:val="left" w:pos="854"/>
              </w:tabs>
              <w:suppressAutoHyphens w:val="0"/>
              <w:spacing w:line="240" w:lineRule="auto"/>
              <w:ind w:left="860" w:hanging="380"/>
              <w:jc w:val="left"/>
              <w:rPr>
                <w:rFonts w:ascii="Times New Roman" w:hAnsi="Times New Roman"/>
                <w:sz w:val="20"/>
              </w:rPr>
            </w:pPr>
            <w:r w:rsidRPr="00A70A08">
              <w:rPr>
                <w:rFonts w:ascii="Times New Roman" w:hAnsi="Times New Roman"/>
                <w:sz w:val="20"/>
              </w:rPr>
              <w:t>Да</w:t>
            </w:r>
          </w:p>
          <w:p w14:paraId="68454796" w14:textId="77777777" w:rsidR="00F17159" w:rsidRPr="00A70A08" w:rsidRDefault="00F17159" w:rsidP="00F17159">
            <w:pPr>
              <w:pStyle w:val="ad"/>
              <w:numPr>
                <w:ilvl w:val="0"/>
                <w:numId w:val="63"/>
              </w:numPr>
              <w:tabs>
                <w:tab w:val="left" w:pos="854"/>
              </w:tabs>
              <w:suppressAutoHyphens w:val="0"/>
              <w:spacing w:line="240" w:lineRule="auto"/>
              <w:ind w:left="860" w:hanging="380"/>
              <w:jc w:val="left"/>
              <w:rPr>
                <w:rFonts w:ascii="Times New Roman" w:hAnsi="Times New Roman"/>
                <w:sz w:val="20"/>
              </w:rPr>
            </w:pPr>
            <w:r w:rsidRPr="00A70A08">
              <w:rPr>
                <w:rFonts w:ascii="Times New Roman" w:hAnsi="Times New Roman"/>
                <w:sz w:val="20"/>
              </w:rPr>
              <w:t>Нет</w:t>
            </w:r>
          </w:p>
        </w:tc>
      </w:tr>
      <w:tr w:rsidR="00F17159" w:rsidRPr="00A70A08" w14:paraId="4DEAF760" w14:textId="77777777" w:rsidTr="00CD4168">
        <w:tc>
          <w:tcPr>
            <w:tcW w:w="5240" w:type="dxa"/>
            <w:tcMar>
              <w:left w:w="85" w:type="dxa"/>
              <w:right w:w="85" w:type="dxa"/>
            </w:tcMar>
            <w:vAlign w:val="center"/>
          </w:tcPr>
          <w:p w14:paraId="337E82CF"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6.2. Индекс</w:t>
            </w:r>
          </w:p>
        </w:tc>
        <w:tc>
          <w:tcPr>
            <w:tcW w:w="4201" w:type="dxa"/>
            <w:tcMar>
              <w:left w:w="85" w:type="dxa"/>
              <w:right w:w="85" w:type="dxa"/>
            </w:tcMar>
            <w:vAlign w:val="center"/>
          </w:tcPr>
          <w:p w14:paraId="176D0F27" w14:textId="77777777" w:rsidR="00F17159" w:rsidRPr="00A70A08" w:rsidRDefault="00F17159" w:rsidP="00F17159">
            <w:pPr>
              <w:pStyle w:val="ad"/>
              <w:spacing w:line="240" w:lineRule="auto"/>
              <w:rPr>
                <w:rFonts w:ascii="Times New Roman" w:hAnsi="Times New Roman"/>
                <w:sz w:val="20"/>
              </w:rPr>
            </w:pPr>
          </w:p>
        </w:tc>
      </w:tr>
      <w:tr w:rsidR="00F17159" w:rsidRPr="00A70A08" w14:paraId="50C9B927" w14:textId="77777777" w:rsidTr="00CD4168">
        <w:tc>
          <w:tcPr>
            <w:tcW w:w="5240" w:type="dxa"/>
            <w:tcMar>
              <w:left w:w="85" w:type="dxa"/>
              <w:right w:w="85" w:type="dxa"/>
            </w:tcMar>
            <w:vAlign w:val="center"/>
          </w:tcPr>
          <w:p w14:paraId="4A20FE28"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6.3. Страна места регистрации</w:t>
            </w:r>
          </w:p>
        </w:tc>
        <w:tc>
          <w:tcPr>
            <w:tcW w:w="4201" w:type="dxa"/>
            <w:tcMar>
              <w:left w:w="85" w:type="dxa"/>
              <w:right w:w="85" w:type="dxa"/>
            </w:tcMar>
            <w:vAlign w:val="center"/>
          </w:tcPr>
          <w:p w14:paraId="6EC32E07" w14:textId="77777777" w:rsidR="00F17159" w:rsidRPr="00A70A08" w:rsidRDefault="00F17159" w:rsidP="00F17159">
            <w:pPr>
              <w:pStyle w:val="ad"/>
              <w:spacing w:line="240" w:lineRule="auto"/>
              <w:rPr>
                <w:rFonts w:ascii="Times New Roman" w:hAnsi="Times New Roman"/>
                <w:sz w:val="20"/>
              </w:rPr>
            </w:pPr>
          </w:p>
        </w:tc>
      </w:tr>
      <w:tr w:rsidR="00F17159" w:rsidRPr="00A70A08" w14:paraId="49CE9144" w14:textId="77777777" w:rsidTr="00CD4168">
        <w:tc>
          <w:tcPr>
            <w:tcW w:w="5240" w:type="dxa"/>
            <w:tcMar>
              <w:left w:w="85" w:type="dxa"/>
              <w:right w:w="85" w:type="dxa"/>
            </w:tcMar>
            <w:vAlign w:val="center"/>
          </w:tcPr>
          <w:p w14:paraId="65D0FBAF"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6.4. Область, республика, край, район</w:t>
            </w:r>
          </w:p>
        </w:tc>
        <w:tc>
          <w:tcPr>
            <w:tcW w:w="4201" w:type="dxa"/>
            <w:tcMar>
              <w:left w:w="85" w:type="dxa"/>
              <w:right w:w="85" w:type="dxa"/>
            </w:tcMar>
            <w:vAlign w:val="center"/>
          </w:tcPr>
          <w:p w14:paraId="1D5465B5" w14:textId="77777777" w:rsidR="00F17159" w:rsidRPr="00A70A08" w:rsidRDefault="00F17159" w:rsidP="00F17159">
            <w:pPr>
              <w:pStyle w:val="ad"/>
              <w:spacing w:line="240" w:lineRule="auto"/>
              <w:rPr>
                <w:rFonts w:ascii="Times New Roman" w:hAnsi="Times New Roman"/>
                <w:sz w:val="20"/>
              </w:rPr>
            </w:pPr>
          </w:p>
        </w:tc>
      </w:tr>
      <w:tr w:rsidR="00F17159" w:rsidRPr="00A70A08" w14:paraId="1D036C09" w14:textId="77777777" w:rsidTr="00CD4168">
        <w:tc>
          <w:tcPr>
            <w:tcW w:w="5240" w:type="dxa"/>
            <w:tcMar>
              <w:left w:w="85" w:type="dxa"/>
              <w:right w:w="85" w:type="dxa"/>
            </w:tcMar>
            <w:vAlign w:val="center"/>
          </w:tcPr>
          <w:p w14:paraId="14A7C69B"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6.5. Город, населенный пункт</w:t>
            </w:r>
          </w:p>
        </w:tc>
        <w:tc>
          <w:tcPr>
            <w:tcW w:w="4201" w:type="dxa"/>
            <w:tcMar>
              <w:left w:w="85" w:type="dxa"/>
              <w:right w:w="85" w:type="dxa"/>
            </w:tcMar>
            <w:vAlign w:val="center"/>
          </w:tcPr>
          <w:p w14:paraId="037AE72D" w14:textId="77777777" w:rsidR="00F17159" w:rsidRPr="00A70A08" w:rsidRDefault="00F17159" w:rsidP="00F17159">
            <w:pPr>
              <w:pStyle w:val="ad"/>
              <w:spacing w:line="240" w:lineRule="auto"/>
              <w:rPr>
                <w:rFonts w:ascii="Times New Roman" w:hAnsi="Times New Roman"/>
                <w:sz w:val="20"/>
              </w:rPr>
            </w:pPr>
          </w:p>
        </w:tc>
      </w:tr>
      <w:tr w:rsidR="00F17159" w:rsidRPr="00E00D48" w14:paraId="0B2F7CE3" w14:textId="77777777" w:rsidTr="00CD4168">
        <w:tc>
          <w:tcPr>
            <w:tcW w:w="5240" w:type="dxa"/>
            <w:tcMar>
              <w:left w:w="85" w:type="dxa"/>
              <w:right w:w="85" w:type="dxa"/>
            </w:tcMar>
            <w:vAlign w:val="center"/>
          </w:tcPr>
          <w:p w14:paraId="27546213"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6.6. Улица (проспект, переулок, и т.д.)</w:t>
            </w:r>
          </w:p>
        </w:tc>
        <w:tc>
          <w:tcPr>
            <w:tcW w:w="4201" w:type="dxa"/>
            <w:tcMar>
              <w:left w:w="85" w:type="dxa"/>
              <w:right w:w="85" w:type="dxa"/>
            </w:tcMar>
            <w:vAlign w:val="center"/>
          </w:tcPr>
          <w:p w14:paraId="6B432D58" w14:textId="77777777" w:rsidR="00F17159" w:rsidRPr="00A70A08" w:rsidRDefault="00F17159" w:rsidP="00F17159">
            <w:pPr>
              <w:pStyle w:val="ad"/>
              <w:spacing w:line="240" w:lineRule="auto"/>
              <w:rPr>
                <w:rFonts w:ascii="Times New Roman" w:hAnsi="Times New Roman"/>
                <w:sz w:val="20"/>
              </w:rPr>
            </w:pPr>
          </w:p>
        </w:tc>
      </w:tr>
      <w:tr w:rsidR="00F17159" w:rsidRPr="00E00D48" w14:paraId="21EC5219" w14:textId="77777777" w:rsidTr="00CD4168">
        <w:tc>
          <w:tcPr>
            <w:tcW w:w="5240" w:type="dxa"/>
            <w:tcMar>
              <w:left w:w="85" w:type="dxa"/>
              <w:right w:w="85" w:type="dxa"/>
            </w:tcMar>
            <w:vAlign w:val="center"/>
          </w:tcPr>
          <w:p w14:paraId="37D6C3F1"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6.7. Номер дома, корпус (строение, владение)</w:t>
            </w:r>
          </w:p>
        </w:tc>
        <w:tc>
          <w:tcPr>
            <w:tcW w:w="4201" w:type="dxa"/>
            <w:tcMar>
              <w:left w:w="85" w:type="dxa"/>
              <w:right w:w="85" w:type="dxa"/>
            </w:tcMar>
            <w:vAlign w:val="center"/>
          </w:tcPr>
          <w:p w14:paraId="4527C639" w14:textId="77777777" w:rsidR="00F17159" w:rsidRPr="00A70A08" w:rsidRDefault="00F17159" w:rsidP="00F17159">
            <w:pPr>
              <w:pStyle w:val="ad"/>
              <w:spacing w:line="240" w:lineRule="auto"/>
              <w:rPr>
                <w:rFonts w:ascii="Times New Roman" w:hAnsi="Times New Roman"/>
                <w:sz w:val="20"/>
              </w:rPr>
            </w:pPr>
          </w:p>
        </w:tc>
      </w:tr>
      <w:tr w:rsidR="00F17159" w:rsidRPr="00A70A08" w14:paraId="25E2571F" w14:textId="77777777" w:rsidTr="00CD4168">
        <w:tc>
          <w:tcPr>
            <w:tcW w:w="5240" w:type="dxa"/>
            <w:tcMar>
              <w:left w:w="85" w:type="dxa"/>
              <w:right w:w="85" w:type="dxa"/>
            </w:tcMar>
            <w:vAlign w:val="center"/>
          </w:tcPr>
          <w:p w14:paraId="02165750"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6.8. Квартира (офис)</w:t>
            </w:r>
          </w:p>
        </w:tc>
        <w:tc>
          <w:tcPr>
            <w:tcW w:w="4201" w:type="dxa"/>
            <w:tcMar>
              <w:left w:w="85" w:type="dxa"/>
              <w:right w:w="85" w:type="dxa"/>
            </w:tcMar>
            <w:vAlign w:val="center"/>
          </w:tcPr>
          <w:p w14:paraId="2E203D74" w14:textId="77777777" w:rsidR="00F17159" w:rsidRPr="00A70A08" w:rsidRDefault="00F17159" w:rsidP="00F17159">
            <w:pPr>
              <w:pStyle w:val="ad"/>
              <w:spacing w:line="240" w:lineRule="auto"/>
              <w:rPr>
                <w:rFonts w:ascii="Times New Roman" w:hAnsi="Times New Roman"/>
                <w:sz w:val="20"/>
              </w:rPr>
            </w:pPr>
          </w:p>
        </w:tc>
      </w:tr>
      <w:tr w:rsidR="00F17159" w:rsidRPr="00E00D48" w14:paraId="49F81779" w14:textId="77777777" w:rsidTr="00CD4168">
        <w:tc>
          <w:tcPr>
            <w:tcW w:w="9441" w:type="dxa"/>
            <w:gridSpan w:val="2"/>
            <w:tcMar>
              <w:left w:w="85" w:type="dxa"/>
              <w:right w:w="85" w:type="dxa"/>
            </w:tcMar>
            <w:vAlign w:val="center"/>
          </w:tcPr>
          <w:p w14:paraId="773511C8" w14:textId="77777777" w:rsidR="00F17159" w:rsidRPr="00A70A08" w:rsidRDefault="00F17159" w:rsidP="00F17159">
            <w:pPr>
              <w:pStyle w:val="ad"/>
              <w:spacing w:line="240" w:lineRule="auto"/>
              <w:jc w:val="center"/>
              <w:rPr>
                <w:rFonts w:ascii="Times New Roman" w:hAnsi="Times New Roman"/>
                <w:b/>
                <w:sz w:val="20"/>
              </w:rPr>
            </w:pPr>
            <w:r w:rsidRPr="00A70A08">
              <w:rPr>
                <w:rFonts w:ascii="Times New Roman" w:hAnsi="Times New Roman"/>
                <w:b/>
                <w:sz w:val="20"/>
              </w:rPr>
              <w:t>7. Номера контактных телефонов н факсов</w:t>
            </w:r>
          </w:p>
        </w:tc>
      </w:tr>
      <w:tr w:rsidR="00F17159" w:rsidRPr="00E00D48" w14:paraId="1EF81BDC" w14:textId="77777777" w:rsidTr="00CD4168">
        <w:trPr>
          <w:trHeight w:val="607"/>
        </w:trPr>
        <w:tc>
          <w:tcPr>
            <w:tcW w:w="5240" w:type="dxa"/>
            <w:tcMar>
              <w:left w:w="85" w:type="dxa"/>
              <w:right w:w="85" w:type="dxa"/>
            </w:tcMar>
            <w:vAlign w:val="center"/>
          </w:tcPr>
          <w:p w14:paraId="4DA95380"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lastRenderedPageBreak/>
              <w:t>7.1. Номера телефонов (дом., моб., раб.)</w:t>
            </w:r>
          </w:p>
        </w:tc>
        <w:tc>
          <w:tcPr>
            <w:tcW w:w="4201" w:type="dxa"/>
            <w:tcMar>
              <w:left w:w="85" w:type="dxa"/>
              <w:right w:w="85" w:type="dxa"/>
            </w:tcMar>
            <w:vAlign w:val="center"/>
          </w:tcPr>
          <w:p w14:paraId="73F52778" w14:textId="77777777" w:rsidR="00F17159" w:rsidRPr="00A70A08" w:rsidRDefault="00F17159" w:rsidP="00F17159">
            <w:pPr>
              <w:pStyle w:val="ad"/>
              <w:spacing w:line="240" w:lineRule="auto"/>
              <w:rPr>
                <w:rFonts w:ascii="Times New Roman" w:hAnsi="Times New Roman"/>
                <w:sz w:val="20"/>
              </w:rPr>
            </w:pPr>
          </w:p>
        </w:tc>
      </w:tr>
      <w:tr w:rsidR="00F17159" w:rsidRPr="00A70A08" w14:paraId="663A09DF" w14:textId="77777777" w:rsidTr="00CD4168">
        <w:tc>
          <w:tcPr>
            <w:tcW w:w="5240" w:type="dxa"/>
            <w:tcMar>
              <w:left w:w="85" w:type="dxa"/>
              <w:right w:w="85" w:type="dxa"/>
            </w:tcMar>
            <w:vAlign w:val="center"/>
          </w:tcPr>
          <w:p w14:paraId="2F5184BD"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7.2. Номер факса (при наличии)</w:t>
            </w:r>
          </w:p>
        </w:tc>
        <w:tc>
          <w:tcPr>
            <w:tcW w:w="4201" w:type="dxa"/>
            <w:tcMar>
              <w:left w:w="85" w:type="dxa"/>
              <w:right w:w="85" w:type="dxa"/>
            </w:tcMar>
            <w:vAlign w:val="center"/>
          </w:tcPr>
          <w:p w14:paraId="655E1AE1" w14:textId="77777777" w:rsidR="00F17159" w:rsidRPr="00A70A08" w:rsidRDefault="00F17159" w:rsidP="00F17159">
            <w:pPr>
              <w:pStyle w:val="ad"/>
              <w:spacing w:line="240" w:lineRule="auto"/>
              <w:rPr>
                <w:rFonts w:ascii="Times New Roman" w:hAnsi="Times New Roman"/>
                <w:sz w:val="20"/>
              </w:rPr>
            </w:pPr>
          </w:p>
        </w:tc>
      </w:tr>
      <w:tr w:rsidR="00F17159" w:rsidRPr="00A70A08" w14:paraId="20213E87" w14:textId="77777777" w:rsidTr="00CD4168">
        <w:tc>
          <w:tcPr>
            <w:tcW w:w="5240" w:type="dxa"/>
            <w:tcMar>
              <w:left w:w="85" w:type="dxa"/>
              <w:right w:w="85" w:type="dxa"/>
            </w:tcMar>
            <w:vAlign w:val="center"/>
          </w:tcPr>
          <w:p w14:paraId="5B998B93"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7.3. Личный адрес электронной почты</w:t>
            </w:r>
          </w:p>
        </w:tc>
        <w:tc>
          <w:tcPr>
            <w:tcW w:w="4201" w:type="dxa"/>
            <w:tcMar>
              <w:left w:w="85" w:type="dxa"/>
              <w:right w:w="85" w:type="dxa"/>
            </w:tcMar>
            <w:vAlign w:val="center"/>
          </w:tcPr>
          <w:p w14:paraId="2C8C5EE5" w14:textId="77777777" w:rsidR="00F17159" w:rsidRPr="00A70A08" w:rsidRDefault="00F17159" w:rsidP="00F17159">
            <w:pPr>
              <w:pStyle w:val="ad"/>
              <w:spacing w:line="240" w:lineRule="auto"/>
              <w:rPr>
                <w:rFonts w:ascii="Times New Roman" w:hAnsi="Times New Roman"/>
                <w:sz w:val="20"/>
              </w:rPr>
            </w:pPr>
          </w:p>
        </w:tc>
      </w:tr>
      <w:tr w:rsidR="00F17159" w:rsidRPr="00E00D48" w14:paraId="547B4B85" w14:textId="77777777" w:rsidTr="00CD4168">
        <w:tc>
          <w:tcPr>
            <w:tcW w:w="5240" w:type="dxa"/>
            <w:tcMar>
              <w:left w:w="85" w:type="dxa"/>
              <w:right w:w="85" w:type="dxa"/>
            </w:tcMar>
            <w:vAlign w:val="center"/>
          </w:tcPr>
          <w:p w14:paraId="36687186"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7.4. Иная контактная информации (при наличии)</w:t>
            </w:r>
          </w:p>
        </w:tc>
        <w:tc>
          <w:tcPr>
            <w:tcW w:w="4201" w:type="dxa"/>
            <w:tcMar>
              <w:left w:w="85" w:type="dxa"/>
              <w:right w:w="85" w:type="dxa"/>
            </w:tcMar>
            <w:vAlign w:val="center"/>
          </w:tcPr>
          <w:p w14:paraId="5FD7E929" w14:textId="77777777" w:rsidR="00F17159" w:rsidRPr="00A70A08" w:rsidRDefault="00F17159" w:rsidP="00F17159">
            <w:pPr>
              <w:pStyle w:val="ad"/>
              <w:spacing w:line="240" w:lineRule="auto"/>
              <w:rPr>
                <w:rFonts w:ascii="Times New Roman" w:hAnsi="Times New Roman"/>
                <w:sz w:val="20"/>
              </w:rPr>
            </w:pPr>
          </w:p>
          <w:p w14:paraId="7918AEAC" w14:textId="77777777" w:rsidR="00F17159" w:rsidRPr="00A70A08" w:rsidRDefault="00F17159" w:rsidP="00F17159">
            <w:pPr>
              <w:pStyle w:val="ad"/>
              <w:spacing w:line="240" w:lineRule="auto"/>
              <w:rPr>
                <w:rFonts w:ascii="Times New Roman" w:hAnsi="Times New Roman"/>
                <w:sz w:val="20"/>
              </w:rPr>
            </w:pPr>
          </w:p>
          <w:p w14:paraId="42F1E216" w14:textId="77777777" w:rsidR="00F17159" w:rsidRPr="00A70A08" w:rsidRDefault="00F17159" w:rsidP="00F17159">
            <w:pPr>
              <w:pStyle w:val="ad"/>
              <w:spacing w:line="240" w:lineRule="auto"/>
              <w:rPr>
                <w:rFonts w:ascii="Times New Roman" w:hAnsi="Times New Roman"/>
                <w:sz w:val="20"/>
              </w:rPr>
            </w:pPr>
          </w:p>
        </w:tc>
      </w:tr>
      <w:tr w:rsidR="00F17159" w:rsidRPr="00E00D48" w14:paraId="248D730F" w14:textId="77777777" w:rsidTr="00CD4168">
        <w:tc>
          <w:tcPr>
            <w:tcW w:w="9441" w:type="dxa"/>
            <w:gridSpan w:val="2"/>
            <w:tcMar>
              <w:left w:w="85" w:type="dxa"/>
              <w:right w:w="85" w:type="dxa"/>
            </w:tcMar>
            <w:vAlign w:val="center"/>
          </w:tcPr>
          <w:p w14:paraId="190D0BE1" w14:textId="77777777" w:rsidR="00F17159" w:rsidRPr="00A70A08" w:rsidRDefault="00F17159" w:rsidP="00F17159">
            <w:pPr>
              <w:pStyle w:val="ad"/>
              <w:spacing w:line="240" w:lineRule="auto"/>
              <w:jc w:val="center"/>
              <w:rPr>
                <w:rFonts w:ascii="Times New Roman" w:hAnsi="Times New Roman"/>
                <w:b/>
                <w:sz w:val="20"/>
              </w:rPr>
            </w:pPr>
            <w:r w:rsidRPr="00A70A08">
              <w:rPr>
                <w:rFonts w:ascii="Times New Roman" w:hAnsi="Times New Roman"/>
                <w:b/>
                <w:sz w:val="20"/>
              </w:rPr>
              <w:t>8. Сведения о представителе клиента/ выгодоприобретателе клиента (в случае их наличия)</w:t>
            </w:r>
          </w:p>
        </w:tc>
      </w:tr>
      <w:tr w:rsidR="00F17159" w:rsidRPr="00E00D48" w14:paraId="2C6D3E9A" w14:textId="77777777" w:rsidTr="00CD4168">
        <w:tc>
          <w:tcPr>
            <w:tcW w:w="5240" w:type="dxa"/>
            <w:tcMar>
              <w:left w:w="85" w:type="dxa"/>
              <w:right w:w="85" w:type="dxa"/>
            </w:tcMar>
            <w:vAlign w:val="center"/>
          </w:tcPr>
          <w:p w14:paraId="6183C264"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8.1. Сведения, подтверждающие наличие у лица полномочий представителя клиента: наименование, дата выдачи, срок действия, номер документа, на котором основаны полномочия представителя клиента</w:t>
            </w:r>
          </w:p>
        </w:tc>
        <w:tc>
          <w:tcPr>
            <w:tcW w:w="4201" w:type="dxa"/>
            <w:tcMar>
              <w:left w:w="85" w:type="dxa"/>
              <w:right w:w="85" w:type="dxa"/>
            </w:tcMar>
            <w:vAlign w:val="center"/>
          </w:tcPr>
          <w:p w14:paraId="16C55C29" w14:textId="77777777" w:rsidR="00F17159" w:rsidRPr="00A70A08" w:rsidRDefault="00F17159" w:rsidP="00F17159">
            <w:pPr>
              <w:pStyle w:val="ad"/>
              <w:spacing w:line="240" w:lineRule="auto"/>
              <w:rPr>
                <w:rFonts w:ascii="Times New Roman" w:hAnsi="Times New Roman"/>
                <w:sz w:val="20"/>
              </w:rPr>
            </w:pPr>
          </w:p>
        </w:tc>
      </w:tr>
      <w:tr w:rsidR="00F17159" w:rsidRPr="00E00D48" w14:paraId="6212A9D7" w14:textId="77777777" w:rsidTr="00CD4168">
        <w:tc>
          <w:tcPr>
            <w:tcW w:w="5240" w:type="dxa"/>
            <w:shd w:val="clear" w:color="auto" w:fill="auto"/>
            <w:tcMar>
              <w:left w:w="85" w:type="dxa"/>
              <w:right w:w="85" w:type="dxa"/>
            </w:tcMar>
            <w:vAlign w:val="center"/>
          </w:tcPr>
          <w:p w14:paraId="76076C24"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8.2. Наличие выгодоприобретателя клиента, отличного от клиента</w:t>
            </w:r>
          </w:p>
        </w:tc>
        <w:tc>
          <w:tcPr>
            <w:tcW w:w="4201" w:type="dxa"/>
            <w:shd w:val="clear" w:color="auto" w:fill="auto"/>
            <w:tcMar>
              <w:left w:w="85" w:type="dxa"/>
              <w:right w:w="85" w:type="dxa"/>
            </w:tcMar>
            <w:vAlign w:val="center"/>
          </w:tcPr>
          <w:p w14:paraId="15CC84E3" w14:textId="77777777" w:rsidR="00F17159" w:rsidRPr="00A70A08" w:rsidRDefault="00F17159" w:rsidP="00F17159">
            <w:pPr>
              <w:pStyle w:val="ad"/>
              <w:spacing w:line="240" w:lineRule="auto"/>
              <w:rPr>
                <w:rFonts w:ascii="Times New Roman" w:hAnsi="Times New Roman"/>
                <w:sz w:val="20"/>
              </w:rPr>
            </w:pPr>
          </w:p>
        </w:tc>
      </w:tr>
      <w:tr w:rsidR="00F17159" w:rsidRPr="00E00D48" w14:paraId="09C922A0" w14:textId="77777777" w:rsidTr="00CD4168">
        <w:tc>
          <w:tcPr>
            <w:tcW w:w="5240" w:type="dxa"/>
            <w:shd w:val="clear" w:color="auto" w:fill="auto"/>
            <w:tcMar>
              <w:left w:w="85" w:type="dxa"/>
              <w:right w:w="85" w:type="dxa"/>
            </w:tcMar>
            <w:vAlign w:val="center"/>
          </w:tcPr>
          <w:p w14:paraId="010A91D9" w14:textId="77777777" w:rsidR="00F17159" w:rsidRPr="00A70A08" w:rsidRDefault="00F17159" w:rsidP="00F17159">
            <w:pPr>
              <w:pStyle w:val="ad"/>
              <w:spacing w:line="240" w:lineRule="auto"/>
              <w:rPr>
                <w:rFonts w:ascii="Times New Roman" w:hAnsi="Times New Roman"/>
                <w:b/>
                <w:sz w:val="20"/>
              </w:rPr>
            </w:pPr>
            <w:r w:rsidRPr="00A70A08">
              <w:rPr>
                <w:rFonts w:ascii="Times New Roman" w:hAnsi="Times New Roman"/>
                <w:b/>
                <w:sz w:val="20"/>
              </w:rPr>
              <w:t>9. Наличие бенефициарного владельца</w:t>
            </w:r>
            <w:r w:rsidRPr="00A70A08">
              <w:rPr>
                <w:rFonts w:ascii="Times New Roman" w:hAnsi="Times New Roman"/>
                <w:b/>
                <w:sz w:val="20"/>
                <w:vertAlign w:val="superscript"/>
              </w:rPr>
              <w:t>1</w:t>
            </w:r>
            <w:r w:rsidRPr="00A70A08">
              <w:rPr>
                <w:rFonts w:ascii="Times New Roman" w:hAnsi="Times New Roman"/>
                <w:b/>
                <w:sz w:val="20"/>
              </w:rPr>
              <w:t xml:space="preserve"> у</w:t>
            </w:r>
            <w:r w:rsidRPr="00A70A08">
              <w:rPr>
                <w:rFonts w:ascii="Times New Roman" w:hAnsi="Times New Roman"/>
                <w:sz w:val="20"/>
              </w:rPr>
              <w:t xml:space="preserve"> </w:t>
            </w:r>
            <w:r w:rsidRPr="00A70A08">
              <w:rPr>
                <w:rFonts w:ascii="Times New Roman" w:hAnsi="Times New Roman"/>
                <w:b/>
                <w:sz w:val="20"/>
              </w:rPr>
              <w:t>клиента</w:t>
            </w:r>
          </w:p>
        </w:tc>
        <w:tc>
          <w:tcPr>
            <w:tcW w:w="4201" w:type="dxa"/>
            <w:shd w:val="clear" w:color="auto" w:fill="auto"/>
            <w:tcMar>
              <w:left w:w="85" w:type="dxa"/>
              <w:right w:w="85" w:type="dxa"/>
            </w:tcMar>
            <w:vAlign w:val="center"/>
          </w:tcPr>
          <w:p w14:paraId="0D89E529" w14:textId="77777777" w:rsidR="00F17159" w:rsidRPr="00A70A08" w:rsidRDefault="00F17159" w:rsidP="00F17159">
            <w:pPr>
              <w:pStyle w:val="ad"/>
              <w:numPr>
                <w:ilvl w:val="0"/>
                <w:numId w:val="63"/>
              </w:numPr>
              <w:tabs>
                <w:tab w:val="left" w:pos="854"/>
              </w:tabs>
              <w:suppressAutoHyphens w:val="0"/>
              <w:spacing w:line="240" w:lineRule="auto"/>
              <w:ind w:left="860" w:hanging="380"/>
              <w:jc w:val="left"/>
              <w:rPr>
                <w:rFonts w:ascii="Times New Roman" w:hAnsi="Times New Roman"/>
                <w:sz w:val="20"/>
              </w:rPr>
            </w:pPr>
            <w:r w:rsidRPr="00A70A08">
              <w:rPr>
                <w:rFonts w:ascii="Times New Roman" w:hAnsi="Times New Roman"/>
                <w:sz w:val="20"/>
              </w:rPr>
              <w:t>Да</w:t>
            </w:r>
          </w:p>
          <w:p w14:paraId="7E2919A1" w14:textId="77777777" w:rsidR="00F17159" w:rsidRPr="00A70A08" w:rsidRDefault="00F17159" w:rsidP="00F17159">
            <w:pPr>
              <w:pStyle w:val="ad"/>
              <w:numPr>
                <w:ilvl w:val="0"/>
                <w:numId w:val="63"/>
              </w:numPr>
              <w:tabs>
                <w:tab w:val="left" w:pos="854"/>
              </w:tabs>
              <w:suppressAutoHyphens w:val="0"/>
              <w:spacing w:line="240" w:lineRule="auto"/>
              <w:ind w:left="860" w:hanging="380"/>
              <w:jc w:val="left"/>
              <w:rPr>
                <w:rFonts w:ascii="Times New Roman" w:hAnsi="Times New Roman"/>
                <w:sz w:val="20"/>
              </w:rPr>
            </w:pPr>
            <w:r w:rsidRPr="00A70A08">
              <w:rPr>
                <w:rFonts w:ascii="Times New Roman" w:hAnsi="Times New Roman"/>
                <w:sz w:val="20"/>
              </w:rPr>
              <w:t>Нет – клиент (страхователь) как физическое лицо является бенефициарным владельцем</w:t>
            </w:r>
          </w:p>
        </w:tc>
      </w:tr>
      <w:tr w:rsidR="00F17159" w:rsidRPr="00E00D48" w14:paraId="63FC734A" w14:textId="77777777" w:rsidTr="00CD4168">
        <w:tc>
          <w:tcPr>
            <w:tcW w:w="5240" w:type="dxa"/>
            <w:shd w:val="clear" w:color="auto" w:fill="auto"/>
            <w:tcMar>
              <w:left w:w="85" w:type="dxa"/>
              <w:right w:w="85" w:type="dxa"/>
            </w:tcMar>
            <w:vAlign w:val="center"/>
          </w:tcPr>
          <w:p w14:paraId="04420A01" w14:textId="77777777" w:rsidR="00F17159" w:rsidRPr="00A70A08" w:rsidRDefault="00F17159" w:rsidP="00F17159">
            <w:pPr>
              <w:pStyle w:val="ad"/>
              <w:spacing w:line="240" w:lineRule="auto"/>
              <w:rPr>
                <w:rFonts w:ascii="Times New Roman" w:hAnsi="Times New Roman"/>
                <w:b/>
                <w:sz w:val="20"/>
              </w:rPr>
            </w:pPr>
            <w:r w:rsidRPr="00A70A08">
              <w:rPr>
                <w:rFonts w:ascii="Times New Roman" w:hAnsi="Times New Roman"/>
                <w:b/>
                <w:sz w:val="20"/>
              </w:rPr>
              <w:t>Сведения о бенефициарном владельце (заполняется при наличии бенефициарного владельца, отличного от клиента)</w:t>
            </w:r>
          </w:p>
        </w:tc>
        <w:tc>
          <w:tcPr>
            <w:tcW w:w="4201" w:type="dxa"/>
            <w:shd w:val="clear" w:color="auto" w:fill="auto"/>
            <w:tcMar>
              <w:left w:w="85" w:type="dxa"/>
              <w:right w:w="85" w:type="dxa"/>
            </w:tcMar>
            <w:vAlign w:val="center"/>
          </w:tcPr>
          <w:p w14:paraId="74866C7A" w14:textId="77777777" w:rsidR="00F17159" w:rsidRPr="00A70A08" w:rsidRDefault="00F17159" w:rsidP="00F17159">
            <w:pPr>
              <w:pStyle w:val="ad"/>
              <w:tabs>
                <w:tab w:val="left" w:pos="854"/>
              </w:tabs>
              <w:spacing w:line="240" w:lineRule="auto"/>
              <w:jc w:val="left"/>
              <w:rPr>
                <w:rFonts w:ascii="Times New Roman" w:hAnsi="Times New Roman"/>
                <w:sz w:val="20"/>
              </w:rPr>
            </w:pPr>
          </w:p>
        </w:tc>
      </w:tr>
      <w:tr w:rsidR="00F17159" w:rsidRPr="00E00D48" w14:paraId="0BCCDD7A" w14:textId="77777777" w:rsidTr="00CD4168">
        <w:tc>
          <w:tcPr>
            <w:tcW w:w="5240" w:type="dxa"/>
            <w:shd w:val="clear" w:color="auto" w:fill="auto"/>
            <w:tcMar>
              <w:left w:w="85" w:type="dxa"/>
              <w:right w:w="85" w:type="dxa"/>
            </w:tcMar>
            <w:vAlign w:val="center"/>
          </w:tcPr>
          <w:p w14:paraId="66DFB82B" w14:textId="77777777" w:rsidR="00F17159" w:rsidRPr="00A70A08" w:rsidRDefault="00F17159" w:rsidP="00F17159">
            <w:pPr>
              <w:pStyle w:val="ad"/>
              <w:spacing w:line="240" w:lineRule="auto"/>
              <w:rPr>
                <w:rFonts w:ascii="Times New Roman" w:hAnsi="Times New Roman"/>
                <w:bCs/>
                <w:sz w:val="20"/>
              </w:rPr>
            </w:pPr>
            <w:r w:rsidRPr="00A70A08">
              <w:rPr>
                <w:rFonts w:ascii="Times New Roman" w:hAnsi="Times New Roman"/>
                <w:bCs/>
                <w:sz w:val="20"/>
              </w:rPr>
              <w:t>9.1. </w:t>
            </w:r>
            <w:r w:rsidRPr="00A70A08">
              <w:rPr>
                <w:rFonts w:ascii="Times New Roman" w:hAnsi="Times New Roman"/>
                <w:sz w:val="20"/>
              </w:rPr>
              <w:t>Фамилия, имя и отчество (при наличии последнего)</w:t>
            </w:r>
          </w:p>
        </w:tc>
        <w:tc>
          <w:tcPr>
            <w:tcW w:w="4201" w:type="dxa"/>
            <w:shd w:val="clear" w:color="auto" w:fill="auto"/>
            <w:tcMar>
              <w:left w:w="85" w:type="dxa"/>
              <w:right w:w="85" w:type="dxa"/>
            </w:tcMar>
            <w:vAlign w:val="center"/>
          </w:tcPr>
          <w:p w14:paraId="2FA9451B" w14:textId="77777777" w:rsidR="00F17159" w:rsidRPr="00A70A08" w:rsidRDefault="00F17159" w:rsidP="00F17159">
            <w:pPr>
              <w:pStyle w:val="ad"/>
              <w:tabs>
                <w:tab w:val="left" w:pos="854"/>
              </w:tabs>
              <w:spacing w:line="240" w:lineRule="auto"/>
              <w:jc w:val="left"/>
              <w:rPr>
                <w:rFonts w:ascii="Times New Roman" w:hAnsi="Times New Roman"/>
                <w:bCs/>
                <w:sz w:val="20"/>
              </w:rPr>
            </w:pPr>
          </w:p>
        </w:tc>
      </w:tr>
      <w:tr w:rsidR="00F17159" w:rsidRPr="00A70A08" w14:paraId="708878B6" w14:textId="77777777" w:rsidTr="00CD4168">
        <w:tc>
          <w:tcPr>
            <w:tcW w:w="5240" w:type="dxa"/>
            <w:shd w:val="clear" w:color="auto" w:fill="auto"/>
            <w:tcMar>
              <w:left w:w="85" w:type="dxa"/>
              <w:right w:w="85" w:type="dxa"/>
            </w:tcMar>
            <w:vAlign w:val="center"/>
          </w:tcPr>
          <w:p w14:paraId="4D593B6E" w14:textId="77777777" w:rsidR="00F17159" w:rsidRPr="00A70A08" w:rsidRDefault="00F17159" w:rsidP="00F17159">
            <w:pPr>
              <w:pStyle w:val="ad"/>
              <w:spacing w:line="240" w:lineRule="auto"/>
              <w:rPr>
                <w:rFonts w:ascii="Times New Roman" w:hAnsi="Times New Roman"/>
                <w:bCs/>
                <w:sz w:val="20"/>
                <w:lang w:val="en-US"/>
              </w:rPr>
            </w:pPr>
            <w:r w:rsidRPr="00A70A08">
              <w:rPr>
                <w:rFonts w:ascii="Times New Roman" w:hAnsi="Times New Roman"/>
                <w:sz w:val="20"/>
              </w:rPr>
              <w:t>9.2. Гражданство</w:t>
            </w:r>
          </w:p>
        </w:tc>
        <w:tc>
          <w:tcPr>
            <w:tcW w:w="4201" w:type="dxa"/>
            <w:shd w:val="clear" w:color="auto" w:fill="auto"/>
            <w:tcMar>
              <w:left w:w="85" w:type="dxa"/>
              <w:right w:w="85" w:type="dxa"/>
            </w:tcMar>
            <w:vAlign w:val="center"/>
          </w:tcPr>
          <w:p w14:paraId="7349C7F2" w14:textId="77777777" w:rsidR="00F17159" w:rsidRPr="00A70A08" w:rsidRDefault="00F17159" w:rsidP="00F17159">
            <w:pPr>
              <w:pStyle w:val="ad"/>
              <w:tabs>
                <w:tab w:val="left" w:pos="854"/>
              </w:tabs>
              <w:spacing w:line="240" w:lineRule="auto"/>
              <w:jc w:val="left"/>
              <w:rPr>
                <w:rFonts w:ascii="Times New Roman" w:hAnsi="Times New Roman"/>
                <w:bCs/>
                <w:sz w:val="20"/>
              </w:rPr>
            </w:pPr>
          </w:p>
        </w:tc>
      </w:tr>
      <w:tr w:rsidR="00F17159" w:rsidRPr="00A70A08" w14:paraId="3C42AA6E" w14:textId="77777777" w:rsidTr="00CD4168">
        <w:tc>
          <w:tcPr>
            <w:tcW w:w="5240" w:type="dxa"/>
            <w:shd w:val="clear" w:color="auto" w:fill="auto"/>
            <w:tcMar>
              <w:left w:w="85" w:type="dxa"/>
              <w:right w:w="85" w:type="dxa"/>
            </w:tcMar>
            <w:vAlign w:val="center"/>
          </w:tcPr>
          <w:p w14:paraId="3E8BCA3D" w14:textId="77777777" w:rsidR="00F17159" w:rsidRPr="00A70A08" w:rsidRDefault="00F17159" w:rsidP="00F17159">
            <w:pPr>
              <w:pStyle w:val="ad"/>
              <w:spacing w:line="240" w:lineRule="auto"/>
              <w:rPr>
                <w:rFonts w:ascii="Times New Roman" w:hAnsi="Times New Roman"/>
                <w:bCs/>
                <w:sz w:val="20"/>
                <w:lang w:val="en-US"/>
              </w:rPr>
            </w:pPr>
            <w:r w:rsidRPr="00A70A08">
              <w:rPr>
                <w:rFonts w:ascii="Times New Roman" w:hAnsi="Times New Roman"/>
                <w:sz w:val="20"/>
              </w:rPr>
              <w:t>9.3. ИНН (при наличии)</w:t>
            </w:r>
          </w:p>
        </w:tc>
        <w:tc>
          <w:tcPr>
            <w:tcW w:w="4201" w:type="dxa"/>
            <w:shd w:val="clear" w:color="auto" w:fill="auto"/>
            <w:tcMar>
              <w:left w:w="85" w:type="dxa"/>
              <w:right w:w="85" w:type="dxa"/>
            </w:tcMar>
            <w:vAlign w:val="center"/>
          </w:tcPr>
          <w:p w14:paraId="13DA6433" w14:textId="77777777" w:rsidR="00F17159" w:rsidRPr="00A70A08" w:rsidRDefault="00F17159" w:rsidP="00F17159">
            <w:pPr>
              <w:pStyle w:val="ad"/>
              <w:tabs>
                <w:tab w:val="left" w:pos="854"/>
              </w:tabs>
              <w:spacing w:line="240" w:lineRule="auto"/>
              <w:jc w:val="left"/>
              <w:rPr>
                <w:rFonts w:ascii="Times New Roman" w:hAnsi="Times New Roman"/>
                <w:bCs/>
                <w:sz w:val="20"/>
              </w:rPr>
            </w:pPr>
          </w:p>
        </w:tc>
      </w:tr>
      <w:tr w:rsidR="00F17159" w:rsidRPr="00A70A08" w14:paraId="256BCB5D" w14:textId="77777777" w:rsidTr="00CD4168">
        <w:tc>
          <w:tcPr>
            <w:tcW w:w="5240" w:type="dxa"/>
            <w:shd w:val="clear" w:color="auto" w:fill="auto"/>
            <w:tcMar>
              <w:left w:w="85" w:type="dxa"/>
              <w:right w:w="85" w:type="dxa"/>
            </w:tcMar>
            <w:vAlign w:val="center"/>
          </w:tcPr>
          <w:p w14:paraId="649116C0" w14:textId="77777777" w:rsidR="00F17159" w:rsidRPr="00A70A08" w:rsidRDefault="00F17159" w:rsidP="00F17159">
            <w:pPr>
              <w:pStyle w:val="ad"/>
              <w:spacing w:line="240" w:lineRule="auto"/>
              <w:rPr>
                <w:rFonts w:ascii="Times New Roman" w:hAnsi="Times New Roman"/>
                <w:bCs/>
                <w:sz w:val="20"/>
                <w:lang w:val="en-US"/>
              </w:rPr>
            </w:pPr>
            <w:r w:rsidRPr="00A70A08">
              <w:rPr>
                <w:rFonts w:ascii="Times New Roman" w:hAnsi="Times New Roman"/>
                <w:sz w:val="20"/>
                <w:lang w:eastAsia="en-US"/>
              </w:rPr>
              <w:t>9.4. </w:t>
            </w:r>
            <w:r w:rsidRPr="00A70A08">
              <w:rPr>
                <w:rFonts w:ascii="Times New Roman" w:hAnsi="Times New Roman"/>
                <w:sz w:val="20"/>
                <w:lang w:val="en-US" w:eastAsia="en-US"/>
              </w:rPr>
              <w:t>CH</w:t>
            </w:r>
            <w:r w:rsidRPr="00A70A08">
              <w:rPr>
                <w:rFonts w:ascii="Times New Roman" w:hAnsi="Times New Roman"/>
                <w:sz w:val="20"/>
                <w:lang w:eastAsia="en-US"/>
              </w:rPr>
              <w:t>ИЛ</w:t>
            </w:r>
            <w:r w:rsidRPr="00A70A08">
              <w:rPr>
                <w:rFonts w:ascii="Times New Roman" w:hAnsi="Times New Roman"/>
                <w:sz w:val="20"/>
                <w:lang w:val="en-US" w:eastAsia="en-US"/>
              </w:rPr>
              <w:t xml:space="preserve">C </w:t>
            </w:r>
            <w:r w:rsidRPr="00A70A08">
              <w:rPr>
                <w:rFonts w:ascii="Times New Roman" w:hAnsi="Times New Roman"/>
                <w:sz w:val="20"/>
              </w:rPr>
              <w:t>(при наличии)</w:t>
            </w:r>
          </w:p>
        </w:tc>
        <w:tc>
          <w:tcPr>
            <w:tcW w:w="4201" w:type="dxa"/>
            <w:shd w:val="clear" w:color="auto" w:fill="auto"/>
            <w:tcMar>
              <w:left w:w="85" w:type="dxa"/>
              <w:right w:w="85" w:type="dxa"/>
            </w:tcMar>
            <w:vAlign w:val="center"/>
          </w:tcPr>
          <w:p w14:paraId="2D22A6F5" w14:textId="77777777" w:rsidR="00F17159" w:rsidRPr="00A70A08" w:rsidRDefault="00F17159" w:rsidP="00F17159">
            <w:pPr>
              <w:pStyle w:val="ad"/>
              <w:tabs>
                <w:tab w:val="left" w:pos="854"/>
              </w:tabs>
              <w:spacing w:line="240" w:lineRule="auto"/>
              <w:jc w:val="left"/>
              <w:rPr>
                <w:rFonts w:ascii="Times New Roman" w:hAnsi="Times New Roman"/>
                <w:bCs/>
                <w:sz w:val="20"/>
              </w:rPr>
            </w:pPr>
          </w:p>
        </w:tc>
      </w:tr>
      <w:tr w:rsidR="00F17159" w:rsidRPr="00A70A08" w14:paraId="49E7E119" w14:textId="77777777" w:rsidTr="00CD4168">
        <w:tc>
          <w:tcPr>
            <w:tcW w:w="5240" w:type="dxa"/>
            <w:shd w:val="clear" w:color="auto" w:fill="auto"/>
            <w:tcMar>
              <w:left w:w="85" w:type="dxa"/>
              <w:right w:w="85" w:type="dxa"/>
            </w:tcMar>
            <w:vAlign w:val="center"/>
          </w:tcPr>
          <w:p w14:paraId="336577C4" w14:textId="77777777" w:rsidR="00F17159" w:rsidRPr="00A70A08" w:rsidRDefault="00F17159" w:rsidP="00F17159">
            <w:pPr>
              <w:pStyle w:val="ad"/>
              <w:spacing w:line="240" w:lineRule="auto"/>
              <w:rPr>
                <w:rFonts w:ascii="Times New Roman" w:hAnsi="Times New Roman"/>
                <w:bCs/>
                <w:sz w:val="20"/>
                <w:lang w:val="en-US"/>
              </w:rPr>
            </w:pPr>
            <w:r w:rsidRPr="00A70A08">
              <w:rPr>
                <w:rFonts w:ascii="Times New Roman" w:hAnsi="Times New Roman"/>
                <w:sz w:val="20"/>
              </w:rPr>
              <w:t>9.5. Налоговое резидентство (страна, территория)</w:t>
            </w:r>
          </w:p>
        </w:tc>
        <w:tc>
          <w:tcPr>
            <w:tcW w:w="4201" w:type="dxa"/>
            <w:shd w:val="clear" w:color="auto" w:fill="auto"/>
            <w:tcMar>
              <w:left w:w="85" w:type="dxa"/>
              <w:right w:w="85" w:type="dxa"/>
            </w:tcMar>
            <w:vAlign w:val="center"/>
          </w:tcPr>
          <w:p w14:paraId="56B070E5" w14:textId="77777777" w:rsidR="00F17159" w:rsidRPr="00A70A08" w:rsidRDefault="00F17159" w:rsidP="00F17159">
            <w:pPr>
              <w:pStyle w:val="ad"/>
              <w:tabs>
                <w:tab w:val="left" w:pos="854"/>
              </w:tabs>
              <w:spacing w:line="240" w:lineRule="auto"/>
              <w:jc w:val="left"/>
              <w:rPr>
                <w:rFonts w:ascii="Times New Roman" w:hAnsi="Times New Roman"/>
                <w:bCs/>
                <w:sz w:val="20"/>
              </w:rPr>
            </w:pPr>
          </w:p>
        </w:tc>
      </w:tr>
      <w:tr w:rsidR="00F17159" w:rsidRPr="00A70A08" w14:paraId="5D90232E" w14:textId="77777777" w:rsidTr="00CD4168">
        <w:tc>
          <w:tcPr>
            <w:tcW w:w="5240" w:type="dxa"/>
            <w:shd w:val="clear" w:color="auto" w:fill="auto"/>
            <w:tcMar>
              <w:left w:w="85" w:type="dxa"/>
              <w:right w:w="85" w:type="dxa"/>
            </w:tcMar>
            <w:vAlign w:val="center"/>
          </w:tcPr>
          <w:p w14:paraId="5FB3691A" w14:textId="77777777" w:rsidR="00F17159" w:rsidRPr="00A70A08" w:rsidRDefault="00F17159" w:rsidP="00F17159">
            <w:pPr>
              <w:pStyle w:val="ad"/>
              <w:spacing w:line="240" w:lineRule="auto"/>
              <w:rPr>
                <w:rFonts w:ascii="Times New Roman" w:hAnsi="Times New Roman"/>
                <w:sz w:val="20"/>
                <w:lang w:val="en-US"/>
              </w:rPr>
            </w:pPr>
            <w:r w:rsidRPr="00A70A08">
              <w:rPr>
                <w:rFonts w:ascii="Times New Roman" w:hAnsi="Times New Roman"/>
                <w:sz w:val="20"/>
              </w:rPr>
              <w:t>9.6. Доля владения, %</w:t>
            </w:r>
          </w:p>
        </w:tc>
        <w:tc>
          <w:tcPr>
            <w:tcW w:w="4201" w:type="dxa"/>
            <w:shd w:val="clear" w:color="auto" w:fill="auto"/>
            <w:tcMar>
              <w:left w:w="85" w:type="dxa"/>
              <w:right w:w="85" w:type="dxa"/>
            </w:tcMar>
            <w:vAlign w:val="center"/>
          </w:tcPr>
          <w:p w14:paraId="00D3EF4E" w14:textId="77777777" w:rsidR="00F17159" w:rsidRPr="00A70A08" w:rsidRDefault="00F17159" w:rsidP="00F17159">
            <w:pPr>
              <w:pStyle w:val="ad"/>
              <w:tabs>
                <w:tab w:val="left" w:pos="854"/>
              </w:tabs>
              <w:spacing w:line="240" w:lineRule="auto"/>
              <w:jc w:val="left"/>
              <w:rPr>
                <w:rFonts w:ascii="Times New Roman" w:hAnsi="Times New Roman"/>
                <w:bCs/>
                <w:sz w:val="20"/>
              </w:rPr>
            </w:pPr>
          </w:p>
        </w:tc>
      </w:tr>
      <w:tr w:rsidR="00F17159" w:rsidRPr="00A70A08" w14:paraId="6A979D1A" w14:textId="77777777" w:rsidTr="00CD4168">
        <w:tc>
          <w:tcPr>
            <w:tcW w:w="5240" w:type="dxa"/>
            <w:tcMar>
              <w:left w:w="85" w:type="dxa"/>
              <w:right w:w="85" w:type="dxa"/>
            </w:tcMar>
            <w:vAlign w:val="center"/>
          </w:tcPr>
          <w:p w14:paraId="7DA27D1E" w14:textId="77777777" w:rsidR="00F17159" w:rsidRPr="00A70A08" w:rsidRDefault="00F17159" w:rsidP="00F17159">
            <w:pPr>
              <w:pStyle w:val="ad"/>
              <w:spacing w:line="240" w:lineRule="auto"/>
              <w:rPr>
                <w:rFonts w:ascii="Times New Roman" w:hAnsi="Times New Roman"/>
                <w:b/>
                <w:sz w:val="20"/>
              </w:rPr>
            </w:pPr>
            <w:r w:rsidRPr="00A70A08">
              <w:rPr>
                <w:rFonts w:ascii="Times New Roman" w:hAnsi="Times New Roman"/>
                <w:b/>
                <w:sz w:val="20"/>
              </w:rPr>
              <w:t>10. Принадлежность к Публичным Должностным Лицам (ПДЛ)</w:t>
            </w:r>
          </w:p>
        </w:tc>
        <w:tc>
          <w:tcPr>
            <w:tcW w:w="4201" w:type="dxa"/>
            <w:tcMar>
              <w:left w:w="85" w:type="dxa"/>
              <w:right w:w="85" w:type="dxa"/>
            </w:tcMar>
            <w:vAlign w:val="center"/>
          </w:tcPr>
          <w:p w14:paraId="5DA6D24C" w14:textId="77777777" w:rsidR="00F17159" w:rsidRPr="00A70A08" w:rsidRDefault="00F17159" w:rsidP="00F17159">
            <w:pPr>
              <w:pStyle w:val="ad"/>
              <w:numPr>
                <w:ilvl w:val="0"/>
                <w:numId w:val="63"/>
              </w:numPr>
              <w:tabs>
                <w:tab w:val="left" w:pos="850"/>
              </w:tabs>
              <w:suppressAutoHyphens w:val="0"/>
              <w:spacing w:line="240" w:lineRule="auto"/>
              <w:ind w:left="860" w:hanging="380"/>
              <w:rPr>
                <w:rFonts w:ascii="Times New Roman" w:hAnsi="Times New Roman"/>
                <w:sz w:val="20"/>
              </w:rPr>
            </w:pPr>
            <w:r w:rsidRPr="00A70A08">
              <w:rPr>
                <w:rFonts w:ascii="Times New Roman" w:hAnsi="Times New Roman"/>
                <w:sz w:val="20"/>
              </w:rPr>
              <w:t>Да (при данном ответе, заполняется одно из полей 10.1-10.3)</w:t>
            </w:r>
          </w:p>
          <w:p w14:paraId="63DE84C0" w14:textId="77777777" w:rsidR="00F17159" w:rsidRPr="00A70A08" w:rsidRDefault="00F17159" w:rsidP="00F17159">
            <w:pPr>
              <w:pStyle w:val="ad"/>
              <w:numPr>
                <w:ilvl w:val="0"/>
                <w:numId w:val="63"/>
              </w:numPr>
              <w:tabs>
                <w:tab w:val="left" w:pos="854"/>
              </w:tabs>
              <w:suppressAutoHyphens w:val="0"/>
              <w:spacing w:line="240" w:lineRule="auto"/>
              <w:ind w:left="860" w:hanging="380"/>
              <w:jc w:val="left"/>
              <w:rPr>
                <w:rFonts w:ascii="Times New Roman" w:hAnsi="Times New Roman"/>
                <w:sz w:val="20"/>
              </w:rPr>
            </w:pPr>
            <w:r w:rsidRPr="00A70A08">
              <w:rPr>
                <w:rFonts w:ascii="Times New Roman" w:hAnsi="Times New Roman"/>
                <w:sz w:val="20"/>
              </w:rPr>
              <w:t>Нет</w:t>
            </w:r>
          </w:p>
        </w:tc>
      </w:tr>
      <w:tr w:rsidR="00F17159" w:rsidRPr="00E00D48" w14:paraId="3465718C" w14:textId="77777777" w:rsidTr="00CD4168">
        <w:tc>
          <w:tcPr>
            <w:tcW w:w="9441" w:type="dxa"/>
            <w:gridSpan w:val="2"/>
            <w:tcMar>
              <w:left w:w="85" w:type="dxa"/>
              <w:right w:w="85" w:type="dxa"/>
            </w:tcMar>
            <w:vAlign w:val="center"/>
          </w:tcPr>
          <w:p w14:paraId="5572E91A" w14:textId="77777777" w:rsidR="00F17159" w:rsidRPr="00A70A08" w:rsidRDefault="00F17159" w:rsidP="00F17159">
            <w:pPr>
              <w:pStyle w:val="ad"/>
              <w:tabs>
                <w:tab w:val="left" w:pos="850"/>
              </w:tabs>
              <w:spacing w:line="240" w:lineRule="auto"/>
              <w:jc w:val="center"/>
              <w:rPr>
                <w:rFonts w:ascii="Times New Roman" w:hAnsi="Times New Roman"/>
                <w:b/>
                <w:sz w:val="20"/>
              </w:rPr>
            </w:pPr>
            <w:r w:rsidRPr="00A70A08">
              <w:rPr>
                <w:rFonts w:ascii="Times New Roman" w:hAnsi="Times New Roman"/>
                <w:b/>
                <w:sz w:val="20"/>
              </w:rPr>
              <w:t>10.1. Принадлежность к Иностранным Публичным Должностным Лицам (ИПДЛ</w:t>
            </w:r>
            <w:r w:rsidRPr="00A70A08">
              <w:rPr>
                <w:rFonts w:ascii="Times New Roman" w:hAnsi="Times New Roman"/>
                <w:b/>
                <w:sz w:val="20"/>
                <w:vertAlign w:val="superscript"/>
              </w:rPr>
              <w:t>2</w:t>
            </w:r>
            <w:r w:rsidRPr="00A70A08">
              <w:rPr>
                <w:rFonts w:ascii="Times New Roman" w:hAnsi="Times New Roman"/>
                <w:b/>
                <w:sz w:val="20"/>
              </w:rPr>
              <w:t>)</w:t>
            </w:r>
          </w:p>
        </w:tc>
      </w:tr>
      <w:tr w:rsidR="00F17159" w:rsidRPr="00A70A08" w14:paraId="4D49759B" w14:textId="77777777" w:rsidTr="00CD4168">
        <w:tc>
          <w:tcPr>
            <w:tcW w:w="5240" w:type="dxa"/>
            <w:tcMar>
              <w:left w:w="85" w:type="dxa"/>
              <w:right w:w="85" w:type="dxa"/>
            </w:tcMar>
            <w:vAlign w:val="center"/>
          </w:tcPr>
          <w:p w14:paraId="32C1DF4D"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10.1.1. Занимаете ли Вы какую-либо должность в законодательном, исполнительном, административном или судебном органе иностранного государства или выполняете ли Вы какую-либо публичную функцию для иностранного государства</w:t>
            </w:r>
          </w:p>
        </w:tc>
        <w:tc>
          <w:tcPr>
            <w:tcW w:w="4201" w:type="dxa"/>
            <w:tcMar>
              <w:left w:w="85" w:type="dxa"/>
              <w:right w:w="85" w:type="dxa"/>
            </w:tcMar>
            <w:vAlign w:val="center"/>
          </w:tcPr>
          <w:p w14:paraId="52A065D6" w14:textId="77777777" w:rsidR="00F17159" w:rsidRPr="00A70A08" w:rsidRDefault="00F17159" w:rsidP="00F17159">
            <w:pPr>
              <w:pStyle w:val="ad"/>
              <w:numPr>
                <w:ilvl w:val="0"/>
                <w:numId w:val="63"/>
              </w:numPr>
              <w:tabs>
                <w:tab w:val="left" w:pos="850"/>
              </w:tabs>
              <w:suppressAutoHyphens w:val="0"/>
              <w:spacing w:line="240" w:lineRule="auto"/>
              <w:ind w:left="860" w:hanging="380"/>
              <w:jc w:val="left"/>
              <w:rPr>
                <w:rFonts w:ascii="Times New Roman" w:hAnsi="Times New Roman"/>
                <w:sz w:val="20"/>
              </w:rPr>
            </w:pPr>
            <w:r w:rsidRPr="00A70A08">
              <w:rPr>
                <w:rFonts w:ascii="Times New Roman" w:hAnsi="Times New Roman"/>
                <w:sz w:val="20"/>
              </w:rPr>
              <w:t>Да (Укажите должность) ______________________________________________________________</w:t>
            </w:r>
          </w:p>
          <w:p w14:paraId="6E6FACEA" w14:textId="77777777" w:rsidR="00F17159" w:rsidRPr="00A70A08" w:rsidRDefault="00F17159" w:rsidP="00F17159">
            <w:pPr>
              <w:pStyle w:val="ad"/>
              <w:numPr>
                <w:ilvl w:val="0"/>
                <w:numId w:val="63"/>
              </w:numPr>
              <w:tabs>
                <w:tab w:val="left" w:pos="850"/>
              </w:tabs>
              <w:suppressAutoHyphens w:val="0"/>
              <w:spacing w:line="240" w:lineRule="auto"/>
              <w:ind w:left="860" w:hanging="380"/>
              <w:rPr>
                <w:rFonts w:ascii="Times New Roman" w:hAnsi="Times New Roman"/>
                <w:sz w:val="20"/>
              </w:rPr>
            </w:pPr>
            <w:r w:rsidRPr="00A70A08">
              <w:rPr>
                <w:rFonts w:ascii="Times New Roman" w:hAnsi="Times New Roman"/>
                <w:sz w:val="20"/>
              </w:rPr>
              <w:t>Нет</w:t>
            </w:r>
          </w:p>
        </w:tc>
      </w:tr>
      <w:tr w:rsidR="00F17159" w:rsidRPr="00A70A08" w14:paraId="7B08508C" w14:textId="77777777" w:rsidTr="00CD4168">
        <w:tc>
          <w:tcPr>
            <w:tcW w:w="5240" w:type="dxa"/>
            <w:tcMar>
              <w:left w:w="85" w:type="dxa"/>
              <w:right w:w="85" w:type="dxa"/>
            </w:tcMar>
            <w:vAlign w:val="center"/>
          </w:tcPr>
          <w:p w14:paraId="1631AB08"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10.1.2. Занимает ли Ваш супруг (-а) или близкий родственник (родители, дети, дедушки, бабушки, внуки, полнородные и неполнородные братья н сестры, усыновители или усыновленные) какую- либо должность, указанную в п. 10.1.1?</w:t>
            </w:r>
          </w:p>
        </w:tc>
        <w:tc>
          <w:tcPr>
            <w:tcW w:w="4201" w:type="dxa"/>
            <w:tcMar>
              <w:left w:w="85" w:type="dxa"/>
              <w:right w:w="85" w:type="dxa"/>
            </w:tcMar>
            <w:vAlign w:val="center"/>
          </w:tcPr>
          <w:p w14:paraId="0A7AFEB8" w14:textId="77777777" w:rsidR="00F17159" w:rsidRPr="00A70A08" w:rsidRDefault="00F17159" w:rsidP="00F17159">
            <w:pPr>
              <w:pStyle w:val="ad"/>
              <w:numPr>
                <w:ilvl w:val="0"/>
                <w:numId w:val="63"/>
              </w:numPr>
              <w:tabs>
                <w:tab w:val="left" w:pos="840"/>
              </w:tabs>
              <w:suppressAutoHyphens w:val="0"/>
              <w:spacing w:line="240" w:lineRule="auto"/>
              <w:ind w:left="860" w:hanging="380"/>
              <w:jc w:val="left"/>
              <w:rPr>
                <w:rFonts w:ascii="Times New Roman" w:hAnsi="Times New Roman"/>
                <w:sz w:val="20"/>
              </w:rPr>
            </w:pPr>
            <w:r w:rsidRPr="00A70A08">
              <w:rPr>
                <w:rFonts w:ascii="Times New Roman" w:hAnsi="Times New Roman"/>
                <w:sz w:val="20"/>
              </w:rPr>
              <w:t>Да (Укажите степень родства) ______________________________________________________________</w:t>
            </w:r>
          </w:p>
          <w:p w14:paraId="2B8A7DC9" w14:textId="77777777" w:rsidR="00F17159" w:rsidRPr="00A70A08" w:rsidRDefault="00F17159" w:rsidP="00F17159">
            <w:pPr>
              <w:pStyle w:val="ad"/>
              <w:numPr>
                <w:ilvl w:val="0"/>
                <w:numId w:val="63"/>
              </w:numPr>
              <w:tabs>
                <w:tab w:val="left" w:pos="850"/>
              </w:tabs>
              <w:suppressAutoHyphens w:val="0"/>
              <w:spacing w:line="240" w:lineRule="auto"/>
              <w:ind w:left="860" w:hanging="380"/>
              <w:rPr>
                <w:rFonts w:ascii="Times New Roman" w:hAnsi="Times New Roman"/>
                <w:sz w:val="20"/>
              </w:rPr>
            </w:pPr>
            <w:r w:rsidRPr="00A70A08">
              <w:rPr>
                <w:rFonts w:ascii="Times New Roman" w:hAnsi="Times New Roman"/>
                <w:sz w:val="20"/>
              </w:rPr>
              <w:t>Нет</w:t>
            </w:r>
          </w:p>
        </w:tc>
      </w:tr>
      <w:tr w:rsidR="00F17159" w:rsidRPr="00A70A08" w14:paraId="2E2FCB1C" w14:textId="77777777" w:rsidTr="00CD4168">
        <w:tc>
          <w:tcPr>
            <w:tcW w:w="5240" w:type="dxa"/>
            <w:tcMar>
              <w:left w:w="85" w:type="dxa"/>
              <w:right w:w="85" w:type="dxa"/>
            </w:tcMar>
            <w:vAlign w:val="center"/>
          </w:tcPr>
          <w:p w14:paraId="09070479"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10.1.3. Действуете ли Вы по поручению лица, занимающего какую-либо должность, указанную в п. 10.1.1?</w:t>
            </w:r>
          </w:p>
        </w:tc>
        <w:tc>
          <w:tcPr>
            <w:tcW w:w="4201" w:type="dxa"/>
            <w:tcMar>
              <w:left w:w="85" w:type="dxa"/>
              <w:right w:w="85" w:type="dxa"/>
            </w:tcMar>
            <w:vAlign w:val="center"/>
          </w:tcPr>
          <w:p w14:paraId="6D4341F0" w14:textId="77777777" w:rsidR="00F17159" w:rsidRPr="00A70A08" w:rsidRDefault="00F17159" w:rsidP="00F17159">
            <w:pPr>
              <w:pStyle w:val="ad"/>
              <w:numPr>
                <w:ilvl w:val="0"/>
                <w:numId w:val="63"/>
              </w:numPr>
              <w:tabs>
                <w:tab w:val="left" w:pos="840"/>
              </w:tabs>
              <w:suppressAutoHyphens w:val="0"/>
              <w:spacing w:line="240" w:lineRule="auto"/>
              <w:ind w:left="860" w:hanging="380"/>
              <w:rPr>
                <w:rFonts w:ascii="Times New Roman" w:hAnsi="Times New Roman"/>
                <w:sz w:val="20"/>
              </w:rPr>
            </w:pPr>
            <w:r w:rsidRPr="00A70A08">
              <w:rPr>
                <w:rFonts w:ascii="Times New Roman" w:hAnsi="Times New Roman"/>
                <w:sz w:val="20"/>
              </w:rPr>
              <w:t>Да____________________________________________________________</w:t>
            </w:r>
          </w:p>
          <w:p w14:paraId="484585EE" w14:textId="77777777" w:rsidR="00F17159" w:rsidRPr="00A70A08" w:rsidRDefault="00F17159" w:rsidP="00F17159">
            <w:pPr>
              <w:pStyle w:val="ad"/>
              <w:numPr>
                <w:ilvl w:val="0"/>
                <w:numId w:val="63"/>
              </w:numPr>
              <w:tabs>
                <w:tab w:val="left" w:pos="840"/>
              </w:tabs>
              <w:suppressAutoHyphens w:val="0"/>
              <w:spacing w:line="240" w:lineRule="auto"/>
              <w:ind w:left="860" w:hanging="380"/>
              <w:rPr>
                <w:rFonts w:ascii="Times New Roman" w:hAnsi="Times New Roman"/>
                <w:sz w:val="20"/>
              </w:rPr>
            </w:pPr>
            <w:r w:rsidRPr="00A70A08">
              <w:rPr>
                <w:rFonts w:ascii="Times New Roman" w:hAnsi="Times New Roman"/>
                <w:sz w:val="20"/>
              </w:rPr>
              <w:t>Нет</w:t>
            </w:r>
          </w:p>
        </w:tc>
      </w:tr>
      <w:tr w:rsidR="00F17159" w:rsidRPr="00E00D48" w14:paraId="475B11DA" w14:textId="77777777" w:rsidTr="00F17159">
        <w:trPr>
          <w:trHeight w:val="669"/>
        </w:trPr>
        <w:tc>
          <w:tcPr>
            <w:tcW w:w="5240" w:type="dxa"/>
            <w:tcMar>
              <w:left w:w="85" w:type="dxa"/>
              <w:right w:w="85" w:type="dxa"/>
            </w:tcMar>
            <w:vAlign w:val="center"/>
          </w:tcPr>
          <w:p w14:paraId="7A8FCE3B"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10.1.4. Наименование и адрес его работодателя</w:t>
            </w:r>
          </w:p>
        </w:tc>
        <w:tc>
          <w:tcPr>
            <w:tcW w:w="4201" w:type="dxa"/>
            <w:tcMar>
              <w:left w:w="85" w:type="dxa"/>
              <w:right w:w="85" w:type="dxa"/>
            </w:tcMar>
            <w:vAlign w:val="center"/>
          </w:tcPr>
          <w:p w14:paraId="79E79E33" w14:textId="77777777" w:rsidR="00F17159" w:rsidRPr="00A70A08" w:rsidRDefault="00F17159" w:rsidP="00F17159">
            <w:pPr>
              <w:pStyle w:val="ad"/>
              <w:tabs>
                <w:tab w:val="left" w:pos="840"/>
              </w:tabs>
              <w:spacing w:line="240" w:lineRule="auto"/>
              <w:rPr>
                <w:rFonts w:ascii="Times New Roman" w:hAnsi="Times New Roman"/>
                <w:sz w:val="20"/>
              </w:rPr>
            </w:pPr>
          </w:p>
          <w:p w14:paraId="45ACF29A" w14:textId="77777777" w:rsidR="00F17159" w:rsidRPr="00A70A08" w:rsidRDefault="00F17159" w:rsidP="00F17159">
            <w:pPr>
              <w:pStyle w:val="ad"/>
              <w:tabs>
                <w:tab w:val="left" w:pos="840"/>
              </w:tabs>
              <w:spacing w:line="240" w:lineRule="auto"/>
              <w:rPr>
                <w:rFonts w:ascii="Times New Roman" w:hAnsi="Times New Roman"/>
                <w:sz w:val="20"/>
              </w:rPr>
            </w:pPr>
          </w:p>
          <w:p w14:paraId="16E3E353" w14:textId="77777777" w:rsidR="00F17159" w:rsidRPr="00A70A08" w:rsidRDefault="00F17159" w:rsidP="00F17159">
            <w:pPr>
              <w:pStyle w:val="ad"/>
              <w:tabs>
                <w:tab w:val="left" w:pos="840"/>
              </w:tabs>
              <w:spacing w:line="240" w:lineRule="auto"/>
              <w:rPr>
                <w:rFonts w:ascii="Times New Roman" w:hAnsi="Times New Roman"/>
                <w:sz w:val="20"/>
              </w:rPr>
            </w:pPr>
          </w:p>
          <w:p w14:paraId="3F94B7C7" w14:textId="77777777" w:rsidR="00F17159" w:rsidRPr="00A70A08" w:rsidRDefault="00F17159" w:rsidP="00F17159">
            <w:pPr>
              <w:pStyle w:val="ad"/>
              <w:tabs>
                <w:tab w:val="left" w:pos="840"/>
              </w:tabs>
              <w:spacing w:line="240" w:lineRule="auto"/>
              <w:rPr>
                <w:rFonts w:ascii="Times New Roman" w:hAnsi="Times New Roman"/>
                <w:sz w:val="20"/>
              </w:rPr>
            </w:pPr>
          </w:p>
        </w:tc>
      </w:tr>
      <w:tr w:rsidR="00F17159" w:rsidRPr="00E00D48" w14:paraId="152A4EB4" w14:textId="77777777" w:rsidTr="00CD4168">
        <w:tc>
          <w:tcPr>
            <w:tcW w:w="5240" w:type="dxa"/>
            <w:tcMar>
              <w:left w:w="85" w:type="dxa"/>
              <w:right w:w="85" w:type="dxa"/>
            </w:tcMar>
            <w:vAlign w:val="center"/>
          </w:tcPr>
          <w:p w14:paraId="0BC8B9C1"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10.1.5. Источники происхождения денежных средств и иного имущества</w:t>
            </w:r>
          </w:p>
        </w:tc>
        <w:tc>
          <w:tcPr>
            <w:tcW w:w="4201" w:type="dxa"/>
            <w:tcMar>
              <w:left w:w="85" w:type="dxa"/>
              <w:right w:w="85" w:type="dxa"/>
            </w:tcMar>
            <w:vAlign w:val="center"/>
          </w:tcPr>
          <w:p w14:paraId="2E8AE79F" w14:textId="77777777" w:rsidR="00F17159" w:rsidRPr="00A70A08" w:rsidRDefault="00F17159" w:rsidP="00F17159">
            <w:pPr>
              <w:pStyle w:val="ad"/>
              <w:tabs>
                <w:tab w:val="left" w:pos="840"/>
              </w:tabs>
              <w:spacing w:line="240" w:lineRule="auto"/>
              <w:rPr>
                <w:rFonts w:ascii="Times New Roman" w:hAnsi="Times New Roman"/>
                <w:sz w:val="20"/>
              </w:rPr>
            </w:pPr>
          </w:p>
          <w:p w14:paraId="21E495AE" w14:textId="77777777" w:rsidR="00F17159" w:rsidRPr="00A70A08" w:rsidRDefault="00F17159" w:rsidP="00F17159">
            <w:pPr>
              <w:pStyle w:val="ad"/>
              <w:tabs>
                <w:tab w:val="left" w:pos="840"/>
              </w:tabs>
              <w:spacing w:line="240" w:lineRule="auto"/>
              <w:rPr>
                <w:rFonts w:ascii="Times New Roman" w:hAnsi="Times New Roman"/>
                <w:sz w:val="20"/>
              </w:rPr>
            </w:pPr>
          </w:p>
          <w:p w14:paraId="594F02A9" w14:textId="77777777" w:rsidR="00F17159" w:rsidRPr="00A70A08" w:rsidRDefault="00F17159" w:rsidP="00F17159">
            <w:pPr>
              <w:pStyle w:val="ad"/>
              <w:tabs>
                <w:tab w:val="left" w:pos="840"/>
              </w:tabs>
              <w:spacing w:line="240" w:lineRule="auto"/>
              <w:rPr>
                <w:rFonts w:ascii="Times New Roman" w:hAnsi="Times New Roman"/>
                <w:sz w:val="20"/>
              </w:rPr>
            </w:pPr>
          </w:p>
          <w:p w14:paraId="4725EE0D" w14:textId="77777777" w:rsidR="00F17159" w:rsidRPr="00A70A08" w:rsidRDefault="00F17159" w:rsidP="00F17159">
            <w:pPr>
              <w:pStyle w:val="ad"/>
              <w:tabs>
                <w:tab w:val="left" w:pos="840"/>
              </w:tabs>
              <w:spacing w:line="240" w:lineRule="auto"/>
              <w:rPr>
                <w:rFonts w:ascii="Times New Roman" w:hAnsi="Times New Roman"/>
                <w:sz w:val="20"/>
              </w:rPr>
            </w:pPr>
          </w:p>
        </w:tc>
      </w:tr>
      <w:tr w:rsidR="00F17159" w:rsidRPr="00E00D48" w14:paraId="69262239" w14:textId="77777777" w:rsidTr="00CD4168">
        <w:trPr>
          <w:trHeight w:val="385"/>
        </w:trPr>
        <w:tc>
          <w:tcPr>
            <w:tcW w:w="9441" w:type="dxa"/>
            <w:gridSpan w:val="2"/>
            <w:tcMar>
              <w:left w:w="85" w:type="dxa"/>
              <w:right w:w="85" w:type="dxa"/>
            </w:tcMar>
            <w:vAlign w:val="center"/>
          </w:tcPr>
          <w:p w14:paraId="131A0B09" w14:textId="77777777" w:rsidR="00F17159" w:rsidRPr="00A70A08" w:rsidRDefault="00F17159" w:rsidP="00F17159">
            <w:pPr>
              <w:pStyle w:val="ad"/>
              <w:tabs>
                <w:tab w:val="left" w:pos="840"/>
              </w:tabs>
              <w:spacing w:line="240" w:lineRule="auto"/>
              <w:jc w:val="center"/>
              <w:rPr>
                <w:rFonts w:ascii="Times New Roman" w:hAnsi="Times New Roman"/>
                <w:b/>
                <w:sz w:val="20"/>
              </w:rPr>
            </w:pPr>
            <w:r w:rsidRPr="00A70A08">
              <w:rPr>
                <w:rFonts w:ascii="Times New Roman" w:hAnsi="Times New Roman"/>
                <w:b/>
                <w:sz w:val="20"/>
              </w:rPr>
              <w:t>10.2. Принадлежность к Должностным лицам публичной международной организации (ДЛПМО)/ Международным Публичным должностным лицам (МПДЛ</w:t>
            </w:r>
            <w:r w:rsidRPr="00A70A08">
              <w:rPr>
                <w:rFonts w:ascii="Times New Roman" w:hAnsi="Times New Roman"/>
                <w:b/>
                <w:sz w:val="20"/>
                <w:vertAlign w:val="superscript"/>
              </w:rPr>
              <w:t>3</w:t>
            </w:r>
            <w:r w:rsidRPr="00A70A08">
              <w:rPr>
                <w:rFonts w:ascii="Times New Roman" w:hAnsi="Times New Roman"/>
                <w:b/>
                <w:sz w:val="20"/>
              </w:rPr>
              <w:t>))</w:t>
            </w:r>
          </w:p>
        </w:tc>
      </w:tr>
      <w:tr w:rsidR="00F17159" w:rsidRPr="00A70A08" w14:paraId="4AFD0133" w14:textId="77777777" w:rsidTr="00CD4168">
        <w:tc>
          <w:tcPr>
            <w:tcW w:w="5240" w:type="dxa"/>
            <w:tcMar>
              <w:left w:w="85" w:type="dxa"/>
              <w:right w:w="85" w:type="dxa"/>
            </w:tcMar>
            <w:vAlign w:val="center"/>
          </w:tcPr>
          <w:p w14:paraId="76FBC942"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10.2.1. Занимаете ли Вы какую-либо должность/ являетесь ли Вы служащим в международной публичной организации/ уполномочены ли Вы действовать от имени международной публичной организации?</w:t>
            </w:r>
          </w:p>
        </w:tc>
        <w:tc>
          <w:tcPr>
            <w:tcW w:w="4201" w:type="dxa"/>
            <w:tcMar>
              <w:left w:w="85" w:type="dxa"/>
              <w:right w:w="85" w:type="dxa"/>
            </w:tcMar>
            <w:vAlign w:val="center"/>
          </w:tcPr>
          <w:p w14:paraId="3464E00A" w14:textId="77777777" w:rsidR="00F17159" w:rsidRPr="00A70A08" w:rsidRDefault="00F17159" w:rsidP="00F17159">
            <w:pPr>
              <w:pStyle w:val="ad"/>
              <w:numPr>
                <w:ilvl w:val="0"/>
                <w:numId w:val="63"/>
              </w:numPr>
              <w:tabs>
                <w:tab w:val="left" w:pos="840"/>
              </w:tabs>
              <w:suppressAutoHyphens w:val="0"/>
              <w:spacing w:line="240" w:lineRule="auto"/>
              <w:ind w:left="860" w:hanging="380"/>
              <w:jc w:val="left"/>
              <w:rPr>
                <w:rFonts w:ascii="Times New Roman" w:hAnsi="Times New Roman"/>
                <w:sz w:val="20"/>
              </w:rPr>
            </w:pPr>
            <w:r w:rsidRPr="00A70A08">
              <w:rPr>
                <w:rFonts w:ascii="Times New Roman" w:hAnsi="Times New Roman"/>
                <w:sz w:val="20"/>
              </w:rPr>
              <w:t>Да (Укажите должность) ______________________________________________________________</w:t>
            </w:r>
          </w:p>
          <w:p w14:paraId="1CF3AB3D" w14:textId="77777777" w:rsidR="00F17159" w:rsidRPr="00A70A08" w:rsidRDefault="00F17159" w:rsidP="00F17159">
            <w:pPr>
              <w:pStyle w:val="ad"/>
              <w:numPr>
                <w:ilvl w:val="0"/>
                <w:numId w:val="63"/>
              </w:numPr>
              <w:tabs>
                <w:tab w:val="left" w:pos="840"/>
              </w:tabs>
              <w:suppressAutoHyphens w:val="0"/>
              <w:spacing w:line="240" w:lineRule="auto"/>
              <w:ind w:left="860" w:hanging="380"/>
              <w:rPr>
                <w:rFonts w:ascii="Times New Roman" w:hAnsi="Times New Roman"/>
                <w:sz w:val="20"/>
              </w:rPr>
            </w:pPr>
            <w:r w:rsidRPr="00A70A08">
              <w:rPr>
                <w:rFonts w:ascii="Times New Roman" w:hAnsi="Times New Roman"/>
                <w:sz w:val="20"/>
              </w:rPr>
              <w:lastRenderedPageBreak/>
              <w:t>Нет</w:t>
            </w:r>
          </w:p>
        </w:tc>
      </w:tr>
      <w:tr w:rsidR="00F17159" w:rsidRPr="00A70A08" w14:paraId="348BDDCD" w14:textId="77777777" w:rsidTr="00CD4168">
        <w:tc>
          <w:tcPr>
            <w:tcW w:w="5240" w:type="dxa"/>
            <w:tcMar>
              <w:left w:w="85" w:type="dxa"/>
              <w:right w:w="85" w:type="dxa"/>
            </w:tcMar>
            <w:vAlign w:val="center"/>
          </w:tcPr>
          <w:p w14:paraId="6723EAA6"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lastRenderedPageBreak/>
              <w:t>10.2.2. Занимает ли Ваш супруг (-а) или близкий родственник (родители, дети, дедушки, бабушки, внуки, полнородные и неполнородные братья н сестры, усыновители или усыновленные) какую-либо должность, указанную в п.10.2.1?</w:t>
            </w:r>
          </w:p>
        </w:tc>
        <w:tc>
          <w:tcPr>
            <w:tcW w:w="4201" w:type="dxa"/>
            <w:tcMar>
              <w:left w:w="85" w:type="dxa"/>
              <w:right w:w="85" w:type="dxa"/>
            </w:tcMar>
            <w:vAlign w:val="center"/>
          </w:tcPr>
          <w:p w14:paraId="67EDDC70" w14:textId="77777777" w:rsidR="00F17159" w:rsidRPr="00A70A08" w:rsidRDefault="00F17159" w:rsidP="00F17159">
            <w:pPr>
              <w:pStyle w:val="ad"/>
              <w:numPr>
                <w:ilvl w:val="0"/>
                <w:numId w:val="63"/>
              </w:numPr>
              <w:tabs>
                <w:tab w:val="left" w:pos="840"/>
              </w:tabs>
              <w:suppressAutoHyphens w:val="0"/>
              <w:spacing w:line="240" w:lineRule="auto"/>
              <w:ind w:left="860" w:hanging="380"/>
              <w:jc w:val="left"/>
              <w:rPr>
                <w:rFonts w:ascii="Times New Roman" w:hAnsi="Times New Roman"/>
                <w:sz w:val="20"/>
              </w:rPr>
            </w:pPr>
            <w:r w:rsidRPr="00A70A08">
              <w:rPr>
                <w:rFonts w:ascii="Times New Roman" w:hAnsi="Times New Roman"/>
                <w:sz w:val="20"/>
              </w:rPr>
              <w:t>Да (Укажите степень родства) ______________________________________________________________</w:t>
            </w:r>
          </w:p>
          <w:p w14:paraId="2B2E9160" w14:textId="77777777" w:rsidR="00F17159" w:rsidRPr="00A70A08" w:rsidRDefault="00F17159" w:rsidP="00F17159">
            <w:pPr>
              <w:pStyle w:val="ad"/>
              <w:numPr>
                <w:ilvl w:val="0"/>
                <w:numId w:val="63"/>
              </w:numPr>
              <w:tabs>
                <w:tab w:val="left" w:pos="840"/>
              </w:tabs>
              <w:suppressAutoHyphens w:val="0"/>
              <w:spacing w:line="240" w:lineRule="auto"/>
              <w:ind w:left="860" w:hanging="380"/>
              <w:rPr>
                <w:rFonts w:ascii="Times New Roman" w:hAnsi="Times New Roman"/>
                <w:sz w:val="20"/>
              </w:rPr>
            </w:pPr>
            <w:r w:rsidRPr="00A70A08">
              <w:rPr>
                <w:rFonts w:ascii="Times New Roman" w:hAnsi="Times New Roman"/>
                <w:sz w:val="20"/>
              </w:rPr>
              <w:t>Нет</w:t>
            </w:r>
          </w:p>
        </w:tc>
      </w:tr>
      <w:tr w:rsidR="00F17159" w:rsidRPr="00A70A08" w14:paraId="6E16BA2B" w14:textId="77777777" w:rsidTr="00CD4168">
        <w:tc>
          <w:tcPr>
            <w:tcW w:w="5240" w:type="dxa"/>
            <w:tcMar>
              <w:left w:w="85" w:type="dxa"/>
              <w:right w:w="85" w:type="dxa"/>
            </w:tcMar>
            <w:vAlign w:val="center"/>
          </w:tcPr>
          <w:p w14:paraId="74C8D7B6"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10.2.3. Действуете ли Вы по поручению лица, занимающего какую-либо должность/имеющего отношение к лицам, указанным в п.10.2.1?</w:t>
            </w:r>
          </w:p>
        </w:tc>
        <w:tc>
          <w:tcPr>
            <w:tcW w:w="4201" w:type="dxa"/>
            <w:tcMar>
              <w:left w:w="85" w:type="dxa"/>
              <w:right w:w="85" w:type="dxa"/>
            </w:tcMar>
            <w:vAlign w:val="center"/>
          </w:tcPr>
          <w:p w14:paraId="580863F1" w14:textId="77777777" w:rsidR="00F17159" w:rsidRPr="00A70A08" w:rsidRDefault="00F17159" w:rsidP="00F17159">
            <w:pPr>
              <w:pStyle w:val="ad"/>
              <w:numPr>
                <w:ilvl w:val="0"/>
                <w:numId w:val="63"/>
              </w:numPr>
              <w:tabs>
                <w:tab w:val="left" w:pos="840"/>
              </w:tabs>
              <w:suppressAutoHyphens w:val="0"/>
              <w:spacing w:line="240" w:lineRule="auto"/>
              <w:ind w:left="860" w:hanging="380"/>
              <w:rPr>
                <w:rFonts w:ascii="Times New Roman" w:hAnsi="Times New Roman"/>
                <w:sz w:val="20"/>
              </w:rPr>
            </w:pPr>
            <w:r w:rsidRPr="00A70A08">
              <w:rPr>
                <w:rFonts w:ascii="Times New Roman" w:hAnsi="Times New Roman"/>
                <w:sz w:val="20"/>
              </w:rPr>
              <w:t>Да____________________________________________________________</w:t>
            </w:r>
          </w:p>
          <w:p w14:paraId="54EEF415" w14:textId="77777777" w:rsidR="00F17159" w:rsidRPr="00A70A08" w:rsidRDefault="00F17159" w:rsidP="00F17159">
            <w:pPr>
              <w:pStyle w:val="ad"/>
              <w:numPr>
                <w:ilvl w:val="0"/>
                <w:numId w:val="63"/>
              </w:numPr>
              <w:tabs>
                <w:tab w:val="left" w:pos="840"/>
              </w:tabs>
              <w:suppressAutoHyphens w:val="0"/>
              <w:spacing w:line="240" w:lineRule="auto"/>
              <w:ind w:left="860" w:hanging="380"/>
              <w:rPr>
                <w:rFonts w:ascii="Times New Roman" w:hAnsi="Times New Roman"/>
                <w:sz w:val="20"/>
              </w:rPr>
            </w:pPr>
            <w:r w:rsidRPr="00A70A08">
              <w:rPr>
                <w:rFonts w:ascii="Times New Roman" w:hAnsi="Times New Roman"/>
                <w:sz w:val="20"/>
              </w:rPr>
              <w:t>Нет</w:t>
            </w:r>
          </w:p>
        </w:tc>
      </w:tr>
      <w:tr w:rsidR="00F17159" w:rsidRPr="00E00D48" w14:paraId="1E8955D9" w14:textId="77777777" w:rsidTr="00CD4168">
        <w:tc>
          <w:tcPr>
            <w:tcW w:w="5240" w:type="dxa"/>
            <w:tcMar>
              <w:left w:w="85" w:type="dxa"/>
              <w:right w:w="85" w:type="dxa"/>
            </w:tcMar>
            <w:vAlign w:val="center"/>
          </w:tcPr>
          <w:p w14:paraId="78F0FD14"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10.2.4. Наименование и адрес его работодателя</w:t>
            </w:r>
          </w:p>
        </w:tc>
        <w:tc>
          <w:tcPr>
            <w:tcW w:w="4201" w:type="dxa"/>
            <w:tcMar>
              <w:left w:w="85" w:type="dxa"/>
              <w:right w:w="85" w:type="dxa"/>
            </w:tcMar>
            <w:vAlign w:val="center"/>
          </w:tcPr>
          <w:p w14:paraId="5029D30A" w14:textId="77777777" w:rsidR="00F17159" w:rsidRPr="00A70A08" w:rsidRDefault="00F17159" w:rsidP="00F17159">
            <w:pPr>
              <w:pStyle w:val="ad"/>
              <w:tabs>
                <w:tab w:val="left" w:pos="840"/>
              </w:tabs>
              <w:spacing w:line="240" w:lineRule="auto"/>
              <w:rPr>
                <w:rFonts w:ascii="Times New Roman" w:hAnsi="Times New Roman"/>
                <w:sz w:val="20"/>
              </w:rPr>
            </w:pPr>
          </w:p>
          <w:p w14:paraId="6F91FA53" w14:textId="77777777" w:rsidR="00F17159" w:rsidRPr="00A70A08" w:rsidRDefault="00F17159" w:rsidP="00F17159">
            <w:pPr>
              <w:pStyle w:val="ad"/>
              <w:tabs>
                <w:tab w:val="left" w:pos="840"/>
              </w:tabs>
              <w:spacing w:line="240" w:lineRule="auto"/>
              <w:rPr>
                <w:rFonts w:ascii="Times New Roman" w:hAnsi="Times New Roman"/>
                <w:sz w:val="20"/>
              </w:rPr>
            </w:pPr>
          </w:p>
          <w:p w14:paraId="4E3D3E3C" w14:textId="77777777" w:rsidR="00F17159" w:rsidRPr="00A70A08" w:rsidRDefault="00F17159" w:rsidP="00F17159">
            <w:pPr>
              <w:pStyle w:val="ad"/>
              <w:tabs>
                <w:tab w:val="left" w:pos="840"/>
              </w:tabs>
              <w:spacing w:line="240" w:lineRule="auto"/>
              <w:rPr>
                <w:rFonts w:ascii="Times New Roman" w:hAnsi="Times New Roman"/>
                <w:sz w:val="20"/>
              </w:rPr>
            </w:pPr>
          </w:p>
        </w:tc>
      </w:tr>
      <w:tr w:rsidR="00F17159" w:rsidRPr="00E00D48" w14:paraId="78D26439" w14:textId="77777777" w:rsidTr="00CD4168">
        <w:tc>
          <w:tcPr>
            <w:tcW w:w="9441" w:type="dxa"/>
            <w:gridSpan w:val="2"/>
            <w:tcMar>
              <w:left w:w="85" w:type="dxa"/>
              <w:right w:w="85" w:type="dxa"/>
            </w:tcMar>
            <w:vAlign w:val="center"/>
          </w:tcPr>
          <w:p w14:paraId="15AF1557" w14:textId="77777777" w:rsidR="00F17159" w:rsidRPr="00A70A08" w:rsidRDefault="00F17159" w:rsidP="00F17159">
            <w:pPr>
              <w:pStyle w:val="ad"/>
              <w:tabs>
                <w:tab w:val="left" w:pos="840"/>
              </w:tabs>
              <w:spacing w:line="240" w:lineRule="auto"/>
              <w:jc w:val="center"/>
              <w:rPr>
                <w:rFonts w:ascii="Times New Roman" w:hAnsi="Times New Roman"/>
                <w:b/>
                <w:sz w:val="20"/>
              </w:rPr>
            </w:pPr>
            <w:r w:rsidRPr="00A70A08">
              <w:rPr>
                <w:rFonts w:ascii="Times New Roman" w:hAnsi="Times New Roman"/>
                <w:b/>
                <w:sz w:val="20"/>
              </w:rPr>
              <w:t>10.3. Сведения о принадлежности к Российским Публичным Должностным лицам (РПДЛ</w:t>
            </w:r>
            <w:r w:rsidRPr="00A70A08">
              <w:rPr>
                <w:rFonts w:ascii="Times New Roman" w:hAnsi="Times New Roman"/>
                <w:b/>
                <w:sz w:val="20"/>
                <w:vertAlign w:val="superscript"/>
              </w:rPr>
              <w:t>4</w:t>
            </w:r>
            <w:r w:rsidRPr="00A70A08">
              <w:rPr>
                <w:rFonts w:ascii="Times New Roman" w:hAnsi="Times New Roman"/>
                <w:b/>
                <w:sz w:val="20"/>
              </w:rPr>
              <w:t>)</w:t>
            </w:r>
          </w:p>
        </w:tc>
      </w:tr>
      <w:tr w:rsidR="00F17159" w:rsidRPr="00A70A08" w14:paraId="4C928D40" w14:textId="77777777" w:rsidTr="00CD4168">
        <w:tc>
          <w:tcPr>
            <w:tcW w:w="5240" w:type="dxa"/>
            <w:tcMar>
              <w:left w:w="85" w:type="dxa"/>
              <w:right w:w="85" w:type="dxa"/>
            </w:tcMar>
            <w:vAlign w:val="center"/>
          </w:tcPr>
          <w:p w14:paraId="3A5BD2B2" w14:textId="77777777" w:rsidR="00F17159" w:rsidRPr="00A70A08" w:rsidRDefault="00F17159" w:rsidP="00F17159">
            <w:pPr>
              <w:pStyle w:val="ad"/>
              <w:spacing w:line="240" w:lineRule="auto"/>
              <w:rPr>
                <w:rStyle w:val="220"/>
                <w:b/>
                <w:bCs/>
                <w:sz w:val="20"/>
                <w:szCs w:val="20"/>
              </w:rPr>
            </w:pPr>
            <w:r w:rsidRPr="00A70A08">
              <w:rPr>
                <w:rFonts w:ascii="Times New Roman" w:hAnsi="Times New Roman"/>
                <w:sz w:val="20"/>
              </w:rPr>
              <w:t>10.3.1. Занимаете /замещаете ли Вы какую- либо государственную должность РФ, должность Совета Директоров Центрального банка РФ, должность Федеральной государственной службы, назначение/освобождение от которой осуществляются Президентом РФ или Правительством РФ, должность в Центральном банке РФ, государственных корпорациях и иных организациях, созданных РФ на основании федеральных законов, включенную в перечни должностей, определяемые Президентом РФ?</w:t>
            </w:r>
          </w:p>
        </w:tc>
        <w:tc>
          <w:tcPr>
            <w:tcW w:w="4201" w:type="dxa"/>
            <w:tcMar>
              <w:left w:w="85" w:type="dxa"/>
              <w:right w:w="85" w:type="dxa"/>
            </w:tcMar>
            <w:vAlign w:val="center"/>
          </w:tcPr>
          <w:p w14:paraId="6FAED765" w14:textId="77777777" w:rsidR="00F17159" w:rsidRPr="00A70A08" w:rsidRDefault="00F17159" w:rsidP="00F17159">
            <w:pPr>
              <w:pStyle w:val="ad"/>
              <w:numPr>
                <w:ilvl w:val="0"/>
                <w:numId w:val="63"/>
              </w:numPr>
              <w:tabs>
                <w:tab w:val="left" w:pos="840"/>
              </w:tabs>
              <w:suppressAutoHyphens w:val="0"/>
              <w:spacing w:line="240" w:lineRule="auto"/>
              <w:ind w:left="860" w:hanging="380"/>
              <w:jc w:val="left"/>
              <w:rPr>
                <w:rFonts w:ascii="Times New Roman" w:hAnsi="Times New Roman"/>
                <w:sz w:val="20"/>
              </w:rPr>
            </w:pPr>
            <w:r w:rsidRPr="00A70A08">
              <w:rPr>
                <w:rFonts w:ascii="Times New Roman" w:hAnsi="Times New Roman"/>
                <w:sz w:val="20"/>
              </w:rPr>
              <w:t>Да (Укажите какую): ______________________________________________________________</w:t>
            </w:r>
          </w:p>
          <w:p w14:paraId="218A2AA4" w14:textId="77777777" w:rsidR="00F17159" w:rsidRPr="00A70A08" w:rsidRDefault="00F17159" w:rsidP="00F17159">
            <w:pPr>
              <w:pStyle w:val="ad"/>
              <w:numPr>
                <w:ilvl w:val="0"/>
                <w:numId w:val="63"/>
              </w:numPr>
              <w:tabs>
                <w:tab w:val="left" w:pos="840"/>
              </w:tabs>
              <w:suppressAutoHyphens w:val="0"/>
              <w:spacing w:line="240" w:lineRule="auto"/>
              <w:ind w:left="860" w:hanging="380"/>
              <w:rPr>
                <w:rFonts w:ascii="Times New Roman" w:hAnsi="Times New Roman"/>
                <w:sz w:val="20"/>
              </w:rPr>
            </w:pPr>
            <w:r w:rsidRPr="00A70A08">
              <w:rPr>
                <w:rFonts w:ascii="Times New Roman" w:hAnsi="Times New Roman"/>
                <w:sz w:val="20"/>
              </w:rPr>
              <w:t>Нет</w:t>
            </w:r>
          </w:p>
        </w:tc>
      </w:tr>
      <w:tr w:rsidR="00F17159" w:rsidRPr="00A70A08" w14:paraId="0509F1CC" w14:textId="77777777" w:rsidTr="00CD4168">
        <w:tc>
          <w:tcPr>
            <w:tcW w:w="5240" w:type="dxa"/>
            <w:tcMar>
              <w:left w:w="85" w:type="dxa"/>
              <w:right w:w="85" w:type="dxa"/>
            </w:tcMar>
            <w:vAlign w:val="center"/>
          </w:tcPr>
          <w:p w14:paraId="2D41A884"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10.3.2. Занимает/замещает ли Ваш супруг (-а) иди близкий родственник (родители, дети, дедушки, бабушки, внуки, полнородные и неполнородные братья и сестры, усыновители или усыновленные) какую-либо должность, указанную в п. 10.3.1?</w:t>
            </w:r>
          </w:p>
        </w:tc>
        <w:tc>
          <w:tcPr>
            <w:tcW w:w="4201" w:type="dxa"/>
            <w:tcMar>
              <w:left w:w="85" w:type="dxa"/>
              <w:right w:w="85" w:type="dxa"/>
            </w:tcMar>
            <w:vAlign w:val="center"/>
          </w:tcPr>
          <w:p w14:paraId="4AEAA8BE" w14:textId="77777777" w:rsidR="00F17159" w:rsidRPr="00A70A08" w:rsidRDefault="00F17159" w:rsidP="00F17159">
            <w:pPr>
              <w:pStyle w:val="ad"/>
              <w:numPr>
                <w:ilvl w:val="0"/>
                <w:numId w:val="63"/>
              </w:numPr>
              <w:tabs>
                <w:tab w:val="left" w:pos="840"/>
              </w:tabs>
              <w:suppressAutoHyphens w:val="0"/>
              <w:spacing w:line="240" w:lineRule="auto"/>
              <w:ind w:left="860" w:hanging="380"/>
              <w:jc w:val="left"/>
              <w:rPr>
                <w:rFonts w:ascii="Times New Roman" w:hAnsi="Times New Roman"/>
                <w:sz w:val="20"/>
              </w:rPr>
            </w:pPr>
            <w:r w:rsidRPr="00A70A08">
              <w:rPr>
                <w:rFonts w:ascii="Times New Roman" w:hAnsi="Times New Roman"/>
                <w:sz w:val="20"/>
              </w:rPr>
              <w:t>Да (Укажите кто и какую): ______________________________________________________________</w:t>
            </w:r>
          </w:p>
          <w:p w14:paraId="2758643B" w14:textId="77777777" w:rsidR="00F17159" w:rsidRPr="00A70A08" w:rsidRDefault="00F17159" w:rsidP="00F17159">
            <w:pPr>
              <w:pStyle w:val="ad"/>
              <w:numPr>
                <w:ilvl w:val="0"/>
                <w:numId w:val="63"/>
              </w:numPr>
              <w:tabs>
                <w:tab w:val="left" w:pos="840"/>
              </w:tabs>
              <w:suppressAutoHyphens w:val="0"/>
              <w:spacing w:line="240" w:lineRule="auto"/>
              <w:ind w:left="860" w:hanging="380"/>
              <w:rPr>
                <w:rFonts w:ascii="Times New Roman" w:hAnsi="Times New Roman"/>
                <w:sz w:val="20"/>
              </w:rPr>
            </w:pPr>
            <w:r w:rsidRPr="00A70A08">
              <w:rPr>
                <w:rFonts w:ascii="Times New Roman" w:hAnsi="Times New Roman"/>
                <w:sz w:val="20"/>
              </w:rPr>
              <w:t>Нет</w:t>
            </w:r>
          </w:p>
        </w:tc>
      </w:tr>
      <w:tr w:rsidR="00F17159" w:rsidRPr="00A70A08" w14:paraId="66070AE8" w14:textId="77777777" w:rsidTr="00CD4168">
        <w:tc>
          <w:tcPr>
            <w:tcW w:w="5240" w:type="dxa"/>
            <w:tcMar>
              <w:left w:w="85" w:type="dxa"/>
              <w:right w:w="85" w:type="dxa"/>
            </w:tcMar>
            <w:vAlign w:val="center"/>
          </w:tcPr>
          <w:p w14:paraId="698DC1B9"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10.3.3. Действуете ли Вы по поручению лица, занимающего/ замещающего какую-либо должность, указанную в п. 10.3.1?</w:t>
            </w:r>
          </w:p>
        </w:tc>
        <w:tc>
          <w:tcPr>
            <w:tcW w:w="4201" w:type="dxa"/>
            <w:tcMar>
              <w:left w:w="85" w:type="dxa"/>
              <w:right w:w="85" w:type="dxa"/>
            </w:tcMar>
            <w:vAlign w:val="center"/>
          </w:tcPr>
          <w:p w14:paraId="7E4DD342" w14:textId="77777777" w:rsidR="00F17159" w:rsidRPr="00A70A08" w:rsidRDefault="00F17159" w:rsidP="00F17159">
            <w:pPr>
              <w:pStyle w:val="ad"/>
              <w:numPr>
                <w:ilvl w:val="0"/>
                <w:numId w:val="63"/>
              </w:numPr>
              <w:tabs>
                <w:tab w:val="left" w:pos="845"/>
              </w:tabs>
              <w:suppressAutoHyphens w:val="0"/>
              <w:spacing w:line="240" w:lineRule="auto"/>
              <w:ind w:left="480"/>
              <w:rPr>
                <w:rFonts w:ascii="Times New Roman" w:hAnsi="Times New Roman"/>
                <w:sz w:val="20"/>
              </w:rPr>
            </w:pPr>
            <w:r w:rsidRPr="00A70A08">
              <w:rPr>
                <w:rFonts w:ascii="Times New Roman" w:hAnsi="Times New Roman"/>
                <w:sz w:val="20"/>
              </w:rPr>
              <w:t>Да________________________________________________________________</w:t>
            </w:r>
          </w:p>
          <w:p w14:paraId="0AAE9140" w14:textId="77777777" w:rsidR="00F17159" w:rsidRPr="00A70A08" w:rsidRDefault="00F17159" w:rsidP="00F17159">
            <w:pPr>
              <w:pStyle w:val="ad"/>
              <w:numPr>
                <w:ilvl w:val="0"/>
                <w:numId w:val="63"/>
              </w:numPr>
              <w:tabs>
                <w:tab w:val="left" w:pos="845"/>
              </w:tabs>
              <w:suppressAutoHyphens w:val="0"/>
              <w:spacing w:line="240" w:lineRule="auto"/>
              <w:ind w:left="480"/>
              <w:rPr>
                <w:rFonts w:ascii="Times New Roman" w:hAnsi="Times New Roman"/>
                <w:sz w:val="20"/>
              </w:rPr>
            </w:pPr>
            <w:r w:rsidRPr="00A70A08">
              <w:rPr>
                <w:rFonts w:ascii="Times New Roman" w:hAnsi="Times New Roman"/>
                <w:sz w:val="20"/>
              </w:rPr>
              <w:t>Нет</w:t>
            </w:r>
          </w:p>
        </w:tc>
      </w:tr>
      <w:tr w:rsidR="00F17159" w:rsidRPr="00E00D48" w14:paraId="78779623" w14:textId="77777777" w:rsidTr="00CD4168">
        <w:tc>
          <w:tcPr>
            <w:tcW w:w="5240" w:type="dxa"/>
            <w:tcMar>
              <w:left w:w="85" w:type="dxa"/>
              <w:right w:w="85" w:type="dxa"/>
            </w:tcMar>
            <w:vAlign w:val="center"/>
          </w:tcPr>
          <w:p w14:paraId="373A4B23"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10.3.4. Наименование и адрес его работодателя</w:t>
            </w:r>
          </w:p>
        </w:tc>
        <w:tc>
          <w:tcPr>
            <w:tcW w:w="4201" w:type="dxa"/>
            <w:tcMar>
              <w:left w:w="85" w:type="dxa"/>
              <w:right w:w="85" w:type="dxa"/>
            </w:tcMar>
            <w:vAlign w:val="center"/>
          </w:tcPr>
          <w:p w14:paraId="526143EC" w14:textId="77777777" w:rsidR="00F17159" w:rsidRPr="00A70A08" w:rsidRDefault="00F17159" w:rsidP="00F17159">
            <w:pPr>
              <w:pStyle w:val="ad"/>
              <w:tabs>
                <w:tab w:val="left" w:pos="845"/>
              </w:tabs>
              <w:spacing w:line="240" w:lineRule="auto"/>
              <w:rPr>
                <w:rFonts w:ascii="Times New Roman" w:hAnsi="Times New Roman"/>
                <w:sz w:val="20"/>
              </w:rPr>
            </w:pPr>
          </w:p>
        </w:tc>
      </w:tr>
      <w:tr w:rsidR="00F17159" w:rsidRPr="00A70A08" w14:paraId="706ACC52" w14:textId="77777777" w:rsidTr="00CD4168">
        <w:tc>
          <w:tcPr>
            <w:tcW w:w="9441" w:type="dxa"/>
            <w:gridSpan w:val="2"/>
            <w:tcMar>
              <w:left w:w="85" w:type="dxa"/>
              <w:right w:w="85" w:type="dxa"/>
            </w:tcMar>
            <w:vAlign w:val="center"/>
          </w:tcPr>
          <w:p w14:paraId="1EC7C204" w14:textId="77777777" w:rsidR="00F17159" w:rsidRPr="00A70A08" w:rsidRDefault="00F17159" w:rsidP="00F17159">
            <w:pPr>
              <w:pStyle w:val="ad"/>
              <w:tabs>
                <w:tab w:val="left" w:pos="845"/>
              </w:tabs>
              <w:spacing w:line="240" w:lineRule="auto"/>
              <w:jc w:val="center"/>
              <w:rPr>
                <w:rFonts w:ascii="Times New Roman" w:hAnsi="Times New Roman"/>
                <w:b/>
                <w:sz w:val="20"/>
              </w:rPr>
            </w:pPr>
            <w:r w:rsidRPr="00A70A08">
              <w:rPr>
                <w:rFonts w:ascii="Times New Roman" w:hAnsi="Times New Roman"/>
                <w:b/>
                <w:sz w:val="20"/>
              </w:rPr>
              <w:t>11. Сведения о деятельности клиента</w:t>
            </w:r>
          </w:p>
        </w:tc>
      </w:tr>
      <w:tr w:rsidR="00F17159" w:rsidRPr="00A70A08" w14:paraId="3C13DF5A" w14:textId="77777777" w:rsidTr="00CD4168">
        <w:tc>
          <w:tcPr>
            <w:tcW w:w="5240" w:type="dxa"/>
            <w:tcMar>
              <w:left w:w="85" w:type="dxa"/>
              <w:right w:w="85" w:type="dxa"/>
            </w:tcMar>
            <w:vAlign w:val="center"/>
          </w:tcPr>
          <w:p w14:paraId="4C2D60D2"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11.1 Сведения о целях установления и предполагаемом характере деловых отношений</w:t>
            </w:r>
          </w:p>
        </w:tc>
        <w:tc>
          <w:tcPr>
            <w:tcW w:w="4201" w:type="dxa"/>
            <w:tcMar>
              <w:left w:w="85" w:type="dxa"/>
              <w:right w:w="85" w:type="dxa"/>
            </w:tcMar>
            <w:vAlign w:val="center"/>
          </w:tcPr>
          <w:p w14:paraId="03E83C06" w14:textId="77777777" w:rsidR="00F17159" w:rsidRPr="00A70A08" w:rsidRDefault="00F17159" w:rsidP="00F17159">
            <w:pPr>
              <w:pStyle w:val="ad"/>
              <w:numPr>
                <w:ilvl w:val="0"/>
                <w:numId w:val="63"/>
              </w:numPr>
              <w:tabs>
                <w:tab w:val="left" w:pos="830"/>
              </w:tabs>
              <w:suppressAutoHyphens w:val="0"/>
              <w:spacing w:line="240" w:lineRule="auto"/>
              <w:ind w:left="480"/>
              <w:jc w:val="left"/>
              <w:rPr>
                <w:rFonts w:ascii="Times New Roman" w:hAnsi="Times New Roman"/>
                <w:sz w:val="20"/>
              </w:rPr>
            </w:pPr>
            <w:r w:rsidRPr="00A70A08">
              <w:rPr>
                <w:rFonts w:ascii="Times New Roman" w:hAnsi="Times New Roman"/>
                <w:sz w:val="20"/>
              </w:rPr>
              <w:t>Обеспечение защиты имущественных интересов</w:t>
            </w:r>
          </w:p>
          <w:p w14:paraId="7F535C96" w14:textId="77777777" w:rsidR="00F17159" w:rsidRPr="00A70A08" w:rsidRDefault="00F17159" w:rsidP="00F17159">
            <w:pPr>
              <w:pStyle w:val="ad"/>
              <w:numPr>
                <w:ilvl w:val="0"/>
                <w:numId w:val="63"/>
              </w:numPr>
              <w:tabs>
                <w:tab w:val="left" w:pos="845"/>
              </w:tabs>
              <w:suppressAutoHyphens w:val="0"/>
              <w:spacing w:line="240" w:lineRule="auto"/>
              <w:ind w:left="480"/>
              <w:jc w:val="left"/>
              <w:rPr>
                <w:rFonts w:ascii="Times New Roman" w:hAnsi="Times New Roman"/>
                <w:sz w:val="20"/>
              </w:rPr>
            </w:pPr>
            <w:r w:rsidRPr="00A70A08">
              <w:rPr>
                <w:rFonts w:ascii="Times New Roman" w:hAnsi="Times New Roman"/>
                <w:sz w:val="20"/>
              </w:rPr>
              <w:t>Другие цели ______________________________________________________________________</w:t>
            </w:r>
          </w:p>
        </w:tc>
      </w:tr>
      <w:tr w:rsidR="00F17159" w:rsidRPr="00A70A08" w14:paraId="075F2210" w14:textId="77777777" w:rsidTr="00CD4168">
        <w:tc>
          <w:tcPr>
            <w:tcW w:w="5240" w:type="dxa"/>
            <w:tcMar>
              <w:left w:w="85" w:type="dxa"/>
              <w:right w:w="85" w:type="dxa"/>
            </w:tcMar>
            <w:vAlign w:val="center"/>
          </w:tcPr>
          <w:p w14:paraId="616C5915"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11.2. Цели финансово-хозяйственной деятельности (сведения о планируемых операциях)</w:t>
            </w:r>
          </w:p>
        </w:tc>
        <w:tc>
          <w:tcPr>
            <w:tcW w:w="4201" w:type="dxa"/>
            <w:tcMar>
              <w:left w:w="85" w:type="dxa"/>
              <w:right w:w="85" w:type="dxa"/>
            </w:tcMar>
            <w:vAlign w:val="center"/>
          </w:tcPr>
          <w:p w14:paraId="14A26F38" w14:textId="77777777" w:rsidR="00F17159" w:rsidRPr="00A70A08" w:rsidRDefault="00F17159" w:rsidP="00F17159">
            <w:pPr>
              <w:pStyle w:val="ad"/>
              <w:numPr>
                <w:ilvl w:val="0"/>
                <w:numId w:val="63"/>
              </w:numPr>
              <w:tabs>
                <w:tab w:val="left" w:pos="830"/>
              </w:tabs>
              <w:suppressAutoHyphens w:val="0"/>
              <w:spacing w:line="240" w:lineRule="auto"/>
              <w:ind w:left="480"/>
              <w:rPr>
                <w:rFonts w:ascii="Times New Roman" w:hAnsi="Times New Roman"/>
                <w:sz w:val="20"/>
              </w:rPr>
            </w:pPr>
            <w:r w:rsidRPr="00A70A08">
              <w:rPr>
                <w:rFonts w:ascii="Times New Roman" w:hAnsi="Times New Roman"/>
                <w:sz w:val="20"/>
              </w:rPr>
              <w:t>Страхование (указать программу страхования)</w:t>
            </w:r>
          </w:p>
          <w:p w14:paraId="36918319" w14:textId="77777777" w:rsidR="00F17159" w:rsidRPr="00A70A08" w:rsidRDefault="00F17159" w:rsidP="00F17159">
            <w:pPr>
              <w:pStyle w:val="ad"/>
              <w:numPr>
                <w:ilvl w:val="0"/>
                <w:numId w:val="63"/>
              </w:numPr>
              <w:tabs>
                <w:tab w:val="left" w:pos="830"/>
              </w:tabs>
              <w:suppressAutoHyphens w:val="0"/>
              <w:spacing w:line="240" w:lineRule="auto"/>
              <w:ind w:left="480"/>
              <w:rPr>
                <w:rFonts w:ascii="Times New Roman" w:hAnsi="Times New Roman"/>
                <w:sz w:val="20"/>
              </w:rPr>
            </w:pPr>
            <w:r w:rsidRPr="00A70A08">
              <w:rPr>
                <w:rFonts w:ascii="Times New Roman" w:hAnsi="Times New Roman"/>
                <w:sz w:val="20"/>
              </w:rPr>
              <w:t>Другие цели ______________________________________________________________________</w:t>
            </w:r>
          </w:p>
        </w:tc>
      </w:tr>
      <w:tr w:rsidR="00F17159" w:rsidRPr="00A70A08" w14:paraId="3A96BF1B" w14:textId="77777777" w:rsidTr="00CD4168">
        <w:tc>
          <w:tcPr>
            <w:tcW w:w="5240" w:type="dxa"/>
            <w:tcMar>
              <w:left w:w="85" w:type="dxa"/>
              <w:right w:w="85" w:type="dxa"/>
            </w:tcMar>
            <w:vAlign w:val="center"/>
          </w:tcPr>
          <w:p w14:paraId="67AA7A54"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11.3. Сведения о финансовом положении</w:t>
            </w:r>
          </w:p>
        </w:tc>
        <w:tc>
          <w:tcPr>
            <w:tcW w:w="4201" w:type="dxa"/>
            <w:tcMar>
              <w:left w:w="85" w:type="dxa"/>
              <w:right w:w="85" w:type="dxa"/>
            </w:tcMar>
            <w:vAlign w:val="center"/>
          </w:tcPr>
          <w:p w14:paraId="1223E367" w14:textId="77777777" w:rsidR="00F17159" w:rsidRPr="00A70A08" w:rsidRDefault="00F17159" w:rsidP="00F17159">
            <w:pPr>
              <w:pStyle w:val="ad"/>
              <w:numPr>
                <w:ilvl w:val="0"/>
                <w:numId w:val="63"/>
              </w:numPr>
              <w:tabs>
                <w:tab w:val="left" w:pos="830"/>
              </w:tabs>
              <w:suppressAutoHyphens w:val="0"/>
              <w:spacing w:line="240" w:lineRule="auto"/>
              <w:ind w:left="480"/>
              <w:rPr>
                <w:rFonts w:ascii="Times New Roman" w:hAnsi="Times New Roman"/>
                <w:sz w:val="20"/>
              </w:rPr>
            </w:pPr>
            <w:r w:rsidRPr="00A70A08">
              <w:rPr>
                <w:rFonts w:ascii="Times New Roman" w:hAnsi="Times New Roman"/>
                <w:sz w:val="20"/>
              </w:rPr>
              <w:t>Устойчивое</w:t>
            </w:r>
          </w:p>
          <w:p w14:paraId="05D795B4" w14:textId="77777777" w:rsidR="00F17159" w:rsidRPr="00A70A08" w:rsidRDefault="00F17159" w:rsidP="00F17159">
            <w:pPr>
              <w:pStyle w:val="ad"/>
              <w:numPr>
                <w:ilvl w:val="0"/>
                <w:numId w:val="63"/>
              </w:numPr>
              <w:tabs>
                <w:tab w:val="left" w:pos="830"/>
              </w:tabs>
              <w:suppressAutoHyphens w:val="0"/>
              <w:spacing w:line="240" w:lineRule="auto"/>
              <w:ind w:left="480"/>
              <w:rPr>
                <w:rFonts w:ascii="Times New Roman" w:hAnsi="Times New Roman"/>
                <w:sz w:val="20"/>
              </w:rPr>
            </w:pPr>
            <w:r w:rsidRPr="00A70A08">
              <w:rPr>
                <w:rFonts w:ascii="Times New Roman" w:hAnsi="Times New Roman"/>
                <w:sz w:val="20"/>
              </w:rPr>
              <w:t>Неустойчивое</w:t>
            </w:r>
          </w:p>
        </w:tc>
      </w:tr>
      <w:tr w:rsidR="00F17159" w:rsidRPr="00E00D48" w14:paraId="0340F740" w14:textId="77777777" w:rsidTr="00CD4168">
        <w:tc>
          <w:tcPr>
            <w:tcW w:w="5240" w:type="dxa"/>
            <w:tcMar>
              <w:left w:w="85" w:type="dxa"/>
              <w:right w:w="85" w:type="dxa"/>
            </w:tcMar>
            <w:vAlign w:val="center"/>
          </w:tcPr>
          <w:p w14:paraId="442E48CC"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11.4. Сведения о деловой репутации</w:t>
            </w:r>
          </w:p>
        </w:tc>
        <w:tc>
          <w:tcPr>
            <w:tcW w:w="4201" w:type="dxa"/>
            <w:tcMar>
              <w:left w:w="85" w:type="dxa"/>
              <w:right w:w="85" w:type="dxa"/>
            </w:tcMar>
            <w:vAlign w:val="center"/>
          </w:tcPr>
          <w:p w14:paraId="3EAB99B8" w14:textId="77777777" w:rsidR="00F17159" w:rsidRPr="00A70A08" w:rsidRDefault="00F17159" w:rsidP="00F17159">
            <w:pPr>
              <w:pStyle w:val="ad"/>
              <w:numPr>
                <w:ilvl w:val="0"/>
                <w:numId w:val="63"/>
              </w:numPr>
              <w:tabs>
                <w:tab w:val="left" w:pos="830"/>
              </w:tabs>
              <w:suppressAutoHyphens w:val="0"/>
              <w:spacing w:line="240" w:lineRule="auto"/>
              <w:ind w:left="480"/>
              <w:jc w:val="left"/>
              <w:rPr>
                <w:rFonts w:ascii="Times New Roman" w:hAnsi="Times New Roman"/>
                <w:sz w:val="20"/>
              </w:rPr>
            </w:pPr>
            <w:r w:rsidRPr="00A70A08">
              <w:rPr>
                <w:rFonts w:ascii="Times New Roman" w:hAnsi="Times New Roman"/>
                <w:sz w:val="20"/>
              </w:rPr>
              <w:t>Положительная</w:t>
            </w:r>
          </w:p>
          <w:p w14:paraId="5834F8FD" w14:textId="77777777" w:rsidR="00F17159" w:rsidRPr="00A70A08" w:rsidRDefault="00F17159" w:rsidP="00F17159">
            <w:pPr>
              <w:pStyle w:val="ad"/>
              <w:numPr>
                <w:ilvl w:val="0"/>
                <w:numId w:val="63"/>
              </w:numPr>
              <w:tabs>
                <w:tab w:val="left" w:pos="830"/>
              </w:tabs>
              <w:suppressAutoHyphens w:val="0"/>
              <w:spacing w:line="240" w:lineRule="auto"/>
              <w:ind w:left="480"/>
              <w:jc w:val="left"/>
              <w:rPr>
                <w:rFonts w:ascii="Times New Roman" w:hAnsi="Times New Roman"/>
                <w:sz w:val="20"/>
              </w:rPr>
            </w:pPr>
            <w:r w:rsidRPr="00A70A08">
              <w:rPr>
                <w:rFonts w:ascii="Times New Roman" w:hAnsi="Times New Roman"/>
                <w:sz w:val="20"/>
              </w:rPr>
              <w:t>Негативная (наличие действующей профессиональной дисквалификации; наличие непогашенной судимости или административного взыскания в соответствии с законодательством РФ; наличие просроченной задолженности в кредитных организациях)</w:t>
            </w:r>
          </w:p>
        </w:tc>
      </w:tr>
      <w:tr w:rsidR="00F17159" w:rsidRPr="00A70A08" w14:paraId="1599B6E5" w14:textId="77777777" w:rsidTr="00CD4168">
        <w:tc>
          <w:tcPr>
            <w:tcW w:w="5240" w:type="dxa"/>
            <w:tcMar>
              <w:left w:w="85" w:type="dxa"/>
              <w:right w:w="85" w:type="dxa"/>
            </w:tcMar>
            <w:vAlign w:val="center"/>
          </w:tcPr>
          <w:p w14:paraId="6E5A16F5"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11.5. Источники происхождения средств</w:t>
            </w:r>
          </w:p>
        </w:tc>
        <w:tc>
          <w:tcPr>
            <w:tcW w:w="4201" w:type="dxa"/>
            <w:tcMar>
              <w:left w:w="85" w:type="dxa"/>
              <w:right w:w="85" w:type="dxa"/>
            </w:tcMar>
            <w:vAlign w:val="center"/>
          </w:tcPr>
          <w:p w14:paraId="112FA481" w14:textId="77777777" w:rsidR="00F17159" w:rsidRPr="00A70A08" w:rsidRDefault="00F17159" w:rsidP="00F17159">
            <w:pPr>
              <w:pStyle w:val="ad"/>
              <w:numPr>
                <w:ilvl w:val="0"/>
                <w:numId w:val="63"/>
              </w:numPr>
              <w:tabs>
                <w:tab w:val="left" w:pos="830"/>
              </w:tabs>
              <w:suppressAutoHyphens w:val="0"/>
              <w:spacing w:line="240" w:lineRule="auto"/>
              <w:ind w:left="480"/>
              <w:rPr>
                <w:rFonts w:ascii="Times New Roman" w:hAnsi="Times New Roman"/>
                <w:sz w:val="20"/>
              </w:rPr>
            </w:pPr>
            <w:r w:rsidRPr="00A70A08">
              <w:rPr>
                <w:rFonts w:ascii="Times New Roman" w:hAnsi="Times New Roman"/>
                <w:sz w:val="20"/>
              </w:rPr>
              <w:t>Собственные средства</w:t>
            </w:r>
          </w:p>
          <w:p w14:paraId="6BC697D7" w14:textId="77777777" w:rsidR="00F17159" w:rsidRPr="00A70A08" w:rsidRDefault="00F17159" w:rsidP="00F17159">
            <w:pPr>
              <w:pStyle w:val="ad"/>
              <w:numPr>
                <w:ilvl w:val="0"/>
                <w:numId w:val="63"/>
              </w:numPr>
              <w:tabs>
                <w:tab w:val="left" w:pos="830"/>
              </w:tabs>
              <w:suppressAutoHyphens w:val="0"/>
              <w:spacing w:line="240" w:lineRule="auto"/>
              <w:ind w:left="480"/>
              <w:rPr>
                <w:rFonts w:ascii="Times New Roman" w:hAnsi="Times New Roman"/>
                <w:sz w:val="20"/>
              </w:rPr>
            </w:pPr>
            <w:r w:rsidRPr="00A70A08">
              <w:rPr>
                <w:rFonts w:ascii="Times New Roman" w:hAnsi="Times New Roman"/>
                <w:sz w:val="20"/>
              </w:rPr>
              <w:t>Заемные средства</w:t>
            </w:r>
          </w:p>
          <w:p w14:paraId="3CBC0F0A" w14:textId="77777777" w:rsidR="00F17159" w:rsidRPr="00A70A08" w:rsidRDefault="00F17159" w:rsidP="00F17159">
            <w:pPr>
              <w:pStyle w:val="ad"/>
              <w:numPr>
                <w:ilvl w:val="0"/>
                <w:numId w:val="63"/>
              </w:numPr>
              <w:tabs>
                <w:tab w:val="left" w:pos="830"/>
              </w:tabs>
              <w:suppressAutoHyphens w:val="0"/>
              <w:spacing w:line="240" w:lineRule="auto"/>
              <w:ind w:left="480"/>
              <w:rPr>
                <w:rFonts w:ascii="Times New Roman" w:hAnsi="Times New Roman"/>
                <w:sz w:val="20"/>
              </w:rPr>
            </w:pPr>
            <w:r w:rsidRPr="00A70A08">
              <w:rPr>
                <w:rFonts w:ascii="Times New Roman" w:hAnsi="Times New Roman"/>
                <w:sz w:val="20"/>
              </w:rPr>
              <w:lastRenderedPageBreak/>
              <w:t>Иные источники (указать) ________________________________________________________________________</w:t>
            </w:r>
          </w:p>
        </w:tc>
      </w:tr>
      <w:tr w:rsidR="00F17159" w:rsidRPr="00E00D48" w14:paraId="339B4C5E" w14:textId="77777777" w:rsidTr="00CD4168">
        <w:tc>
          <w:tcPr>
            <w:tcW w:w="9441" w:type="dxa"/>
            <w:gridSpan w:val="2"/>
            <w:tcMar>
              <w:left w:w="85" w:type="dxa"/>
              <w:right w:w="85" w:type="dxa"/>
            </w:tcMar>
            <w:vAlign w:val="center"/>
          </w:tcPr>
          <w:p w14:paraId="450A34E0" w14:textId="77777777" w:rsidR="00F17159" w:rsidRPr="00A70A08" w:rsidRDefault="00F17159" w:rsidP="00F17159">
            <w:pPr>
              <w:pStyle w:val="ad"/>
              <w:spacing w:line="240" w:lineRule="auto"/>
              <w:jc w:val="center"/>
              <w:rPr>
                <w:rFonts w:ascii="Times New Roman" w:hAnsi="Times New Roman"/>
                <w:b/>
                <w:sz w:val="20"/>
              </w:rPr>
            </w:pPr>
            <w:r w:rsidRPr="00A70A08">
              <w:rPr>
                <w:rFonts w:ascii="Times New Roman" w:hAnsi="Times New Roman"/>
                <w:b/>
                <w:sz w:val="20"/>
              </w:rPr>
              <w:lastRenderedPageBreak/>
              <w:t>12. Сведения о принадлежности клиента (регистрация, место жительства, место нахождения, наличие счета в банке)</w:t>
            </w:r>
          </w:p>
        </w:tc>
      </w:tr>
      <w:tr w:rsidR="00F17159" w:rsidRPr="00A70A08" w14:paraId="6D7F2393" w14:textId="77777777" w:rsidTr="00CD4168">
        <w:tc>
          <w:tcPr>
            <w:tcW w:w="5240" w:type="dxa"/>
            <w:tcMar>
              <w:left w:w="85" w:type="dxa"/>
              <w:right w:w="85" w:type="dxa"/>
            </w:tcMar>
            <w:vAlign w:val="center"/>
          </w:tcPr>
          <w:p w14:paraId="67CD8791"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12.1. Исламская республика Иран</w:t>
            </w:r>
          </w:p>
        </w:tc>
        <w:tc>
          <w:tcPr>
            <w:tcW w:w="4201" w:type="dxa"/>
            <w:tcMar>
              <w:left w:w="85" w:type="dxa"/>
              <w:right w:w="85" w:type="dxa"/>
            </w:tcMar>
            <w:vAlign w:val="center"/>
          </w:tcPr>
          <w:p w14:paraId="52D6A236" w14:textId="77777777" w:rsidR="00F17159" w:rsidRPr="00A70A08" w:rsidRDefault="00F17159" w:rsidP="00F17159">
            <w:pPr>
              <w:pStyle w:val="ad"/>
              <w:numPr>
                <w:ilvl w:val="0"/>
                <w:numId w:val="63"/>
              </w:numPr>
              <w:tabs>
                <w:tab w:val="left" w:pos="830"/>
              </w:tabs>
              <w:suppressAutoHyphens w:val="0"/>
              <w:spacing w:line="240" w:lineRule="auto"/>
              <w:ind w:left="480"/>
              <w:rPr>
                <w:rFonts w:ascii="Times New Roman" w:hAnsi="Times New Roman"/>
                <w:sz w:val="20"/>
              </w:rPr>
            </w:pPr>
            <w:r w:rsidRPr="00A70A08">
              <w:rPr>
                <w:rFonts w:ascii="Times New Roman" w:hAnsi="Times New Roman"/>
                <w:sz w:val="20"/>
              </w:rPr>
              <w:t>Да</w:t>
            </w:r>
          </w:p>
          <w:p w14:paraId="0F19D7F9" w14:textId="77777777" w:rsidR="00F17159" w:rsidRPr="00A70A08" w:rsidRDefault="00F17159" w:rsidP="00F17159">
            <w:pPr>
              <w:pStyle w:val="ad"/>
              <w:numPr>
                <w:ilvl w:val="0"/>
                <w:numId w:val="63"/>
              </w:numPr>
              <w:tabs>
                <w:tab w:val="left" w:pos="830"/>
              </w:tabs>
              <w:suppressAutoHyphens w:val="0"/>
              <w:spacing w:line="240" w:lineRule="auto"/>
              <w:ind w:left="480"/>
              <w:rPr>
                <w:rFonts w:ascii="Times New Roman" w:hAnsi="Times New Roman"/>
                <w:sz w:val="20"/>
              </w:rPr>
            </w:pPr>
            <w:r w:rsidRPr="00A70A08">
              <w:rPr>
                <w:rFonts w:ascii="Times New Roman" w:hAnsi="Times New Roman"/>
                <w:sz w:val="20"/>
              </w:rPr>
              <w:t>Нет</w:t>
            </w:r>
          </w:p>
        </w:tc>
      </w:tr>
      <w:tr w:rsidR="00F17159" w:rsidRPr="00A70A08" w14:paraId="02E2E1B3" w14:textId="77777777" w:rsidTr="00CD4168">
        <w:tc>
          <w:tcPr>
            <w:tcW w:w="5240" w:type="dxa"/>
            <w:tcMar>
              <w:left w:w="85" w:type="dxa"/>
              <w:right w:w="85" w:type="dxa"/>
            </w:tcMar>
            <w:vAlign w:val="center"/>
          </w:tcPr>
          <w:p w14:paraId="4184C07A"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12.2. Корейская Народно-Демократическая Республика</w:t>
            </w:r>
          </w:p>
        </w:tc>
        <w:tc>
          <w:tcPr>
            <w:tcW w:w="4201" w:type="dxa"/>
            <w:tcMar>
              <w:left w:w="85" w:type="dxa"/>
              <w:right w:w="85" w:type="dxa"/>
            </w:tcMar>
            <w:vAlign w:val="center"/>
          </w:tcPr>
          <w:p w14:paraId="1CD8EEC0" w14:textId="77777777" w:rsidR="00F17159" w:rsidRPr="00A70A08" w:rsidRDefault="00F17159" w:rsidP="00F17159">
            <w:pPr>
              <w:pStyle w:val="ad"/>
              <w:numPr>
                <w:ilvl w:val="0"/>
                <w:numId w:val="63"/>
              </w:numPr>
              <w:tabs>
                <w:tab w:val="left" w:pos="830"/>
              </w:tabs>
              <w:suppressAutoHyphens w:val="0"/>
              <w:spacing w:line="240" w:lineRule="auto"/>
              <w:ind w:left="480"/>
              <w:rPr>
                <w:rFonts w:ascii="Times New Roman" w:hAnsi="Times New Roman"/>
                <w:sz w:val="20"/>
              </w:rPr>
            </w:pPr>
            <w:r w:rsidRPr="00A70A08">
              <w:rPr>
                <w:rFonts w:ascii="Times New Roman" w:hAnsi="Times New Roman"/>
                <w:sz w:val="20"/>
              </w:rPr>
              <w:t>Да</w:t>
            </w:r>
          </w:p>
          <w:p w14:paraId="494BFAD7" w14:textId="77777777" w:rsidR="00F17159" w:rsidRPr="00A70A08" w:rsidRDefault="00F17159" w:rsidP="00F17159">
            <w:pPr>
              <w:pStyle w:val="ad"/>
              <w:numPr>
                <w:ilvl w:val="0"/>
                <w:numId w:val="63"/>
              </w:numPr>
              <w:tabs>
                <w:tab w:val="left" w:pos="830"/>
              </w:tabs>
              <w:suppressAutoHyphens w:val="0"/>
              <w:spacing w:line="240" w:lineRule="auto"/>
              <w:ind w:left="480"/>
              <w:rPr>
                <w:rFonts w:ascii="Times New Roman" w:hAnsi="Times New Roman"/>
                <w:sz w:val="20"/>
              </w:rPr>
            </w:pPr>
            <w:r w:rsidRPr="00A70A08">
              <w:rPr>
                <w:rFonts w:ascii="Times New Roman" w:hAnsi="Times New Roman"/>
                <w:sz w:val="20"/>
              </w:rPr>
              <w:t>Нет</w:t>
            </w:r>
          </w:p>
        </w:tc>
      </w:tr>
      <w:tr w:rsidR="00F17159" w:rsidRPr="00E00D48" w14:paraId="7B90C729" w14:textId="77777777" w:rsidTr="00CD4168">
        <w:tc>
          <w:tcPr>
            <w:tcW w:w="9441" w:type="dxa"/>
            <w:gridSpan w:val="2"/>
            <w:tcMar>
              <w:left w:w="85" w:type="dxa"/>
              <w:right w:w="85" w:type="dxa"/>
            </w:tcMar>
            <w:vAlign w:val="center"/>
          </w:tcPr>
          <w:p w14:paraId="54F95077" w14:textId="77777777" w:rsidR="00F17159" w:rsidRPr="00A70A08" w:rsidRDefault="00F17159" w:rsidP="00F17159">
            <w:pPr>
              <w:pStyle w:val="ad"/>
              <w:spacing w:line="240" w:lineRule="auto"/>
              <w:jc w:val="center"/>
              <w:rPr>
                <w:rFonts w:ascii="Times New Roman" w:hAnsi="Times New Roman"/>
                <w:b/>
                <w:sz w:val="20"/>
              </w:rPr>
            </w:pPr>
            <w:r w:rsidRPr="00A70A08">
              <w:rPr>
                <w:rFonts w:ascii="Times New Roman" w:hAnsi="Times New Roman"/>
                <w:b/>
                <w:sz w:val="20"/>
              </w:rPr>
              <w:t>13. Сведения об отнесении клиента/контролирующего лица (бенефициарного владельца)/ выгодоприобретателя к категории иностранного налогоплательщика</w:t>
            </w:r>
          </w:p>
        </w:tc>
      </w:tr>
      <w:tr w:rsidR="00F17159" w:rsidRPr="00A70A08" w14:paraId="0848DE42" w14:textId="77777777" w:rsidTr="00CD4168">
        <w:tc>
          <w:tcPr>
            <w:tcW w:w="5240" w:type="dxa"/>
            <w:tcMar>
              <w:left w:w="85" w:type="dxa"/>
              <w:right w:w="85" w:type="dxa"/>
            </w:tcMar>
            <w:vAlign w:val="center"/>
          </w:tcPr>
          <w:p w14:paraId="7C35703E"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13.1. Наличие иностранного гражданства (кроме граждан Республики Беларусь и Республики Казахстан), в том числе и гражданства РФ одновременно с гражданством другого государства</w:t>
            </w:r>
          </w:p>
        </w:tc>
        <w:tc>
          <w:tcPr>
            <w:tcW w:w="4201" w:type="dxa"/>
            <w:tcMar>
              <w:left w:w="85" w:type="dxa"/>
              <w:right w:w="85" w:type="dxa"/>
            </w:tcMar>
            <w:vAlign w:val="center"/>
          </w:tcPr>
          <w:p w14:paraId="29200092" w14:textId="77777777" w:rsidR="00F17159" w:rsidRPr="00A70A08" w:rsidRDefault="00F17159" w:rsidP="00F17159">
            <w:pPr>
              <w:pStyle w:val="ad"/>
              <w:numPr>
                <w:ilvl w:val="0"/>
                <w:numId w:val="63"/>
              </w:numPr>
              <w:tabs>
                <w:tab w:val="left" w:pos="854"/>
              </w:tabs>
              <w:suppressAutoHyphens w:val="0"/>
              <w:spacing w:line="240" w:lineRule="auto"/>
              <w:ind w:left="860" w:hanging="380"/>
              <w:jc w:val="left"/>
              <w:rPr>
                <w:rFonts w:ascii="Times New Roman" w:hAnsi="Times New Roman"/>
                <w:sz w:val="20"/>
              </w:rPr>
            </w:pPr>
            <w:r w:rsidRPr="00A70A08">
              <w:rPr>
                <w:rFonts w:ascii="Times New Roman" w:hAnsi="Times New Roman"/>
                <w:sz w:val="20"/>
              </w:rPr>
              <w:t>Нет</w:t>
            </w:r>
          </w:p>
          <w:p w14:paraId="4BC2B93B" w14:textId="77777777" w:rsidR="00F17159" w:rsidRPr="00A70A08" w:rsidRDefault="00F17159" w:rsidP="00F17159">
            <w:pPr>
              <w:pStyle w:val="ad"/>
              <w:numPr>
                <w:ilvl w:val="0"/>
                <w:numId w:val="63"/>
              </w:numPr>
              <w:tabs>
                <w:tab w:val="left" w:pos="854"/>
              </w:tabs>
              <w:suppressAutoHyphens w:val="0"/>
              <w:spacing w:line="240" w:lineRule="auto"/>
              <w:ind w:left="860" w:hanging="380"/>
              <w:jc w:val="left"/>
              <w:rPr>
                <w:rFonts w:ascii="Times New Roman" w:hAnsi="Times New Roman"/>
                <w:sz w:val="20"/>
              </w:rPr>
            </w:pPr>
            <w:r w:rsidRPr="00A70A08">
              <w:rPr>
                <w:rFonts w:ascii="Times New Roman" w:hAnsi="Times New Roman"/>
                <w:sz w:val="20"/>
              </w:rPr>
              <w:t>Да (Указать государство) ______________________________________________________________</w:t>
            </w:r>
          </w:p>
        </w:tc>
      </w:tr>
      <w:tr w:rsidR="00F17159" w:rsidRPr="00E00D48" w14:paraId="6F0A331A" w14:textId="77777777" w:rsidTr="00CD4168">
        <w:tc>
          <w:tcPr>
            <w:tcW w:w="5240" w:type="dxa"/>
            <w:tcMar>
              <w:left w:w="85" w:type="dxa"/>
              <w:right w:w="85" w:type="dxa"/>
            </w:tcMar>
            <w:vAlign w:val="center"/>
          </w:tcPr>
          <w:p w14:paraId="6E834AF0"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13.2. Наличие вида на жительство (разрешение на постоянное пребывание) в иностранном государстве</w:t>
            </w:r>
          </w:p>
        </w:tc>
        <w:tc>
          <w:tcPr>
            <w:tcW w:w="4201" w:type="dxa"/>
            <w:tcMar>
              <w:left w:w="85" w:type="dxa"/>
              <w:right w:w="85" w:type="dxa"/>
            </w:tcMar>
            <w:vAlign w:val="center"/>
          </w:tcPr>
          <w:p w14:paraId="3DDEC589" w14:textId="77777777" w:rsidR="00F17159" w:rsidRPr="00A70A08" w:rsidRDefault="00F17159" w:rsidP="00F17159">
            <w:pPr>
              <w:pStyle w:val="ad"/>
              <w:numPr>
                <w:ilvl w:val="0"/>
                <w:numId w:val="63"/>
              </w:numPr>
              <w:tabs>
                <w:tab w:val="left" w:pos="854"/>
              </w:tabs>
              <w:suppressAutoHyphens w:val="0"/>
              <w:spacing w:line="240" w:lineRule="auto"/>
              <w:ind w:left="860" w:hanging="380"/>
              <w:rPr>
                <w:rFonts w:ascii="Times New Roman" w:hAnsi="Times New Roman"/>
                <w:sz w:val="20"/>
              </w:rPr>
            </w:pPr>
            <w:r w:rsidRPr="00A70A08">
              <w:rPr>
                <w:rFonts w:ascii="Times New Roman" w:hAnsi="Times New Roman"/>
                <w:sz w:val="20"/>
              </w:rPr>
              <w:t>Нет</w:t>
            </w:r>
          </w:p>
          <w:p w14:paraId="264CE56C" w14:textId="77777777" w:rsidR="00F17159" w:rsidRPr="00A70A08" w:rsidRDefault="00F17159" w:rsidP="00F17159">
            <w:pPr>
              <w:pStyle w:val="ad"/>
              <w:numPr>
                <w:ilvl w:val="0"/>
                <w:numId w:val="63"/>
              </w:numPr>
              <w:tabs>
                <w:tab w:val="left" w:pos="854"/>
              </w:tabs>
              <w:suppressAutoHyphens w:val="0"/>
              <w:spacing w:line="240" w:lineRule="auto"/>
              <w:ind w:left="860" w:hanging="380"/>
              <w:rPr>
                <w:rFonts w:ascii="Times New Roman" w:hAnsi="Times New Roman"/>
                <w:sz w:val="20"/>
              </w:rPr>
            </w:pPr>
            <w:r w:rsidRPr="00A70A08">
              <w:rPr>
                <w:rFonts w:ascii="Times New Roman" w:hAnsi="Times New Roman"/>
                <w:sz w:val="20"/>
              </w:rPr>
              <w:t>Да (Указать государство) ______________________________ (при условии заполнения США, необходимо заполнить п. 13.3)</w:t>
            </w:r>
          </w:p>
        </w:tc>
      </w:tr>
      <w:tr w:rsidR="00F17159" w:rsidRPr="00A70A08" w14:paraId="3A164447" w14:textId="77777777" w:rsidTr="00CD4168">
        <w:tc>
          <w:tcPr>
            <w:tcW w:w="5240" w:type="dxa"/>
            <w:tcMar>
              <w:left w:w="85" w:type="dxa"/>
              <w:right w:w="85" w:type="dxa"/>
            </w:tcMar>
            <w:vAlign w:val="center"/>
          </w:tcPr>
          <w:p w14:paraId="75576899"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13.3. Соответствие лица критерию «Долгосрочное пребывание» на территории иностранного государства:</w:t>
            </w:r>
          </w:p>
          <w:p w14:paraId="3554B509"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Нахождение на территории иностранного государства не менее 31 дня в течение текущего календарного года и не менее 183 дней в течение 3 (трех) лет, включая текущий год и два непосредственно предшествующих года. При этом сумма дней, в течение которых физическое лицо присутствовало на иностранной территории в текущем году, а также двух предшествующих годах, умножается на установленный коэффициент:</w:t>
            </w:r>
          </w:p>
          <w:p w14:paraId="0DB1F310" w14:textId="77777777" w:rsidR="00F17159" w:rsidRPr="00A70A08" w:rsidRDefault="00F17159" w:rsidP="00F17159">
            <w:pPr>
              <w:pStyle w:val="ad"/>
              <w:numPr>
                <w:ilvl w:val="0"/>
                <w:numId w:val="59"/>
              </w:numPr>
              <w:suppressAutoHyphens w:val="0"/>
              <w:autoSpaceDE w:val="0"/>
              <w:autoSpaceDN w:val="0"/>
              <w:adjustRightInd w:val="0"/>
              <w:spacing w:line="240" w:lineRule="auto"/>
              <w:ind w:left="0" w:firstLine="0"/>
              <w:rPr>
                <w:rFonts w:ascii="Times New Roman" w:hAnsi="Times New Roman"/>
                <w:sz w:val="20"/>
              </w:rPr>
            </w:pPr>
            <w:r w:rsidRPr="00A70A08">
              <w:rPr>
                <w:rFonts w:ascii="Times New Roman" w:hAnsi="Times New Roman"/>
                <w:sz w:val="20"/>
              </w:rPr>
              <w:t>коэффициент для текущего года равен 1 (т.е. учитываются все дни, проведенные в США в текущем году),</w:t>
            </w:r>
          </w:p>
          <w:p w14:paraId="7EC669A7" w14:textId="77777777" w:rsidR="00F17159" w:rsidRPr="00A70A08" w:rsidRDefault="00F17159" w:rsidP="00F17159">
            <w:pPr>
              <w:pStyle w:val="ad"/>
              <w:numPr>
                <w:ilvl w:val="0"/>
                <w:numId w:val="59"/>
              </w:numPr>
              <w:suppressAutoHyphens w:val="0"/>
              <w:autoSpaceDE w:val="0"/>
              <w:autoSpaceDN w:val="0"/>
              <w:adjustRightInd w:val="0"/>
              <w:spacing w:line="240" w:lineRule="auto"/>
              <w:ind w:left="0" w:firstLine="0"/>
              <w:rPr>
                <w:rFonts w:ascii="Times New Roman" w:hAnsi="Times New Roman"/>
                <w:sz w:val="20"/>
              </w:rPr>
            </w:pPr>
            <w:r w:rsidRPr="00A70A08">
              <w:rPr>
                <w:rFonts w:ascii="Times New Roman" w:hAnsi="Times New Roman"/>
                <w:sz w:val="20"/>
              </w:rPr>
              <w:t>коэффициент предшествующего года равен 1/3,</w:t>
            </w:r>
          </w:p>
          <w:p w14:paraId="1CD01864" w14:textId="77777777" w:rsidR="00F17159" w:rsidRPr="00A70A08" w:rsidRDefault="00F17159" w:rsidP="00F17159">
            <w:pPr>
              <w:pStyle w:val="ad"/>
              <w:numPr>
                <w:ilvl w:val="0"/>
                <w:numId w:val="59"/>
              </w:numPr>
              <w:suppressAutoHyphens w:val="0"/>
              <w:autoSpaceDE w:val="0"/>
              <w:autoSpaceDN w:val="0"/>
              <w:adjustRightInd w:val="0"/>
              <w:spacing w:line="240" w:lineRule="auto"/>
              <w:ind w:left="0" w:firstLine="0"/>
              <w:rPr>
                <w:rFonts w:ascii="Times New Roman" w:hAnsi="Times New Roman"/>
                <w:sz w:val="20"/>
              </w:rPr>
            </w:pPr>
            <w:r w:rsidRPr="00A70A08">
              <w:rPr>
                <w:rFonts w:ascii="Times New Roman" w:hAnsi="Times New Roman"/>
                <w:sz w:val="20"/>
              </w:rPr>
              <w:t>коэффициент позапрошлого года равен 1/6</w:t>
            </w:r>
          </w:p>
        </w:tc>
        <w:tc>
          <w:tcPr>
            <w:tcW w:w="4201" w:type="dxa"/>
            <w:tcMar>
              <w:left w:w="85" w:type="dxa"/>
              <w:right w:w="85" w:type="dxa"/>
            </w:tcMar>
            <w:vAlign w:val="center"/>
          </w:tcPr>
          <w:p w14:paraId="76447D61" w14:textId="77777777" w:rsidR="00F17159" w:rsidRPr="00A70A08" w:rsidRDefault="00F17159" w:rsidP="00F17159">
            <w:pPr>
              <w:pStyle w:val="ad"/>
              <w:numPr>
                <w:ilvl w:val="0"/>
                <w:numId w:val="63"/>
              </w:numPr>
              <w:tabs>
                <w:tab w:val="left" w:pos="854"/>
              </w:tabs>
              <w:suppressAutoHyphens w:val="0"/>
              <w:spacing w:line="240" w:lineRule="auto"/>
              <w:ind w:left="860" w:hanging="380"/>
              <w:rPr>
                <w:rFonts w:ascii="Times New Roman" w:hAnsi="Times New Roman"/>
                <w:sz w:val="20"/>
              </w:rPr>
            </w:pPr>
            <w:r w:rsidRPr="00A70A08">
              <w:rPr>
                <w:rFonts w:ascii="Times New Roman" w:hAnsi="Times New Roman"/>
                <w:sz w:val="20"/>
              </w:rPr>
              <w:t>Нет</w:t>
            </w:r>
          </w:p>
          <w:p w14:paraId="3C8AF643" w14:textId="77777777" w:rsidR="00F17159" w:rsidRPr="00A70A08" w:rsidRDefault="00F17159" w:rsidP="00F17159">
            <w:pPr>
              <w:pStyle w:val="ad"/>
              <w:numPr>
                <w:ilvl w:val="0"/>
                <w:numId w:val="63"/>
              </w:numPr>
              <w:tabs>
                <w:tab w:val="left" w:pos="854"/>
              </w:tabs>
              <w:suppressAutoHyphens w:val="0"/>
              <w:spacing w:line="240" w:lineRule="auto"/>
              <w:ind w:left="860" w:hanging="380"/>
              <w:rPr>
                <w:rFonts w:ascii="Times New Roman" w:hAnsi="Times New Roman"/>
                <w:sz w:val="20"/>
              </w:rPr>
            </w:pPr>
            <w:r w:rsidRPr="00A70A08">
              <w:rPr>
                <w:rFonts w:ascii="Times New Roman" w:hAnsi="Times New Roman"/>
                <w:sz w:val="20"/>
              </w:rPr>
              <w:t>Да (Указать государство) ______________________________</w:t>
            </w:r>
          </w:p>
        </w:tc>
      </w:tr>
      <w:tr w:rsidR="00F17159" w:rsidRPr="00A70A08" w14:paraId="67787D96" w14:textId="77777777" w:rsidTr="00CD4168">
        <w:tc>
          <w:tcPr>
            <w:tcW w:w="5240" w:type="dxa"/>
            <w:tcMar>
              <w:left w:w="85" w:type="dxa"/>
              <w:right w:w="85" w:type="dxa"/>
            </w:tcMar>
            <w:vAlign w:val="center"/>
          </w:tcPr>
          <w:p w14:paraId="03462CC4"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13.4. Местом рождения является территория иностранного государства</w:t>
            </w:r>
          </w:p>
        </w:tc>
        <w:tc>
          <w:tcPr>
            <w:tcW w:w="4201" w:type="dxa"/>
            <w:tcMar>
              <w:left w:w="85" w:type="dxa"/>
              <w:right w:w="85" w:type="dxa"/>
            </w:tcMar>
            <w:vAlign w:val="center"/>
          </w:tcPr>
          <w:p w14:paraId="36300DEE" w14:textId="77777777" w:rsidR="00F17159" w:rsidRPr="00A70A08" w:rsidRDefault="00F17159" w:rsidP="00F17159">
            <w:pPr>
              <w:pStyle w:val="ad"/>
              <w:numPr>
                <w:ilvl w:val="0"/>
                <w:numId w:val="63"/>
              </w:numPr>
              <w:tabs>
                <w:tab w:val="left" w:pos="854"/>
              </w:tabs>
              <w:suppressAutoHyphens w:val="0"/>
              <w:spacing w:line="240" w:lineRule="auto"/>
              <w:ind w:left="860" w:hanging="380"/>
              <w:rPr>
                <w:rFonts w:ascii="Times New Roman" w:hAnsi="Times New Roman"/>
                <w:sz w:val="20"/>
              </w:rPr>
            </w:pPr>
            <w:r w:rsidRPr="00A70A08">
              <w:rPr>
                <w:rFonts w:ascii="Times New Roman" w:hAnsi="Times New Roman"/>
                <w:sz w:val="20"/>
              </w:rPr>
              <w:t>Нет</w:t>
            </w:r>
          </w:p>
          <w:p w14:paraId="6C933C2D" w14:textId="77777777" w:rsidR="00F17159" w:rsidRPr="00A70A08" w:rsidRDefault="00F17159" w:rsidP="00F17159">
            <w:pPr>
              <w:pStyle w:val="ad"/>
              <w:numPr>
                <w:ilvl w:val="0"/>
                <w:numId w:val="63"/>
              </w:numPr>
              <w:tabs>
                <w:tab w:val="left" w:pos="854"/>
              </w:tabs>
              <w:suppressAutoHyphens w:val="0"/>
              <w:spacing w:line="240" w:lineRule="auto"/>
              <w:ind w:left="860" w:hanging="380"/>
              <w:rPr>
                <w:rFonts w:ascii="Times New Roman" w:hAnsi="Times New Roman"/>
                <w:sz w:val="20"/>
              </w:rPr>
            </w:pPr>
            <w:r w:rsidRPr="00A70A08">
              <w:rPr>
                <w:rFonts w:ascii="Times New Roman" w:hAnsi="Times New Roman"/>
                <w:sz w:val="20"/>
              </w:rPr>
              <w:t>Да (Указать государство) ______________________________</w:t>
            </w:r>
          </w:p>
        </w:tc>
      </w:tr>
      <w:tr w:rsidR="00F17159" w:rsidRPr="00A70A08" w14:paraId="75833C61" w14:textId="77777777" w:rsidTr="00CD4168">
        <w:tc>
          <w:tcPr>
            <w:tcW w:w="5240" w:type="dxa"/>
            <w:tcMar>
              <w:left w:w="85" w:type="dxa"/>
              <w:right w:w="85" w:type="dxa"/>
            </w:tcMar>
            <w:vAlign w:val="center"/>
          </w:tcPr>
          <w:p w14:paraId="1476CB6C"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13.5. Адресом проживания и (или) почтовым адресом является территория иностранного государства</w:t>
            </w:r>
          </w:p>
        </w:tc>
        <w:tc>
          <w:tcPr>
            <w:tcW w:w="4201" w:type="dxa"/>
            <w:tcMar>
              <w:left w:w="85" w:type="dxa"/>
              <w:right w:w="85" w:type="dxa"/>
            </w:tcMar>
            <w:vAlign w:val="center"/>
          </w:tcPr>
          <w:p w14:paraId="2C669F3D" w14:textId="77777777" w:rsidR="00F17159" w:rsidRPr="00A70A08" w:rsidRDefault="00F17159" w:rsidP="00F17159">
            <w:pPr>
              <w:pStyle w:val="ad"/>
              <w:numPr>
                <w:ilvl w:val="0"/>
                <w:numId w:val="63"/>
              </w:numPr>
              <w:tabs>
                <w:tab w:val="left" w:pos="854"/>
              </w:tabs>
              <w:suppressAutoHyphens w:val="0"/>
              <w:spacing w:line="240" w:lineRule="auto"/>
              <w:ind w:left="860" w:hanging="380"/>
              <w:rPr>
                <w:rFonts w:ascii="Times New Roman" w:hAnsi="Times New Roman"/>
                <w:sz w:val="20"/>
              </w:rPr>
            </w:pPr>
            <w:r w:rsidRPr="00A70A08">
              <w:rPr>
                <w:rFonts w:ascii="Times New Roman" w:hAnsi="Times New Roman"/>
                <w:sz w:val="20"/>
              </w:rPr>
              <w:t>Нет</w:t>
            </w:r>
          </w:p>
          <w:p w14:paraId="77F7B90E" w14:textId="77777777" w:rsidR="00F17159" w:rsidRPr="00A70A08" w:rsidRDefault="00F17159" w:rsidP="00F17159">
            <w:pPr>
              <w:pStyle w:val="ad"/>
              <w:numPr>
                <w:ilvl w:val="0"/>
                <w:numId w:val="63"/>
              </w:numPr>
              <w:tabs>
                <w:tab w:val="left" w:pos="854"/>
              </w:tabs>
              <w:suppressAutoHyphens w:val="0"/>
              <w:spacing w:line="240" w:lineRule="auto"/>
              <w:ind w:left="860" w:hanging="380"/>
              <w:rPr>
                <w:rFonts w:ascii="Times New Roman" w:hAnsi="Times New Roman"/>
                <w:sz w:val="20"/>
              </w:rPr>
            </w:pPr>
            <w:r w:rsidRPr="00A70A08">
              <w:rPr>
                <w:rFonts w:ascii="Times New Roman" w:hAnsi="Times New Roman"/>
                <w:sz w:val="20"/>
              </w:rPr>
              <w:t>Да (Указать государство) ______________________________</w:t>
            </w:r>
          </w:p>
        </w:tc>
      </w:tr>
      <w:tr w:rsidR="00F17159" w:rsidRPr="00A70A08" w14:paraId="016457F7" w14:textId="77777777" w:rsidTr="00CD4168">
        <w:tc>
          <w:tcPr>
            <w:tcW w:w="5240" w:type="dxa"/>
            <w:tcMar>
              <w:left w:w="85" w:type="dxa"/>
              <w:right w:w="85" w:type="dxa"/>
            </w:tcMar>
            <w:vAlign w:val="center"/>
          </w:tcPr>
          <w:p w14:paraId="46B03D77"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13.6. Наличие номера контактного телефона и (или) факса на территории иностранного государства</w:t>
            </w:r>
          </w:p>
        </w:tc>
        <w:tc>
          <w:tcPr>
            <w:tcW w:w="4201" w:type="dxa"/>
            <w:tcMar>
              <w:left w:w="85" w:type="dxa"/>
              <w:right w:w="85" w:type="dxa"/>
            </w:tcMar>
            <w:vAlign w:val="center"/>
          </w:tcPr>
          <w:p w14:paraId="7232CB2E" w14:textId="77777777" w:rsidR="00F17159" w:rsidRPr="00A70A08" w:rsidRDefault="00F17159" w:rsidP="00F17159">
            <w:pPr>
              <w:pStyle w:val="ad"/>
              <w:numPr>
                <w:ilvl w:val="0"/>
                <w:numId w:val="63"/>
              </w:numPr>
              <w:tabs>
                <w:tab w:val="left" w:pos="854"/>
              </w:tabs>
              <w:suppressAutoHyphens w:val="0"/>
              <w:spacing w:line="240" w:lineRule="auto"/>
              <w:ind w:left="860" w:hanging="380"/>
              <w:rPr>
                <w:rFonts w:ascii="Times New Roman" w:hAnsi="Times New Roman"/>
                <w:sz w:val="20"/>
              </w:rPr>
            </w:pPr>
            <w:r w:rsidRPr="00A70A08">
              <w:rPr>
                <w:rFonts w:ascii="Times New Roman" w:hAnsi="Times New Roman"/>
                <w:sz w:val="20"/>
              </w:rPr>
              <w:t>Нет</w:t>
            </w:r>
          </w:p>
          <w:p w14:paraId="21A99275" w14:textId="77777777" w:rsidR="00F17159" w:rsidRPr="00A70A08" w:rsidRDefault="00F17159" w:rsidP="00F17159">
            <w:pPr>
              <w:pStyle w:val="ad"/>
              <w:numPr>
                <w:ilvl w:val="0"/>
                <w:numId w:val="63"/>
              </w:numPr>
              <w:tabs>
                <w:tab w:val="left" w:pos="854"/>
              </w:tabs>
              <w:suppressAutoHyphens w:val="0"/>
              <w:spacing w:line="240" w:lineRule="auto"/>
              <w:ind w:left="860" w:hanging="380"/>
              <w:rPr>
                <w:rFonts w:ascii="Times New Roman" w:hAnsi="Times New Roman"/>
                <w:sz w:val="20"/>
              </w:rPr>
            </w:pPr>
            <w:r w:rsidRPr="00A70A08">
              <w:rPr>
                <w:rFonts w:ascii="Times New Roman" w:hAnsi="Times New Roman"/>
                <w:sz w:val="20"/>
              </w:rPr>
              <w:t>Да (Указать государство) ______________________________</w:t>
            </w:r>
          </w:p>
        </w:tc>
      </w:tr>
      <w:tr w:rsidR="00F17159" w:rsidRPr="00E00D48" w14:paraId="3D3AEDAB" w14:textId="77777777" w:rsidTr="00CD4168">
        <w:tc>
          <w:tcPr>
            <w:tcW w:w="9441" w:type="dxa"/>
            <w:gridSpan w:val="2"/>
            <w:tcMar>
              <w:left w:w="85" w:type="dxa"/>
              <w:right w:w="85" w:type="dxa"/>
            </w:tcMar>
            <w:vAlign w:val="center"/>
          </w:tcPr>
          <w:p w14:paraId="018F60D2"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В случае если физическое лицо/контролирующее лицо (бенефициарный владелец) является иностранным налогоплательщиком, то данное лицо дает свое согласие на передачу информации в уполномоченный иностранный налоговый орган, в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федеральный орган исполнительной власти, уполномоченный по контролю и надзору в области налогов и сборов в целях соблюдения требований законодательства Российской Федерации в порядке и объеме не противоречащим законодательству Российской Федерации.</w:t>
            </w:r>
          </w:p>
          <w:p w14:paraId="748213B5"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lastRenderedPageBreak/>
              <w:t>Физическое лицо/контролирующее лицо (бенефициарный владелец), являющееся иностранным налогоплательщиком, представляет в Общество налоговую форму отчетности, утвержденную уполномоченным иностранным налоговым органом иностранного государства.</w:t>
            </w:r>
          </w:p>
        </w:tc>
      </w:tr>
    </w:tbl>
    <w:p w14:paraId="18BC7B6F" w14:textId="77777777" w:rsidR="00F17159" w:rsidRPr="00A70A08" w:rsidRDefault="00F17159" w:rsidP="00F17159">
      <w:pPr>
        <w:pStyle w:val="ad"/>
        <w:spacing w:line="240" w:lineRule="auto"/>
        <w:rPr>
          <w:rFonts w:ascii="Times New Roman" w:hAnsi="Times New Roman"/>
          <w:sz w:val="20"/>
        </w:rPr>
      </w:pPr>
    </w:p>
    <w:p w14:paraId="11D821A7" w14:textId="77777777" w:rsidR="00F17159" w:rsidRPr="00A70A08" w:rsidRDefault="00F17159" w:rsidP="00F17159">
      <w:pPr>
        <w:pStyle w:val="ad"/>
        <w:spacing w:line="240" w:lineRule="auto"/>
        <w:ind w:firstLine="709"/>
        <w:rPr>
          <w:rFonts w:ascii="Times New Roman" w:hAnsi="Times New Roman"/>
          <w:sz w:val="20"/>
        </w:rPr>
      </w:pPr>
      <w:r w:rsidRPr="00A70A08">
        <w:rPr>
          <w:rFonts w:ascii="Times New Roman" w:hAnsi="Times New Roman"/>
          <w:sz w:val="20"/>
        </w:rPr>
        <w:t>Точность, полнота и достоверность сведений, отраженных в настоящей Анкете на момент заполнения, подтверждена.</w:t>
      </w:r>
    </w:p>
    <w:p w14:paraId="2B8FAC5B" w14:textId="77777777" w:rsidR="00F17159" w:rsidRPr="00A70A08" w:rsidRDefault="00F17159" w:rsidP="00F17159">
      <w:pPr>
        <w:pStyle w:val="ad"/>
        <w:spacing w:line="240" w:lineRule="auto"/>
        <w:ind w:firstLine="709"/>
        <w:rPr>
          <w:rFonts w:ascii="Times New Roman" w:hAnsi="Times New Roman"/>
          <w:sz w:val="20"/>
        </w:rPr>
      </w:pPr>
      <w:r w:rsidRPr="00A70A08">
        <w:rPr>
          <w:rFonts w:ascii="Times New Roman" w:hAnsi="Times New Roman"/>
          <w:sz w:val="20"/>
          <w:vertAlign w:val="superscript"/>
        </w:rPr>
        <w:t>1</w:t>
      </w:r>
      <w:r w:rsidRPr="00A70A08">
        <w:rPr>
          <w:rFonts w:ascii="Times New Roman" w:hAnsi="Times New Roman"/>
          <w:sz w:val="20"/>
        </w:rPr>
        <w:t>Бенефициарный владелец - физическое лицо, которое в конечном счете прямо или косвенно (через третьих лиц, в том числе через юридическое лицо, несколько юридических лиц либо группу связанных юридических лиц) владеет (имеет преобладающее участие более 25 процентов в капитале) клиентом - юридическим лицом прямо или косвенно контролирует действия клиента - юридического или физического лица, в том числе имеет возможность определять решения, принимаемые клиентом. 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p w14:paraId="41D3EABD" w14:textId="77777777" w:rsidR="00F17159" w:rsidRPr="00A70A08" w:rsidRDefault="00F17159" w:rsidP="00F17159">
      <w:pPr>
        <w:pStyle w:val="ad"/>
        <w:spacing w:line="240" w:lineRule="auto"/>
        <w:ind w:firstLine="709"/>
        <w:rPr>
          <w:rFonts w:ascii="Times New Roman" w:hAnsi="Times New Roman"/>
          <w:sz w:val="20"/>
        </w:rPr>
      </w:pPr>
      <w:r w:rsidRPr="00A70A08">
        <w:rPr>
          <w:rFonts w:ascii="Times New Roman" w:hAnsi="Times New Roman"/>
          <w:sz w:val="20"/>
          <w:vertAlign w:val="superscript"/>
        </w:rPr>
        <w:t>2</w:t>
      </w:r>
      <w:r w:rsidRPr="00A70A08">
        <w:rPr>
          <w:rFonts w:ascii="Times New Roman" w:hAnsi="Times New Roman"/>
          <w:sz w:val="20"/>
        </w:rPr>
        <w:t>ИПДЛ - лицо, которому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работники, старшие руководители государственных корпораций, видные деятели политических партий.</w:t>
      </w:r>
    </w:p>
    <w:p w14:paraId="79E119AA" w14:textId="77777777" w:rsidR="00F17159" w:rsidRPr="00A70A08" w:rsidRDefault="00F17159" w:rsidP="00F17159">
      <w:pPr>
        <w:pStyle w:val="ad"/>
        <w:spacing w:line="240" w:lineRule="auto"/>
        <w:ind w:firstLine="709"/>
        <w:rPr>
          <w:rFonts w:ascii="Times New Roman" w:hAnsi="Times New Roman"/>
          <w:sz w:val="20"/>
        </w:rPr>
      </w:pPr>
      <w:r w:rsidRPr="00A70A08">
        <w:rPr>
          <w:rFonts w:ascii="Times New Roman" w:hAnsi="Times New Roman"/>
          <w:sz w:val="20"/>
          <w:vertAlign w:val="superscript"/>
        </w:rPr>
        <w:t>3</w:t>
      </w:r>
      <w:r w:rsidRPr="00A70A08">
        <w:rPr>
          <w:rFonts w:ascii="Times New Roman" w:hAnsi="Times New Roman"/>
          <w:sz w:val="20"/>
        </w:rPr>
        <w:t>МПДЛ - лицо, являющееся международным гражданским служащим или любым лицом, которое уполномочено такой организацией действовать от его имени.</w:t>
      </w:r>
    </w:p>
    <w:p w14:paraId="4BA29A20" w14:textId="77777777" w:rsidR="00F17159" w:rsidRPr="00A70A08" w:rsidRDefault="00F17159" w:rsidP="00F17159">
      <w:pPr>
        <w:pStyle w:val="ad"/>
        <w:spacing w:line="240" w:lineRule="auto"/>
        <w:ind w:firstLine="709"/>
        <w:rPr>
          <w:rFonts w:ascii="Times New Roman" w:hAnsi="Times New Roman"/>
          <w:sz w:val="20"/>
        </w:rPr>
      </w:pPr>
      <w:r w:rsidRPr="00A70A08">
        <w:rPr>
          <w:rFonts w:ascii="Times New Roman" w:hAnsi="Times New Roman"/>
          <w:sz w:val="20"/>
          <w:vertAlign w:val="superscript"/>
        </w:rPr>
        <w:t>4</w:t>
      </w:r>
      <w:r w:rsidRPr="00A70A08">
        <w:rPr>
          <w:rFonts w:ascii="Times New Roman" w:hAnsi="Times New Roman"/>
          <w:sz w:val="20"/>
        </w:rPr>
        <w:t>РПДЛ - лицо, замещающее (занимающее)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назначение/освобождение от которой осуществляется Президентом Российской Федерации или Правительством Российской Федерации, должность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37FF91C5" w14:textId="77777777" w:rsidR="00F17159" w:rsidRPr="00A70A08" w:rsidRDefault="00F17159" w:rsidP="00F17159">
      <w:pPr>
        <w:pStyle w:val="ad"/>
        <w:spacing w:line="240" w:lineRule="auto"/>
        <w:ind w:firstLine="709"/>
        <w:rPr>
          <w:rFonts w:ascii="Times New Roman" w:hAnsi="Times New Roman"/>
          <w:sz w:val="20"/>
        </w:rPr>
      </w:pPr>
      <w:r w:rsidRPr="00A70A08">
        <w:rPr>
          <w:rFonts w:ascii="Times New Roman" w:hAnsi="Times New Roman"/>
          <w:sz w:val="20"/>
          <w:vertAlign w:val="superscript"/>
        </w:rPr>
        <w:t>5</w:t>
      </w:r>
      <w:r w:rsidRPr="00A70A08">
        <w:rPr>
          <w:rFonts w:ascii="Times New Roman" w:hAnsi="Times New Roman"/>
          <w:sz w:val="20"/>
        </w:rPr>
        <w:t> По состоянию на 01.01.2022 в Европейский союз входит 27 стран: Австрия, Бельгия, Болгария, Хорватия, Кипр, Чехия, Дания, Эстония, Финляндия, Франция, Германия, Греция, Венгрия, Ирландия, Италия, Латвия, Литва, Люксембург, Мальта, Нидерланды, Польша, Португалия, Румыния, Словакия, Словения, Испания, Швеция.</w:t>
      </w:r>
    </w:p>
    <w:p w14:paraId="62880BBB" w14:textId="77777777" w:rsidR="00F17159" w:rsidRPr="00A70A08" w:rsidRDefault="00F17159" w:rsidP="00F17159">
      <w:pPr>
        <w:pStyle w:val="ad"/>
        <w:spacing w:line="240" w:lineRule="auto"/>
        <w:rPr>
          <w:rFonts w:ascii="Times New Roman" w:hAnsi="Times New Roman"/>
          <w:sz w:val="20"/>
        </w:rPr>
      </w:pPr>
    </w:p>
    <w:p w14:paraId="1836E49F" w14:textId="77777777" w:rsidR="00F17159" w:rsidRPr="00A70A08" w:rsidRDefault="00F17159" w:rsidP="00F17159">
      <w:pPr>
        <w:jc w:val="right"/>
        <w:outlineLvl w:val="0"/>
        <w:rPr>
          <w:b/>
          <w:bCs/>
          <w:sz w:val="20"/>
          <w:lang w:val="ru-RU"/>
        </w:rPr>
      </w:pPr>
      <w:bookmarkStart w:id="23" w:name="_Toc144829428"/>
    </w:p>
    <w:p w14:paraId="0CED5984" w14:textId="77777777" w:rsidR="00F17159" w:rsidRPr="00A70A08" w:rsidRDefault="00F17159" w:rsidP="00A70A08">
      <w:pPr>
        <w:jc w:val="right"/>
        <w:outlineLvl w:val="0"/>
        <w:rPr>
          <w:b/>
          <w:bCs/>
          <w:sz w:val="20"/>
          <w:lang w:val="ru-RU"/>
        </w:rPr>
      </w:pPr>
    </w:p>
    <w:p w14:paraId="088FE7CF" w14:textId="1F934B51" w:rsidR="00F17159" w:rsidRPr="00A70A08" w:rsidRDefault="00F17159" w:rsidP="00F17159">
      <w:pPr>
        <w:jc w:val="right"/>
        <w:outlineLvl w:val="0"/>
        <w:rPr>
          <w:b/>
          <w:bCs/>
          <w:sz w:val="20"/>
          <w:lang w:val="ru-RU"/>
        </w:rPr>
      </w:pPr>
    </w:p>
    <w:p w14:paraId="70BD3824" w14:textId="261FB57D" w:rsidR="00F17159" w:rsidRPr="00A70A08" w:rsidRDefault="00F17159" w:rsidP="00F17159">
      <w:pPr>
        <w:jc w:val="right"/>
        <w:outlineLvl w:val="0"/>
        <w:rPr>
          <w:b/>
          <w:bCs/>
          <w:sz w:val="20"/>
          <w:lang w:val="ru-RU"/>
        </w:rPr>
      </w:pPr>
    </w:p>
    <w:p w14:paraId="2982525B" w14:textId="079E2DA7" w:rsidR="00F17159" w:rsidRPr="00A70A08" w:rsidRDefault="00F17159" w:rsidP="00F17159">
      <w:pPr>
        <w:jc w:val="right"/>
        <w:outlineLvl w:val="0"/>
        <w:rPr>
          <w:b/>
          <w:bCs/>
          <w:sz w:val="20"/>
          <w:lang w:val="ru-RU"/>
        </w:rPr>
      </w:pPr>
    </w:p>
    <w:p w14:paraId="5A4A02CF" w14:textId="645AA04E" w:rsidR="00F17159" w:rsidRPr="00A70A08" w:rsidRDefault="00F17159" w:rsidP="00F17159">
      <w:pPr>
        <w:jc w:val="right"/>
        <w:outlineLvl w:val="0"/>
        <w:rPr>
          <w:b/>
          <w:bCs/>
          <w:sz w:val="20"/>
          <w:lang w:val="ru-RU"/>
        </w:rPr>
      </w:pPr>
    </w:p>
    <w:p w14:paraId="03C4B9C4" w14:textId="2D17371F" w:rsidR="00F17159" w:rsidRPr="00A70A08" w:rsidRDefault="00F17159" w:rsidP="00F17159">
      <w:pPr>
        <w:jc w:val="right"/>
        <w:outlineLvl w:val="0"/>
        <w:rPr>
          <w:b/>
          <w:bCs/>
          <w:sz w:val="20"/>
          <w:lang w:val="ru-RU"/>
        </w:rPr>
      </w:pPr>
    </w:p>
    <w:p w14:paraId="6EAA6C76" w14:textId="1B0FE0A8" w:rsidR="00F17159" w:rsidRPr="00A70A08" w:rsidRDefault="00F17159" w:rsidP="00F17159">
      <w:pPr>
        <w:jc w:val="right"/>
        <w:outlineLvl w:val="0"/>
        <w:rPr>
          <w:b/>
          <w:bCs/>
          <w:sz w:val="20"/>
          <w:lang w:val="ru-RU"/>
        </w:rPr>
      </w:pPr>
    </w:p>
    <w:p w14:paraId="4B2A5530" w14:textId="3212E935" w:rsidR="00F17159" w:rsidRPr="00A70A08" w:rsidRDefault="00F17159" w:rsidP="00F17159">
      <w:pPr>
        <w:jc w:val="right"/>
        <w:outlineLvl w:val="0"/>
        <w:rPr>
          <w:b/>
          <w:bCs/>
          <w:sz w:val="20"/>
          <w:lang w:val="ru-RU"/>
        </w:rPr>
      </w:pPr>
    </w:p>
    <w:p w14:paraId="1A8956C5" w14:textId="21D2861B" w:rsidR="00F17159" w:rsidRPr="00A70A08" w:rsidRDefault="00F17159" w:rsidP="00F17159">
      <w:pPr>
        <w:jc w:val="right"/>
        <w:outlineLvl w:val="0"/>
        <w:rPr>
          <w:b/>
          <w:bCs/>
          <w:sz w:val="20"/>
          <w:lang w:val="ru-RU"/>
        </w:rPr>
      </w:pPr>
    </w:p>
    <w:p w14:paraId="246F78AD" w14:textId="63754788" w:rsidR="00F17159" w:rsidRPr="00A70A08" w:rsidRDefault="00F17159" w:rsidP="00F17159">
      <w:pPr>
        <w:jc w:val="right"/>
        <w:outlineLvl w:val="0"/>
        <w:rPr>
          <w:b/>
          <w:bCs/>
          <w:sz w:val="20"/>
          <w:lang w:val="ru-RU"/>
        </w:rPr>
      </w:pPr>
    </w:p>
    <w:p w14:paraId="25461F93" w14:textId="0E3604DA" w:rsidR="00F17159" w:rsidRPr="00A70A08" w:rsidRDefault="00F17159" w:rsidP="00F17159">
      <w:pPr>
        <w:jc w:val="right"/>
        <w:outlineLvl w:val="0"/>
        <w:rPr>
          <w:b/>
          <w:bCs/>
          <w:sz w:val="20"/>
          <w:lang w:val="ru-RU"/>
        </w:rPr>
      </w:pPr>
    </w:p>
    <w:p w14:paraId="4964C662" w14:textId="3A1B775E" w:rsidR="00F17159" w:rsidRPr="00A70A08" w:rsidRDefault="00F17159" w:rsidP="00F17159">
      <w:pPr>
        <w:jc w:val="right"/>
        <w:outlineLvl w:val="0"/>
        <w:rPr>
          <w:b/>
          <w:bCs/>
          <w:sz w:val="20"/>
          <w:lang w:val="ru-RU"/>
        </w:rPr>
      </w:pPr>
    </w:p>
    <w:p w14:paraId="4ABF1BDA" w14:textId="209C57B5" w:rsidR="00F17159" w:rsidRPr="00A70A08" w:rsidRDefault="00F17159" w:rsidP="00F17159">
      <w:pPr>
        <w:jc w:val="right"/>
        <w:outlineLvl w:val="0"/>
        <w:rPr>
          <w:b/>
          <w:bCs/>
          <w:sz w:val="20"/>
          <w:lang w:val="ru-RU"/>
        </w:rPr>
      </w:pPr>
    </w:p>
    <w:p w14:paraId="28DD889B" w14:textId="55CE7195" w:rsidR="00F17159" w:rsidRPr="00A70A08" w:rsidRDefault="00F17159" w:rsidP="00F17159">
      <w:pPr>
        <w:jc w:val="right"/>
        <w:outlineLvl w:val="0"/>
        <w:rPr>
          <w:b/>
          <w:bCs/>
          <w:sz w:val="20"/>
          <w:lang w:val="ru-RU"/>
        </w:rPr>
      </w:pPr>
    </w:p>
    <w:p w14:paraId="6BE841B6" w14:textId="482DC220" w:rsidR="00F17159" w:rsidRPr="00A70A08" w:rsidRDefault="00F17159" w:rsidP="00F17159">
      <w:pPr>
        <w:jc w:val="right"/>
        <w:outlineLvl w:val="0"/>
        <w:rPr>
          <w:b/>
          <w:bCs/>
          <w:sz w:val="20"/>
          <w:lang w:val="ru-RU"/>
        </w:rPr>
      </w:pPr>
    </w:p>
    <w:p w14:paraId="1E7D2BC1" w14:textId="430454B1" w:rsidR="00F17159" w:rsidRPr="00A70A08" w:rsidRDefault="00F17159" w:rsidP="00F17159">
      <w:pPr>
        <w:jc w:val="right"/>
        <w:outlineLvl w:val="0"/>
        <w:rPr>
          <w:b/>
          <w:bCs/>
          <w:sz w:val="20"/>
          <w:lang w:val="ru-RU"/>
        </w:rPr>
      </w:pPr>
    </w:p>
    <w:p w14:paraId="1831F261" w14:textId="4F2C322D" w:rsidR="00F17159" w:rsidRPr="00A70A08" w:rsidRDefault="00F17159" w:rsidP="00F17159">
      <w:pPr>
        <w:jc w:val="right"/>
        <w:outlineLvl w:val="0"/>
        <w:rPr>
          <w:b/>
          <w:bCs/>
          <w:sz w:val="20"/>
          <w:lang w:val="ru-RU"/>
        </w:rPr>
      </w:pPr>
    </w:p>
    <w:p w14:paraId="6D8DD85D" w14:textId="75B256D3" w:rsidR="00F17159" w:rsidRPr="00A70A08" w:rsidRDefault="00F17159" w:rsidP="00F17159">
      <w:pPr>
        <w:jc w:val="right"/>
        <w:outlineLvl w:val="0"/>
        <w:rPr>
          <w:b/>
          <w:bCs/>
          <w:sz w:val="20"/>
          <w:lang w:val="ru-RU"/>
        </w:rPr>
      </w:pPr>
    </w:p>
    <w:p w14:paraId="55B9E459" w14:textId="002C1E5E" w:rsidR="00F17159" w:rsidRPr="00A70A08" w:rsidRDefault="00F17159" w:rsidP="00F17159">
      <w:pPr>
        <w:jc w:val="right"/>
        <w:outlineLvl w:val="0"/>
        <w:rPr>
          <w:b/>
          <w:bCs/>
          <w:sz w:val="20"/>
          <w:lang w:val="ru-RU"/>
        </w:rPr>
      </w:pPr>
    </w:p>
    <w:p w14:paraId="3795A715" w14:textId="5763CA47" w:rsidR="00F17159" w:rsidRPr="00A70A08" w:rsidRDefault="00F17159" w:rsidP="00F17159">
      <w:pPr>
        <w:jc w:val="right"/>
        <w:outlineLvl w:val="0"/>
        <w:rPr>
          <w:b/>
          <w:bCs/>
          <w:sz w:val="20"/>
          <w:lang w:val="ru-RU"/>
        </w:rPr>
      </w:pPr>
    </w:p>
    <w:p w14:paraId="2A53DE5C" w14:textId="71C46D55" w:rsidR="00F17159" w:rsidRPr="00A70A08" w:rsidRDefault="00F17159" w:rsidP="00F17159">
      <w:pPr>
        <w:jc w:val="right"/>
        <w:outlineLvl w:val="0"/>
        <w:rPr>
          <w:b/>
          <w:bCs/>
          <w:sz w:val="20"/>
          <w:lang w:val="ru-RU"/>
        </w:rPr>
      </w:pPr>
    </w:p>
    <w:p w14:paraId="17A3418E" w14:textId="6D1698CF" w:rsidR="00F17159" w:rsidRPr="00A70A08" w:rsidRDefault="00F17159" w:rsidP="00F17159">
      <w:pPr>
        <w:jc w:val="right"/>
        <w:outlineLvl w:val="0"/>
        <w:rPr>
          <w:b/>
          <w:bCs/>
          <w:sz w:val="20"/>
          <w:lang w:val="ru-RU"/>
        </w:rPr>
      </w:pPr>
    </w:p>
    <w:p w14:paraId="16F12E32" w14:textId="3D85E458" w:rsidR="00F17159" w:rsidRPr="00A70A08" w:rsidRDefault="00F17159" w:rsidP="00F17159">
      <w:pPr>
        <w:jc w:val="right"/>
        <w:outlineLvl w:val="0"/>
        <w:rPr>
          <w:b/>
          <w:bCs/>
          <w:sz w:val="20"/>
          <w:lang w:val="ru-RU"/>
        </w:rPr>
      </w:pPr>
    </w:p>
    <w:p w14:paraId="5495D5F0" w14:textId="133D4D74" w:rsidR="00F17159" w:rsidRPr="00A70A08" w:rsidRDefault="00F17159" w:rsidP="00F17159">
      <w:pPr>
        <w:jc w:val="right"/>
        <w:outlineLvl w:val="0"/>
        <w:rPr>
          <w:b/>
          <w:bCs/>
          <w:sz w:val="20"/>
          <w:lang w:val="ru-RU"/>
        </w:rPr>
      </w:pPr>
    </w:p>
    <w:p w14:paraId="31D118E2" w14:textId="3DB4635A" w:rsidR="00F17159" w:rsidRPr="00A70A08" w:rsidRDefault="00F17159" w:rsidP="00F17159">
      <w:pPr>
        <w:jc w:val="right"/>
        <w:outlineLvl w:val="0"/>
        <w:rPr>
          <w:b/>
          <w:bCs/>
          <w:sz w:val="20"/>
          <w:lang w:val="ru-RU"/>
        </w:rPr>
      </w:pPr>
    </w:p>
    <w:p w14:paraId="4C5457F3" w14:textId="5ABEE077" w:rsidR="00F17159" w:rsidRPr="00A70A08" w:rsidRDefault="00F17159" w:rsidP="00F17159">
      <w:pPr>
        <w:jc w:val="right"/>
        <w:outlineLvl w:val="0"/>
        <w:rPr>
          <w:b/>
          <w:bCs/>
          <w:sz w:val="20"/>
          <w:lang w:val="ru-RU"/>
        </w:rPr>
      </w:pPr>
    </w:p>
    <w:p w14:paraId="67B6113E" w14:textId="4EC05376" w:rsidR="00F17159" w:rsidRPr="00A70A08" w:rsidRDefault="00F17159" w:rsidP="00F17159">
      <w:pPr>
        <w:jc w:val="right"/>
        <w:outlineLvl w:val="0"/>
        <w:rPr>
          <w:b/>
          <w:bCs/>
          <w:sz w:val="20"/>
          <w:lang w:val="ru-RU"/>
        </w:rPr>
      </w:pPr>
    </w:p>
    <w:p w14:paraId="434EAAD6" w14:textId="3BFCACD5" w:rsidR="00F17159" w:rsidRPr="00A70A08" w:rsidRDefault="00F17159" w:rsidP="00F17159">
      <w:pPr>
        <w:jc w:val="right"/>
        <w:outlineLvl w:val="0"/>
        <w:rPr>
          <w:b/>
          <w:bCs/>
          <w:sz w:val="20"/>
          <w:lang w:val="ru-RU"/>
        </w:rPr>
      </w:pPr>
    </w:p>
    <w:p w14:paraId="677F4018" w14:textId="75312951" w:rsidR="00F17159" w:rsidRPr="00A70A08" w:rsidRDefault="00F17159" w:rsidP="00F17159">
      <w:pPr>
        <w:jc w:val="right"/>
        <w:outlineLvl w:val="0"/>
        <w:rPr>
          <w:b/>
          <w:bCs/>
          <w:sz w:val="20"/>
          <w:lang w:val="ru-RU"/>
        </w:rPr>
      </w:pPr>
    </w:p>
    <w:p w14:paraId="7A0B0A46" w14:textId="77777777" w:rsidR="00F17159" w:rsidRPr="00A70A08" w:rsidRDefault="00F17159" w:rsidP="00A70A08">
      <w:pPr>
        <w:jc w:val="right"/>
        <w:outlineLvl w:val="0"/>
        <w:rPr>
          <w:b/>
          <w:bCs/>
          <w:sz w:val="20"/>
          <w:lang w:val="ru-RU"/>
        </w:rPr>
      </w:pPr>
    </w:p>
    <w:p w14:paraId="13BCB549" w14:textId="77777777" w:rsidR="00F17159" w:rsidRPr="00A70A08" w:rsidRDefault="00F17159" w:rsidP="00A70A08">
      <w:pPr>
        <w:jc w:val="right"/>
        <w:outlineLvl w:val="0"/>
        <w:rPr>
          <w:b/>
          <w:bCs/>
          <w:sz w:val="20"/>
          <w:lang w:val="ru-RU"/>
        </w:rPr>
      </w:pPr>
    </w:p>
    <w:p w14:paraId="49837721" w14:textId="444F2112" w:rsidR="00F17159" w:rsidRPr="00A70A08" w:rsidRDefault="00F17159" w:rsidP="00A70A08">
      <w:pPr>
        <w:jc w:val="right"/>
        <w:outlineLvl w:val="0"/>
        <w:rPr>
          <w:b/>
          <w:bCs/>
          <w:sz w:val="20"/>
          <w:lang w:val="ru-RU"/>
        </w:rPr>
      </w:pPr>
      <w:r w:rsidRPr="00A70A08">
        <w:rPr>
          <w:b/>
          <w:bCs/>
          <w:sz w:val="20"/>
          <w:lang w:val="ru-RU"/>
        </w:rPr>
        <w:lastRenderedPageBreak/>
        <w:t>Приложение 11.2</w:t>
      </w:r>
      <w:bookmarkEnd w:id="23"/>
    </w:p>
    <w:p w14:paraId="537DFD03" w14:textId="77777777" w:rsidR="00F17159" w:rsidRPr="00A70A08" w:rsidRDefault="00F17159" w:rsidP="00A70A08">
      <w:pPr>
        <w:rPr>
          <w:sz w:val="20"/>
          <w:lang w:val="ru-RU"/>
        </w:rPr>
      </w:pPr>
    </w:p>
    <w:p w14:paraId="236035A2" w14:textId="77777777" w:rsidR="00F17159" w:rsidRPr="00A70A08" w:rsidRDefault="00F17159" w:rsidP="00A70A08">
      <w:pPr>
        <w:jc w:val="center"/>
        <w:rPr>
          <w:b/>
          <w:bCs/>
          <w:sz w:val="20"/>
          <w:lang w:val="ru-RU"/>
        </w:rPr>
      </w:pPr>
      <w:r w:rsidRPr="00A70A08">
        <w:rPr>
          <w:b/>
          <w:bCs/>
          <w:sz w:val="20"/>
          <w:lang w:val="ru-RU"/>
        </w:rPr>
        <w:t>Анкета клиента-юридического лица, представителя клиента, выгодоприобретателя-юридического лица и бенефициарного владельца (нужное подчеркнуть)</w:t>
      </w:r>
    </w:p>
    <w:p w14:paraId="3CF63DA7" w14:textId="77777777" w:rsidR="00F17159" w:rsidRPr="00A70A08" w:rsidRDefault="00F17159" w:rsidP="00F17159">
      <w:pPr>
        <w:jc w:val="center"/>
        <w:rPr>
          <w:b/>
          <w:sz w:val="20"/>
          <w:lang w:val="ru-RU"/>
        </w:rPr>
      </w:pPr>
    </w:p>
    <w:p w14:paraId="4DA7F32E" w14:textId="77777777" w:rsidR="00F17159" w:rsidRPr="00A70A08" w:rsidRDefault="00F17159" w:rsidP="00F17159">
      <w:pPr>
        <w:jc w:val="center"/>
        <w:rPr>
          <w:b/>
          <w:sz w:val="20"/>
        </w:rPr>
      </w:pPr>
      <w:r w:rsidRPr="00A70A08">
        <w:rPr>
          <w:b/>
          <w:sz w:val="20"/>
        </w:rPr>
        <w:t>ЧАСТЬ 1</w:t>
      </w:r>
    </w:p>
    <w:tbl>
      <w:tblPr>
        <w:tblpPr w:leftFromText="180" w:rightFromText="180" w:vertAnchor="text" w:horzAnchor="margin" w:tblpY="18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8"/>
        <w:gridCol w:w="4623"/>
      </w:tblGrid>
      <w:tr w:rsidR="00F17159" w:rsidRPr="00E00D48" w14:paraId="21CFBA87" w14:textId="77777777" w:rsidTr="00CD4168">
        <w:tc>
          <w:tcPr>
            <w:tcW w:w="9351" w:type="dxa"/>
            <w:gridSpan w:val="2"/>
          </w:tcPr>
          <w:p w14:paraId="3F28F870" w14:textId="77777777" w:rsidR="00F17159" w:rsidRPr="00A70A08" w:rsidRDefault="00F17159" w:rsidP="00F17159">
            <w:pPr>
              <w:pStyle w:val="af7"/>
              <w:ind w:left="0"/>
              <w:jc w:val="center"/>
              <w:rPr>
                <w:b/>
                <w:sz w:val="20"/>
                <w:lang w:val="ru-RU"/>
              </w:rPr>
            </w:pPr>
            <w:r w:rsidRPr="00A70A08">
              <w:rPr>
                <w:b/>
                <w:sz w:val="20"/>
                <w:lang w:val="ru-RU"/>
              </w:rPr>
              <w:t>1.</w:t>
            </w:r>
            <w:r w:rsidRPr="00A70A08">
              <w:rPr>
                <w:b/>
                <w:sz w:val="20"/>
              </w:rPr>
              <w:t> </w:t>
            </w:r>
            <w:r w:rsidRPr="00A70A08">
              <w:rPr>
                <w:b/>
                <w:sz w:val="20"/>
                <w:lang w:val="ru-RU"/>
              </w:rPr>
              <w:t>Сведения (документы, получаемые в целях идентификации клиентов-юридических лиц и выгодоприобретателей - юридических лиц</w:t>
            </w:r>
          </w:p>
        </w:tc>
      </w:tr>
      <w:tr w:rsidR="00F17159" w:rsidRPr="00E00D48" w14:paraId="5A3A583C" w14:textId="77777777" w:rsidTr="00CD4168">
        <w:tc>
          <w:tcPr>
            <w:tcW w:w="4728" w:type="dxa"/>
          </w:tcPr>
          <w:p w14:paraId="39339EB7" w14:textId="77777777" w:rsidR="00F17159" w:rsidRPr="00A70A08" w:rsidRDefault="00F17159" w:rsidP="00F17159">
            <w:pPr>
              <w:pStyle w:val="af7"/>
              <w:ind w:left="0"/>
              <w:rPr>
                <w:sz w:val="20"/>
                <w:lang w:val="ru-RU"/>
              </w:rPr>
            </w:pPr>
            <w:r w:rsidRPr="00A70A08">
              <w:rPr>
                <w:sz w:val="20"/>
                <w:lang w:val="ru-RU"/>
              </w:rPr>
              <w:t>1.1.</w:t>
            </w:r>
            <w:r w:rsidRPr="00A70A08">
              <w:rPr>
                <w:sz w:val="20"/>
              </w:rPr>
              <w:t> </w:t>
            </w:r>
            <w:r w:rsidRPr="00A70A08">
              <w:rPr>
                <w:sz w:val="20"/>
                <w:lang w:val="ru-RU"/>
              </w:rPr>
              <w:t>Наименование, фирменное наименование на русском языке (полное и (или) сокращенное) (при наличии)</w:t>
            </w:r>
          </w:p>
        </w:tc>
        <w:tc>
          <w:tcPr>
            <w:tcW w:w="4623" w:type="dxa"/>
          </w:tcPr>
          <w:p w14:paraId="0C5CABE0" w14:textId="77777777" w:rsidR="00F17159" w:rsidRPr="00A70A08" w:rsidRDefault="00F17159" w:rsidP="00F17159">
            <w:pPr>
              <w:rPr>
                <w:sz w:val="20"/>
                <w:lang w:val="ru-RU"/>
              </w:rPr>
            </w:pPr>
          </w:p>
        </w:tc>
      </w:tr>
      <w:tr w:rsidR="00F17159" w:rsidRPr="00A70A08" w14:paraId="3CCCEF6E" w14:textId="77777777" w:rsidTr="00CD4168">
        <w:tc>
          <w:tcPr>
            <w:tcW w:w="4728" w:type="dxa"/>
          </w:tcPr>
          <w:p w14:paraId="0B57E7EB" w14:textId="77777777" w:rsidR="00F17159" w:rsidRPr="00A70A08" w:rsidRDefault="00F17159" w:rsidP="00F17159">
            <w:pPr>
              <w:pStyle w:val="af7"/>
              <w:ind w:left="0"/>
              <w:rPr>
                <w:sz w:val="20"/>
              </w:rPr>
            </w:pPr>
            <w:r w:rsidRPr="00A70A08">
              <w:rPr>
                <w:sz w:val="20"/>
              </w:rPr>
              <w:t>1.2. Организационно-правовая форма</w:t>
            </w:r>
          </w:p>
        </w:tc>
        <w:tc>
          <w:tcPr>
            <w:tcW w:w="4623" w:type="dxa"/>
          </w:tcPr>
          <w:p w14:paraId="4668C7FC" w14:textId="77777777" w:rsidR="00F17159" w:rsidRPr="00A70A08" w:rsidRDefault="00F17159" w:rsidP="00F17159">
            <w:pPr>
              <w:rPr>
                <w:sz w:val="20"/>
              </w:rPr>
            </w:pPr>
          </w:p>
        </w:tc>
      </w:tr>
      <w:tr w:rsidR="00F17159" w:rsidRPr="00E00D48" w14:paraId="2A0CF136" w14:textId="77777777" w:rsidTr="00CD4168">
        <w:tc>
          <w:tcPr>
            <w:tcW w:w="4728" w:type="dxa"/>
          </w:tcPr>
          <w:p w14:paraId="1D0A237C" w14:textId="77777777" w:rsidR="00F17159" w:rsidRPr="00A70A08" w:rsidRDefault="00F17159" w:rsidP="00F17159">
            <w:pPr>
              <w:pStyle w:val="af7"/>
              <w:ind w:left="0"/>
              <w:rPr>
                <w:sz w:val="20"/>
                <w:lang w:val="ru-RU"/>
              </w:rPr>
            </w:pPr>
            <w:r w:rsidRPr="00A70A08">
              <w:rPr>
                <w:bCs/>
                <w:sz w:val="20"/>
                <w:lang w:val="ru-RU"/>
              </w:rPr>
              <w:t>1.3.</w:t>
            </w:r>
            <w:r w:rsidRPr="00A70A08">
              <w:rPr>
                <w:b/>
                <w:sz w:val="20"/>
              </w:rPr>
              <w:t> </w:t>
            </w:r>
            <w:r w:rsidRPr="00A70A08">
              <w:rPr>
                <w:b/>
                <w:sz w:val="20"/>
                <w:lang w:val="ru-RU"/>
              </w:rPr>
              <w:t>Резидент РФ</w:t>
            </w:r>
            <w:r w:rsidRPr="00A70A08">
              <w:rPr>
                <w:sz w:val="20"/>
                <w:lang w:val="ru-RU"/>
              </w:rPr>
              <w:t xml:space="preserve"> – идентификационный номер налогоплательщика (ИНН) </w:t>
            </w:r>
          </w:p>
          <w:p w14:paraId="28FFFB54" w14:textId="77777777" w:rsidR="00F17159" w:rsidRPr="00A70A08" w:rsidRDefault="00F17159" w:rsidP="00F17159">
            <w:pPr>
              <w:pStyle w:val="af7"/>
              <w:ind w:left="0"/>
              <w:rPr>
                <w:sz w:val="20"/>
                <w:lang w:val="ru-RU"/>
              </w:rPr>
            </w:pPr>
            <w:r w:rsidRPr="00A70A08">
              <w:rPr>
                <w:b/>
                <w:sz w:val="20"/>
                <w:lang w:val="ru-RU"/>
              </w:rPr>
              <w:t>Нерезидент РФ</w:t>
            </w:r>
            <w:r w:rsidRPr="00A70A08">
              <w:rPr>
                <w:sz w:val="20"/>
                <w:lang w:val="ru-RU"/>
              </w:rPr>
              <w:t xml:space="preserve"> – ИНН или КИО</w:t>
            </w:r>
            <w:r w:rsidRPr="00A70A08">
              <w:rPr>
                <w:rStyle w:val="afb"/>
                <w:rFonts w:eastAsia="Calibri"/>
                <w:sz w:val="20"/>
              </w:rPr>
              <w:footnoteReference w:id="15"/>
            </w:r>
            <w:r w:rsidRPr="00A70A08">
              <w:rPr>
                <w:sz w:val="20"/>
                <w:lang w:val="ru-RU"/>
              </w:rPr>
              <w:t>.</w:t>
            </w:r>
          </w:p>
        </w:tc>
        <w:tc>
          <w:tcPr>
            <w:tcW w:w="4623" w:type="dxa"/>
          </w:tcPr>
          <w:p w14:paraId="7F599097" w14:textId="77777777" w:rsidR="00F17159" w:rsidRPr="00A70A08" w:rsidRDefault="00F17159" w:rsidP="00F17159">
            <w:pPr>
              <w:rPr>
                <w:sz w:val="20"/>
                <w:lang w:val="ru-RU"/>
              </w:rPr>
            </w:pPr>
          </w:p>
        </w:tc>
      </w:tr>
      <w:tr w:rsidR="00F17159" w:rsidRPr="00A70A08" w14:paraId="69B6984D" w14:textId="77777777" w:rsidTr="00CD4168">
        <w:tc>
          <w:tcPr>
            <w:tcW w:w="9351" w:type="dxa"/>
            <w:gridSpan w:val="2"/>
          </w:tcPr>
          <w:p w14:paraId="4D8E5DF0" w14:textId="77777777" w:rsidR="00F17159" w:rsidRPr="00A70A08" w:rsidRDefault="00F17159" w:rsidP="00F17159">
            <w:pPr>
              <w:pStyle w:val="af7"/>
              <w:ind w:left="0"/>
              <w:jc w:val="center"/>
              <w:rPr>
                <w:b/>
                <w:sz w:val="20"/>
              </w:rPr>
            </w:pPr>
            <w:r w:rsidRPr="00A70A08">
              <w:rPr>
                <w:b/>
                <w:sz w:val="20"/>
              </w:rPr>
              <w:t>2. Сведения о государственной регистрации</w:t>
            </w:r>
          </w:p>
        </w:tc>
      </w:tr>
      <w:tr w:rsidR="00F17159" w:rsidRPr="00E00D48" w14:paraId="3A4D85ED" w14:textId="77777777" w:rsidTr="00CD4168">
        <w:tc>
          <w:tcPr>
            <w:tcW w:w="4728" w:type="dxa"/>
          </w:tcPr>
          <w:p w14:paraId="1CFDB331" w14:textId="77777777" w:rsidR="00F17159" w:rsidRPr="00A70A08" w:rsidRDefault="00F17159" w:rsidP="00F17159">
            <w:pPr>
              <w:pStyle w:val="af7"/>
              <w:ind w:left="0"/>
              <w:rPr>
                <w:sz w:val="20"/>
                <w:lang w:val="ru-RU"/>
              </w:rPr>
            </w:pPr>
            <w:r w:rsidRPr="00A70A08">
              <w:rPr>
                <w:bCs/>
                <w:sz w:val="20"/>
                <w:lang w:val="ru-RU"/>
              </w:rPr>
              <w:t>2.1.</w:t>
            </w:r>
            <w:r w:rsidRPr="00A70A08">
              <w:rPr>
                <w:b/>
                <w:sz w:val="20"/>
              </w:rPr>
              <w:t> </w:t>
            </w:r>
            <w:r w:rsidRPr="00A70A08">
              <w:rPr>
                <w:b/>
                <w:sz w:val="20"/>
                <w:lang w:val="ru-RU"/>
              </w:rPr>
              <w:t>Резидент РФ</w:t>
            </w:r>
            <w:r w:rsidRPr="00A70A08">
              <w:rPr>
                <w:sz w:val="20"/>
                <w:lang w:val="ru-RU"/>
              </w:rPr>
              <w:t xml:space="preserve"> - основной государственный регистрационный номер (ОГРН)</w:t>
            </w:r>
          </w:p>
          <w:p w14:paraId="4BD023E2" w14:textId="77777777" w:rsidR="00F17159" w:rsidRPr="00A70A08" w:rsidRDefault="00F17159" w:rsidP="00F17159">
            <w:pPr>
              <w:pStyle w:val="af7"/>
              <w:ind w:left="0"/>
              <w:rPr>
                <w:sz w:val="20"/>
                <w:lang w:val="ru-RU"/>
              </w:rPr>
            </w:pPr>
            <w:r w:rsidRPr="00A70A08">
              <w:rPr>
                <w:b/>
                <w:sz w:val="20"/>
                <w:lang w:val="ru-RU"/>
              </w:rPr>
              <w:t>Нерезидент РФ</w:t>
            </w:r>
            <w:r w:rsidRPr="00A70A08">
              <w:rPr>
                <w:sz w:val="20"/>
                <w:lang w:val="ru-RU"/>
              </w:rPr>
              <w:t xml:space="preserve"> - 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w:t>
            </w:r>
          </w:p>
        </w:tc>
        <w:tc>
          <w:tcPr>
            <w:tcW w:w="4623" w:type="dxa"/>
          </w:tcPr>
          <w:p w14:paraId="0AFD8114" w14:textId="77777777" w:rsidR="00F17159" w:rsidRPr="00A70A08" w:rsidRDefault="00F17159" w:rsidP="00F17159">
            <w:pPr>
              <w:rPr>
                <w:sz w:val="20"/>
                <w:lang w:val="ru-RU"/>
              </w:rPr>
            </w:pPr>
          </w:p>
        </w:tc>
      </w:tr>
      <w:tr w:rsidR="00F17159" w:rsidRPr="00A70A08" w14:paraId="438A6FC0" w14:textId="77777777" w:rsidTr="00CD4168">
        <w:tc>
          <w:tcPr>
            <w:tcW w:w="4728" w:type="dxa"/>
          </w:tcPr>
          <w:p w14:paraId="4B17AEA3" w14:textId="77777777" w:rsidR="00F17159" w:rsidRPr="00A70A08" w:rsidRDefault="00F17159" w:rsidP="00F17159">
            <w:pPr>
              <w:pStyle w:val="af7"/>
              <w:ind w:left="0"/>
              <w:rPr>
                <w:sz w:val="20"/>
              </w:rPr>
            </w:pPr>
            <w:r w:rsidRPr="00A70A08">
              <w:rPr>
                <w:sz w:val="20"/>
              </w:rPr>
              <w:t>2.2. Дата государственной регистрации</w:t>
            </w:r>
          </w:p>
        </w:tc>
        <w:tc>
          <w:tcPr>
            <w:tcW w:w="4623" w:type="dxa"/>
          </w:tcPr>
          <w:p w14:paraId="66937F60" w14:textId="77777777" w:rsidR="00F17159" w:rsidRPr="00A70A08" w:rsidRDefault="00F17159" w:rsidP="00F17159">
            <w:pPr>
              <w:rPr>
                <w:sz w:val="20"/>
              </w:rPr>
            </w:pPr>
          </w:p>
        </w:tc>
      </w:tr>
      <w:tr w:rsidR="00F17159" w:rsidRPr="00A70A08" w14:paraId="7C481D90" w14:textId="77777777" w:rsidTr="00CD4168">
        <w:tc>
          <w:tcPr>
            <w:tcW w:w="4728" w:type="dxa"/>
          </w:tcPr>
          <w:p w14:paraId="30EDE57A" w14:textId="77777777" w:rsidR="00F17159" w:rsidRPr="00A70A08" w:rsidRDefault="00F17159" w:rsidP="00F17159">
            <w:pPr>
              <w:pStyle w:val="af7"/>
              <w:ind w:left="0"/>
              <w:rPr>
                <w:sz w:val="20"/>
              </w:rPr>
            </w:pPr>
            <w:r w:rsidRPr="00A70A08">
              <w:rPr>
                <w:sz w:val="20"/>
              </w:rPr>
              <w:t>2.3. Наименование регистрирующего органа</w:t>
            </w:r>
          </w:p>
        </w:tc>
        <w:tc>
          <w:tcPr>
            <w:tcW w:w="4623" w:type="dxa"/>
          </w:tcPr>
          <w:p w14:paraId="31895329" w14:textId="77777777" w:rsidR="00F17159" w:rsidRPr="00A70A08" w:rsidRDefault="00F17159" w:rsidP="00F17159">
            <w:pPr>
              <w:rPr>
                <w:sz w:val="20"/>
              </w:rPr>
            </w:pPr>
          </w:p>
        </w:tc>
      </w:tr>
      <w:tr w:rsidR="00F17159" w:rsidRPr="00A70A08" w14:paraId="2389921E" w14:textId="77777777" w:rsidTr="00CD4168">
        <w:tc>
          <w:tcPr>
            <w:tcW w:w="4728" w:type="dxa"/>
          </w:tcPr>
          <w:p w14:paraId="75A31D10" w14:textId="77777777" w:rsidR="00F17159" w:rsidRPr="00A70A08" w:rsidRDefault="00F17159" w:rsidP="00F17159">
            <w:pPr>
              <w:pStyle w:val="af7"/>
              <w:ind w:left="0"/>
              <w:rPr>
                <w:sz w:val="20"/>
              </w:rPr>
            </w:pPr>
          </w:p>
        </w:tc>
        <w:tc>
          <w:tcPr>
            <w:tcW w:w="4623" w:type="dxa"/>
          </w:tcPr>
          <w:p w14:paraId="0D9EE37B" w14:textId="77777777" w:rsidR="00F17159" w:rsidRPr="00A70A08" w:rsidRDefault="00F17159" w:rsidP="00F17159">
            <w:pPr>
              <w:rPr>
                <w:sz w:val="20"/>
              </w:rPr>
            </w:pPr>
          </w:p>
        </w:tc>
      </w:tr>
      <w:tr w:rsidR="00F17159" w:rsidRPr="00A70A08" w14:paraId="67AD3157" w14:textId="77777777" w:rsidTr="00CD4168">
        <w:tc>
          <w:tcPr>
            <w:tcW w:w="9351" w:type="dxa"/>
            <w:gridSpan w:val="2"/>
          </w:tcPr>
          <w:p w14:paraId="6FB757B8" w14:textId="77777777" w:rsidR="00F17159" w:rsidRPr="00A70A08" w:rsidRDefault="00F17159" w:rsidP="00F17159">
            <w:pPr>
              <w:pStyle w:val="af7"/>
              <w:ind w:left="0"/>
              <w:jc w:val="center"/>
              <w:rPr>
                <w:b/>
                <w:sz w:val="20"/>
              </w:rPr>
            </w:pPr>
            <w:r w:rsidRPr="00A70A08">
              <w:rPr>
                <w:b/>
                <w:sz w:val="20"/>
              </w:rPr>
              <w:t>3. Место государственной регистрации (местонахождение)</w:t>
            </w:r>
          </w:p>
        </w:tc>
      </w:tr>
      <w:tr w:rsidR="00F17159" w:rsidRPr="00A70A08" w14:paraId="2BD0B4CC" w14:textId="77777777" w:rsidTr="00CD4168">
        <w:tc>
          <w:tcPr>
            <w:tcW w:w="4728" w:type="dxa"/>
          </w:tcPr>
          <w:p w14:paraId="7A4ACE6A" w14:textId="77777777" w:rsidR="00F17159" w:rsidRPr="00A70A08" w:rsidRDefault="00F17159" w:rsidP="00F17159">
            <w:pPr>
              <w:pStyle w:val="af7"/>
              <w:ind w:left="0"/>
              <w:rPr>
                <w:sz w:val="20"/>
              </w:rPr>
            </w:pPr>
            <w:r w:rsidRPr="00A70A08">
              <w:rPr>
                <w:sz w:val="20"/>
              </w:rPr>
              <w:t>3.1. Индекс</w:t>
            </w:r>
          </w:p>
        </w:tc>
        <w:tc>
          <w:tcPr>
            <w:tcW w:w="4623" w:type="dxa"/>
          </w:tcPr>
          <w:p w14:paraId="22DDA35C" w14:textId="77777777" w:rsidR="00F17159" w:rsidRPr="00A70A08" w:rsidRDefault="00F17159" w:rsidP="00F17159">
            <w:pPr>
              <w:rPr>
                <w:sz w:val="20"/>
              </w:rPr>
            </w:pPr>
          </w:p>
        </w:tc>
      </w:tr>
      <w:tr w:rsidR="00F17159" w:rsidRPr="00A70A08" w14:paraId="73F23186" w14:textId="77777777" w:rsidTr="00CD4168">
        <w:tc>
          <w:tcPr>
            <w:tcW w:w="4728" w:type="dxa"/>
          </w:tcPr>
          <w:p w14:paraId="00B4CEAE" w14:textId="77777777" w:rsidR="00F17159" w:rsidRPr="00A70A08" w:rsidRDefault="00F17159" w:rsidP="00F17159">
            <w:pPr>
              <w:pStyle w:val="af7"/>
              <w:ind w:left="0"/>
              <w:rPr>
                <w:sz w:val="20"/>
              </w:rPr>
            </w:pPr>
            <w:r w:rsidRPr="00A70A08">
              <w:rPr>
                <w:sz w:val="20"/>
              </w:rPr>
              <w:t>3.2. Страна места регистрации</w:t>
            </w:r>
          </w:p>
        </w:tc>
        <w:tc>
          <w:tcPr>
            <w:tcW w:w="4623" w:type="dxa"/>
          </w:tcPr>
          <w:p w14:paraId="33699126" w14:textId="77777777" w:rsidR="00F17159" w:rsidRPr="00A70A08" w:rsidRDefault="00F17159" w:rsidP="00F17159">
            <w:pPr>
              <w:rPr>
                <w:sz w:val="20"/>
              </w:rPr>
            </w:pPr>
          </w:p>
        </w:tc>
      </w:tr>
      <w:tr w:rsidR="00F17159" w:rsidRPr="00A70A08" w14:paraId="28134996" w14:textId="77777777" w:rsidTr="00CD4168">
        <w:tc>
          <w:tcPr>
            <w:tcW w:w="4728" w:type="dxa"/>
          </w:tcPr>
          <w:p w14:paraId="2D62DB67" w14:textId="77777777" w:rsidR="00F17159" w:rsidRPr="00A70A08" w:rsidRDefault="00F17159" w:rsidP="00F17159">
            <w:pPr>
              <w:pStyle w:val="af7"/>
              <w:ind w:left="0"/>
              <w:rPr>
                <w:sz w:val="20"/>
              </w:rPr>
            </w:pPr>
            <w:r w:rsidRPr="00A70A08">
              <w:rPr>
                <w:sz w:val="20"/>
              </w:rPr>
              <w:t>3.3. Область, республика, край, район</w:t>
            </w:r>
          </w:p>
        </w:tc>
        <w:tc>
          <w:tcPr>
            <w:tcW w:w="4623" w:type="dxa"/>
          </w:tcPr>
          <w:p w14:paraId="4487C813" w14:textId="77777777" w:rsidR="00F17159" w:rsidRPr="00A70A08" w:rsidRDefault="00F17159" w:rsidP="00F17159">
            <w:pPr>
              <w:rPr>
                <w:sz w:val="20"/>
              </w:rPr>
            </w:pPr>
          </w:p>
        </w:tc>
      </w:tr>
      <w:tr w:rsidR="00F17159" w:rsidRPr="00A70A08" w14:paraId="7CC8B2E0" w14:textId="77777777" w:rsidTr="00CD4168">
        <w:tc>
          <w:tcPr>
            <w:tcW w:w="4728" w:type="dxa"/>
          </w:tcPr>
          <w:p w14:paraId="06FABA51" w14:textId="77777777" w:rsidR="00F17159" w:rsidRPr="00A70A08" w:rsidRDefault="00F17159" w:rsidP="00F17159">
            <w:pPr>
              <w:pStyle w:val="af7"/>
              <w:ind w:left="0"/>
              <w:rPr>
                <w:sz w:val="20"/>
              </w:rPr>
            </w:pPr>
            <w:r w:rsidRPr="00A70A08">
              <w:rPr>
                <w:sz w:val="20"/>
              </w:rPr>
              <w:t>3.4. Город, населенный пункт</w:t>
            </w:r>
          </w:p>
        </w:tc>
        <w:tc>
          <w:tcPr>
            <w:tcW w:w="4623" w:type="dxa"/>
          </w:tcPr>
          <w:p w14:paraId="5BCA5917" w14:textId="77777777" w:rsidR="00F17159" w:rsidRPr="00A70A08" w:rsidRDefault="00F17159" w:rsidP="00F17159">
            <w:pPr>
              <w:rPr>
                <w:sz w:val="20"/>
              </w:rPr>
            </w:pPr>
          </w:p>
        </w:tc>
      </w:tr>
      <w:tr w:rsidR="00F17159" w:rsidRPr="00E00D48" w14:paraId="429D212C" w14:textId="77777777" w:rsidTr="00CD4168">
        <w:tc>
          <w:tcPr>
            <w:tcW w:w="4728" w:type="dxa"/>
          </w:tcPr>
          <w:p w14:paraId="3A832E51" w14:textId="77777777" w:rsidR="00F17159" w:rsidRPr="00A70A08" w:rsidRDefault="00F17159" w:rsidP="00F17159">
            <w:pPr>
              <w:pStyle w:val="af7"/>
              <w:ind w:left="0"/>
              <w:rPr>
                <w:sz w:val="20"/>
                <w:lang w:val="ru-RU"/>
              </w:rPr>
            </w:pPr>
            <w:r w:rsidRPr="00A70A08">
              <w:rPr>
                <w:sz w:val="20"/>
                <w:lang w:val="ru-RU"/>
              </w:rPr>
              <w:t>3.4.</w:t>
            </w:r>
            <w:r w:rsidRPr="00A70A08">
              <w:rPr>
                <w:sz w:val="20"/>
              </w:rPr>
              <w:t> </w:t>
            </w:r>
            <w:r w:rsidRPr="00A70A08">
              <w:rPr>
                <w:sz w:val="20"/>
                <w:lang w:val="ru-RU"/>
              </w:rPr>
              <w:t>Улица (проспект, переулок, и т.д.)</w:t>
            </w:r>
          </w:p>
        </w:tc>
        <w:tc>
          <w:tcPr>
            <w:tcW w:w="4623" w:type="dxa"/>
          </w:tcPr>
          <w:p w14:paraId="5594A57A" w14:textId="77777777" w:rsidR="00F17159" w:rsidRPr="00A70A08" w:rsidRDefault="00F17159" w:rsidP="00F17159">
            <w:pPr>
              <w:rPr>
                <w:sz w:val="20"/>
                <w:lang w:val="ru-RU"/>
              </w:rPr>
            </w:pPr>
          </w:p>
        </w:tc>
      </w:tr>
      <w:tr w:rsidR="00F17159" w:rsidRPr="00E00D48" w14:paraId="79C03951" w14:textId="77777777" w:rsidTr="00CD4168">
        <w:tc>
          <w:tcPr>
            <w:tcW w:w="4728" w:type="dxa"/>
          </w:tcPr>
          <w:p w14:paraId="210E6562" w14:textId="77777777" w:rsidR="00F17159" w:rsidRPr="00A70A08" w:rsidRDefault="00F17159" w:rsidP="00F17159">
            <w:pPr>
              <w:pStyle w:val="af7"/>
              <w:ind w:left="0"/>
              <w:rPr>
                <w:sz w:val="20"/>
                <w:lang w:val="ru-RU"/>
              </w:rPr>
            </w:pPr>
            <w:r w:rsidRPr="00A70A08">
              <w:rPr>
                <w:sz w:val="20"/>
                <w:lang w:val="ru-RU"/>
              </w:rPr>
              <w:t>3.6.</w:t>
            </w:r>
            <w:r w:rsidRPr="00A70A08">
              <w:rPr>
                <w:sz w:val="20"/>
              </w:rPr>
              <w:t> </w:t>
            </w:r>
            <w:r w:rsidRPr="00A70A08">
              <w:rPr>
                <w:sz w:val="20"/>
                <w:lang w:val="ru-RU"/>
              </w:rPr>
              <w:t>Номер дома, корпус (строение, владение), офис</w:t>
            </w:r>
          </w:p>
        </w:tc>
        <w:tc>
          <w:tcPr>
            <w:tcW w:w="4623" w:type="dxa"/>
          </w:tcPr>
          <w:p w14:paraId="4054369F" w14:textId="77777777" w:rsidR="00F17159" w:rsidRPr="00A70A08" w:rsidRDefault="00F17159" w:rsidP="00F17159">
            <w:pPr>
              <w:rPr>
                <w:sz w:val="20"/>
                <w:lang w:val="ru-RU"/>
              </w:rPr>
            </w:pPr>
          </w:p>
        </w:tc>
      </w:tr>
      <w:tr w:rsidR="00F17159" w:rsidRPr="00E00D48" w14:paraId="3469AD9E" w14:textId="77777777" w:rsidTr="00CD4168">
        <w:tc>
          <w:tcPr>
            <w:tcW w:w="9351" w:type="dxa"/>
            <w:gridSpan w:val="2"/>
          </w:tcPr>
          <w:p w14:paraId="5E63C42C" w14:textId="77777777" w:rsidR="00F17159" w:rsidRPr="00A70A08" w:rsidRDefault="00F17159" w:rsidP="00F17159">
            <w:pPr>
              <w:pStyle w:val="af7"/>
              <w:ind w:left="0"/>
              <w:jc w:val="center"/>
              <w:rPr>
                <w:sz w:val="20"/>
                <w:lang w:val="ru-RU"/>
              </w:rPr>
            </w:pPr>
            <w:r w:rsidRPr="00A70A08">
              <w:rPr>
                <w:b/>
                <w:sz w:val="20"/>
                <w:lang w:val="ru-RU"/>
              </w:rPr>
              <w:t>4.</w:t>
            </w:r>
            <w:r w:rsidRPr="00A70A08">
              <w:rPr>
                <w:b/>
                <w:sz w:val="20"/>
              </w:rPr>
              <w:t> </w:t>
            </w:r>
            <w:r w:rsidRPr="00A70A08">
              <w:rPr>
                <w:b/>
                <w:sz w:val="20"/>
                <w:lang w:val="ru-RU"/>
              </w:rPr>
              <w:t>Сведения о месте фактического нахождения (почтовый)</w:t>
            </w:r>
          </w:p>
        </w:tc>
      </w:tr>
      <w:tr w:rsidR="00F17159" w:rsidRPr="00A70A08" w14:paraId="4DB3E5CF" w14:textId="77777777" w:rsidTr="00CD4168">
        <w:tc>
          <w:tcPr>
            <w:tcW w:w="4728" w:type="dxa"/>
          </w:tcPr>
          <w:p w14:paraId="553653E0" w14:textId="77777777" w:rsidR="00F17159" w:rsidRPr="00A70A08" w:rsidRDefault="00F17159" w:rsidP="00F17159">
            <w:pPr>
              <w:pStyle w:val="af7"/>
              <w:ind w:left="0"/>
              <w:rPr>
                <w:sz w:val="20"/>
              </w:rPr>
            </w:pPr>
            <w:r w:rsidRPr="00A70A08">
              <w:rPr>
                <w:sz w:val="20"/>
              </w:rPr>
              <w:t>4.1. Индекс</w:t>
            </w:r>
          </w:p>
        </w:tc>
        <w:tc>
          <w:tcPr>
            <w:tcW w:w="4623" w:type="dxa"/>
          </w:tcPr>
          <w:p w14:paraId="203C8B2C" w14:textId="77777777" w:rsidR="00F17159" w:rsidRPr="00A70A08" w:rsidRDefault="00F17159" w:rsidP="00F17159">
            <w:pPr>
              <w:rPr>
                <w:sz w:val="20"/>
              </w:rPr>
            </w:pPr>
          </w:p>
        </w:tc>
      </w:tr>
      <w:tr w:rsidR="00F17159" w:rsidRPr="00A70A08" w14:paraId="6BECB9EA" w14:textId="77777777" w:rsidTr="00CD4168">
        <w:tc>
          <w:tcPr>
            <w:tcW w:w="4728" w:type="dxa"/>
          </w:tcPr>
          <w:p w14:paraId="09841357" w14:textId="77777777" w:rsidR="00F17159" w:rsidRPr="00A70A08" w:rsidRDefault="00F17159" w:rsidP="00F17159">
            <w:pPr>
              <w:pStyle w:val="af7"/>
              <w:ind w:left="0"/>
              <w:rPr>
                <w:sz w:val="20"/>
              </w:rPr>
            </w:pPr>
            <w:r w:rsidRPr="00A70A08">
              <w:rPr>
                <w:sz w:val="20"/>
              </w:rPr>
              <w:t>4.2. Страна места регистрации</w:t>
            </w:r>
          </w:p>
        </w:tc>
        <w:tc>
          <w:tcPr>
            <w:tcW w:w="4623" w:type="dxa"/>
          </w:tcPr>
          <w:p w14:paraId="2AE69B9E" w14:textId="77777777" w:rsidR="00F17159" w:rsidRPr="00A70A08" w:rsidRDefault="00F17159" w:rsidP="00F17159">
            <w:pPr>
              <w:rPr>
                <w:sz w:val="20"/>
              </w:rPr>
            </w:pPr>
          </w:p>
        </w:tc>
      </w:tr>
      <w:tr w:rsidR="00F17159" w:rsidRPr="00A70A08" w14:paraId="0AC5A639" w14:textId="77777777" w:rsidTr="00CD4168">
        <w:tc>
          <w:tcPr>
            <w:tcW w:w="4728" w:type="dxa"/>
          </w:tcPr>
          <w:p w14:paraId="73A524B7" w14:textId="77777777" w:rsidR="00F17159" w:rsidRPr="00A70A08" w:rsidRDefault="00F17159" w:rsidP="00F17159">
            <w:pPr>
              <w:pStyle w:val="af7"/>
              <w:ind w:left="0"/>
              <w:rPr>
                <w:sz w:val="20"/>
              </w:rPr>
            </w:pPr>
            <w:r w:rsidRPr="00A70A08">
              <w:rPr>
                <w:sz w:val="20"/>
              </w:rPr>
              <w:t>4.3. Область, республика, край, район</w:t>
            </w:r>
          </w:p>
        </w:tc>
        <w:tc>
          <w:tcPr>
            <w:tcW w:w="4623" w:type="dxa"/>
          </w:tcPr>
          <w:p w14:paraId="217E711A" w14:textId="77777777" w:rsidR="00F17159" w:rsidRPr="00A70A08" w:rsidRDefault="00F17159" w:rsidP="00F17159">
            <w:pPr>
              <w:rPr>
                <w:sz w:val="20"/>
              </w:rPr>
            </w:pPr>
          </w:p>
        </w:tc>
      </w:tr>
      <w:tr w:rsidR="00F17159" w:rsidRPr="00A70A08" w14:paraId="545F1A05" w14:textId="77777777" w:rsidTr="00CD4168">
        <w:tc>
          <w:tcPr>
            <w:tcW w:w="4728" w:type="dxa"/>
          </w:tcPr>
          <w:p w14:paraId="5B869FE3" w14:textId="77777777" w:rsidR="00F17159" w:rsidRPr="00A70A08" w:rsidRDefault="00F17159" w:rsidP="00F17159">
            <w:pPr>
              <w:pStyle w:val="af7"/>
              <w:ind w:left="0"/>
              <w:rPr>
                <w:sz w:val="20"/>
              </w:rPr>
            </w:pPr>
            <w:r w:rsidRPr="00A70A08">
              <w:rPr>
                <w:sz w:val="20"/>
              </w:rPr>
              <w:t>4.4. Город, населенный пункт</w:t>
            </w:r>
          </w:p>
        </w:tc>
        <w:tc>
          <w:tcPr>
            <w:tcW w:w="4623" w:type="dxa"/>
          </w:tcPr>
          <w:p w14:paraId="56B0B6BB" w14:textId="77777777" w:rsidR="00F17159" w:rsidRPr="00A70A08" w:rsidRDefault="00F17159" w:rsidP="00F17159">
            <w:pPr>
              <w:rPr>
                <w:sz w:val="20"/>
              </w:rPr>
            </w:pPr>
          </w:p>
        </w:tc>
      </w:tr>
      <w:tr w:rsidR="00F17159" w:rsidRPr="00E00D48" w14:paraId="7FDEFCE8" w14:textId="77777777" w:rsidTr="00CD4168">
        <w:tc>
          <w:tcPr>
            <w:tcW w:w="4728" w:type="dxa"/>
          </w:tcPr>
          <w:p w14:paraId="5F7615D8" w14:textId="77777777" w:rsidR="00F17159" w:rsidRPr="00A70A08" w:rsidRDefault="00F17159" w:rsidP="00F17159">
            <w:pPr>
              <w:pStyle w:val="af7"/>
              <w:ind w:left="0"/>
              <w:rPr>
                <w:sz w:val="20"/>
                <w:lang w:val="ru-RU"/>
              </w:rPr>
            </w:pPr>
            <w:r w:rsidRPr="00A70A08">
              <w:rPr>
                <w:sz w:val="20"/>
                <w:lang w:val="ru-RU"/>
              </w:rPr>
              <w:t>4.5.</w:t>
            </w:r>
            <w:r w:rsidRPr="00A70A08">
              <w:rPr>
                <w:sz w:val="20"/>
              </w:rPr>
              <w:t> </w:t>
            </w:r>
            <w:r w:rsidRPr="00A70A08">
              <w:rPr>
                <w:sz w:val="20"/>
                <w:lang w:val="ru-RU"/>
              </w:rPr>
              <w:t>Улица (проспект, переулок, и т.д.)</w:t>
            </w:r>
          </w:p>
        </w:tc>
        <w:tc>
          <w:tcPr>
            <w:tcW w:w="4623" w:type="dxa"/>
          </w:tcPr>
          <w:p w14:paraId="5030EC1D" w14:textId="77777777" w:rsidR="00F17159" w:rsidRPr="00A70A08" w:rsidRDefault="00F17159" w:rsidP="00F17159">
            <w:pPr>
              <w:rPr>
                <w:sz w:val="20"/>
                <w:lang w:val="ru-RU"/>
              </w:rPr>
            </w:pPr>
          </w:p>
        </w:tc>
      </w:tr>
      <w:tr w:rsidR="00F17159" w:rsidRPr="00E00D48" w14:paraId="78B7AACF" w14:textId="77777777" w:rsidTr="00CD4168">
        <w:tc>
          <w:tcPr>
            <w:tcW w:w="4728" w:type="dxa"/>
          </w:tcPr>
          <w:p w14:paraId="28995176" w14:textId="77777777" w:rsidR="00F17159" w:rsidRPr="00A70A08" w:rsidRDefault="00F17159" w:rsidP="00F17159">
            <w:pPr>
              <w:pStyle w:val="af7"/>
              <w:ind w:left="0"/>
              <w:rPr>
                <w:sz w:val="20"/>
                <w:lang w:val="ru-RU"/>
              </w:rPr>
            </w:pPr>
            <w:r w:rsidRPr="00A70A08">
              <w:rPr>
                <w:sz w:val="20"/>
                <w:lang w:val="ru-RU"/>
              </w:rPr>
              <w:t>4.6.</w:t>
            </w:r>
            <w:r w:rsidRPr="00A70A08">
              <w:rPr>
                <w:sz w:val="20"/>
              </w:rPr>
              <w:t> </w:t>
            </w:r>
            <w:r w:rsidRPr="00A70A08">
              <w:rPr>
                <w:sz w:val="20"/>
                <w:lang w:val="ru-RU"/>
              </w:rPr>
              <w:t>Номер дома, корпус (строение, владение), офис</w:t>
            </w:r>
          </w:p>
        </w:tc>
        <w:tc>
          <w:tcPr>
            <w:tcW w:w="4623" w:type="dxa"/>
          </w:tcPr>
          <w:p w14:paraId="1CD6D50A" w14:textId="77777777" w:rsidR="00F17159" w:rsidRPr="00A70A08" w:rsidRDefault="00F17159" w:rsidP="00F17159">
            <w:pPr>
              <w:rPr>
                <w:sz w:val="20"/>
                <w:lang w:val="ru-RU"/>
              </w:rPr>
            </w:pPr>
          </w:p>
        </w:tc>
      </w:tr>
    </w:tbl>
    <w:p w14:paraId="3920C0A9" w14:textId="77777777" w:rsidR="00F17159" w:rsidRPr="00A70A08" w:rsidRDefault="00F17159" w:rsidP="00F17159">
      <w:pPr>
        <w:pStyle w:val="ad"/>
        <w:spacing w:line="240" w:lineRule="auto"/>
        <w:ind w:firstLine="100"/>
        <w:rPr>
          <w:rFonts w:ascii="Times New Roman" w:hAnsi="Times New Roman"/>
          <w:sz w:val="20"/>
        </w:rPr>
      </w:pPr>
    </w:p>
    <w:p w14:paraId="388BD7CE" w14:textId="77777777" w:rsidR="00F17159" w:rsidRPr="00A70A08" w:rsidRDefault="00F17159" w:rsidP="00F17159">
      <w:pPr>
        <w:jc w:val="center"/>
        <w:rPr>
          <w:b/>
          <w:sz w:val="20"/>
          <w:lang w:val="ru-RU"/>
        </w:rPr>
      </w:pPr>
      <w:r w:rsidRPr="00A70A08">
        <w:rPr>
          <w:b/>
          <w:sz w:val="20"/>
          <w:lang w:val="ru-RU"/>
        </w:rPr>
        <w:t>ЧАСТЬ 2</w:t>
      </w:r>
    </w:p>
    <w:p w14:paraId="67E2CD74" w14:textId="77777777" w:rsidR="00F17159" w:rsidRPr="00A70A08" w:rsidRDefault="00F17159" w:rsidP="00F17159">
      <w:pPr>
        <w:jc w:val="center"/>
        <w:rPr>
          <w:b/>
          <w:sz w:val="20"/>
          <w:lang w:val="ru-RU"/>
        </w:rPr>
      </w:pPr>
      <w:r w:rsidRPr="00A70A08">
        <w:rPr>
          <w:b/>
          <w:sz w:val="20"/>
          <w:lang w:val="ru-RU"/>
        </w:rPr>
        <w:t>Дополнительные сведения (документы), получаемые в целях идентификации клиентов- юридических лиц</w:t>
      </w:r>
    </w:p>
    <w:tbl>
      <w:tblPr>
        <w:tblpPr w:leftFromText="180" w:rightFromText="180" w:vertAnchor="text" w:horzAnchor="margin" w:tblpY="18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8"/>
        <w:gridCol w:w="4623"/>
      </w:tblGrid>
      <w:tr w:rsidR="00F17159" w:rsidRPr="00A70A08" w14:paraId="6B7223C7" w14:textId="77777777" w:rsidTr="00CD4168">
        <w:tc>
          <w:tcPr>
            <w:tcW w:w="9351" w:type="dxa"/>
            <w:gridSpan w:val="2"/>
          </w:tcPr>
          <w:p w14:paraId="02F0D042" w14:textId="77777777" w:rsidR="00F17159" w:rsidRPr="00A70A08" w:rsidRDefault="00F17159" w:rsidP="00F17159">
            <w:pPr>
              <w:pStyle w:val="af7"/>
              <w:ind w:left="0"/>
              <w:jc w:val="center"/>
              <w:rPr>
                <w:b/>
                <w:sz w:val="20"/>
              </w:rPr>
            </w:pPr>
            <w:r w:rsidRPr="00A70A08">
              <w:rPr>
                <w:b/>
                <w:sz w:val="20"/>
              </w:rPr>
              <w:t>1. Контактные данные</w:t>
            </w:r>
          </w:p>
        </w:tc>
      </w:tr>
      <w:tr w:rsidR="00F17159" w:rsidRPr="00A70A08" w14:paraId="74ADBF39" w14:textId="77777777" w:rsidTr="00CD4168">
        <w:tc>
          <w:tcPr>
            <w:tcW w:w="4728" w:type="dxa"/>
          </w:tcPr>
          <w:p w14:paraId="14D38528" w14:textId="77777777" w:rsidR="00F17159" w:rsidRPr="00A70A08" w:rsidRDefault="00F17159" w:rsidP="00F17159">
            <w:pPr>
              <w:pStyle w:val="af7"/>
              <w:ind w:left="0"/>
              <w:rPr>
                <w:sz w:val="20"/>
              </w:rPr>
            </w:pPr>
            <w:r w:rsidRPr="00A70A08">
              <w:rPr>
                <w:sz w:val="20"/>
              </w:rPr>
              <w:t>1.1. Номер телефона</w:t>
            </w:r>
          </w:p>
        </w:tc>
        <w:tc>
          <w:tcPr>
            <w:tcW w:w="4623" w:type="dxa"/>
          </w:tcPr>
          <w:p w14:paraId="11A7FD51" w14:textId="77777777" w:rsidR="00F17159" w:rsidRPr="00A70A08" w:rsidRDefault="00F17159" w:rsidP="00F17159">
            <w:pPr>
              <w:rPr>
                <w:sz w:val="20"/>
              </w:rPr>
            </w:pPr>
          </w:p>
        </w:tc>
      </w:tr>
      <w:tr w:rsidR="00F17159" w:rsidRPr="00A70A08" w14:paraId="3D378128" w14:textId="77777777" w:rsidTr="00CD4168">
        <w:tc>
          <w:tcPr>
            <w:tcW w:w="4728" w:type="dxa"/>
          </w:tcPr>
          <w:p w14:paraId="488DF3C1" w14:textId="77777777" w:rsidR="00F17159" w:rsidRPr="00A70A08" w:rsidRDefault="00F17159" w:rsidP="00F17159">
            <w:pPr>
              <w:pStyle w:val="af7"/>
              <w:ind w:left="0"/>
              <w:rPr>
                <w:sz w:val="20"/>
              </w:rPr>
            </w:pPr>
            <w:r w:rsidRPr="00A70A08">
              <w:rPr>
                <w:sz w:val="20"/>
              </w:rPr>
              <w:t>1.2. Номер факса (при наличии)</w:t>
            </w:r>
          </w:p>
        </w:tc>
        <w:tc>
          <w:tcPr>
            <w:tcW w:w="4623" w:type="dxa"/>
          </w:tcPr>
          <w:p w14:paraId="08CD0B4F" w14:textId="77777777" w:rsidR="00F17159" w:rsidRPr="00A70A08" w:rsidRDefault="00F17159" w:rsidP="00F17159">
            <w:pPr>
              <w:rPr>
                <w:sz w:val="20"/>
              </w:rPr>
            </w:pPr>
          </w:p>
        </w:tc>
      </w:tr>
      <w:tr w:rsidR="00F17159" w:rsidRPr="00A70A08" w14:paraId="369F8BC9" w14:textId="77777777" w:rsidTr="00CD4168">
        <w:tc>
          <w:tcPr>
            <w:tcW w:w="4728" w:type="dxa"/>
          </w:tcPr>
          <w:p w14:paraId="1562C2DC" w14:textId="77777777" w:rsidR="00F17159" w:rsidRPr="00A70A08" w:rsidRDefault="00F17159" w:rsidP="00F17159">
            <w:pPr>
              <w:pStyle w:val="af7"/>
              <w:ind w:left="0"/>
              <w:rPr>
                <w:sz w:val="20"/>
              </w:rPr>
            </w:pPr>
            <w:r w:rsidRPr="00A70A08">
              <w:rPr>
                <w:sz w:val="20"/>
              </w:rPr>
              <w:t>1.3. Адрес электронной почты</w:t>
            </w:r>
          </w:p>
        </w:tc>
        <w:tc>
          <w:tcPr>
            <w:tcW w:w="4623" w:type="dxa"/>
          </w:tcPr>
          <w:p w14:paraId="08DA37E9" w14:textId="77777777" w:rsidR="00F17159" w:rsidRPr="00A70A08" w:rsidRDefault="00F17159" w:rsidP="00F17159">
            <w:pPr>
              <w:rPr>
                <w:sz w:val="20"/>
              </w:rPr>
            </w:pPr>
          </w:p>
        </w:tc>
      </w:tr>
      <w:tr w:rsidR="00F17159" w:rsidRPr="00E00D48" w14:paraId="7468AD1C" w14:textId="77777777" w:rsidTr="00CD4168">
        <w:tc>
          <w:tcPr>
            <w:tcW w:w="4728" w:type="dxa"/>
          </w:tcPr>
          <w:p w14:paraId="21C262F5" w14:textId="77777777" w:rsidR="00F17159" w:rsidRPr="00A70A08" w:rsidRDefault="00F17159" w:rsidP="00F17159">
            <w:pPr>
              <w:pStyle w:val="af7"/>
              <w:ind w:left="0"/>
              <w:rPr>
                <w:sz w:val="20"/>
                <w:lang w:val="ru-RU"/>
              </w:rPr>
            </w:pPr>
            <w:r w:rsidRPr="00A70A08">
              <w:rPr>
                <w:sz w:val="20"/>
                <w:lang w:val="ru-RU"/>
              </w:rPr>
              <w:t>1.4.</w:t>
            </w:r>
            <w:r w:rsidRPr="00A70A08">
              <w:rPr>
                <w:sz w:val="20"/>
              </w:rPr>
              <w:t> </w:t>
            </w:r>
            <w:r w:rsidRPr="00A70A08">
              <w:rPr>
                <w:sz w:val="20"/>
                <w:lang w:val="ru-RU"/>
              </w:rPr>
              <w:t>Иная контактная информация (при наличии)</w:t>
            </w:r>
          </w:p>
        </w:tc>
        <w:tc>
          <w:tcPr>
            <w:tcW w:w="4623" w:type="dxa"/>
          </w:tcPr>
          <w:p w14:paraId="395B08AD" w14:textId="77777777" w:rsidR="00F17159" w:rsidRPr="00A70A08" w:rsidRDefault="00F17159" w:rsidP="00F17159">
            <w:pPr>
              <w:rPr>
                <w:sz w:val="20"/>
                <w:lang w:val="ru-RU"/>
              </w:rPr>
            </w:pPr>
          </w:p>
        </w:tc>
      </w:tr>
      <w:tr w:rsidR="00F17159" w:rsidRPr="00E00D48" w14:paraId="5A8270B9" w14:textId="77777777" w:rsidTr="00CD4168">
        <w:tc>
          <w:tcPr>
            <w:tcW w:w="4728" w:type="dxa"/>
          </w:tcPr>
          <w:p w14:paraId="6EC60A53" w14:textId="77777777" w:rsidR="00F17159" w:rsidRPr="00A70A08" w:rsidRDefault="00F17159" w:rsidP="00F17159">
            <w:pPr>
              <w:pStyle w:val="af7"/>
              <w:ind w:left="0"/>
              <w:rPr>
                <w:sz w:val="20"/>
                <w:lang w:val="ru-RU"/>
              </w:rPr>
            </w:pPr>
            <w:r w:rsidRPr="00A70A08">
              <w:rPr>
                <w:sz w:val="20"/>
                <w:lang w:val="ru-RU"/>
              </w:rPr>
              <w:t>1.5.</w:t>
            </w:r>
            <w:r w:rsidRPr="00A70A08">
              <w:rPr>
                <w:sz w:val="20"/>
              </w:rPr>
              <w:t> </w:t>
            </w:r>
            <w:r w:rsidRPr="00A70A08">
              <w:rPr>
                <w:sz w:val="20"/>
                <w:lang w:val="ru-RU"/>
              </w:rPr>
              <w:t>Доменное имя, указатель страницы сайта в сети Интернет</w:t>
            </w:r>
          </w:p>
        </w:tc>
        <w:tc>
          <w:tcPr>
            <w:tcW w:w="4623" w:type="dxa"/>
          </w:tcPr>
          <w:p w14:paraId="3E86F56F" w14:textId="77777777" w:rsidR="00F17159" w:rsidRPr="00A70A08" w:rsidRDefault="00F17159" w:rsidP="00F17159">
            <w:pPr>
              <w:rPr>
                <w:sz w:val="20"/>
                <w:lang w:val="ru-RU"/>
              </w:rPr>
            </w:pPr>
          </w:p>
        </w:tc>
      </w:tr>
      <w:tr w:rsidR="00F17159" w:rsidRPr="00A70A08" w14:paraId="6F5E2AFF" w14:textId="77777777" w:rsidTr="00CD4168">
        <w:tc>
          <w:tcPr>
            <w:tcW w:w="9351" w:type="dxa"/>
            <w:gridSpan w:val="2"/>
          </w:tcPr>
          <w:p w14:paraId="592B5B66" w14:textId="77777777" w:rsidR="00F17159" w:rsidRPr="00A70A08" w:rsidRDefault="00F17159" w:rsidP="00F17159">
            <w:pPr>
              <w:pStyle w:val="af7"/>
              <w:ind w:left="0"/>
              <w:jc w:val="center"/>
              <w:rPr>
                <w:b/>
                <w:sz w:val="20"/>
              </w:rPr>
            </w:pPr>
            <w:r w:rsidRPr="00A70A08">
              <w:rPr>
                <w:b/>
                <w:sz w:val="20"/>
              </w:rPr>
              <w:t>2. Коды юридического лица</w:t>
            </w:r>
          </w:p>
        </w:tc>
      </w:tr>
      <w:tr w:rsidR="00F17159" w:rsidRPr="00E00D48" w14:paraId="46570A29" w14:textId="77777777" w:rsidTr="00CD4168">
        <w:tc>
          <w:tcPr>
            <w:tcW w:w="4728" w:type="dxa"/>
          </w:tcPr>
          <w:p w14:paraId="0AA47BC4" w14:textId="77777777" w:rsidR="00F17159" w:rsidRPr="00A70A08" w:rsidRDefault="00F17159" w:rsidP="00F17159">
            <w:pPr>
              <w:pStyle w:val="af7"/>
              <w:ind w:left="0"/>
              <w:rPr>
                <w:sz w:val="20"/>
                <w:lang w:val="ru-RU"/>
              </w:rPr>
            </w:pPr>
            <w:r w:rsidRPr="00A70A08">
              <w:rPr>
                <w:sz w:val="20"/>
                <w:lang w:val="ru-RU"/>
              </w:rPr>
              <w:t>2.1.</w:t>
            </w:r>
            <w:r w:rsidRPr="00A70A08">
              <w:rPr>
                <w:sz w:val="20"/>
              </w:rPr>
              <w:t> </w:t>
            </w:r>
            <w:r w:rsidRPr="00A70A08">
              <w:rPr>
                <w:sz w:val="20"/>
                <w:lang w:val="ru-RU"/>
              </w:rPr>
              <w:t>Основной вид деятельности (коды ОКВЭД)</w:t>
            </w:r>
          </w:p>
        </w:tc>
        <w:tc>
          <w:tcPr>
            <w:tcW w:w="4623" w:type="dxa"/>
          </w:tcPr>
          <w:p w14:paraId="632CBCE2" w14:textId="77777777" w:rsidR="00F17159" w:rsidRPr="00A70A08" w:rsidRDefault="00F17159" w:rsidP="00F17159">
            <w:pPr>
              <w:rPr>
                <w:sz w:val="20"/>
                <w:lang w:val="ru-RU"/>
              </w:rPr>
            </w:pPr>
          </w:p>
        </w:tc>
      </w:tr>
      <w:tr w:rsidR="00F17159" w:rsidRPr="00E00D48" w14:paraId="4E559823" w14:textId="77777777" w:rsidTr="00CD4168">
        <w:tc>
          <w:tcPr>
            <w:tcW w:w="4728" w:type="dxa"/>
          </w:tcPr>
          <w:p w14:paraId="142D9B7E" w14:textId="77777777" w:rsidR="00F17159" w:rsidRPr="00A70A08" w:rsidRDefault="00F17159" w:rsidP="00F17159">
            <w:pPr>
              <w:pStyle w:val="af7"/>
              <w:ind w:left="0"/>
              <w:rPr>
                <w:sz w:val="20"/>
                <w:lang w:val="ru-RU"/>
              </w:rPr>
            </w:pPr>
            <w:r w:rsidRPr="00A70A08">
              <w:rPr>
                <w:sz w:val="20"/>
                <w:lang w:val="ru-RU"/>
              </w:rPr>
              <w:lastRenderedPageBreak/>
              <w:t>2.2.</w:t>
            </w:r>
            <w:r w:rsidRPr="00A70A08">
              <w:rPr>
                <w:sz w:val="20"/>
              </w:rPr>
              <w:t> </w:t>
            </w:r>
            <w:r w:rsidRPr="00A70A08">
              <w:rPr>
                <w:sz w:val="20"/>
                <w:lang w:val="ru-RU"/>
              </w:rPr>
              <w:t>Код юридического лица в соответствии с ОКПО (при наличии)</w:t>
            </w:r>
          </w:p>
        </w:tc>
        <w:tc>
          <w:tcPr>
            <w:tcW w:w="4623" w:type="dxa"/>
          </w:tcPr>
          <w:p w14:paraId="34B2E706" w14:textId="77777777" w:rsidR="00F17159" w:rsidRPr="00A70A08" w:rsidRDefault="00F17159" w:rsidP="00F17159">
            <w:pPr>
              <w:rPr>
                <w:sz w:val="20"/>
                <w:lang w:val="ru-RU"/>
              </w:rPr>
            </w:pPr>
          </w:p>
        </w:tc>
      </w:tr>
      <w:tr w:rsidR="00F17159" w:rsidRPr="00E00D48" w14:paraId="3D75879A" w14:textId="77777777" w:rsidTr="00CD4168">
        <w:tc>
          <w:tcPr>
            <w:tcW w:w="4728" w:type="dxa"/>
          </w:tcPr>
          <w:p w14:paraId="44BA5114" w14:textId="77777777" w:rsidR="00F17159" w:rsidRPr="00A70A08" w:rsidRDefault="00F17159" w:rsidP="00F17159">
            <w:pPr>
              <w:pStyle w:val="af7"/>
              <w:ind w:left="0"/>
              <w:rPr>
                <w:sz w:val="20"/>
                <w:lang w:val="ru-RU"/>
              </w:rPr>
            </w:pPr>
            <w:r w:rsidRPr="00A70A08">
              <w:rPr>
                <w:sz w:val="20"/>
                <w:lang w:val="ru-RU"/>
              </w:rPr>
              <w:t>2.3.</w:t>
            </w:r>
            <w:r w:rsidRPr="00A70A08">
              <w:rPr>
                <w:sz w:val="20"/>
              </w:rPr>
              <w:t> </w:t>
            </w:r>
            <w:r w:rsidRPr="00A70A08">
              <w:rPr>
                <w:sz w:val="20"/>
                <w:lang w:val="ru-RU"/>
              </w:rPr>
              <w:t>БИК для кредитных организаций-резидентов</w:t>
            </w:r>
          </w:p>
        </w:tc>
        <w:tc>
          <w:tcPr>
            <w:tcW w:w="4623" w:type="dxa"/>
          </w:tcPr>
          <w:p w14:paraId="3AC5485A" w14:textId="77777777" w:rsidR="00F17159" w:rsidRPr="00A70A08" w:rsidRDefault="00F17159" w:rsidP="00F17159">
            <w:pPr>
              <w:rPr>
                <w:sz w:val="20"/>
                <w:lang w:val="ru-RU"/>
              </w:rPr>
            </w:pPr>
          </w:p>
        </w:tc>
      </w:tr>
      <w:tr w:rsidR="00F17159" w:rsidRPr="00A70A08" w14:paraId="22CF8732" w14:textId="77777777" w:rsidTr="00CD4168">
        <w:tc>
          <w:tcPr>
            <w:tcW w:w="4728" w:type="dxa"/>
          </w:tcPr>
          <w:p w14:paraId="60DFEFCB" w14:textId="77777777" w:rsidR="00F17159" w:rsidRPr="00A70A08" w:rsidRDefault="00F17159" w:rsidP="00F17159">
            <w:pPr>
              <w:pStyle w:val="211"/>
              <w:shd w:val="clear" w:color="auto" w:fill="auto"/>
              <w:spacing w:after="0" w:line="240" w:lineRule="auto"/>
              <w:ind w:firstLine="0"/>
              <w:jc w:val="both"/>
              <w:rPr>
                <w:sz w:val="20"/>
                <w:szCs w:val="20"/>
              </w:rPr>
            </w:pPr>
            <w:r w:rsidRPr="00A70A08">
              <w:rPr>
                <w:rFonts w:eastAsia="Times New Roman"/>
                <w:sz w:val="20"/>
                <w:szCs w:val="20"/>
                <w:lang w:eastAsia="ru-RU"/>
              </w:rPr>
              <w:t>3. Сведения о лицензии на право осуществления деятельности, подлежащей лицензированию (при ответе «Нет» пункты 3.1 – 3.6 не заполняются)</w:t>
            </w:r>
          </w:p>
        </w:tc>
        <w:tc>
          <w:tcPr>
            <w:tcW w:w="4623" w:type="dxa"/>
          </w:tcPr>
          <w:p w14:paraId="09FF1837" w14:textId="77777777" w:rsidR="00F17159" w:rsidRPr="00A70A08" w:rsidRDefault="00F17159" w:rsidP="00F17159">
            <w:pPr>
              <w:pStyle w:val="ad"/>
              <w:numPr>
                <w:ilvl w:val="0"/>
                <w:numId w:val="63"/>
              </w:numPr>
              <w:tabs>
                <w:tab w:val="left" w:pos="516"/>
              </w:tabs>
              <w:suppressAutoHyphens w:val="0"/>
              <w:spacing w:line="240" w:lineRule="auto"/>
              <w:ind w:left="100" w:firstLine="360"/>
              <w:rPr>
                <w:rFonts w:ascii="Times New Roman" w:hAnsi="Times New Roman"/>
                <w:sz w:val="20"/>
              </w:rPr>
            </w:pPr>
            <w:r w:rsidRPr="00A70A08">
              <w:rPr>
                <w:rFonts w:ascii="Times New Roman" w:hAnsi="Times New Roman"/>
                <w:sz w:val="20"/>
              </w:rPr>
              <w:t>Да</w:t>
            </w:r>
          </w:p>
          <w:p w14:paraId="1A50A4D0" w14:textId="77777777" w:rsidR="00F17159" w:rsidRPr="00A70A08" w:rsidRDefault="00F17159" w:rsidP="00F17159">
            <w:pPr>
              <w:pStyle w:val="ad"/>
              <w:numPr>
                <w:ilvl w:val="0"/>
                <w:numId w:val="63"/>
              </w:numPr>
              <w:tabs>
                <w:tab w:val="left" w:pos="516"/>
              </w:tabs>
              <w:suppressAutoHyphens w:val="0"/>
              <w:spacing w:line="240" w:lineRule="auto"/>
              <w:ind w:left="100" w:firstLine="360"/>
              <w:rPr>
                <w:rFonts w:ascii="Times New Roman" w:hAnsi="Times New Roman"/>
                <w:sz w:val="20"/>
              </w:rPr>
            </w:pPr>
            <w:r w:rsidRPr="00A70A08">
              <w:rPr>
                <w:rFonts w:ascii="Times New Roman" w:hAnsi="Times New Roman"/>
                <w:sz w:val="20"/>
              </w:rPr>
              <w:t>Нет</w:t>
            </w:r>
          </w:p>
        </w:tc>
      </w:tr>
      <w:tr w:rsidR="00F17159" w:rsidRPr="00A70A08" w14:paraId="503C8E1F" w14:textId="77777777" w:rsidTr="00CD4168">
        <w:tc>
          <w:tcPr>
            <w:tcW w:w="4728" w:type="dxa"/>
          </w:tcPr>
          <w:p w14:paraId="0E825585" w14:textId="77777777" w:rsidR="00F17159" w:rsidRPr="00A70A08" w:rsidRDefault="00F17159" w:rsidP="00F17159">
            <w:pPr>
              <w:pStyle w:val="211"/>
              <w:shd w:val="clear" w:color="auto" w:fill="auto"/>
              <w:spacing w:after="0" w:line="240" w:lineRule="auto"/>
              <w:ind w:firstLine="0"/>
              <w:jc w:val="both"/>
              <w:rPr>
                <w:rFonts w:eastAsia="Times New Roman"/>
                <w:b w:val="0"/>
                <w:sz w:val="20"/>
                <w:szCs w:val="20"/>
                <w:lang w:eastAsia="ru-RU"/>
              </w:rPr>
            </w:pPr>
            <w:r w:rsidRPr="00A70A08">
              <w:rPr>
                <w:rFonts w:eastAsia="Times New Roman"/>
                <w:b w:val="0"/>
                <w:sz w:val="20"/>
                <w:szCs w:val="20"/>
                <w:lang w:eastAsia="ru-RU"/>
              </w:rPr>
              <w:t>3.1. Вид</w:t>
            </w:r>
          </w:p>
        </w:tc>
        <w:tc>
          <w:tcPr>
            <w:tcW w:w="4623" w:type="dxa"/>
          </w:tcPr>
          <w:p w14:paraId="39178651" w14:textId="77777777" w:rsidR="00F17159" w:rsidRPr="00A70A08" w:rsidRDefault="00F17159" w:rsidP="00F17159">
            <w:pPr>
              <w:pStyle w:val="ad"/>
              <w:numPr>
                <w:ilvl w:val="0"/>
                <w:numId w:val="63"/>
              </w:numPr>
              <w:tabs>
                <w:tab w:val="left" w:pos="516"/>
              </w:tabs>
              <w:suppressAutoHyphens w:val="0"/>
              <w:spacing w:line="240" w:lineRule="auto"/>
              <w:ind w:left="100" w:firstLine="360"/>
              <w:rPr>
                <w:rFonts w:ascii="Times New Roman" w:hAnsi="Times New Roman"/>
                <w:sz w:val="20"/>
              </w:rPr>
            </w:pPr>
            <w:r w:rsidRPr="00A70A08">
              <w:rPr>
                <w:rFonts w:ascii="Times New Roman" w:hAnsi="Times New Roman"/>
                <w:sz w:val="20"/>
              </w:rPr>
              <w:t xml:space="preserve">Срочная </w:t>
            </w:r>
          </w:p>
          <w:p w14:paraId="56889157" w14:textId="77777777" w:rsidR="00F17159" w:rsidRPr="00A70A08" w:rsidRDefault="00F17159" w:rsidP="00F17159">
            <w:pPr>
              <w:pStyle w:val="ad"/>
              <w:numPr>
                <w:ilvl w:val="0"/>
                <w:numId w:val="63"/>
              </w:numPr>
              <w:tabs>
                <w:tab w:val="left" w:pos="516"/>
              </w:tabs>
              <w:suppressAutoHyphens w:val="0"/>
              <w:spacing w:line="240" w:lineRule="auto"/>
              <w:ind w:left="100" w:firstLine="360"/>
              <w:rPr>
                <w:rFonts w:ascii="Times New Roman" w:hAnsi="Times New Roman"/>
                <w:sz w:val="20"/>
              </w:rPr>
            </w:pPr>
            <w:r w:rsidRPr="00A70A08">
              <w:rPr>
                <w:rFonts w:ascii="Times New Roman" w:hAnsi="Times New Roman"/>
                <w:sz w:val="20"/>
              </w:rPr>
              <w:t>Бессрочная</w:t>
            </w:r>
          </w:p>
        </w:tc>
      </w:tr>
      <w:tr w:rsidR="00F17159" w:rsidRPr="00A70A08" w14:paraId="37ED678B" w14:textId="77777777" w:rsidTr="00CD4168">
        <w:tc>
          <w:tcPr>
            <w:tcW w:w="4728" w:type="dxa"/>
          </w:tcPr>
          <w:p w14:paraId="3E251B18" w14:textId="77777777" w:rsidR="00F17159" w:rsidRPr="00A70A08" w:rsidRDefault="00F17159" w:rsidP="00F17159">
            <w:pPr>
              <w:pStyle w:val="211"/>
              <w:shd w:val="clear" w:color="auto" w:fill="auto"/>
              <w:spacing w:after="0" w:line="240" w:lineRule="auto"/>
              <w:ind w:firstLine="0"/>
              <w:jc w:val="both"/>
              <w:rPr>
                <w:rFonts w:eastAsia="Times New Roman"/>
                <w:b w:val="0"/>
                <w:sz w:val="20"/>
                <w:szCs w:val="20"/>
                <w:lang w:eastAsia="ru-RU"/>
              </w:rPr>
            </w:pPr>
            <w:r w:rsidRPr="00A70A08">
              <w:rPr>
                <w:rFonts w:eastAsia="Times New Roman"/>
                <w:b w:val="0"/>
                <w:sz w:val="20"/>
                <w:szCs w:val="20"/>
                <w:lang w:eastAsia="ru-RU"/>
              </w:rPr>
              <w:t>3.2. Номер</w:t>
            </w:r>
          </w:p>
        </w:tc>
        <w:tc>
          <w:tcPr>
            <w:tcW w:w="4623" w:type="dxa"/>
          </w:tcPr>
          <w:p w14:paraId="308D4DC6" w14:textId="77777777" w:rsidR="00F17159" w:rsidRPr="00A70A08" w:rsidRDefault="00F17159" w:rsidP="00F17159">
            <w:pPr>
              <w:rPr>
                <w:sz w:val="20"/>
              </w:rPr>
            </w:pPr>
          </w:p>
        </w:tc>
      </w:tr>
      <w:tr w:rsidR="00F17159" w:rsidRPr="00A70A08" w14:paraId="32D07E97" w14:textId="77777777" w:rsidTr="00CD4168">
        <w:tc>
          <w:tcPr>
            <w:tcW w:w="4728" w:type="dxa"/>
          </w:tcPr>
          <w:p w14:paraId="29AA0555" w14:textId="77777777" w:rsidR="00F17159" w:rsidRPr="00A70A08" w:rsidRDefault="00F17159" w:rsidP="00F17159">
            <w:pPr>
              <w:pStyle w:val="211"/>
              <w:shd w:val="clear" w:color="auto" w:fill="auto"/>
              <w:spacing w:after="0" w:line="240" w:lineRule="auto"/>
              <w:ind w:firstLine="0"/>
              <w:jc w:val="both"/>
              <w:rPr>
                <w:rFonts w:eastAsia="Times New Roman"/>
                <w:b w:val="0"/>
                <w:sz w:val="20"/>
                <w:szCs w:val="20"/>
                <w:lang w:eastAsia="ru-RU"/>
              </w:rPr>
            </w:pPr>
            <w:r w:rsidRPr="00A70A08">
              <w:rPr>
                <w:rFonts w:eastAsia="Times New Roman"/>
                <w:b w:val="0"/>
                <w:sz w:val="20"/>
                <w:szCs w:val="20"/>
                <w:lang w:eastAsia="ru-RU"/>
              </w:rPr>
              <w:t>3.3. Дата выдачи</w:t>
            </w:r>
          </w:p>
        </w:tc>
        <w:tc>
          <w:tcPr>
            <w:tcW w:w="4623" w:type="dxa"/>
          </w:tcPr>
          <w:p w14:paraId="7A9B4C71" w14:textId="77777777" w:rsidR="00F17159" w:rsidRPr="00A70A08" w:rsidRDefault="00F17159" w:rsidP="00F17159">
            <w:pPr>
              <w:rPr>
                <w:sz w:val="20"/>
              </w:rPr>
            </w:pPr>
          </w:p>
        </w:tc>
      </w:tr>
      <w:tr w:rsidR="00F17159" w:rsidRPr="00A70A08" w14:paraId="42C99D62" w14:textId="77777777" w:rsidTr="00CD4168">
        <w:tc>
          <w:tcPr>
            <w:tcW w:w="4728" w:type="dxa"/>
          </w:tcPr>
          <w:p w14:paraId="0395444C" w14:textId="77777777" w:rsidR="00F17159" w:rsidRPr="00A70A08" w:rsidRDefault="00F17159" w:rsidP="00F17159">
            <w:pPr>
              <w:pStyle w:val="211"/>
              <w:shd w:val="clear" w:color="auto" w:fill="auto"/>
              <w:spacing w:after="0" w:line="240" w:lineRule="auto"/>
              <w:ind w:firstLine="0"/>
              <w:jc w:val="both"/>
              <w:rPr>
                <w:rFonts w:eastAsia="Times New Roman"/>
                <w:b w:val="0"/>
                <w:sz w:val="20"/>
                <w:szCs w:val="20"/>
                <w:lang w:eastAsia="ru-RU"/>
              </w:rPr>
            </w:pPr>
            <w:r w:rsidRPr="00A70A08">
              <w:rPr>
                <w:rFonts w:eastAsia="Times New Roman"/>
                <w:b w:val="0"/>
                <w:sz w:val="20"/>
                <w:szCs w:val="20"/>
                <w:lang w:eastAsia="ru-RU"/>
              </w:rPr>
              <w:t>3.4. Кем выдана</w:t>
            </w:r>
          </w:p>
        </w:tc>
        <w:tc>
          <w:tcPr>
            <w:tcW w:w="4623" w:type="dxa"/>
          </w:tcPr>
          <w:p w14:paraId="1069B822" w14:textId="77777777" w:rsidR="00F17159" w:rsidRPr="00A70A08" w:rsidRDefault="00F17159" w:rsidP="00F17159">
            <w:pPr>
              <w:rPr>
                <w:sz w:val="20"/>
              </w:rPr>
            </w:pPr>
          </w:p>
        </w:tc>
      </w:tr>
      <w:tr w:rsidR="00F17159" w:rsidRPr="00A70A08" w14:paraId="08341D4E" w14:textId="77777777" w:rsidTr="00CD4168">
        <w:tc>
          <w:tcPr>
            <w:tcW w:w="4728" w:type="dxa"/>
          </w:tcPr>
          <w:p w14:paraId="4BA798CF" w14:textId="77777777" w:rsidR="00F17159" w:rsidRPr="00A70A08" w:rsidRDefault="00F17159" w:rsidP="00F17159">
            <w:pPr>
              <w:pStyle w:val="211"/>
              <w:shd w:val="clear" w:color="auto" w:fill="auto"/>
              <w:spacing w:after="0" w:line="240" w:lineRule="auto"/>
              <w:ind w:firstLine="0"/>
              <w:jc w:val="both"/>
              <w:rPr>
                <w:rFonts w:eastAsia="Times New Roman"/>
                <w:b w:val="0"/>
                <w:sz w:val="20"/>
                <w:szCs w:val="20"/>
                <w:lang w:eastAsia="ru-RU"/>
              </w:rPr>
            </w:pPr>
            <w:r w:rsidRPr="00A70A08">
              <w:rPr>
                <w:rFonts w:eastAsia="Times New Roman"/>
                <w:b w:val="0"/>
                <w:sz w:val="20"/>
                <w:szCs w:val="20"/>
                <w:lang w:eastAsia="ru-RU"/>
              </w:rPr>
              <w:t>3.5. Срок действия</w:t>
            </w:r>
          </w:p>
        </w:tc>
        <w:tc>
          <w:tcPr>
            <w:tcW w:w="4623" w:type="dxa"/>
          </w:tcPr>
          <w:p w14:paraId="779E1FBA" w14:textId="77777777" w:rsidR="00F17159" w:rsidRPr="00A70A08" w:rsidRDefault="00F17159" w:rsidP="00F17159">
            <w:pPr>
              <w:rPr>
                <w:sz w:val="20"/>
              </w:rPr>
            </w:pPr>
          </w:p>
        </w:tc>
      </w:tr>
      <w:tr w:rsidR="00F17159" w:rsidRPr="00A70A08" w14:paraId="17588E73" w14:textId="77777777" w:rsidTr="00CD4168">
        <w:tc>
          <w:tcPr>
            <w:tcW w:w="4728" w:type="dxa"/>
          </w:tcPr>
          <w:p w14:paraId="52550131" w14:textId="77777777" w:rsidR="00F17159" w:rsidRPr="00A70A08" w:rsidRDefault="00F17159" w:rsidP="00F17159">
            <w:pPr>
              <w:pStyle w:val="211"/>
              <w:shd w:val="clear" w:color="auto" w:fill="auto"/>
              <w:spacing w:after="0" w:line="240" w:lineRule="auto"/>
              <w:ind w:firstLine="0"/>
              <w:jc w:val="both"/>
              <w:rPr>
                <w:rFonts w:eastAsia="Times New Roman"/>
                <w:b w:val="0"/>
                <w:sz w:val="20"/>
                <w:szCs w:val="20"/>
                <w:lang w:eastAsia="ru-RU"/>
              </w:rPr>
            </w:pPr>
            <w:r w:rsidRPr="00A70A08">
              <w:rPr>
                <w:rFonts w:eastAsia="Times New Roman"/>
                <w:b w:val="0"/>
                <w:sz w:val="20"/>
                <w:szCs w:val="20"/>
                <w:lang w:eastAsia="ru-RU"/>
              </w:rPr>
              <w:t>3.6. Виды лицензируемой деятельности</w:t>
            </w:r>
          </w:p>
        </w:tc>
        <w:tc>
          <w:tcPr>
            <w:tcW w:w="4623" w:type="dxa"/>
          </w:tcPr>
          <w:p w14:paraId="221B960F" w14:textId="77777777" w:rsidR="00F17159" w:rsidRPr="00A70A08" w:rsidRDefault="00F17159" w:rsidP="00F17159">
            <w:pPr>
              <w:rPr>
                <w:sz w:val="20"/>
              </w:rPr>
            </w:pPr>
          </w:p>
        </w:tc>
      </w:tr>
      <w:tr w:rsidR="00F17159" w:rsidRPr="00E00D48" w14:paraId="0FD628E1" w14:textId="77777777" w:rsidTr="00CD4168">
        <w:tc>
          <w:tcPr>
            <w:tcW w:w="9351" w:type="dxa"/>
            <w:gridSpan w:val="2"/>
          </w:tcPr>
          <w:p w14:paraId="3B5D92D1" w14:textId="77777777" w:rsidR="00F17159" w:rsidRPr="00A70A08" w:rsidRDefault="00F17159" w:rsidP="00F17159">
            <w:pPr>
              <w:pStyle w:val="af7"/>
              <w:ind w:left="0"/>
              <w:jc w:val="center"/>
              <w:rPr>
                <w:b/>
                <w:sz w:val="20"/>
                <w:lang w:val="ru-RU"/>
              </w:rPr>
            </w:pPr>
            <w:r w:rsidRPr="00A70A08">
              <w:rPr>
                <w:b/>
                <w:sz w:val="20"/>
                <w:lang w:val="ru-RU"/>
              </w:rPr>
              <w:t>4.</w:t>
            </w:r>
            <w:r w:rsidRPr="00A70A08">
              <w:rPr>
                <w:b/>
                <w:sz w:val="20"/>
              </w:rPr>
              <w:t> </w:t>
            </w:r>
            <w:r w:rsidRPr="00A70A08">
              <w:rPr>
                <w:b/>
                <w:sz w:val="20"/>
                <w:lang w:val="ru-RU"/>
              </w:rPr>
              <w:t>Сведения об органах управления юридического лица</w:t>
            </w:r>
          </w:p>
        </w:tc>
      </w:tr>
      <w:tr w:rsidR="00F17159" w:rsidRPr="00A70A08" w14:paraId="48A3858D" w14:textId="77777777" w:rsidTr="00CD4168">
        <w:tc>
          <w:tcPr>
            <w:tcW w:w="4728" w:type="dxa"/>
          </w:tcPr>
          <w:p w14:paraId="25EB081F"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4.1. Структура</w:t>
            </w:r>
          </w:p>
        </w:tc>
        <w:tc>
          <w:tcPr>
            <w:tcW w:w="4623" w:type="dxa"/>
          </w:tcPr>
          <w:p w14:paraId="44A35292" w14:textId="77777777" w:rsidR="00F17159" w:rsidRPr="00A70A08" w:rsidRDefault="00F17159" w:rsidP="00F17159">
            <w:pPr>
              <w:rPr>
                <w:sz w:val="20"/>
              </w:rPr>
            </w:pPr>
          </w:p>
        </w:tc>
      </w:tr>
      <w:tr w:rsidR="00F17159" w:rsidRPr="00E00D48" w14:paraId="30506DD2" w14:textId="77777777" w:rsidTr="00CD4168">
        <w:tc>
          <w:tcPr>
            <w:tcW w:w="4728" w:type="dxa"/>
          </w:tcPr>
          <w:p w14:paraId="44475C3F"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4.2. Персональный состав (за исключением сведений об акционерах (участниках), владеющих менее чем пятью процентами акций (долей) юридического лица</w:t>
            </w:r>
          </w:p>
        </w:tc>
        <w:tc>
          <w:tcPr>
            <w:tcW w:w="4623" w:type="dxa"/>
          </w:tcPr>
          <w:p w14:paraId="00AAB78E" w14:textId="77777777" w:rsidR="00F17159" w:rsidRPr="00A70A08" w:rsidRDefault="00F17159" w:rsidP="00F17159">
            <w:pPr>
              <w:rPr>
                <w:sz w:val="20"/>
                <w:lang w:val="ru-RU"/>
              </w:rPr>
            </w:pPr>
          </w:p>
        </w:tc>
      </w:tr>
      <w:tr w:rsidR="00F17159" w:rsidRPr="00E00D48" w14:paraId="2FD99AF7" w14:textId="77777777" w:rsidTr="00CD4168">
        <w:tc>
          <w:tcPr>
            <w:tcW w:w="9351" w:type="dxa"/>
            <w:gridSpan w:val="2"/>
          </w:tcPr>
          <w:p w14:paraId="1891E3B7" w14:textId="77777777" w:rsidR="00F17159" w:rsidRPr="00A70A08" w:rsidRDefault="00F17159" w:rsidP="00F17159">
            <w:pPr>
              <w:pStyle w:val="af7"/>
              <w:ind w:left="0"/>
              <w:jc w:val="center"/>
              <w:rPr>
                <w:b/>
                <w:sz w:val="20"/>
                <w:lang w:val="ru-RU"/>
              </w:rPr>
            </w:pPr>
            <w:r w:rsidRPr="00A70A08">
              <w:rPr>
                <w:b/>
                <w:sz w:val="20"/>
                <w:lang w:val="ru-RU"/>
              </w:rPr>
              <w:t>5.</w:t>
            </w:r>
            <w:r w:rsidRPr="00A70A08">
              <w:rPr>
                <w:b/>
                <w:sz w:val="20"/>
              </w:rPr>
              <w:t> </w:t>
            </w:r>
            <w:r w:rsidRPr="00A70A08">
              <w:rPr>
                <w:b/>
                <w:sz w:val="20"/>
                <w:lang w:val="ru-RU"/>
              </w:rPr>
              <w:t>Сведения о величине уставного капитала</w:t>
            </w:r>
          </w:p>
        </w:tc>
      </w:tr>
      <w:tr w:rsidR="00F17159" w:rsidRPr="00A70A08" w14:paraId="1BBE5946" w14:textId="77777777" w:rsidTr="00CD4168">
        <w:tc>
          <w:tcPr>
            <w:tcW w:w="4728" w:type="dxa"/>
          </w:tcPr>
          <w:p w14:paraId="4A1ACFC2"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5.1. Зарегистрированный</w:t>
            </w:r>
          </w:p>
        </w:tc>
        <w:tc>
          <w:tcPr>
            <w:tcW w:w="4623" w:type="dxa"/>
          </w:tcPr>
          <w:p w14:paraId="01A11564" w14:textId="77777777" w:rsidR="00F17159" w:rsidRPr="00A70A08" w:rsidRDefault="00F17159" w:rsidP="00F17159">
            <w:pPr>
              <w:rPr>
                <w:sz w:val="20"/>
              </w:rPr>
            </w:pPr>
          </w:p>
        </w:tc>
      </w:tr>
      <w:tr w:rsidR="00F17159" w:rsidRPr="00A70A08" w14:paraId="483862B9" w14:textId="77777777" w:rsidTr="00CD4168">
        <w:tc>
          <w:tcPr>
            <w:tcW w:w="4728" w:type="dxa"/>
          </w:tcPr>
          <w:p w14:paraId="707391E4"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5.2. Оплаченный</w:t>
            </w:r>
          </w:p>
        </w:tc>
        <w:tc>
          <w:tcPr>
            <w:tcW w:w="4623" w:type="dxa"/>
          </w:tcPr>
          <w:p w14:paraId="1CB0DDC4" w14:textId="77777777" w:rsidR="00F17159" w:rsidRPr="00A70A08" w:rsidRDefault="00F17159" w:rsidP="00F17159">
            <w:pPr>
              <w:rPr>
                <w:sz w:val="20"/>
              </w:rPr>
            </w:pPr>
          </w:p>
        </w:tc>
      </w:tr>
      <w:tr w:rsidR="00F17159" w:rsidRPr="00A70A08" w14:paraId="7070E036" w14:textId="77777777" w:rsidTr="00CD4168">
        <w:tc>
          <w:tcPr>
            <w:tcW w:w="9351" w:type="dxa"/>
            <w:gridSpan w:val="2"/>
          </w:tcPr>
          <w:p w14:paraId="363027BA" w14:textId="77777777" w:rsidR="00F17159" w:rsidRPr="00A70A08" w:rsidRDefault="00F17159" w:rsidP="00F17159">
            <w:pPr>
              <w:pStyle w:val="af7"/>
              <w:ind w:left="0"/>
              <w:jc w:val="center"/>
              <w:rPr>
                <w:b/>
                <w:sz w:val="20"/>
              </w:rPr>
            </w:pPr>
            <w:r w:rsidRPr="00A70A08">
              <w:rPr>
                <w:b/>
                <w:sz w:val="20"/>
              </w:rPr>
              <w:t>6. Иные дополнительные сведения</w:t>
            </w:r>
          </w:p>
        </w:tc>
      </w:tr>
      <w:tr w:rsidR="00F17159" w:rsidRPr="00A70A08" w14:paraId="30B2EE0A" w14:textId="77777777" w:rsidTr="00CD4168">
        <w:tc>
          <w:tcPr>
            <w:tcW w:w="4728" w:type="dxa"/>
          </w:tcPr>
          <w:p w14:paraId="3556690F"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6.1. Сведения о штатной численности</w:t>
            </w:r>
          </w:p>
        </w:tc>
        <w:tc>
          <w:tcPr>
            <w:tcW w:w="4623" w:type="dxa"/>
          </w:tcPr>
          <w:p w14:paraId="4F093E96" w14:textId="77777777" w:rsidR="00F17159" w:rsidRPr="00A70A08" w:rsidRDefault="00F17159" w:rsidP="00F17159">
            <w:pPr>
              <w:rPr>
                <w:sz w:val="20"/>
              </w:rPr>
            </w:pPr>
          </w:p>
        </w:tc>
      </w:tr>
      <w:tr w:rsidR="00F17159" w:rsidRPr="00A70A08" w14:paraId="148E0337" w14:textId="77777777" w:rsidTr="00CD4168">
        <w:tc>
          <w:tcPr>
            <w:tcW w:w="4728" w:type="dxa"/>
          </w:tcPr>
          <w:p w14:paraId="5B62BE89"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6.2. Наличие бухгалтерских работников в штате</w:t>
            </w:r>
          </w:p>
        </w:tc>
        <w:tc>
          <w:tcPr>
            <w:tcW w:w="4623" w:type="dxa"/>
          </w:tcPr>
          <w:p w14:paraId="763483DB" w14:textId="77777777" w:rsidR="00F17159" w:rsidRPr="00A70A08" w:rsidRDefault="00F17159" w:rsidP="00F17159">
            <w:pPr>
              <w:pStyle w:val="ad"/>
              <w:numPr>
                <w:ilvl w:val="0"/>
                <w:numId w:val="63"/>
              </w:numPr>
              <w:tabs>
                <w:tab w:val="left" w:pos="516"/>
              </w:tabs>
              <w:suppressAutoHyphens w:val="0"/>
              <w:spacing w:line="240" w:lineRule="auto"/>
              <w:ind w:left="100" w:firstLine="360"/>
              <w:rPr>
                <w:rFonts w:ascii="Times New Roman" w:hAnsi="Times New Roman"/>
                <w:sz w:val="20"/>
              </w:rPr>
            </w:pPr>
            <w:r w:rsidRPr="00A70A08">
              <w:rPr>
                <w:rFonts w:ascii="Times New Roman" w:hAnsi="Times New Roman"/>
                <w:sz w:val="20"/>
              </w:rPr>
              <w:t>Да</w:t>
            </w:r>
          </w:p>
          <w:p w14:paraId="57B34C96" w14:textId="77777777" w:rsidR="00F17159" w:rsidRPr="00A70A08" w:rsidRDefault="00F17159" w:rsidP="00F17159">
            <w:pPr>
              <w:pStyle w:val="ad"/>
              <w:numPr>
                <w:ilvl w:val="0"/>
                <w:numId w:val="63"/>
              </w:numPr>
              <w:tabs>
                <w:tab w:val="left" w:pos="516"/>
              </w:tabs>
              <w:suppressAutoHyphens w:val="0"/>
              <w:spacing w:line="240" w:lineRule="auto"/>
              <w:ind w:left="100" w:firstLine="360"/>
              <w:rPr>
                <w:rFonts w:ascii="Times New Roman" w:hAnsi="Times New Roman"/>
                <w:sz w:val="20"/>
              </w:rPr>
            </w:pPr>
            <w:r w:rsidRPr="00A70A08">
              <w:rPr>
                <w:rFonts w:ascii="Times New Roman" w:hAnsi="Times New Roman"/>
                <w:sz w:val="20"/>
              </w:rPr>
              <w:t>Нет</w:t>
            </w:r>
          </w:p>
        </w:tc>
      </w:tr>
      <w:tr w:rsidR="00F17159" w:rsidRPr="00E00D48" w14:paraId="49703D0F" w14:textId="77777777" w:rsidTr="00CD4168">
        <w:tc>
          <w:tcPr>
            <w:tcW w:w="9351" w:type="dxa"/>
            <w:gridSpan w:val="2"/>
          </w:tcPr>
          <w:p w14:paraId="271E1DF6" w14:textId="77777777" w:rsidR="00F17159" w:rsidRPr="00A70A08" w:rsidRDefault="00F17159" w:rsidP="00F17159">
            <w:pPr>
              <w:pStyle w:val="211"/>
              <w:shd w:val="clear" w:color="auto" w:fill="auto"/>
              <w:tabs>
                <w:tab w:val="left" w:pos="820"/>
              </w:tabs>
              <w:spacing w:after="0" w:line="240" w:lineRule="auto"/>
              <w:ind w:firstLine="0"/>
              <w:jc w:val="center"/>
              <w:rPr>
                <w:sz w:val="20"/>
                <w:szCs w:val="20"/>
              </w:rPr>
            </w:pPr>
            <w:r w:rsidRPr="00A70A08">
              <w:rPr>
                <w:sz w:val="20"/>
                <w:szCs w:val="20"/>
              </w:rPr>
              <w:t>7. Сведения о бенефициарных</w:t>
            </w:r>
            <w:r w:rsidRPr="00A70A08">
              <w:rPr>
                <w:sz w:val="20"/>
                <w:szCs w:val="20"/>
                <w:vertAlign w:val="superscript"/>
              </w:rPr>
              <w:t>1</w:t>
            </w:r>
            <w:r w:rsidRPr="00A70A08">
              <w:rPr>
                <w:sz w:val="20"/>
                <w:szCs w:val="20"/>
              </w:rPr>
              <w:t xml:space="preserve"> владельцах клиента-юридического лица</w:t>
            </w:r>
          </w:p>
        </w:tc>
      </w:tr>
      <w:tr w:rsidR="00F17159" w:rsidRPr="00E00D48" w14:paraId="418D9757" w14:textId="77777777" w:rsidTr="00CD4168">
        <w:tc>
          <w:tcPr>
            <w:tcW w:w="4728" w:type="dxa"/>
            <w:vAlign w:val="center"/>
          </w:tcPr>
          <w:p w14:paraId="71E3485B" w14:textId="77777777" w:rsidR="00F17159" w:rsidRPr="00A70A08" w:rsidRDefault="00F17159" w:rsidP="00F17159">
            <w:pPr>
              <w:pStyle w:val="211"/>
              <w:shd w:val="clear" w:color="auto" w:fill="auto"/>
              <w:spacing w:after="0" w:line="240" w:lineRule="auto"/>
              <w:ind w:firstLine="0"/>
              <w:jc w:val="left"/>
              <w:rPr>
                <w:b w:val="0"/>
                <w:sz w:val="20"/>
                <w:szCs w:val="20"/>
              </w:rPr>
            </w:pPr>
            <w:r w:rsidRPr="00A70A08">
              <w:rPr>
                <w:rFonts w:eastAsia="Times New Roman"/>
                <w:sz w:val="20"/>
                <w:szCs w:val="20"/>
                <w:lang w:eastAsia="ru-RU"/>
              </w:rPr>
              <w:t>7.1. Наличие бенефициарного владельца</w:t>
            </w:r>
          </w:p>
        </w:tc>
        <w:tc>
          <w:tcPr>
            <w:tcW w:w="4623" w:type="dxa"/>
          </w:tcPr>
          <w:p w14:paraId="375BB815" w14:textId="77777777" w:rsidR="00F17159" w:rsidRPr="00A70A08" w:rsidRDefault="00F17159" w:rsidP="00F17159">
            <w:pPr>
              <w:pStyle w:val="ad"/>
              <w:numPr>
                <w:ilvl w:val="0"/>
                <w:numId w:val="63"/>
              </w:numPr>
              <w:tabs>
                <w:tab w:val="left" w:pos="516"/>
              </w:tabs>
              <w:suppressAutoHyphens w:val="0"/>
              <w:spacing w:line="240" w:lineRule="auto"/>
              <w:ind w:left="100" w:firstLine="360"/>
              <w:rPr>
                <w:rFonts w:ascii="Times New Roman" w:hAnsi="Times New Roman"/>
                <w:sz w:val="20"/>
              </w:rPr>
            </w:pPr>
            <w:r w:rsidRPr="00A70A08">
              <w:rPr>
                <w:rFonts w:ascii="Times New Roman" w:hAnsi="Times New Roman"/>
                <w:sz w:val="20"/>
              </w:rPr>
              <w:t>Да</w:t>
            </w:r>
          </w:p>
          <w:p w14:paraId="54B1BC31" w14:textId="77777777" w:rsidR="00F17159" w:rsidRPr="00A70A08" w:rsidRDefault="00F17159" w:rsidP="00F17159">
            <w:pPr>
              <w:pStyle w:val="ad"/>
              <w:numPr>
                <w:ilvl w:val="0"/>
                <w:numId w:val="63"/>
              </w:numPr>
              <w:tabs>
                <w:tab w:val="left" w:pos="516"/>
              </w:tabs>
              <w:suppressAutoHyphens w:val="0"/>
              <w:spacing w:line="240" w:lineRule="auto"/>
              <w:ind w:left="100" w:firstLine="360"/>
              <w:rPr>
                <w:rFonts w:ascii="Times New Roman" w:hAnsi="Times New Roman"/>
                <w:sz w:val="20"/>
              </w:rPr>
            </w:pPr>
            <w:r w:rsidRPr="00A70A08">
              <w:rPr>
                <w:rFonts w:ascii="Times New Roman" w:hAnsi="Times New Roman"/>
                <w:sz w:val="20"/>
              </w:rPr>
              <w:t>Нет - единоличный исполнительный орган (по причине невозможности выявления бенефициарного владельца)</w:t>
            </w:r>
          </w:p>
        </w:tc>
      </w:tr>
      <w:tr w:rsidR="00F17159" w:rsidRPr="00E00D48" w14:paraId="5184455A" w14:textId="77777777" w:rsidTr="00CD4168">
        <w:tc>
          <w:tcPr>
            <w:tcW w:w="4728" w:type="dxa"/>
          </w:tcPr>
          <w:p w14:paraId="6FF3C1E3"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7.1.1. Фамилия, имя и отчество (при наличии последнего)</w:t>
            </w:r>
          </w:p>
        </w:tc>
        <w:tc>
          <w:tcPr>
            <w:tcW w:w="4623" w:type="dxa"/>
          </w:tcPr>
          <w:p w14:paraId="75622722" w14:textId="77777777" w:rsidR="00F17159" w:rsidRPr="00A70A08" w:rsidRDefault="00F17159" w:rsidP="00F17159">
            <w:pPr>
              <w:pStyle w:val="211"/>
              <w:shd w:val="clear" w:color="auto" w:fill="auto"/>
              <w:tabs>
                <w:tab w:val="left" w:pos="825"/>
              </w:tabs>
              <w:spacing w:after="0" w:line="240" w:lineRule="auto"/>
              <w:ind w:firstLine="0"/>
              <w:jc w:val="both"/>
              <w:rPr>
                <w:sz w:val="20"/>
                <w:szCs w:val="20"/>
              </w:rPr>
            </w:pPr>
          </w:p>
        </w:tc>
      </w:tr>
      <w:tr w:rsidR="00F17159" w:rsidRPr="00A70A08" w14:paraId="56016C21" w14:textId="77777777" w:rsidTr="00CD4168">
        <w:tc>
          <w:tcPr>
            <w:tcW w:w="4728" w:type="dxa"/>
          </w:tcPr>
          <w:p w14:paraId="5A656D3A"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7.1.2. Дата рождения</w:t>
            </w:r>
          </w:p>
        </w:tc>
        <w:tc>
          <w:tcPr>
            <w:tcW w:w="4623" w:type="dxa"/>
          </w:tcPr>
          <w:p w14:paraId="001C3A9E" w14:textId="77777777" w:rsidR="00F17159" w:rsidRPr="00A70A08" w:rsidRDefault="00F17159" w:rsidP="00F17159">
            <w:pPr>
              <w:pStyle w:val="211"/>
              <w:shd w:val="clear" w:color="auto" w:fill="auto"/>
              <w:tabs>
                <w:tab w:val="left" w:pos="825"/>
              </w:tabs>
              <w:spacing w:after="0" w:line="240" w:lineRule="auto"/>
              <w:ind w:firstLine="0"/>
              <w:jc w:val="both"/>
              <w:rPr>
                <w:sz w:val="20"/>
                <w:szCs w:val="20"/>
              </w:rPr>
            </w:pPr>
          </w:p>
        </w:tc>
      </w:tr>
      <w:tr w:rsidR="00F17159" w:rsidRPr="00A70A08" w14:paraId="2DE72EE6" w14:textId="77777777" w:rsidTr="00CD4168">
        <w:tc>
          <w:tcPr>
            <w:tcW w:w="4728" w:type="dxa"/>
          </w:tcPr>
          <w:p w14:paraId="0F9E18B1"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7.1.3. Место рождения</w:t>
            </w:r>
          </w:p>
        </w:tc>
        <w:tc>
          <w:tcPr>
            <w:tcW w:w="4623" w:type="dxa"/>
          </w:tcPr>
          <w:p w14:paraId="3F25F2FA" w14:textId="77777777" w:rsidR="00F17159" w:rsidRPr="00A70A08" w:rsidRDefault="00F17159" w:rsidP="00F17159">
            <w:pPr>
              <w:pStyle w:val="211"/>
              <w:shd w:val="clear" w:color="auto" w:fill="auto"/>
              <w:tabs>
                <w:tab w:val="left" w:pos="825"/>
              </w:tabs>
              <w:spacing w:after="0" w:line="240" w:lineRule="auto"/>
              <w:ind w:firstLine="0"/>
              <w:jc w:val="both"/>
              <w:rPr>
                <w:sz w:val="20"/>
                <w:szCs w:val="20"/>
              </w:rPr>
            </w:pPr>
          </w:p>
        </w:tc>
      </w:tr>
      <w:tr w:rsidR="00F17159" w:rsidRPr="00A70A08" w14:paraId="21033912" w14:textId="77777777" w:rsidTr="00CD4168">
        <w:tc>
          <w:tcPr>
            <w:tcW w:w="4728" w:type="dxa"/>
          </w:tcPr>
          <w:p w14:paraId="18FEEB60"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7.1.4. Гражданство</w:t>
            </w:r>
          </w:p>
        </w:tc>
        <w:tc>
          <w:tcPr>
            <w:tcW w:w="4623" w:type="dxa"/>
          </w:tcPr>
          <w:p w14:paraId="06986FBC" w14:textId="77777777" w:rsidR="00F17159" w:rsidRPr="00A70A08" w:rsidRDefault="00F17159" w:rsidP="00F17159">
            <w:pPr>
              <w:pStyle w:val="211"/>
              <w:shd w:val="clear" w:color="auto" w:fill="auto"/>
              <w:tabs>
                <w:tab w:val="left" w:pos="825"/>
              </w:tabs>
              <w:spacing w:after="0" w:line="240" w:lineRule="auto"/>
              <w:ind w:firstLine="0"/>
              <w:jc w:val="both"/>
              <w:rPr>
                <w:sz w:val="20"/>
                <w:szCs w:val="20"/>
              </w:rPr>
            </w:pPr>
          </w:p>
        </w:tc>
      </w:tr>
      <w:tr w:rsidR="00F17159" w:rsidRPr="00A70A08" w14:paraId="31243A80" w14:textId="77777777" w:rsidTr="00CD4168">
        <w:tc>
          <w:tcPr>
            <w:tcW w:w="4728" w:type="dxa"/>
          </w:tcPr>
          <w:p w14:paraId="13B11CBE"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7.1.5. ИНН (при наличии)</w:t>
            </w:r>
          </w:p>
        </w:tc>
        <w:tc>
          <w:tcPr>
            <w:tcW w:w="4623" w:type="dxa"/>
          </w:tcPr>
          <w:p w14:paraId="0CA85727" w14:textId="77777777" w:rsidR="00F17159" w:rsidRPr="00A70A08" w:rsidRDefault="00F17159" w:rsidP="00F17159">
            <w:pPr>
              <w:pStyle w:val="211"/>
              <w:shd w:val="clear" w:color="auto" w:fill="auto"/>
              <w:tabs>
                <w:tab w:val="left" w:pos="825"/>
              </w:tabs>
              <w:spacing w:after="0" w:line="240" w:lineRule="auto"/>
              <w:ind w:firstLine="0"/>
              <w:jc w:val="both"/>
              <w:rPr>
                <w:sz w:val="20"/>
                <w:szCs w:val="20"/>
              </w:rPr>
            </w:pPr>
          </w:p>
        </w:tc>
      </w:tr>
      <w:tr w:rsidR="00F17159" w:rsidRPr="00A70A08" w14:paraId="0A10EA8F" w14:textId="77777777" w:rsidTr="00CD4168">
        <w:tc>
          <w:tcPr>
            <w:tcW w:w="4728" w:type="dxa"/>
          </w:tcPr>
          <w:p w14:paraId="55E51757"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7.1.6. СНИЛС (при наличии)</w:t>
            </w:r>
          </w:p>
        </w:tc>
        <w:tc>
          <w:tcPr>
            <w:tcW w:w="4623" w:type="dxa"/>
          </w:tcPr>
          <w:p w14:paraId="50BD5273" w14:textId="77777777" w:rsidR="00F17159" w:rsidRPr="00A70A08" w:rsidRDefault="00F17159" w:rsidP="00F17159">
            <w:pPr>
              <w:pStyle w:val="211"/>
              <w:shd w:val="clear" w:color="auto" w:fill="auto"/>
              <w:tabs>
                <w:tab w:val="left" w:pos="825"/>
              </w:tabs>
              <w:spacing w:after="0" w:line="240" w:lineRule="auto"/>
              <w:ind w:firstLine="0"/>
              <w:jc w:val="both"/>
              <w:rPr>
                <w:sz w:val="20"/>
                <w:szCs w:val="20"/>
              </w:rPr>
            </w:pPr>
          </w:p>
        </w:tc>
      </w:tr>
      <w:tr w:rsidR="00F17159" w:rsidRPr="00A70A08" w14:paraId="4FF4C74A" w14:textId="77777777" w:rsidTr="00CD4168">
        <w:tc>
          <w:tcPr>
            <w:tcW w:w="4728" w:type="dxa"/>
          </w:tcPr>
          <w:p w14:paraId="46032F30"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7.1.7. Налоговое резидентство (страна)</w:t>
            </w:r>
          </w:p>
        </w:tc>
        <w:tc>
          <w:tcPr>
            <w:tcW w:w="4623" w:type="dxa"/>
          </w:tcPr>
          <w:p w14:paraId="033629F8" w14:textId="77777777" w:rsidR="00F17159" w:rsidRPr="00A70A08" w:rsidRDefault="00F17159" w:rsidP="00F17159">
            <w:pPr>
              <w:pStyle w:val="211"/>
              <w:shd w:val="clear" w:color="auto" w:fill="auto"/>
              <w:tabs>
                <w:tab w:val="left" w:pos="825"/>
              </w:tabs>
              <w:spacing w:after="0" w:line="240" w:lineRule="auto"/>
              <w:ind w:firstLine="0"/>
              <w:jc w:val="both"/>
              <w:rPr>
                <w:sz w:val="20"/>
                <w:szCs w:val="20"/>
              </w:rPr>
            </w:pPr>
          </w:p>
        </w:tc>
      </w:tr>
      <w:tr w:rsidR="00F17159" w:rsidRPr="00A70A08" w14:paraId="78E9419E" w14:textId="77777777" w:rsidTr="00CD4168">
        <w:tc>
          <w:tcPr>
            <w:tcW w:w="9351" w:type="dxa"/>
            <w:gridSpan w:val="2"/>
          </w:tcPr>
          <w:p w14:paraId="7C8E4490" w14:textId="77777777" w:rsidR="00F17159" w:rsidRPr="00A70A08" w:rsidRDefault="00F17159" w:rsidP="00F17159">
            <w:pPr>
              <w:pStyle w:val="211"/>
              <w:shd w:val="clear" w:color="auto" w:fill="auto"/>
              <w:tabs>
                <w:tab w:val="left" w:pos="825"/>
              </w:tabs>
              <w:spacing w:after="0" w:line="240" w:lineRule="auto"/>
              <w:ind w:firstLine="0"/>
              <w:jc w:val="center"/>
              <w:rPr>
                <w:sz w:val="20"/>
                <w:szCs w:val="20"/>
              </w:rPr>
            </w:pPr>
            <w:r w:rsidRPr="00A70A08">
              <w:rPr>
                <w:sz w:val="20"/>
                <w:szCs w:val="20"/>
              </w:rPr>
              <w:t>7.2. Реквизиты документа, удостоверяющего личность</w:t>
            </w:r>
          </w:p>
        </w:tc>
      </w:tr>
      <w:tr w:rsidR="00F17159" w:rsidRPr="00A70A08" w14:paraId="270B3D49" w14:textId="77777777" w:rsidTr="00CD4168">
        <w:tc>
          <w:tcPr>
            <w:tcW w:w="4728" w:type="dxa"/>
          </w:tcPr>
          <w:p w14:paraId="27874D9A"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7.2.1. Наименование документа</w:t>
            </w:r>
          </w:p>
        </w:tc>
        <w:tc>
          <w:tcPr>
            <w:tcW w:w="4623" w:type="dxa"/>
          </w:tcPr>
          <w:p w14:paraId="0CB8C286" w14:textId="77777777" w:rsidR="00F17159" w:rsidRPr="00A70A08" w:rsidRDefault="00F17159" w:rsidP="00F17159">
            <w:pPr>
              <w:pStyle w:val="211"/>
              <w:shd w:val="clear" w:color="auto" w:fill="auto"/>
              <w:tabs>
                <w:tab w:val="left" w:pos="825"/>
              </w:tabs>
              <w:spacing w:after="0" w:line="240" w:lineRule="auto"/>
              <w:ind w:firstLine="0"/>
              <w:jc w:val="both"/>
              <w:rPr>
                <w:sz w:val="20"/>
                <w:szCs w:val="20"/>
              </w:rPr>
            </w:pPr>
          </w:p>
        </w:tc>
      </w:tr>
      <w:tr w:rsidR="00F17159" w:rsidRPr="00E00D48" w14:paraId="75AC6933" w14:textId="77777777" w:rsidTr="00CD4168">
        <w:tc>
          <w:tcPr>
            <w:tcW w:w="4728" w:type="dxa"/>
          </w:tcPr>
          <w:p w14:paraId="753AF29B"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7.2.2. Серия (при наличии) и номер документа</w:t>
            </w:r>
          </w:p>
        </w:tc>
        <w:tc>
          <w:tcPr>
            <w:tcW w:w="4623" w:type="dxa"/>
          </w:tcPr>
          <w:p w14:paraId="717A2362" w14:textId="77777777" w:rsidR="00F17159" w:rsidRPr="00A70A08" w:rsidRDefault="00F17159" w:rsidP="00F17159">
            <w:pPr>
              <w:pStyle w:val="211"/>
              <w:shd w:val="clear" w:color="auto" w:fill="auto"/>
              <w:tabs>
                <w:tab w:val="left" w:pos="825"/>
              </w:tabs>
              <w:spacing w:after="0" w:line="240" w:lineRule="auto"/>
              <w:ind w:firstLine="0"/>
              <w:jc w:val="both"/>
              <w:rPr>
                <w:sz w:val="20"/>
                <w:szCs w:val="20"/>
              </w:rPr>
            </w:pPr>
          </w:p>
        </w:tc>
      </w:tr>
      <w:tr w:rsidR="00F17159" w:rsidRPr="00A70A08" w14:paraId="0E797DF4" w14:textId="77777777" w:rsidTr="00CD4168">
        <w:tc>
          <w:tcPr>
            <w:tcW w:w="4728" w:type="dxa"/>
          </w:tcPr>
          <w:p w14:paraId="724CBA71"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7.2.3.</w:t>
            </w:r>
            <w:r w:rsidRPr="00A70A08">
              <w:rPr>
                <w:sz w:val="20"/>
                <w:szCs w:val="20"/>
              </w:rPr>
              <w:t> </w:t>
            </w:r>
            <w:r w:rsidRPr="00A70A08">
              <w:rPr>
                <w:b w:val="0"/>
                <w:sz w:val="20"/>
                <w:szCs w:val="20"/>
              </w:rPr>
              <w:t>Наименование органа, выдавшего документ</w:t>
            </w:r>
          </w:p>
        </w:tc>
        <w:tc>
          <w:tcPr>
            <w:tcW w:w="4623" w:type="dxa"/>
          </w:tcPr>
          <w:p w14:paraId="04997711" w14:textId="77777777" w:rsidR="00F17159" w:rsidRPr="00A70A08" w:rsidRDefault="00F17159" w:rsidP="00F17159">
            <w:pPr>
              <w:pStyle w:val="211"/>
              <w:shd w:val="clear" w:color="auto" w:fill="auto"/>
              <w:tabs>
                <w:tab w:val="left" w:pos="825"/>
              </w:tabs>
              <w:spacing w:after="0" w:line="240" w:lineRule="auto"/>
              <w:ind w:firstLine="0"/>
              <w:jc w:val="both"/>
              <w:rPr>
                <w:sz w:val="20"/>
                <w:szCs w:val="20"/>
              </w:rPr>
            </w:pPr>
          </w:p>
        </w:tc>
      </w:tr>
      <w:tr w:rsidR="00F17159" w:rsidRPr="00A70A08" w14:paraId="0321E1CA" w14:textId="77777777" w:rsidTr="00CD4168">
        <w:tc>
          <w:tcPr>
            <w:tcW w:w="4728" w:type="dxa"/>
          </w:tcPr>
          <w:p w14:paraId="65E1A4A6"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7.2.4. Дата выдачи документа</w:t>
            </w:r>
          </w:p>
        </w:tc>
        <w:tc>
          <w:tcPr>
            <w:tcW w:w="4623" w:type="dxa"/>
          </w:tcPr>
          <w:p w14:paraId="1C765830" w14:textId="77777777" w:rsidR="00F17159" w:rsidRPr="00A70A08" w:rsidRDefault="00F17159" w:rsidP="00F17159">
            <w:pPr>
              <w:pStyle w:val="211"/>
              <w:shd w:val="clear" w:color="auto" w:fill="auto"/>
              <w:tabs>
                <w:tab w:val="left" w:pos="825"/>
              </w:tabs>
              <w:spacing w:after="0" w:line="240" w:lineRule="auto"/>
              <w:ind w:firstLine="0"/>
              <w:jc w:val="both"/>
              <w:rPr>
                <w:sz w:val="20"/>
                <w:szCs w:val="20"/>
              </w:rPr>
            </w:pPr>
          </w:p>
        </w:tc>
      </w:tr>
      <w:tr w:rsidR="00F17159" w:rsidRPr="00A70A08" w14:paraId="3DABD05B" w14:textId="77777777" w:rsidTr="00CD4168">
        <w:tc>
          <w:tcPr>
            <w:tcW w:w="4728" w:type="dxa"/>
          </w:tcPr>
          <w:p w14:paraId="45DFA646"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7.2.5. Код подразделения (при наличии)</w:t>
            </w:r>
          </w:p>
        </w:tc>
        <w:tc>
          <w:tcPr>
            <w:tcW w:w="4623" w:type="dxa"/>
          </w:tcPr>
          <w:p w14:paraId="2FFAA57F" w14:textId="77777777" w:rsidR="00F17159" w:rsidRPr="00A70A08" w:rsidRDefault="00F17159" w:rsidP="00F17159">
            <w:pPr>
              <w:pStyle w:val="211"/>
              <w:shd w:val="clear" w:color="auto" w:fill="auto"/>
              <w:tabs>
                <w:tab w:val="left" w:pos="825"/>
              </w:tabs>
              <w:spacing w:after="0" w:line="240" w:lineRule="auto"/>
              <w:ind w:firstLine="0"/>
              <w:jc w:val="both"/>
              <w:rPr>
                <w:sz w:val="20"/>
                <w:szCs w:val="20"/>
              </w:rPr>
            </w:pPr>
          </w:p>
        </w:tc>
      </w:tr>
      <w:tr w:rsidR="00F17159" w:rsidRPr="00E00D48" w14:paraId="53654AFD" w14:textId="77777777" w:rsidTr="00CD4168">
        <w:tc>
          <w:tcPr>
            <w:tcW w:w="9351" w:type="dxa"/>
            <w:gridSpan w:val="2"/>
          </w:tcPr>
          <w:p w14:paraId="0364F706" w14:textId="77777777" w:rsidR="00F17159" w:rsidRPr="00A70A08" w:rsidRDefault="00F17159" w:rsidP="00F17159">
            <w:pPr>
              <w:pStyle w:val="211"/>
              <w:shd w:val="clear" w:color="auto" w:fill="auto"/>
              <w:tabs>
                <w:tab w:val="left" w:pos="825"/>
              </w:tabs>
              <w:spacing w:after="0" w:line="240" w:lineRule="auto"/>
              <w:ind w:firstLine="0"/>
              <w:jc w:val="center"/>
              <w:rPr>
                <w:sz w:val="20"/>
                <w:szCs w:val="20"/>
              </w:rPr>
            </w:pPr>
            <w:r w:rsidRPr="00A70A08">
              <w:rPr>
                <w:sz w:val="20"/>
                <w:szCs w:val="20"/>
              </w:rPr>
              <w:t>7.3. Данные миграционной карты (для иностранных граждан и лиц без гражданства, находящихся на территории Российской Федерации):</w:t>
            </w:r>
          </w:p>
        </w:tc>
      </w:tr>
      <w:tr w:rsidR="00F17159" w:rsidRPr="00A70A08" w14:paraId="1E4EB8BA" w14:textId="77777777" w:rsidTr="00CD4168">
        <w:tc>
          <w:tcPr>
            <w:tcW w:w="4728" w:type="dxa"/>
          </w:tcPr>
          <w:p w14:paraId="6FFAB362"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7.3.1. Номер карты</w:t>
            </w:r>
          </w:p>
        </w:tc>
        <w:tc>
          <w:tcPr>
            <w:tcW w:w="4623" w:type="dxa"/>
          </w:tcPr>
          <w:p w14:paraId="7FC0B0E2" w14:textId="77777777" w:rsidR="00F17159" w:rsidRPr="00A70A08" w:rsidRDefault="00F17159" w:rsidP="00F17159">
            <w:pPr>
              <w:pStyle w:val="211"/>
              <w:shd w:val="clear" w:color="auto" w:fill="auto"/>
              <w:tabs>
                <w:tab w:val="left" w:pos="825"/>
              </w:tabs>
              <w:spacing w:after="0" w:line="240" w:lineRule="auto"/>
              <w:ind w:firstLine="0"/>
              <w:jc w:val="both"/>
              <w:rPr>
                <w:sz w:val="20"/>
                <w:szCs w:val="20"/>
              </w:rPr>
            </w:pPr>
          </w:p>
        </w:tc>
      </w:tr>
      <w:tr w:rsidR="00F17159" w:rsidRPr="00E00D48" w14:paraId="699A629E" w14:textId="77777777" w:rsidTr="00CD4168">
        <w:tc>
          <w:tcPr>
            <w:tcW w:w="4728" w:type="dxa"/>
          </w:tcPr>
          <w:p w14:paraId="4D117D54"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7.3.2. Дата начала срока пребывания в Российской Федерации</w:t>
            </w:r>
          </w:p>
        </w:tc>
        <w:tc>
          <w:tcPr>
            <w:tcW w:w="4623" w:type="dxa"/>
          </w:tcPr>
          <w:p w14:paraId="3301DD7A" w14:textId="77777777" w:rsidR="00F17159" w:rsidRPr="00A70A08" w:rsidRDefault="00F17159" w:rsidP="00F17159">
            <w:pPr>
              <w:pStyle w:val="211"/>
              <w:shd w:val="clear" w:color="auto" w:fill="auto"/>
              <w:tabs>
                <w:tab w:val="left" w:pos="825"/>
              </w:tabs>
              <w:spacing w:after="0" w:line="240" w:lineRule="auto"/>
              <w:ind w:firstLine="0"/>
              <w:jc w:val="both"/>
              <w:rPr>
                <w:sz w:val="20"/>
                <w:szCs w:val="20"/>
              </w:rPr>
            </w:pPr>
          </w:p>
        </w:tc>
      </w:tr>
      <w:tr w:rsidR="00F17159" w:rsidRPr="00E00D48" w14:paraId="50B8A449" w14:textId="77777777" w:rsidTr="00CD4168">
        <w:tc>
          <w:tcPr>
            <w:tcW w:w="4728" w:type="dxa"/>
          </w:tcPr>
          <w:p w14:paraId="62C6244F"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7.3.3. Дата</w:t>
            </w:r>
            <w:r w:rsidRPr="00A70A08">
              <w:rPr>
                <w:sz w:val="20"/>
                <w:szCs w:val="20"/>
              </w:rPr>
              <w:t xml:space="preserve"> </w:t>
            </w:r>
            <w:r w:rsidRPr="00A70A08">
              <w:rPr>
                <w:b w:val="0"/>
                <w:sz w:val="20"/>
                <w:szCs w:val="20"/>
              </w:rPr>
              <w:t>окончания срока пребывания в Российской Федерации</w:t>
            </w:r>
          </w:p>
        </w:tc>
        <w:tc>
          <w:tcPr>
            <w:tcW w:w="4623" w:type="dxa"/>
          </w:tcPr>
          <w:p w14:paraId="666BCD87" w14:textId="77777777" w:rsidR="00F17159" w:rsidRPr="00A70A08" w:rsidRDefault="00F17159" w:rsidP="00F17159">
            <w:pPr>
              <w:pStyle w:val="211"/>
              <w:shd w:val="clear" w:color="auto" w:fill="auto"/>
              <w:tabs>
                <w:tab w:val="left" w:pos="825"/>
              </w:tabs>
              <w:spacing w:after="0" w:line="240" w:lineRule="auto"/>
              <w:ind w:firstLine="0"/>
              <w:jc w:val="both"/>
              <w:rPr>
                <w:sz w:val="20"/>
                <w:szCs w:val="20"/>
              </w:rPr>
            </w:pPr>
          </w:p>
        </w:tc>
      </w:tr>
      <w:tr w:rsidR="00F17159" w:rsidRPr="00E00D48" w14:paraId="09577AA2" w14:textId="77777777" w:rsidTr="00CD4168">
        <w:tc>
          <w:tcPr>
            <w:tcW w:w="9351" w:type="dxa"/>
            <w:gridSpan w:val="2"/>
          </w:tcPr>
          <w:p w14:paraId="5683621B" w14:textId="77777777" w:rsidR="00F17159" w:rsidRPr="00A70A08" w:rsidRDefault="00F17159" w:rsidP="00F17159">
            <w:pPr>
              <w:pStyle w:val="211"/>
              <w:shd w:val="clear" w:color="auto" w:fill="auto"/>
              <w:tabs>
                <w:tab w:val="left" w:pos="825"/>
              </w:tabs>
              <w:spacing w:after="0" w:line="240" w:lineRule="auto"/>
              <w:ind w:firstLine="0"/>
              <w:jc w:val="center"/>
              <w:rPr>
                <w:sz w:val="20"/>
                <w:szCs w:val="20"/>
              </w:rPr>
            </w:pPr>
            <w:r w:rsidRPr="00A70A08">
              <w:rPr>
                <w:sz w:val="20"/>
                <w:szCs w:val="20"/>
              </w:rPr>
              <w:t>7.4. Данные документа, подтверждающего право иностранного гражданина или лица без гражданства на пребывание (проживание) в Российской Федерации</w:t>
            </w:r>
          </w:p>
        </w:tc>
      </w:tr>
      <w:tr w:rsidR="00F17159" w:rsidRPr="00A70A08" w14:paraId="01756C69" w14:textId="77777777" w:rsidTr="00CD4168">
        <w:tc>
          <w:tcPr>
            <w:tcW w:w="4728" w:type="dxa"/>
          </w:tcPr>
          <w:p w14:paraId="7C083DA3"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7.4.1. Наименование документа</w:t>
            </w:r>
          </w:p>
        </w:tc>
        <w:tc>
          <w:tcPr>
            <w:tcW w:w="4623" w:type="dxa"/>
          </w:tcPr>
          <w:p w14:paraId="63319D89" w14:textId="77777777" w:rsidR="00F17159" w:rsidRPr="00A70A08" w:rsidRDefault="00F17159" w:rsidP="00F17159">
            <w:pPr>
              <w:pStyle w:val="211"/>
              <w:shd w:val="clear" w:color="auto" w:fill="auto"/>
              <w:tabs>
                <w:tab w:val="left" w:pos="825"/>
              </w:tabs>
              <w:spacing w:after="0" w:line="240" w:lineRule="auto"/>
              <w:ind w:firstLine="0"/>
              <w:jc w:val="both"/>
              <w:rPr>
                <w:sz w:val="20"/>
                <w:szCs w:val="20"/>
              </w:rPr>
            </w:pPr>
          </w:p>
        </w:tc>
      </w:tr>
      <w:tr w:rsidR="00F17159" w:rsidRPr="00E00D48" w14:paraId="167DC105" w14:textId="77777777" w:rsidTr="00CD4168">
        <w:tc>
          <w:tcPr>
            <w:tcW w:w="4728" w:type="dxa"/>
          </w:tcPr>
          <w:p w14:paraId="10CCB13E"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7.4.2. Серия (при наличии) и номер документа</w:t>
            </w:r>
          </w:p>
        </w:tc>
        <w:tc>
          <w:tcPr>
            <w:tcW w:w="4623" w:type="dxa"/>
          </w:tcPr>
          <w:p w14:paraId="17B85ABD" w14:textId="77777777" w:rsidR="00F17159" w:rsidRPr="00A70A08" w:rsidRDefault="00F17159" w:rsidP="00F17159">
            <w:pPr>
              <w:pStyle w:val="211"/>
              <w:shd w:val="clear" w:color="auto" w:fill="auto"/>
              <w:tabs>
                <w:tab w:val="left" w:pos="825"/>
              </w:tabs>
              <w:spacing w:after="0" w:line="240" w:lineRule="auto"/>
              <w:ind w:firstLine="0"/>
              <w:jc w:val="both"/>
              <w:rPr>
                <w:sz w:val="20"/>
                <w:szCs w:val="20"/>
              </w:rPr>
            </w:pPr>
          </w:p>
        </w:tc>
      </w:tr>
      <w:tr w:rsidR="00F17159" w:rsidRPr="00E00D48" w14:paraId="2E294C5A" w14:textId="77777777" w:rsidTr="00CD4168">
        <w:tc>
          <w:tcPr>
            <w:tcW w:w="4728" w:type="dxa"/>
          </w:tcPr>
          <w:p w14:paraId="7162890F"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7.4.3. Дата начала срока действия права пребывания (проживания)</w:t>
            </w:r>
          </w:p>
        </w:tc>
        <w:tc>
          <w:tcPr>
            <w:tcW w:w="4623" w:type="dxa"/>
          </w:tcPr>
          <w:p w14:paraId="6C30FB65" w14:textId="77777777" w:rsidR="00F17159" w:rsidRPr="00A70A08" w:rsidRDefault="00F17159" w:rsidP="00F17159">
            <w:pPr>
              <w:pStyle w:val="211"/>
              <w:shd w:val="clear" w:color="auto" w:fill="auto"/>
              <w:tabs>
                <w:tab w:val="left" w:pos="825"/>
              </w:tabs>
              <w:spacing w:after="0" w:line="240" w:lineRule="auto"/>
              <w:ind w:firstLine="0"/>
              <w:jc w:val="both"/>
              <w:rPr>
                <w:sz w:val="20"/>
                <w:szCs w:val="20"/>
              </w:rPr>
            </w:pPr>
          </w:p>
        </w:tc>
      </w:tr>
      <w:tr w:rsidR="00F17159" w:rsidRPr="00E00D48" w14:paraId="3AECF7F6" w14:textId="77777777" w:rsidTr="00CD4168">
        <w:tc>
          <w:tcPr>
            <w:tcW w:w="4728" w:type="dxa"/>
          </w:tcPr>
          <w:p w14:paraId="0162D983"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lastRenderedPageBreak/>
              <w:t>7.4.4. Дата окончания срока действия права пребывания (проживания)</w:t>
            </w:r>
          </w:p>
        </w:tc>
        <w:tc>
          <w:tcPr>
            <w:tcW w:w="4623" w:type="dxa"/>
          </w:tcPr>
          <w:p w14:paraId="483F2EA3" w14:textId="77777777" w:rsidR="00F17159" w:rsidRPr="00A70A08" w:rsidRDefault="00F17159" w:rsidP="00F17159">
            <w:pPr>
              <w:pStyle w:val="211"/>
              <w:shd w:val="clear" w:color="auto" w:fill="auto"/>
              <w:tabs>
                <w:tab w:val="left" w:pos="825"/>
              </w:tabs>
              <w:spacing w:after="0" w:line="240" w:lineRule="auto"/>
              <w:ind w:firstLine="0"/>
              <w:jc w:val="both"/>
              <w:rPr>
                <w:sz w:val="20"/>
                <w:szCs w:val="20"/>
              </w:rPr>
            </w:pPr>
          </w:p>
        </w:tc>
      </w:tr>
      <w:tr w:rsidR="00F17159" w:rsidRPr="00E00D48" w14:paraId="5B303E83" w14:textId="77777777" w:rsidTr="00CD4168">
        <w:tc>
          <w:tcPr>
            <w:tcW w:w="9351" w:type="dxa"/>
            <w:gridSpan w:val="2"/>
          </w:tcPr>
          <w:p w14:paraId="2FF16804" w14:textId="77777777" w:rsidR="00F17159" w:rsidRPr="00A70A08" w:rsidRDefault="00F17159" w:rsidP="00F17159">
            <w:pPr>
              <w:pStyle w:val="211"/>
              <w:shd w:val="clear" w:color="auto" w:fill="auto"/>
              <w:tabs>
                <w:tab w:val="left" w:pos="825"/>
              </w:tabs>
              <w:spacing w:after="0" w:line="240" w:lineRule="auto"/>
              <w:ind w:firstLine="0"/>
              <w:jc w:val="center"/>
              <w:rPr>
                <w:sz w:val="20"/>
                <w:szCs w:val="20"/>
              </w:rPr>
            </w:pPr>
            <w:r w:rsidRPr="00A70A08">
              <w:rPr>
                <w:sz w:val="20"/>
                <w:szCs w:val="20"/>
              </w:rPr>
              <w:t>7.5. Сведения о месте жительства (регистрации)</w:t>
            </w:r>
          </w:p>
        </w:tc>
      </w:tr>
      <w:tr w:rsidR="00F17159" w:rsidRPr="00A70A08" w14:paraId="3D1374C9" w14:textId="77777777" w:rsidTr="00CD4168">
        <w:tc>
          <w:tcPr>
            <w:tcW w:w="4728" w:type="dxa"/>
          </w:tcPr>
          <w:p w14:paraId="64DB185B"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7.5.1. Индекс</w:t>
            </w:r>
          </w:p>
        </w:tc>
        <w:tc>
          <w:tcPr>
            <w:tcW w:w="4623" w:type="dxa"/>
          </w:tcPr>
          <w:p w14:paraId="4442430F" w14:textId="77777777" w:rsidR="00F17159" w:rsidRPr="00A70A08" w:rsidRDefault="00F17159" w:rsidP="00F17159">
            <w:pPr>
              <w:pStyle w:val="211"/>
              <w:shd w:val="clear" w:color="auto" w:fill="auto"/>
              <w:tabs>
                <w:tab w:val="left" w:pos="825"/>
              </w:tabs>
              <w:spacing w:after="0" w:line="240" w:lineRule="auto"/>
              <w:ind w:firstLine="0"/>
              <w:jc w:val="both"/>
              <w:rPr>
                <w:sz w:val="20"/>
                <w:szCs w:val="20"/>
              </w:rPr>
            </w:pPr>
          </w:p>
        </w:tc>
      </w:tr>
      <w:tr w:rsidR="00F17159" w:rsidRPr="00A70A08" w14:paraId="02290937" w14:textId="77777777" w:rsidTr="00CD4168">
        <w:tc>
          <w:tcPr>
            <w:tcW w:w="4728" w:type="dxa"/>
          </w:tcPr>
          <w:p w14:paraId="2E7410CC"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7.5.2. Страна места регистрации</w:t>
            </w:r>
          </w:p>
        </w:tc>
        <w:tc>
          <w:tcPr>
            <w:tcW w:w="4623" w:type="dxa"/>
          </w:tcPr>
          <w:p w14:paraId="35B52A6B" w14:textId="77777777" w:rsidR="00F17159" w:rsidRPr="00A70A08" w:rsidRDefault="00F17159" w:rsidP="00F17159">
            <w:pPr>
              <w:pStyle w:val="211"/>
              <w:shd w:val="clear" w:color="auto" w:fill="auto"/>
              <w:tabs>
                <w:tab w:val="left" w:pos="825"/>
              </w:tabs>
              <w:spacing w:after="0" w:line="240" w:lineRule="auto"/>
              <w:ind w:firstLine="0"/>
              <w:jc w:val="both"/>
              <w:rPr>
                <w:sz w:val="20"/>
                <w:szCs w:val="20"/>
              </w:rPr>
            </w:pPr>
          </w:p>
        </w:tc>
      </w:tr>
      <w:tr w:rsidR="00F17159" w:rsidRPr="00A70A08" w14:paraId="15443FD2" w14:textId="77777777" w:rsidTr="00CD4168">
        <w:tc>
          <w:tcPr>
            <w:tcW w:w="4728" w:type="dxa"/>
          </w:tcPr>
          <w:p w14:paraId="7B533B40"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7.5.3. Область, республика, край, район</w:t>
            </w:r>
          </w:p>
        </w:tc>
        <w:tc>
          <w:tcPr>
            <w:tcW w:w="4623" w:type="dxa"/>
          </w:tcPr>
          <w:p w14:paraId="4314EFE7" w14:textId="77777777" w:rsidR="00F17159" w:rsidRPr="00A70A08" w:rsidRDefault="00F17159" w:rsidP="00F17159">
            <w:pPr>
              <w:pStyle w:val="211"/>
              <w:shd w:val="clear" w:color="auto" w:fill="auto"/>
              <w:tabs>
                <w:tab w:val="left" w:pos="825"/>
              </w:tabs>
              <w:spacing w:after="0" w:line="240" w:lineRule="auto"/>
              <w:ind w:firstLine="0"/>
              <w:jc w:val="both"/>
              <w:rPr>
                <w:sz w:val="20"/>
                <w:szCs w:val="20"/>
              </w:rPr>
            </w:pPr>
          </w:p>
        </w:tc>
      </w:tr>
      <w:tr w:rsidR="00F17159" w:rsidRPr="00A70A08" w14:paraId="6F4A83DC" w14:textId="77777777" w:rsidTr="00CD4168">
        <w:tc>
          <w:tcPr>
            <w:tcW w:w="4728" w:type="dxa"/>
          </w:tcPr>
          <w:p w14:paraId="76511907"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7.5.4. Город, населенный пункт</w:t>
            </w:r>
          </w:p>
        </w:tc>
        <w:tc>
          <w:tcPr>
            <w:tcW w:w="4623" w:type="dxa"/>
          </w:tcPr>
          <w:p w14:paraId="203A1529" w14:textId="77777777" w:rsidR="00F17159" w:rsidRPr="00A70A08" w:rsidRDefault="00F17159" w:rsidP="00F17159">
            <w:pPr>
              <w:pStyle w:val="211"/>
              <w:shd w:val="clear" w:color="auto" w:fill="auto"/>
              <w:tabs>
                <w:tab w:val="left" w:pos="825"/>
              </w:tabs>
              <w:spacing w:after="0" w:line="240" w:lineRule="auto"/>
              <w:ind w:firstLine="0"/>
              <w:jc w:val="both"/>
              <w:rPr>
                <w:sz w:val="20"/>
                <w:szCs w:val="20"/>
              </w:rPr>
            </w:pPr>
          </w:p>
        </w:tc>
      </w:tr>
      <w:tr w:rsidR="00F17159" w:rsidRPr="00E00D48" w14:paraId="7C826E95" w14:textId="77777777" w:rsidTr="00CD4168">
        <w:tc>
          <w:tcPr>
            <w:tcW w:w="4728" w:type="dxa"/>
          </w:tcPr>
          <w:p w14:paraId="18B17115"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7.5.5. Улица (проспект, переулок, и т.д.)</w:t>
            </w:r>
          </w:p>
        </w:tc>
        <w:tc>
          <w:tcPr>
            <w:tcW w:w="4623" w:type="dxa"/>
          </w:tcPr>
          <w:p w14:paraId="6A4BE44E" w14:textId="77777777" w:rsidR="00F17159" w:rsidRPr="00A70A08" w:rsidRDefault="00F17159" w:rsidP="00F17159">
            <w:pPr>
              <w:pStyle w:val="211"/>
              <w:shd w:val="clear" w:color="auto" w:fill="auto"/>
              <w:tabs>
                <w:tab w:val="left" w:pos="825"/>
              </w:tabs>
              <w:spacing w:after="0" w:line="240" w:lineRule="auto"/>
              <w:ind w:firstLine="0"/>
              <w:jc w:val="both"/>
              <w:rPr>
                <w:sz w:val="20"/>
                <w:szCs w:val="20"/>
              </w:rPr>
            </w:pPr>
          </w:p>
        </w:tc>
      </w:tr>
      <w:tr w:rsidR="00F17159" w:rsidRPr="00E00D48" w14:paraId="2BAEB6C2" w14:textId="77777777" w:rsidTr="00CD4168">
        <w:tc>
          <w:tcPr>
            <w:tcW w:w="4728" w:type="dxa"/>
          </w:tcPr>
          <w:p w14:paraId="32D939B3"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7.5.6. Номер дома, корпус (строение, владение)</w:t>
            </w:r>
          </w:p>
        </w:tc>
        <w:tc>
          <w:tcPr>
            <w:tcW w:w="4623" w:type="dxa"/>
          </w:tcPr>
          <w:p w14:paraId="52874D56" w14:textId="77777777" w:rsidR="00F17159" w:rsidRPr="00A70A08" w:rsidRDefault="00F17159" w:rsidP="00F17159">
            <w:pPr>
              <w:pStyle w:val="211"/>
              <w:shd w:val="clear" w:color="auto" w:fill="auto"/>
              <w:tabs>
                <w:tab w:val="left" w:pos="825"/>
              </w:tabs>
              <w:spacing w:after="0" w:line="240" w:lineRule="auto"/>
              <w:ind w:firstLine="0"/>
              <w:jc w:val="both"/>
              <w:rPr>
                <w:sz w:val="20"/>
                <w:szCs w:val="20"/>
              </w:rPr>
            </w:pPr>
          </w:p>
        </w:tc>
      </w:tr>
      <w:tr w:rsidR="00F17159" w:rsidRPr="00A70A08" w14:paraId="5BD503D5" w14:textId="77777777" w:rsidTr="00CD4168">
        <w:tc>
          <w:tcPr>
            <w:tcW w:w="4728" w:type="dxa"/>
          </w:tcPr>
          <w:p w14:paraId="68A5F422"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7.5.7. Квартира (офис)</w:t>
            </w:r>
          </w:p>
        </w:tc>
        <w:tc>
          <w:tcPr>
            <w:tcW w:w="4623" w:type="dxa"/>
          </w:tcPr>
          <w:p w14:paraId="4193BD61" w14:textId="77777777" w:rsidR="00F17159" w:rsidRPr="00A70A08" w:rsidRDefault="00F17159" w:rsidP="00F17159">
            <w:pPr>
              <w:pStyle w:val="211"/>
              <w:shd w:val="clear" w:color="auto" w:fill="auto"/>
              <w:tabs>
                <w:tab w:val="left" w:pos="825"/>
              </w:tabs>
              <w:spacing w:after="0" w:line="240" w:lineRule="auto"/>
              <w:ind w:firstLine="0"/>
              <w:jc w:val="both"/>
              <w:rPr>
                <w:sz w:val="20"/>
                <w:szCs w:val="20"/>
              </w:rPr>
            </w:pPr>
          </w:p>
        </w:tc>
      </w:tr>
      <w:tr w:rsidR="00F17159" w:rsidRPr="00E00D48" w14:paraId="3EB04C9B" w14:textId="77777777" w:rsidTr="00CD4168">
        <w:tc>
          <w:tcPr>
            <w:tcW w:w="9351" w:type="dxa"/>
            <w:gridSpan w:val="2"/>
          </w:tcPr>
          <w:p w14:paraId="1600FB2B" w14:textId="77777777" w:rsidR="00F17159" w:rsidRPr="00A70A08" w:rsidRDefault="00F17159" w:rsidP="00F17159">
            <w:pPr>
              <w:pStyle w:val="211"/>
              <w:shd w:val="clear" w:color="auto" w:fill="auto"/>
              <w:tabs>
                <w:tab w:val="left" w:pos="825"/>
              </w:tabs>
              <w:spacing w:after="0" w:line="240" w:lineRule="auto"/>
              <w:ind w:firstLine="0"/>
              <w:jc w:val="center"/>
              <w:rPr>
                <w:b w:val="0"/>
                <w:sz w:val="20"/>
                <w:szCs w:val="20"/>
              </w:rPr>
            </w:pPr>
            <w:r w:rsidRPr="00A70A08">
              <w:rPr>
                <w:sz w:val="20"/>
                <w:szCs w:val="20"/>
              </w:rPr>
              <w:t>7.6. Сведения о месте пребывания (фактический)</w:t>
            </w:r>
          </w:p>
        </w:tc>
      </w:tr>
      <w:tr w:rsidR="00F17159" w:rsidRPr="00A70A08" w14:paraId="10EAE536" w14:textId="77777777" w:rsidTr="00CD4168">
        <w:tc>
          <w:tcPr>
            <w:tcW w:w="4728" w:type="dxa"/>
          </w:tcPr>
          <w:p w14:paraId="0C77A1B1" w14:textId="77777777" w:rsidR="00F17159" w:rsidRPr="00A70A08" w:rsidRDefault="00F17159" w:rsidP="00F17159">
            <w:pPr>
              <w:pStyle w:val="211"/>
              <w:shd w:val="clear" w:color="auto" w:fill="auto"/>
              <w:spacing w:after="0" w:line="240" w:lineRule="auto"/>
              <w:ind w:firstLine="0"/>
              <w:jc w:val="both"/>
              <w:rPr>
                <w:sz w:val="20"/>
                <w:szCs w:val="20"/>
              </w:rPr>
            </w:pPr>
            <w:r w:rsidRPr="00A70A08">
              <w:rPr>
                <w:b w:val="0"/>
                <w:sz w:val="20"/>
                <w:szCs w:val="20"/>
              </w:rPr>
              <w:t>7.6.1. Совпадение с местом жительства (регистрации) (п. 7.6.2-7.6.8 не заполняются в случае выбора ответа «Да»)</w:t>
            </w:r>
          </w:p>
        </w:tc>
        <w:tc>
          <w:tcPr>
            <w:tcW w:w="4623" w:type="dxa"/>
          </w:tcPr>
          <w:p w14:paraId="6482AC6F" w14:textId="77777777" w:rsidR="00F17159" w:rsidRPr="00A70A08" w:rsidRDefault="00F17159" w:rsidP="00F17159">
            <w:pPr>
              <w:pStyle w:val="ad"/>
              <w:numPr>
                <w:ilvl w:val="0"/>
                <w:numId w:val="63"/>
              </w:numPr>
              <w:tabs>
                <w:tab w:val="left" w:pos="516"/>
              </w:tabs>
              <w:suppressAutoHyphens w:val="0"/>
              <w:spacing w:line="240" w:lineRule="auto"/>
              <w:ind w:left="100" w:firstLine="360"/>
              <w:rPr>
                <w:rFonts w:ascii="Times New Roman" w:hAnsi="Times New Roman"/>
                <w:sz w:val="20"/>
              </w:rPr>
            </w:pPr>
            <w:r w:rsidRPr="00A70A08">
              <w:rPr>
                <w:rFonts w:ascii="Times New Roman" w:hAnsi="Times New Roman"/>
                <w:sz w:val="20"/>
              </w:rPr>
              <w:t xml:space="preserve">Да </w:t>
            </w:r>
          </w:p>
          <w:p w14:paraId="041E13D1" w14:textId="77777777" w:rsidR="00F17159" w:rsidRPr="00A70A08" w:rsidRDefault="00F17159" w:rsidP="00F17159">
            <w:pPr>
              <w:pStyle w:val="ad"/>
              <w:numPr>
                <w:ilvl w:val="0"/>
                <w:numId w:val="63"/>
              </w:numPr>
              <w:tabs>
                <w:tab w:val="left" w:pos="516"/>
              </w:tabs>
              <w:suppressAutoHyphens w:val="0"/>
              <w:spacing w:line="240" w:lineRule="auto"/>
              <w:ind w:left="100" w:firstLine="360"/>
              <w:rPr>
                <w:rFonts w:ascii="Times New Roman" w:hAnsi="Times New Roman"/>
                <w:sz w:val="20"/>
              </w:rPr>
            </w:pPr>
            <w:r w:rsidRPr="00A70A08">
              <w:rPr>
                <w:rFonts w:ascii="Times New Roman" w:hAnsi="Times New Roman"/>
                <w:sz w:val="20"/>
              </w:rPr>
              <w:t>Нет</w:t>
            </w:r>
          </w:p>
        </w:tc>
      </w:tr>
      <w:tr w:rsidR="00F17159" w:rsidRPr="00A70A08" w14:paraId="23BB3E26" w14:textId="77777777" w:rsidTr="00CD4168">
        <w:tc>
          <w:tcPr>
            <w:tcW w:w="4728" w:type="dxa"/>
          </w:tcPr>
          <w:p w14:paraId="1E680982"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7.6.2. Индекс</w:t>
            </w:r>
          </w:p>
        </w:tc>
        <w:tc>
          <w:tcPr>
            <w:tcW w:w="4623" w:type="dxa"/>
          </w:tcPr>
          <w:p w14:paraId="18417F3E" w14:textId="77777777" w:rsidR="00F17159" w:rsidRPr="00A70A08" w:rsidRDefault="00F17159" w:rsidP="00F17159">
            <w:pPr>
              <w:pStyle w:val="211"/>
              <w:shd w:val="clear" w:color="auto" w:fill="auto"/>
              <w:tabs>
                <w:tab w:val="left" w:pos="825"/>
              </w:tabs>
              <w:spacing w:after="0" w:line="240" w:lineRule="auto"/>
              <w:ind w:firstLine="0"/>
              <w:jc w:val="both"/>
              <w:rPr>
                <w:b w:val="0"/>
                <w:sz w:val="20"/>
                <w:szCs w:val="20"/>
              </w:rPr>
            </w:pPr>
          </w:p>
        </w:tc>
      </w:tr>
      <w:tr w:rsidR="00F17159" w:rsidRPr="00A70A08" w14:paraId="7092BF79" w14:textId="77777777" w:rsidTr="00CD4168">
        <w:tc>
          <w:tcPr>
            <w:tcW w:w="4728" w:type="dxa"/>
          </w:tcPr>
          <w:p w14:paraId="614BFC5D"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7.6.3. Страна места регистрации</w:t>
            </w:r>
          </w:p>
        </w:tc>
        <w:tc>
          <w:tcPr>
            <w:tcW w:w="4623" w:type="dxa"/>
          </w:tcPr>
          <w:p w14:paraId="3B1D5D58" w14:textId="77777777" w:rsidR="00F17159" w:rsidRPr="00A70A08" w:rsidRDefault="00F17159" w:rsidP="00F17159">
            <w:pPr>
              <w:pStyle w:val="211"/>
              <w:shd w:val="clear" w:color="auto" w:fill="auto"/>
              <w:tabs>
                <w:tab w:val="left" w:pos="825"/>
              </w:tabs>
              <w:spacing w:after="0" w:line="240" w:lineRule="auto"/>
              <w:ind w:firstLine="0"/>
              <w:jc w:val="both"/>
              <w:rPr>
                <w:b w:val="0"/>
                <w:sz w:val="20"/>
                <w:szCs w:val="20"/>
              </w:rPr>
            </w:pPr>
          </w:p>
        </w:tc>
      </w:tr>
      <w:tr w:rsidR="00F17159" w:rsidRPr="00A70A08" w14:paraId="5F713D54" w14:textId="77777777" w:rsidTr="00CD4168">
        <w:tc>
          <w:tcPr>
            <w:tcW w:w="4728" w:type="dxa"/>
          </w:tcPr>
          <w:p w14:paraId="48C8823D"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7.6.4. Область, республика, край, район</w:t>
            </w:r>
          </w:p>
        </w:tc>
        <w:tc>
          <w:tcPr>
            <w:tcW w:w="4623" w:type="dxa"/>
          </w:tcPr>
          <w:p w14:paraId="4F392C9C" w14:textId="77777777" w:rsidR="00F17159" w:rsidRPr="00A70A08" w:rsidRDefault="00F17159" w:rsidP="00F17159">
            <w:pPr>
              <w:pStyle w:val="211"/>
              <w:shd w:val="clear" w:color="auto" w:fill="auto"/>
              <w:tabs>
                <w:tab w:val="left" w:pos="825"/>
              </w:tabs>
              <w:spacing w:after="0" w:line="240" w:lineRule="auto"/>
              <w:ind w:firstLine="0"/>
              <w:jc w:val="both"/>
              <w:rPr>
                <w:b w:val="0"/>
                <w:sz w:val="20"/>
                <w:szCs w:val="20"/>
              </w:rPr>
            </w:pPr>
          </w:p>
        </w:tc>
      </w:tr>
      <w:tr w:rsidR="00F17159" w:rsidRPr="00A70A08" w14:paraId="6413269C" w14:textId="77777777" w:rsidTr="00CD4168">
        <w:tc>
          <w:tcPr>
            <w:tcW w:w="4728" w:type="dxa"/>
          </w:tcPr>
          <w:p w14:paraId="164AA57F"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7.6.5. Город, населенный пункт</w:t>
            </w:r>
          </w:p>
        </w:tc>
        <w:tc>
          <w:tcPr>
            <w:tcW w:w="4623" w:type="dxa"/>
          </w:tcPr>
          <w:p w14:paraId="48BBB4C8" w14:textId="77777777" w:rsidR="00F17159" w:rsidRPr="00A70A08" w:rsidRDefault="00F17159" w:rsidP="00F17159">
            <w:pPr>
              <w:pStyle w:val="211"/>
              <w:shd w:val="clear" w:color="auto" w:fill="auto"/>
              <w:tabs>
                <w:tab w:val="left" w:pos="825"/>
              </w:tabs>
              <w:spacing w:after="0" w:line="240" w:lineRule="auto"/>
              <w:ind w:firstLine="0"/>
              <w:jc w:val="both"/>
              <w:rPr>
                <w:b w:val="0"/>
                <w:sz w:val="20"/>
                <w:szCs w:val="20"/>
              </w:rPr>
            </w:pPr>
          </w:p>
        </w:tc>
      </w:tr>
      <w:tr w:rsidR="00F17159" w:rsidRPr="00E00D48" w14:paraId="709B1917" w14:textId="77777777" w:rsidTr="00CD4168">
        <w:tc>
          <w:tcPr>
            <w:tcW w:w="4728" w:type="dxa"/>
          </w:tcPr>
          <w:p w14:paraId="4DBD133A"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7.6.6. Улица (проспект, переулок, и т.д.)</w:t>
            </w:r>
          </w:p>
        </w:tc>
        <w:tc>
          <w:tcPr>
            <w:tcW w:w="4623" w:type="dxa"/>
          </w:tcPr>
          <w:p w14:paraId="699768C4" w14:textId="77777777" w:rsidR="00F17159" w:rsidRPr="00A70A08" w:rsidRDefault="00F17159" w:rsidP="00F17159">
            <w:pPr>
              <w:pStyle w:val="211"/>
              <w:shd w:val="clear" w:color="auto" w:fill="auto"/>
              <w:tabs>
                <w:tab w:val="left" w:pos="825"/>
              </w:tabs>
              <w:spacing w:after="0" w:line="240" w:lineRule="auto"/>
              <w:ind w:firstLine="0"/>
              <w:jc w:val="both"/>
              <w:rPr>
                <w:b w:val="0"/>
                <w:sz w:val="20"/>
                <w:szCs w:val="20"/>
              </w:rPr>
            </w:pPr>
          </w:p>
        </w:tc>
      </w:tr>
      <w:tr w:rsidR="00F17159" w:rsidRPr="00E00D48" w14:paraId="24C949C7" w14:textId="77777777" w:rsidTr="00CD4168">
        <w:tc>
          <w:tcPr>
            <w:tcW w:w="4728" w:type="dxa"/>
          </w:tcPr>
          <w:p w14:paraId="091E8B28"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7.6.7. Номер дома, корпус (строение, владение)</w:t>
            </w:r>
          </w:p>
        </w:tc>
        <w:tc>
          <w:tcPr>
            <w:tcW w:w="4623" w:type="dxa"/>
          </w:tcPr>
          <w:p w14:paraId="73CD447C" w14:textId="77777777" w:rsidR="00F17159" w:rsidRPr="00A70A08" w:rsidRDefault="00F17159" w:rsidP="00F17159">
            <w:pPr>
              <w:pStyle w:val="211"/>
              <w:shd w:val="clear" w:color="auto" w:fill="auto"/>
              <w:tabs>
                <w:tab w:val="left" w:pos="825"/>
              </w:tabs>
              <w:spacing w:after="0" w:line="240" w:lineRule="auto"/>
              <w:ind w:firstLine="0"/>
              <w:jc w:val="both"/>
              <w:rPr>
                <w:b w:val="0"/>
                <w:sz w:val="20"/>
                <w:szCs w:val="20"/>
              </w:rPr>
            </w:pPr>
          </w:p>
        </w:tc>
      </w:tr>
      <w:tr w:rsidR="00F17159" w:rsidRPr="00A70A08" w14:paraId="22B8AF0E" w14:textId="77777777" w:rsidTr="00CD4168">
        <w:tc>
          <w:tcPr>
            <w:tcW w:w="4728" w:type="dxa"/>
          </w:tcPr>
          <w:p w14:paraId="59200D2A"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7.6.8. Квартира (офис)</w:t>
            </w:r>
          </w:p>
        </w:tc>
        <w:tc>
          <w:tcPr>
            <w:tcW w:w="4623" w:type="dxa"/>
          </w:tcPr>
          <w:p w14:paraId="3DA5F51A" w14:textId="77777777" w:rsidR="00F17159" w:rsidRPr="00A70A08" w:rsidRDefault="00F17159" w:rsidP="00F17159">
            <w:pPr>
              <w:pStyle w:val="211"/>
              <w:shd w:val="clear" w:color="auto" w:fill="auto"/>
              <w:tabs>
                <w:tab w:val="left" w:pos="825"/>
              </w:tabs>
              <w:spacing w:after="0" w:line="240" w:lineRule="auto"/>
              <w:ind w:firstLine="0"/>
              <w:jc w:val="both"/>
              <w:rPr>
                <w:b w:val="0"/>
                <w:sz w:val="20"/>
                <w:szCs w:val="20"/>
              </w:rPr>
            </w:pPr>
          </w:p>
        </w:tc>
      </w:tr>
      <w:tr w:rsidR="00F17159" w:rsidRPr="00E00D48" w14:paraId="4F0D4856" w14:textId="77777777" w:rsidTr="00CD4168">
        <w:tc>
          <w:tcPr>
            <w:tcW w:w="9351" w:type="dxa"/>
            <w:gridSpan w:val="2"/>
            <w:vAlign w:val="center"/>
          </w:tcPr>
          <w:p w14:paraId="22205FF0" w14:textId="77777777" w:rsidR="00F17159" w:rsidRPr="00A70A08" w:rsidRDefault="00F17159" w:rsidP="00F17159">
            <w:pPr>
              <w:pStyle w:val="211"/>
              <w:shd w:val="clear" w:color="auto" w:fill="auto"/>
              <w:tabs>
                <w:tab w:val="left" w:pos="825"/>
              </w:tabs>
              <w:spacing w:after="0" w:line="240" w:lineRule="auto"/>
              <w:ind w:firstLine="0"/>
              <w:jc w:val="center"/>
              <w:rPr>
                <w:sz w:val="20"/>
                <w:szCs w:val="20"/>
              </w:rPr>
            </w:pPr>
            <w:r w:rsidRPr="00A70A08">
              <w:rPr>
                <w:sz w:val="20"/>
                <w:szCs w:val="20"/>
              </w:rPr>
              <w:t>7.7. Номера контактных телефонов и факсов</w:t>
            </w:r>
          </w:p>
        </w:tc>
      </w:tr>
      <w:tr w:rsidR="00F17159" w:rsidRPr="00E00D48" w14:paraId="5E59781B" w14:textId="77777777" w:rsidTr="00CD4168">
        <w:tc>
          <w:tcPr>
            <w:tcW w:w="4728" w:type="dxa"/>
          </w:tcPr>
          <w:p w14:paraId="4B9CF664"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7.7.1. Номера телефонов (дом., моб., раб.)</w:t>
            </w:r>
          </w:p>
        </w:tc>
        <w:tc>
          <w:tcPr>
            <w:tcW w:w="4623" w:type="dxa"/>
          </w:tcPr>
          <w:p w14:paraId="5FA52A6D" w14:textId="77777777" w:rsidR="00F17159" w:rsidRPr="00A70A08" w:rsidRDefault="00F17159" w:rsidP="00F17159">
            <w:pPr>
              <w:pStyle w:val="211"/>
              <w:numPr>
                <w:ilvl w:val="2"/>
                <w:numId w:val="55"/>
              </w:numPr>
              <w:shd w:val="clear" w:color="auto" w:fill="auto"/>
              <w:tabs>
                <w:tab w:val="left" w:pos="825"/>
              </w:tabs>
              <w:spacing w:after="0" w:line="240" w:lineRule="auto"/>
              <w:ind w:hanging="380"/>
              <w:jc w:val="both"/>
              <w:rPr>
                <w:b w:val="0"/>
                <w:sz w:val="20"/>
                <w:szCs w:val="20"/>
              </w:rPr>
            </w:pPr>
          </w:p>
        </w:tc>
      </w:tr>
      <w:tr w:rsidR="00F17159" w:rsidRPr="00A70A08" w14:paraId="7363D4D5" w14:textId="77777777" w:rsidTr="00CD4168">
        <w:tc>
          <w:tcPr>
            <w:tcW w:w="4728" w:type="dxa"/>
          </w:tcPr>
          <w:p w14:paraId="29617BDA"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7.7.2. Номер факса (при наличии)</w:t>
            </w:r>
          </w:p>
        </w:tc>
        <w:tc>
          <w:tcPr>
            <w:tcW w:w="4623" w:type="dxa"/>
          </w:tcPr>
          <w:p w14:paraId="1BD91E15" w14:textId="77777777" w:rsidR="00F17159" w:rsidRPr="00A70A08" w:rsidRDefault="00F17159" w:rsidP="00F17159">
            <w:pPr>
              <w:pStyle w:val="211"/>
              <w:numPr>
                <w:ilvl w:val="2"/>
                <w:numId w:val="55"/>
              </w:numPr>
              <w:shd w:val="clear" w:color="auto" w:fill="auto"/>
              <w:tabs>
                <w:tab w:val="left" w:pos="825"/>
              </w:tabs>
              <w:spacing w:after="0" w:line="240" w:lineRule="auto"/>
              <w:ind w:hanging="380"/>
              <w:jc w:val="both"/>
              <w:rPr>
                <w:b w:val="0"/>
                <w:sz w:val="20"/>
                <w:szCs w:val="20"/>
              </w:rPr>
            </w:pPr>
          </w:p>
        </w:tc>
      </w:tr>
      <w:tr w:rsidR="00F17159" w:rsidRPr="00A70A08" w14:paraId="0820E9EF" w14:textId="77777777" w:rsidTr="00CD4168">
        <w:tc>
          <w:tcPr>
            <w:tcW w:w="4728" w:type="dxa"/>
          </w:tcPr>
          <w:p w14:paraId="57E8DAFA"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7.7.3. Личный адрес электронной почты</w:t>
            </w:r>
          </w:p>
        </w:tc>
        <w:tc>
          <w:tcPr>
            <w:tcW w:w="4623" w:type="dxa"/>
          </w:tcPr>
          <w:p w14:paraId="1B257C5E" w14:textId="77777777" w:rsidR="00F17159" w:rsidRPr="00A70A08" w:rsidRDefault="00F17159" w:rsidP="00F17159">
            <w:pPr>
              <w:pStyle w:val="211"/>
              <w:numPr>
                <w:ilvl w:val="2"/>
                <w:numId w:val="55"/>
              </w:numPr>
              <w:shd w:val="clear" w:color="auto" w:fill="auto"/>
              <w:tabs>
                <w:tab w:val="left" w:pos="825"/>
              </w:tabs>
              <w:spacing w:after="0" w:line="240" w:lineRule="auto"/>
              <w:ind w:hanging="380"/>
              <w:jc w:val="both"/>
              <w:rPr>
                <w:b w:val="0"/>
                <w:sz w:val="20"/>
                <w:szCs w:val="20"/>
              </w:rPr>
            </w:pPr>
          </w:p>
        </w:tc>
      </w:tr>
      <w:tr w:rsidR="00F17159" w:rsidRPr="00E00D48" w14:paraId="365F4EAD" w14:textId="77777777" w:rsidTr="00CD4168">
        <w:tc>
          <w:tcPr>
            <w:tcW w:w="4728" w:type="dxa"/>
          </w:tcPr>
          <w:p w14:paraId="71BB29BF"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7.7.4. Иная контактная информации (при наличии)</w:t>
            </w:r>
          </w:p>
        </w:tc>
        <w:tc>
          <w:tcPr>
            <w:tcW w:w="4623" w:type="dxa"/>
          </w:tcPr>
          <w:p w14:paraId="343D7FDF" w14:textId="77777777" w:rsidR="00F17159" w:rsidRPr="00A70A08" w:rsidRDefault="00F17159" w:rsidP="00F17159">
            <w:pPr>
              <w:pStyle w:val="211"/>
              <w:numPr>
                <w:ilvl w:val="2"/>
                <w:numId w:val="55"/>
              </w:numPr>
              <w:shd w:val="clear" w:color="auto" w:fill="auto"/>
              <w:tabs>
                <w:tab w:val="left" w:pos="825"/>
              </w:tabs>
              <w:spacing w:after="0" w:line="240" w:lineRule="auto"/>
              <w:ind w:hanging="380"/>
              <w:jc w:val="both"/>
              <w:rPr>
                <w:b w:val="0"/>
                <w:sz w:val="20"/>
                <w:szCs w:val="20"/>
              </w:rPr>
            </w:pPr>
          </w:p>
        </w:tc>
      </w:tr>
      <w:tr w:rsidR="00F17159" w:rsidRPr="00E00D48" w14:paraId="77A40DC6" w14:textId="77777777" w:rsidTr="00CD4168">
        <w:tc>
          <w:tcPr>
            <w:tcW w:w="9351" w:type="dxa"/>
            <w:gridSpan w:val="2"/>
            <w:vAlign w:val="center"/>
          </w:tcPr>
          <w:p w14:paraId="015A1353" w14:textId="77777777" w:rsidR="00F17159" w:rsidRPr="00A70A08" w:rsidRDefault="00F17159" w:rsidP="00F17159">
            <w:pPr>
              <w:pStyle w:val="211"/>
              <w:shd w:val="clear" w:color="auto" w:fill="auto"/>
              <w:tabs>
                <w:tab w:val="left" w:pos="825"/>
              </w:tabs>
              <w:spacing w:after="0" w:line="240" w:lineRule="auto"/>
              <w:ind w:firstLine="0"/>
              <w:jc w:val="center"/>
              <w:rPr>
                <w:sz w:val="20"/>
                <w:szCs w:val="20"/>
              </w:rPr>
            </w:pPr>
            <w:r w:rsidRPr="00A70A08">
              <w:rPr>
                <w:sz w:val="20"/>
                <w:szCs w:val="20"/>
              </w:rPr>
              <w:t>8. Сведения о представителе клиента/ выгодоприобретателе клиента</w:t>
            </w:r>
          </w:p>
        </w:tc>
      </w:tr>
      <w:tr w:rsidR="00F17159" w:rsidRPr="00A70A08" w14:paraId="2695478F" w14:textId="77777777" w:rsidTr="00CD4168">
        <w:tc>
          <w:tcPr>
            <w:tcW w:w="4728" w:type="dxa"/>
          </w:tcPr>
          <w:p w14:paraId="6BB14EBA"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8.1. Основание отнесения к представителям</w:t>
            </w:r>
          </w:p>
        </w:tc>
        <w:tc>
          <w:tcPr>
            <w:tcW w:w="4623" w:type="dxa"/>
          </w:tcPr>
          <w:p w14:paraId="0C262D3C" w14:textId="77777777" w:rsidR="00F17159" w:rsidRPr="00A70A08" w:rsidRDefault="00F17159" w:rsidP="00F17159">
            <w:pPr>
              <w:pStyle w:val="ad"/>
              <w:numPr>
                <w:ilvl w:val="0"/>
                <w:numId w:val="63"/>
              </w:numPr>
              <w:tabs>
                <w:tab w:val="left" w:pos="516"/>
              </w:tabs>
              <w:suppressAutoHyphens w:val="0"/>
              <w:spacing w:line="240" w:lineRule="auto"/>
              <w:ind w:left="480"/>
              <w:rPr>
                <w:rFonts w:ascii="Times New Roman" w:hAnsi="Times New Roman"/>
                <w:sz w:val="20"/>
              </w:rPr>
            </w:pPr>
            <w:r w:rsidRPr="00A70A08">
              <w:rPr>
                <w:rFonts w:ascii="Times New Roman" w:hAnsi="Times New Roman"/>
                <w:sz w:val="20"/>
              </w:rPr>
              <w:t>На основании доверенности</w:t>
            </w:r>
          </w:p>
          <w:p w14:paraId="2FA20D6C" w14:textId="77777777" w:rsidR="00F17159" w:rsidRPr="00A70A08" w:rsidRDefault="00F17159" w:rsidP="00F17159">
            <w:pPr>
              <w:pStyle w:val="ad"/>
              <w:numPr>
                <w:ilvl w:val="0"/>
                <w:numId w:val="63"/>
              </w:numPr>
              <w:tabs>
                <w:tab w:val="left" w:pos="516"/>
              </w:tabs>
              <w:suppressAutoHyphens w:val="0"/>
              <w:spacing w:line="240" w:lineRule="auto"/>
              <w:ind w:left="480"/>
              <w:rPr>
                <w:rFonts w:ascii="Times New Roman" w:hAnsi="Times New Roman"/>
                <w:sz w:val="20"/>
              </w:rPr>
            </w:pPr>
            <w:r w:rsidRPr="00A70A08">
              <w:rPr>
                <w:rFonts w:ascii="Times New Roman" w:hAnsi="Times New Roman"/>
                <w:sz w:val="20"/>
              </w:rPr>
              <w:t>В силу закона</w:t>
            </w:r>
          </w:p>
          <w:p w14:paraId="76E9ABAB" w14:textId="77777777" w:rsidR="00F17159" w:rsidRPr="00A70A08" w:rsidRDefault="00F17159" w:rsidP="00F17159">
            <w:pPr>
              <w:pStyle w:val="ad"/>
              <w:numPr>
                <w:ilvl w:val="0"/>
                <w:numId w:val="63"/>
              </w:numPr>
              <w:tabs>
                <w:tab w:val="left" w:pos="516"/>
              </w:tabs>
              <w:suppressAutoHyphens w:val="0"/>
              <w:spacing w:line="240" w:lineRule="auto"/>
              <w:ind w:left="480"/>
              <w:rPr>
                <w:rFonts w:ascii="Times New Roman" w:hAnsi="Times New Roman"/>
                <w:sz w:val="20"/>
              </w:rPr>
            </w:pPr>
            <w:r w:rsidRPr="00A70A08">
              <w:rPr>
                <w:rFonts w:ascii="Times New Roman" w:hAnsi="Times New Roman"/>
                <w:sz w:val="20"/>
              </w:rPr>
              <w:t>На основании решения органа государственной власти</w:t>
            </w:r>
          </w:p>
          <w:p w14:paraId="7D6BAB3D" w14:textId="77777777" w:rsidR="00F17159" w:rsidRPr="00A70A08" w:rsidRDefault="00F17159" w:rsidP="00F17159">
            <w:pPr>
              <w:pStyle w:val="ad"/>
              <w:numPr>
                <w:ilvl w:val="0"/>
                <w:numId w:val="63"/>
              </w:numPr>
              <w:tabs>
                <w:tab w:val="left" w:pos="516"/>
              </w:tabs>
              <w:suppressAutoHyphens w:val="0"/>
              <w:spacing w:line="240" w:lineRule="auto"/>
              <w:ind w:left="480"/>
              <w:rPr>
                <w:rFonts w:ascii="Times New Roman" w:hAnsi="Times New Roman"/>
                <w:sz w:val="20"/>
              </w:rPr>
            </w:pPr>
            <w:r w:rsidRPr="00A70A08">
              <w:rPr>
                <w:rFonts w:ascii="Times New Roman" w:hAnsi="Times New Roman"/>
                <w:sz w:val="20"/>
              </w:rPr>
              <w:t>На основании договора</w:t>
            </w:r>
          </w:p>
        </w:tc>
      </w:tr>
      <w:tr w:rsidR="00F17159" w:rsidRPr="00A70A08" w14:paraId="3C5729AA" w14:textId="77777777" w:rsidTr="00CD4168">
        <w:tc>
          <w:tcPr>
            <w:tcW w:w="4728" w:type="dxa"/>
          </w:tcPr>
          <w:p w14:paraId="47E7114A"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8.2. Занимаемая должность в организации</w:t>
            </w:r>
          </w:p>
        </w:tc>
        <w:tc>
          <w:tcPr>
            <w:tcW w:w="4623" w:type="dxa"/>
          </w:tcPr>
          <w:p w14:paraId="068F23A5" w14:textId="77777777" w:rsidR="00F17159" w:rsidRPr="00A70A08" w:rsidRDefault="00F17159" w:rsidP="00F17159">
            <w:pPr>
              <w:pStyle w:val="ad"/>
              <w:tabs>
                <w:tab w:val="left" w:pos="854"/>
              </w:tabs>
              <w:spacing w:line="240" w:lineRule="auto"/>
              <w:rPr>
                <w:rFonts w:ascii="Times New Roman" w:hAnsi="Times New Roman"/>
                <w:sz w:val="20"/>
              </w:rPr>
            </w:pPr>
          </w:p>
        </w:tc>
      </w:tr>
      <w:tr w:rsidR="00F17159" w:rsidRPr="00E00D48" w14:paraId="076377F6" w14:textId="77777777" w:rsidTr="00CD4168">
        <w:tc>
          <w:tcPr>
            <w:tcW w:w="4728" w:type="dxa"/>
          </w:tcPr>
          <w:p w14:paraId="76E6257D"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8.3. Сведения, подтверждающие наличие у лица полномочий представителя клиента: наименование, дата выдачи, срок действия, номер документа, на котором основаны полномочия представителя клиента</w:t>
            </w:r>
          </w:p>
        </w:tc>
        <w:tc>
          <w:tcPr>
            <w:tcW w:w="4623" w:type="dxa"/>
          </w:tcPr>
          <w:p w14:paraId="7639183B" w14:textId="77777777" w:rsidR="00F17159" w:rsidRPr="00A70A08" w:rsidRDefault="00F17159" w:rsidP="00F17159">
            <w:pPr>
              <w:pStyle w:val="ad"/>
              <w:tabs>
                <w:tab w:val="left" w:pos="854"/>
              </w:tabs>
              <w:spacing w:line="240" w:lineRule="auto"/>
              <w:rPr>
                <w:rFonts w:ascii="Times New Roman" w:hAnsi="Times New Roman"/>
                <w:sz w:val="20"/>
              </w:rPr>
            </w:pPr>
          </w:p>
        </w:tc>
      </w:tr>
      <w:tr w:rsidR="00F17159" w:rsidRPr="00E00D48" w14:paraId="26C2CB9A" w14:textId="77777777" w:rsidTr="00CD4168">
        <w:tc>
          <w:tcPr>
            <w:tcW w:w="4728" w:type="dxa"/>
          </w:tcPr>
          <w:p w14:paraId="0DFDDAD5"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8.4. </w:t>
            </w:r>
            <w:r w:rsidRPr="00A70A08">
              <w:rPr>
                <w:sz w:val="20"/>
                <w:szCs w:val="20"/>
              </w:rPr>
              <w:t xml:space="preserve"> </w:t>
            </w:r>
            <w:r w:rsidRPr="00A70A08">
              <w:rPr>
                <w:b w:val="0"/>
                <w:sz w:val="20"/>
                <w:szCs w:val="20"/>
              </w:rPr>
              <w:t>Наличие выгодоприобретателя клиента, отличного от клиента</w:t>
            </w:r>
          </w:p>
        </w:tc>
        <w:tc>
          <w:tcPr>
            <w:tcW w:w="4623" w:type="dxa"/>
          </w:tcPr>
          <w:p w14:paraId="5EC0D546" w14:textId="77777777" w:rsidR="00F17159" w:rsidRPr="00A70A08" w:rsidRDefault="00F17159" w:rsidP="00F17159">
            <w:pPr>
              <w:pStyle w:val="ad"/>
              <w:tabs>
                <w:tab w:val="left" w:pos="854"/>
              </w:tabs>
              <w:spacing w:line="240" w:lineRule="auto"/>
              <w:rPr>
                <w:rFonts w:ascii="Times New Roman" w:hAnsi="Times New Roman"/>
                <w:sz w:val="20"/>
              </w:rPr>
            </w:pPr>
          </w:p>
        </w:tc>
      </w:tr>
      <w:tr w:rsidR="00F17159" w:rsidRPr="00E00D48" w14:paraId="7E33E3D6" w14:textId="77777777" w:rsidTr="00CD4168">
        <w:tc>
          <w:tcPr>
            <w:tcW w:w="9351" w:type="dxa"/>
            <w:gridSpan w:val="2"/>
            <w:vAlign w:val="center"/>
          </w:tcPr>
          <w:p w14:paraId="1A099F60" w14:textId="77777777" w:rsidR="00F17159" w:rsidRPr="00A70A08" w:rsidRDefault="00F17159" w:rsidP="00F17159">
            <w:pPr>
              <w:pStyle w:val="ad"/>
              <w:tabs>
                <w:tab w:val="left" w:pos="854"/>
              </w:tabs>
              <w:spacing w:line="240" w:lineRule="auto"/>
              <w:jc w:val="center"/>
              <w:rPr>
                <w:rFonts w:ascii="Times New Roman" w:hAnsi="Times New Roman"/>
                <w:sz w:val="20"/>
              </w:rPr>
            </w:pPr>
            <w:r w:rsidRPr="00A70A08">
              <w:rPr>
                <w:rFonts w:ascii="Times New Roman" w:hAnsi="Times New Roman"/>
                <w:b/>
                <w:sz w:val="20"/>
              </w:rPr>
              <w:t>9. Сведения о деятельности клиента-юридического лица</w:t>
            </w:r>
          </w:p>
        </w:tc>
      </w:tr>
      <w:tr w:rsidR="00F17159" w:rsidRPr="00A70A08" w14:paraId="49DE92C4" w14:textId="77777777" w:rsidTr="00CD4168">
        <w:tc>
          <w:tcPr>
            <w:tcW w:w="4728" w:type="dxa"/>
          </w:tcPr>
          <w:p w14:paraId="27B89143"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9.1. Сведения о целях установления и предполагаемом характере деловых отношений</w:t>
            </w:r>
          </w:p>
        </w:tc>
        <w:tc>
          <w:tcPr>
            <w:tcW w:w="4623" w:type="dxa"/>
          </w:tcPr>
          <w:p w14:paraId="6EA98F61" w14:textId="77777777" w:rsidR="00F17159" w:rsidRPr="00A70A08" w:rsidRDefault="00F17159" w:rsidP="00F17159">
            <w:pPr>
              <w:pStyle w:val="ad"/>
              <w:numPr>
                <w:ilvl w:val="0"/>
                <w:numId w:val="63"/>
              </w:numPr>
              <w:tabs>
                <w:tab w:val="left" w:pos="516"/>
              </w:tabs>
              <w:suppressAutoHyphens w:val="0"/>
              <w:spacing w:line="240" w:lineRule="auto"/>
              <w:ind w:left="460"/>
              <w:rPr>
                <w:rFonts w:ascii="Times New Roman" w:hAnsi="Times New Roman"/>
                <w:sz w:val="20"/>
              </w:rPr>
            </w:pPr>
            <w:r w:rsidRPr="00A70A08">
              <w:rPr>
                <w:rFonts w:ascii="Times New Roman" w:hAnsi="Times New Roman"/>
                <w:sz w:val="20"/>
              </w:rPr>
              <w:t>Обеспечение защиты имущественных интересов клиента</w:t>
            </w:r>
          </w:p>
          <w:p w14:paraId="79EE667C" w14:textId="77777777" w:rsidR="00F17159" w:rsidRPr="00A70A08" w:rsidRDefault="00F17159" w:rsidP="00F17159">
            <w:pPr>
              <w:pStyle w:val="ad"/>
              <w:numPr>
                <w:ilvl w:val="0"/>
                <w:numId w:val="63"/>
              </w:numPr>
              <w:tabs>
                <w:tab w:val="left" w:pos="516"/>
                <w:tab w:val="left" w:pos="854"/>
              </w:tabs>
              <w:suppressAutoHyphens w:val="0"/>
              <w:spacing w:line="240" w:lineRule="auto"/>
              <w:ind w:left="480"/>
              <w:rPr>
                <w:rFonts w:ascii="Times New Roman" w:hAnsi="Times New Roman"/>
                <w:sz w:val="20"/>
              </w:rPr>
            </w:pPr>
            <w:r w:rsidRPr="00A70A08">
              <w:rPr>
                <w:rFonts w:ascii="Times New Roman" w:hAnsi="Times New Roman"/>
                <w:sz w:val="20"/>
              </w:rPr>
              <w:t>Другие цели</w:t>
            </w:r>
          </w:p>
        </w:tc>
      </w:tr>
      <w:tr w:rsidR="00F17159" w:rsidRPr="00A70A08" w14:paraId="5BDF50C9" w14:textId="77777777" w:rsidTr="00CD4168">
        <w:tc>
          <w:tcPr>
            <w:tcW w:w="4728" w:type="dxa"/>
          </w:tcPr>
          <w:p w14:paraId="7AB13C72"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9.2. Цели финансово-хозяйственной деятельности</w:t>
            </w:r>
          </w:p>
        </w:tc>
        <w:tc>
          <w:tcPr>
            <w:tcW w:w="4623" w:type="dxa"/>
          </w:tcPr>
          <w:p w14:paraId="7C68DA0C" w14:textId="77777777" w:rsidR="00F17159" w:rsidRPr="00A70A08" w:rsidRDefault="00F17159" w:rsidP="00F17159">
            <w:pPr>
              <w:pStyle w:val="ad"/>
              <w:numPr>
                <w:ilvl w:val="0"/>
                <w:numId w:val="63"/>
              </w:numPr>
              <w:tabs>
                <w:tab w:val="left" w:pos="516"/>
              </w:tabs>
              <w:suppressAutoHyphens w:val="0"/>
              <w:spacing w:line="240" w:lineRule="auto"/>
              <w:ind w:left="460"/>
              <w:rPr>
                <w:rFonts w:ascii="Times New Roman" w:hAnsi="Times New Roman"/>
                <w:sz w:val="20"/>
              </w:rPr>
            </w:pPr>
            <w:r w:rsidRPr="00A70A08">
              <w:rPr>
                <w:rFonts w:ascii="Times New Roman" w:hAnsi="Times New Roman"/>
                <w:sz w:val="20"/>
              </w:rPr>
              <w:t>Страхование (указать программу страхования) ______________________</w:t>
            </w:r>
          </w:p>
          <w:p w14:paraId="5D81E948" w14:textId="77777777" w:rsidR="00F17159" w:rsidRPr="00A70A08" w:rsidRDefault="00F17159" w:rsidP="00F17159">
            <w:pPr>
              <w:pStyle w:val="ad"/>
              <w:numPr>
                <w:ilvl w:val="0"/>
                <w:numId w:val="63"/>
              </w:numPr>
              <w:tabs>
                <w:tab w:val="left" w:pos="516"/>
              </w:tabs>
              <w:suppressAutoHyphens w:val="0"/>
              <w:spacing w:line="240" w:lineRule="auto"/>
              <w:ind w:left="460"/>
              <w:rPr>
                <w:rFonts w:ascii="Times New Roman" w:hAnsi="Times New Roman"/>
                <w:sz w:val="20"/>
              </w:rPr>
            </w:pPr>
            <w:r w:rsidRPr="00A70A08">
              <w:rPr>
                <w:rFonts w:ascii="Times New Roman" w:hAnsi="Times New Roman"/>
                <w:sz w:val="20"/>
              </w:rPr>
              <w:t>Другие цели</w:t>
            </w:r>
          </w:p>
        </w:tc>
      </w:tr>
      <w:tr w:rsidR="00F17159" w:rsidRPr="00A70A08" w14:paraId="2A8AFB5A" w14:textId="77777777" w:rsidTr="00CD4168">
        <w:tc>
          <w:tcPr>
            <w:tcW w:w="4728" w:type="dxa"/>
          </w:tcPr>
          <w:p w14:paraId="212B22DC"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9.3. Сведения о финансовом</w:t>
            </w:r>
          </w:p>
          <w:p w14:paraId="0EE524B9"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положении</w:t>
            </w:r>
          </w:p>
        </w:tc>
        <w:tc>
          <w:tcPr>
            <w:tcW w:w="4623" w:type="dxa"/>
          </w:tcPr>
          <w:p w14:paraId="07BE75AC" w14:textId="77777777" w:rsidR="00F17159" w:rsidRPr="00A70A08" w:rsidRDefault="00F17159" w:rsidP="00F17159">
            <w:pPr>
              <w:pStyle w:val="ad"/>
              <w:numPr>
                <w:ilvl w:val="0"/>
                <w:numId w:val="63"/>
              </w:numPr>
              <w:tabs>
                <w:tab w:val="left" w:pos="516"/>
              </w:tabs>
              <w:suppressAutoHyphens w:val="0"/>
              <w:spacing w:line="240" w:lineRule="auto"/>
              <w:ind w:left="460"/>
              <w:rPr>
                <w:rFonts w:ascii="Times New Roman" w:hAnsi="Times New Roman"/>
                <w:sz w:val="20"/>
              </w:rPr>
            </w:pPr>
            <w:r w:rsidRPr="00A70A08">
              <w:rPr>
                <w:rFonts w:ascii="Times New Roman" w:hAnsi="Times New Roman"/>
                <w:sz w:val="20"/>
              </w:rPr>
              <w:t>Устойчивое</w:t>
            </w:r>
          </w:p>
          <w:p w14:paraId="30B4FE42" w14:textId="77777777" w:rsidR="00F17159" w:rsidRPr="00A70A08" w:rsidRDefault="00F17159" w:rsidP="00F17159">
            <w:pPr>
              <w:pStyle w:val="ad"/>
              <w:numPr>
                <w:ilvl w:val="0"/>
                <w:numId w:val="63"/>
              </w:numPr>
              <w:tabs>
                <w:tab w:val="left" w:pos="516"/>
              </w:tabs>
              <w:suppressAutoHyphens w:val="0"/>
              <w:spacing w:line="240" w:lineRule="auto"/>
              <w:ind w:left="460"/>
              <w:rPr>
                <w:rFonts w:ascii="Times New Roman" w:hAnsi="Times New Roman"/>
                <w:sz w:val="20"/>
              </w:rPr>
            </w:pPr>
            <w:r w:rsidRPr="00A70A08">
              <w:rPr>
                <w:rFonts w:ascii="Times New Roman" w:hAnsi="Times New Roman"/>
                <w:sz w:val="20"/>
              </w:rPr>
              <w:t>Неустойчивое</w:t>
            </w:r>
          </w:p>
        </w:tc>
      </w:tr>
      <w:tr w:rsidR="00F17159" w:rsidRPr="00A70A08" w14:paraId="73ADD300" w14:textId="77777777" w:rsidTr="00A70A08">
        <w:trPr>
          <w:trHeight w:val="9777"/>
        </w:trPr>
        <w:tc>
          <w:tcPr>
            <w:tcW w:w="4728" w:type="dxa"/>
          </w:tcPr>
          <w:p w14:paraId="30D96936"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lastRenderedPageBreak/>
              <w:t>9.4. Представленные документы отметить:</w:t>
            </w:r>
          </w:p>
          <w:p w14:paraId="1FA61B54" w14:textId="77777777" w:rsidR="00F17159" w:rsidRPr="00A70A08" w:rsidRDefault="00F17159" w:rsidP="00F17159">
            <w:pPr>
              <w:pStyle w:val="ad"/>
              <w:numPr>
                <w:ilvl w:val="0"/>
                <w:numId w:val="65"/>
              </w:numPr>
              <w:suppressAutoHyphens w:val="0"/>
              <w:autoSpaceDE w:val="0"/>
              <w:autoSpaceDN w:val="0"/>
              <w:adjustRightInd w:val="0"/>
              <w:spacing w:line="240" w:lineRule="auto"/>
              <w:ind w:left="720" w:hanging="360"/>
              <w:rPr>
                <w:rFonts w:ascii="Times New Roman" w:hAnsi="Times New Roman"/>
                <w:sz w:val="20"/>
              </w:rPr>
            </w:pPr>
            <w:r w:rsidRPr="00A70A08">
              <w:rPr>
                <w:rFonts w:ascii="Times New Roman" w:hAnsi="Times New Roman"/>
                <w:sz w:val="20"/>
              </w:rPr>
              <w:t>Копия годовой бухгалтерской отчетности (баланс, отчет о финансовом результате)</w:t>
            </w:r>
          </w:p>
          <w:p w14:paraId="42732FC5" w14:textId="77777777" w:rsidR="00F17159" w:rsidRPr="00A70A08" w:rsidRDefault="00F17159" w:rsidP="00F17159">
            <w:pPr>
              <w:pStyle w:val="ad"/>
              <w:numPr>
                <w:ilvl w:val="0"/>
                <w:numId w:val="65"/>
              </w:numPr>
              <w:tabs>
                <w:tab w:val="left" w:pos="874"/>
              </w:tabs>
              <w:suppressAutoHyphens w:val="0"/>
              <w:spacing w:line="240" w:lineRule="auto"/>
              <w:ind w:left="720" w:hanging="360"/>
              <w:rPr>
                <w:rFonts w:ascii="Times New Roman" w:hAnsi="Times New Roman"/>
                <w:sz w:val="20"/>
              </w:rPr>
            </w:pPr>
            <w:r w:rsidRPr="00A70A08">
              <w:rPr>
                <w:rFonts w:ascii="Times New Roman" w:hAnsi="Times New Roman"/>
                <w:sz w:val="20"/>
              </w:rPr>
              <w:t>Копия годовой (либо квартальной) налоговой декларации с отметками налогового органа о принятии</w:t>
            </w:r>
          </w:p>
          <w:p w14:paraId="57FC72A1" w14:textId="77777777" w:rsidR="00F17159" w:rsidRPr="00A70A08" w:rsidRDefault="00F17159" w:rsidP="00F17159">
            <w:pPr>
              <w:pStyle w:val="ad"/>
              <w:numPr>
                <w:ilvl w:val="0"/>
                <w:numId w:val="65"/>
              </w:numPr>
              <w:tabs>
                <w:tab w:val="left" w:pos="874"/>
              </w:tabs>
              <w:suppressAutoHyphens w:val="0"/>
              <w:spacing w:line="240" w:lineRule="auto"/>
              <w:ind w:left="720" w:hanging="360"/>
              <w:rPr>
                <w:rFonts w:ascii="Times New Roman" w:hAnsi="Times New Roman"/>
                <w:sz w:val="20"/>
              </w:rPr>
            </w:pPr>
            <w:r w:rsidRPr="00A70A08">
              <w:rPr>
                <w:rFonts w:ascii="Times New Roman" w:hAnsi="Times New Roman"/>
                <w:sz w:val="20"/>
              </w:rPr>
              <w:t>Копия аудиторского заключения на годовой отчет за прошедший год</w:t>
            </w:r>
          </w:p>
          <w:p w14:paraId="0AC67112" w14:textId="77777777" w:rsidR="00F17159" w:rsidRPr="00A70A08" w:rsidRDefault="00F17159" w:rsidP="00F17159">
            <w:pPr>
              <w:pStyle w:val="ad"/>
              <w:numPr>
                <w:ilvl w:val="0"/>
                <w:numId w:val="65"/>
              </w:numPr>
              <w:tabs>
                <w:tab w:val="left" w:pos="865"/>
              </w:tabs>
              <w:suppressAutoHyphens w:val="0"/>
              <w:spacing w:line="240" w:lineRule="auto"/>
              <w:ind w:left="720" w:hanging="360"/>
              <w:rPr>
                <w:rFonts w:ascii="Times New Roman" w:hAnsi="Times New Roman"/>
                <w:sz w:val="20"/>
              </w:rPr>
            </w:pPr>
            <w:r w:rsidRPr="00A70A08">
              <w:rPr>
                <w:rFonts w:ascii="Times New Roman" w:hAnsi="Times New Roman"/>
                <w:sz w:val="20"/>
              </w:rPr>
              <w:t>Справка об исполнении клиентом обязанности по уплате налогов, сборов, пеней, штрафов, выданная налоговым органом</w:t>
            </w:r>
          </w:p>
          <w:p w14:paraId="79EC6633" w14:textId="77777777" w:rsidR="00F17159" w:rsidRPr="00A70A08" w:rsidRDefault="00F17159" w:rsidP="00F17159">
            <w:pPr>
              <w:pStyle w:val="ad"/>
              <w:numPr>
                <w:ilvl w:val="0"/>
                <w:numId w:val="65"/>
              </w:numPr>
              <w:tabs>
                <w:tab w:val="left" w:pos="865"/>
              </w:tabs>
              <w:suppressAutoHyphens w:val="0"/>
              <w:spacing w:line="240" w:lineRule="auto"/>
              <w:ind w:left="720" w:hanging="360"/>
              <w:rPr>
                <w:rFonts w:ascii="Times New Roman" w:hAnsi="Times New Roman"/>
                <w:sz w:val="20"/>
              </w:rPr>
            </w:pPr>
            <w:r w:rsidRPr="00A70A08">
              <w:rPr>
                <w:rFonts w:ascii="Times New Roman" w:hAnsi="Times New Roman"/>
                <w:sz w:val="20"/>
              </w:rPr>
              <w:t>Другие документы, свидетельствующие о финансовом положении (указать какие)</w:t>
            </w:r>
          </w:p>
        </w:tc>
        <w:tc>
          <w:tcPr>
            <w:tcW w:w="4623" w:type="dxa"/>
          </w:tcPr>
          <w:p w14:paraId="7D19A83C" w14:textId="77777777" w:rsidR="00F17159" w:rsidRPr="00A70A08" w:rsidRDefault="00F17159" w:rsidP="00F17159">
            <w:pPr>
              <w:pStyle w:val="ad"/>
              <w:tabs>
                <w:tab w:val="left" w:pos="825"/>
              </w:tabs>
              <w:spacing w:line="240" w:lineRule="auto"/>
              <w:rPr>
                <w:rFonts w:ascii="Times New Roman" w:hAnsi="Times New Roman"/>
                <w:sz w:val="20"/>
              </w:rPr>
            </w:pPr>
            <w:r w:rsidRPr="00A70A08">
              <w:rPr>
                <w:rFonts w:ascii="Times New Roman" w:hAnsi="Times New Roman"/>
                <w:sz w:val="20"/>
              </w:rPr>
              <w:t>Указать следующую информацию:</w:t>
            </w:r>
          </w:p>
          <w:p w14:paraId="5C5813C9" w14:textId="77777777" w:rsidR="00F17159" w:rsidRPr="00A70A08" w:rsidRDefault="00F17159" w:rsidP="00F17159">
            <w:pPr>
              <w:pStyle w:val="ad"/>
              <w:numPr>
                <w:ilvl w:val="0"/>
                <w:numId w:val="66"/>
              </w:numPr>
              <w:tabs>
                <w:tab w:val="left" w:pos="257"/>
              </w:tabs>
              <w:suppressAutoHyphens w:val="0"/>
              <w:spacing w:line="240" w:lineRule="auto"/>
              <w:rPr>
                <w:rFonts w:ascii="Times New Roman" w:hAnsi="Times New Roman"/>
                <w:sz w:val="20"/>
              </w:rPr>
            </w:pPr>
            <w:r w:rsidRPr="00A70A08">
              <w:rPr>
                <w:rFonts w:ascii="Times New Roman" w:hAnsi="Times New Roman"/>
                <w:sz w:val="20"/>
              </w:rPr>
              <w:t>Объем выручки от реализации товаров (работ, услуг) за предшествующий отчетный период_______тыс. руб. (в соответствии с отчетом о финансовых результатах за предыдущий финансовый год)</w:t>
            </w:r>
          </w:p>
          <w:p w14:paraId="39FBE7F4" w14:textId="77777777" w:rsidR="00F17159" w:rsidRPr="00A70A08" w:rsidRDefault="00F17159" w:rsidP="00F17159">
            <w:pPr>
              <w:pStyle w:val="ad"/>
              <w:numPr>
                <w:ilvl w:val="0"/>
                <w:numId w:val="66"/>
              </w:numPr>
              <w:tabs>
                <w:tab w:val="left" w:pos="257"/>
              </w:tabs>
              <w:suppressAutoHyphens w:val="0"/>
              <w:spacing w:line="240" w:lineRule="auto"/>
              <w:rPr>
                <w:rFonts w:ascii="Times New Roman" w:hAnsi="Times New Roman"/>
                <w:sz w:val="20"/>
              </w:rPr>
            </w:pPr>
            <w:r w:rsidRPr="00A70A08">
              <w:rPr>
                <w:rFonts w:ascii="Times New Roman" w:hAnsi="Times New Roman"/>
                <w:sz w:val="20"/>
              </w:rPr>
              <w:t>Остаточная стоимость основных средств и нематериальных активов ________тыс. руб. (в соответствии с балансом за предыдущий финансовый год)</w:t>
            </w:r>
          </w:p>
          <w:p w14:paraId="0FFE3EA1" w14:textId="77777777" w:rsidR="00F17159" w:rsidRPr="00A70A08" w:rsidRDefault="00F17159" w:rsidP="00F17159">
            <w:pPr>
              <w:pStyle w:val="ad"/>
              <w:numPr>
                <w:ilvl w:val="0"/>
                <w:numId w:val="66"/>
              </w:numPr>
              <w:tabs>
                <w:tab w:val="left" w:pos="257"/>
              </w:tabs>
              <w:suppressAutoHyphens w:val="0"/>
              <w:spacing w:line="240" w:lineRule="auto"/>
              <w:rPr>
                <w:rFonts w:ascii="Times New Roman" w:hAnsi="Times New Roman"/>
                <w:sz w:val="20"/>
              </w:rPr>
            </w:pPr>
            <w:r w:rsidRPr="00A70A08">
              <w:rPr>
                <w:rFonts w:ascii="Times New Roman" w:hAnsi="Times New Roman"/>
                <w:sz w:val="20"/>
              </w:rPr>
              <w:t>Наличие в штате бухгалтерского работника:</w:t>
            </w:r>
          </w:p>
          <w:p w14:paraId="27B568CD" w14:textId="77777777" w:rsidR="00F17159" w:rsidRPr="00A70A08" w:rsidRDefault="00F17159" w:rsidP="00F17159">
            <w:pPr>
              <w:pStyle w:val="ad"/>
              <w:numPr>
                <w:ilvl w:val="0"/>
                <w:numId w:val="63"/>
              </w:numPr>
              <w:tabs>
                <w:tab w:val="left" w:pos="516"/>
              </w:tabs>
              <w:suppressAutoHyphens w:val="0"/>
              <w:spacing w:line="240" w:lineRule="auto"/>
              <w:ind w:left="940"/>
              <w:rPr>
                <w:rFonts w:ascii="Times New Roman" w:hAnsi="Times New Roman"/>
                <w:sz w:val="20"/>
              </w:rPr>
            </w:pPr>
            <w:r w:rsidRPr="00A70A08">
              <w:rPr>
                <w:rFonts w:ascii="Times New Roman" w:hAnsi="Times New Roman"/>
                <w:sz w:val="20"/>
              </w:rPr>
              <w:t>Да</w:t>
            </w:r>
          </w:p>
          <w:p w14:paraId="758250CB" w14:textId="77777777" w:rsidR="00F17159" w:rsidRPr="00A70A08" w:rsidRDefault="00F17159" w:rsidP="00F17159">
            <w:pPr>
              <w:pStyle w:val="ad"/>
              <w:numPr>
                <w:ilvl w:val="0"/>
                <w:numId w:val="63"/>
              </w:numPr>
              <w:tabs>
                <w:tab w:val="left" w:pos="516"/>
              </w:tabs>
              <w:suppressAutoHyphens w:val="0"/>
              <w:spacing w:line="240" w:lineRule="auto"/>
              <w:ind w:left="940"/>
              <w:rPr>
                <w:rFonts w:ascii="Times New Roman" w:hAnsi="Times New Roman"/>
                <w:sz w:val="20"/>
              </w:rPr>
            </w:pPr>
            <w:r w:rsidRPr="00A70A08">
              <w:rPr>
                <w:rFonts w:ascii="Times New Roman" w:hAnsi="Times New Roman"/>
                <w:sz w:val="20"/>
              </w:rPr>
              <w:t>Нет</w:t>
            </w:r>
          </w:p>
          <w:p w14:paraId="23627129" w14:textId="77777777" w:rsidR="00F17159" w:rsidRPr="00A70A08" w:rsidRDefault="00F17159" w:rsidP="00F17159">
            <w:pPr>
              <w:pStyle w:val="ad"/>
              <w:numPr>
                <w:ilvl w:val="0"/>
                <w:numId w:val="66"/>
              </w:numPr>
              <w:tabs>
                <w:tab w:val="left" w:pos="257"/>
              </w:tabs>
              <w:suppressAutoHyphens w:val="0"/>
              <w:spacing w:line="240" w:lineRule="auto"/>
              <w:rPr>
                <w:rFonts w:ascii="Times New Roman" w:hAnsi="Times New Roman"/>
                <w:sz w:val="20"/>
              </w:rPr>
            </w:pPr>
            <w:r w:rsidRPr="00A70A08">
              <w:rPr>
                <w:rFonts w:ascii="Times New Roman" w:hAnsi="Times New Roman"/>
                <w:sz w:val="20"/>
              </w:rPr>
              <w:t>Наличие бухгалтерской отчетности с нулевыми показателями за последние четыре отчетных периода (квартала):</w:t>
            </w:r>
          </w:p>
          <w:p w14:paraId="129BFDA6" w14:textId="77777777" w:rsidR="00F17159" w:rsidRPr="00A70A08" w:rsidRDefault="00F17159" w:rsidP="00F17159">
            <w:pPr>
              <w:pStyle w:val="ad"/>
              <w:numPr>
                <w:ilvl w:val="0"/>
                <w:numId w:val="63"/>
              </w:numPr>
              <w:tabs>
                <w:tab w:val="left" w:pos="516"/>
              </w:tabs>
              <w:suppressAutoHyphens w:val="0"/>
              <w:spacing w:line="240" w:lineRule="auto"/>
              <w:ind w:left="940"/>
              <w:rPr>
                <w:rFonts w:ascii="Times New Roman" w:hAnsi="Times New Roman"/>
                <w:sz w:val="20"/>
              </w:rPr>
            </w:pPr>
            <w:r w:rsidRPr="00A70A08">
              <w:rPr>
                <w:rFonts w:ascii="Times New Roman" w:hAnsi="Times New Roman"/>
                <w:sz w:val="20"/>
              </w:rPr>
              <w:t>Да</w:t>
            </w:r>
          </w:p>
          <w:p w14:paraId="055E9549" w14:textId="77777777" w:rsidR="00F17159" w:rsidRPr="00A70A08" w:rsidRDefault="00F17159" w:rsidP="00F17159">
            <w:pPr>
              <w:pStyle w:val="ad"/>
              <w:numPr>
                <w:ilvl w:val="0"/>
                <w:numId w:val="63"/>
              </w:numPr>
              <w:tabs>
                <w:tab w:val="left" w:pos="516"/>
              </w:tabs>
              <w:suppressAutoHyphens w:val="0"/>
              <w:spacing w:line="240" w:lineRule="auto"/>
              <w:ind w:left="940"/>
              <w:rPr>
                <w:rFonts w:ascii="Times New Roman" w:hAnsi="Times New Roman"/>
                <w:sz w:val="20"/>
              </w:rPr>
            </w:pPr>
            <w:r w:rsidRPr="00A70A08">
              <w:rPr>
                <w:rFonts w:ascii="Times New Roman" w:hAnsi="Times New Roman"/>
                <w:sz w:val="20"/>
              </w:rPr>
              <w:t>Нет</w:t>
            </w:r>
          </w:p>
          <w:p w14:paraId="1891CC0B" w14:textId="77777777" w:rsidR="00F17159" w:rsidRPr="00A70A08" w:rsidRDefault="00F17159" w:rsidP="00F17159">
            <w:pPr>
              <w:pStyle w:val="ad"/>
              <w:tabs>
                <w:tab w:val="left" w:pos="1314"/>
              </w:tabs>
              <w:spacing w:line="240" w:lineRule="auto"/>
              <w:rPr>
                <w:rFonts w:ascii="Times New Roman" w:hAnsi="Times New Roman"/>
                <w:sz w:val="20"/>
              </w:rPr>
            </w:pPr>
          </w:p>
          <w:p w14:paraId="2C4D7027" w14:textId="77777777" w:rsidR="00F17159" w:rsidRPr="00A70A08" w:rsidRDefault="00F17159" w:rsidP="00F17159">
            <w:pPr>
              <w:pStyle w:val="ad"/>
              <w:numPr>
                <w:ilvl w:val="0"/>
                <w:numId w:val="66"/>
              </w:numPr>
              <w:tabs>
                <w:tab w:val="left" w:pos="257"/>
              </w:tabs>
              <w:suppressAutoHyphens w:val="0"/>
              <w:spacing w:line="240" w:lineRule="auto"/>
              <w:rPr>
                <w:rFonts w:ascii="Times New Roman" w:hAnsi="Times New Roman"/>
                <w:sz w:val="20"/>
              </w:rPr>
            </w:pPr>
            <w:r w:rsidRPr="00A70A08">
              <w:rPr>
                <w:rFonts w:ascii="Times New Roman" w:hAnsi="Times New Roman"/>
                <w:sz w:val="20"/>
              </w:rPr>
              <w:t>Имеются ли сведения об отсутствии в отношении юридического лица производства по делу о несостоятельности (банкротстве), вступивших в силу решений судебных органов о признании организации несостоятельной (банкротом), проведения процедур ликвидации по состоянию на дату представления документов в Компанию:</w:t>
            </w:r>
          </w:p>
          <w:p w14:paraId="31D45DD0" w14:textId="77777777" w:rsidR="00F17159" w:rsidRPr="00A70A08" w:rsidRDefault="00F17159" w:rsidP="00F17159">
            <w:pPr>
              <w:pStyle w:val="ad"/>
              <w:numPr>
                <w:ilvl w:val="0"/>
                <w:numId w:val="63"/>
              </w:numPr>
              <w:tabs>
                <w:tab w:val="left" w:pos="516"/>
              </w:tabs>
              <w:suppressAutoHyphens w:val="0"/>
              <w:spacing w:line="240" w:lineRule="auto"/>
              <w:ind w:left="940"/>
              <w:rPr>
                <w:rFonts w:ascii="Times New Roman" w:hAnsi="Times New Roman"/>
                <w:sz w:val="20"/>
              </w:rPr>
            </w:pPr>
            <w:r w:rsidRPr="00A70A08">
              <w:rPr>
                <w:rFonts w:ascii="Times New Roman" w:hAnsi="Times New Roman"/>
                <w:sz w:val="20"/>
              </w:rPr>
              <w:t>Да</w:t>
            </w:r>
          </w:p>
          <w:p w14:paraId="3B1FBFA4" w14:textId="77777777" w:rsidR="00F17159" w:rsidRPr="00A70A08" w:rsidRDefault="00F17159" w:rsidP="00F17159">
            <w:pPr>
              <w:pStyle w:val="ad"/>
              <w:numPr>
                <w:ilvl w:val="0"/>
                <w:numId w:val="63"/>
              </w:numPr>
              <w:tabs>
                <w:tab w:val="left" w:pos="516"/>
              </w:tabs>
              <w:suppressAutoHyphens w:val="0"/>
              <w:spacing w:line="240" w:lineRule="auto"/>
              <w:ind w:left="940"/>
              <w:rPr>
                <w:rFonts w:ascii="Times New Roman" w:hAnsi="Times New Roman"/>
                <w:sz w:val="20"/>
              </w:rPr>
            </w:pPr>
            <w:r w:rsidRPr="00A70A08">
              <w:rPr>
                <w:rFonts w:ascii="Times New Roman" w:hAnsi="Times New Roman"/>
                <w:sz w:val="20"/>
              </w:rPr>
              <w:t>Нет</w:t>
            </w:r>
          </w:p>
          <w:p w14:paraId="4C07D091" w14:textId="77777777" w:rsidR="00F17159" w:rsidRPr="00A70A08" w:rsidRDefault="00F17159" w:rsidP="00F17159">
            <w:pPr>
              <w:pStyle w:val="ad"/>
              <w:numPr>
                <w:ilvl w:val="0"/>
                <w:numId w:val="66"/>
              </w:numPr>
              <w:tabs>
                <w:tab w:val="left" w:pos="257"/>
              </w:tabs>
              <w:suppressAutoHyphens w:val="0"/>
              <w:spacing w:line="240" w:lineRule="auto"/>
              <w:rPr>
                <w:rFonts w:ascii="Times New Roman" w:hAnsi="Times New Roman"/>
                <w:sz w:val="20"/>
              </w:rPr>
            </w:pPr>
            <w:r w:rsidRPr="00A70A08">
              <w:rPr>
                <w:rFonts w:ascii="Times New Roman" w:hAnsi="Times New Roman"/>
                <w:sz w:val="20"/>
              </w:rPr>
              <w:t>Имеются ли сведения о фактах неисполнения юридического лица своих денежных обязательств по причине отсутствия денежных средств на банковских счетах:</w:t>
            </w:r>
          </w:p>
          <w:p w14:paraId="62D92A48" w14:textId="77777777" w:rsidR="00F17159" w:rsidRPr="00A70A08" w:rsidRDefault="00F17159" w:rsidP="00F17159">
            <w:pPr>
              <w:pStyle w:val="ad"/>
              <w:numPr>
                <w:ilvl w:val="0"/>
                <w:numId w:val="63"/>
              </w:numPr>
              <w:tabs>
                <w:tab w:val="left" w:pos="516"/>
              </w:tabs>
              <w:suppressAutoHyphens w:val="0"/>
              <w:spacing w:line="240" w:lineRule="auto"/>
              <w:ind w:left="940"/>
              <w:rPr>
                <w:rFonts w:ascii="Times New Roman" w:hAnsi="Times New Roman"/>
                <w:sz w:val="20"/>
              </w:rPr>
            </w:pPr>
            <w:r w:rsidRPr="00A70A08">
              <w:rPr>
                <w:rFonts w:ascii="Times New Roman" w:hAnsi="Times New Roman"/>
                <w:sz w:val="20"/>
              </w:rPr>
              <w:t>Да</w:t>
            </w:r>
          </w:p>
          <w:p w14:paraId="403803AB" w14:textId="77777777" w:rsidR="00F17159" w:rsidRPr="00A70A08" w:rsidRDefault="00F17159" w:rsidP="00F17159">
            <w:pPr>
              <w:pStyle w:val="ad"/>
              <w:numPr>
                <w:ilvl w:val="0"/>
                <w:numId w:val="63"/>
              </w:numPr>
              <w:tabs>
                <w:tab w:val="left" w:pos="516"/>
              </w:tabs>
              <w:suppressAutoHyphens w:val="0"/>
              <w:spacing w:line="240" w:lineRule="auto"/>
              <w:ind w:left="940"/>
              <w:rPr>
                <w:rFonts w:ascii="Times New Roman" w:hAnsi="Times New Roman"/>
                <w:sz w:val="20"/>
              </w:rPr>
            </w:pPr>
            <w:r w:rsidRPr="00A70A08">
              <w:rPr>
                <w:rFonts w:ascii="Times New Roman" w:hAnsi="Times New Roman"/>
                <w:sz w:val="20"/>
              </w:rPr>
              <w:t>Нет</w:t>
            </w:r>
          </w:p>
          <w:p w14:paraId="3FF18619" w14:textId="77777777" w:rsidR="00F17159" w:rsidRPr="00A70A08" w:rsidRDefault="00F17159" w:rsidP="00F17159">
            <w:pPr>
              <w:pStyle w:val="ad"/>
              <w:numPr>
                <w:ilvl w:val="0"/>
                <w:numId w:val="66"/>
              </w:numPr>
              <w:tabs>
                <w:tab w:val="left" w:pos="257"/>
              </w:tabs>
              <w:suppressAutoHyphens w:val="0"/>
              <w:spacing w:line="240" w:lineRule="auto"/>
              <w:rPr>
                <w:rFonts w:ascii="Times New Roman" w:hAnsi="Times New Roman"/>
                <w:sz w:val="20"/>
              </w:rPr>
            </w:pPr>
            <w:r w:rsidRPr="00A70A08">
              <w:rPr>
                <w:rFonts w:ascii="Times New Roman" w:hAnsi="Times New Roman"/>
                <w:sz w:val="20"/>
              </w:rPr>
              <w:t>:</w:t>
            </w:r>
          </w:p>
          <w:p w14:paraId="2FB231CB" w14:textId="77777777" w:rsidR="00F17159" w:rsidRPr="00A70A08" w:rsidRDefault="00F17159" w:rsidP="00F17159">
            <w:pPr>
              <w:pStyle w:val="ad"/>
              <w:numPr>
                <w:ilvl w:val="0"/>
                <w:numId w:val="63"/>
              </w:numPr>
              <w:tabs>
                <w:tab w:val="left" w:pos="516"/>
              </w:tabs>
              <w:suppressAutoHyphens w:val="0"/>
              <w:spacing w:line="240" w:lineRule="auto"/>
              <w:ind w:left="940"/>
              <w:rPr>
                <w:rFonts w:ascii="Times New Roman" w:hAnsi="Times New Roman"/>
                <w:sz w:val="20"/>
              </w:rPr>
            </w:pPr>
          </w:p>
          <w:p w14:paraId="622D01E0" w14:textId="77777777" w:rsidR="00F17159" w:rsidRPr="00A70A08" w:rsidRDefault="00F17159" w:rsidP="00F17159">
            <w:pPr>
              <w:pStyle w:val="ad"/>
              <w:numPr>
                <w:ilvl w:val="0"/>
                <w:numId w:val="63"/>
              </w:numPr>
              <w:tabs>
                <w:tab w:val="left" w:pos="516"/>
              </w:tabs>
              <w:suppressAutoHyphens w:val="0"/>
              <w:spacing w:line="240" w:lineRule="auto"/>
              <w:ind w:left="940"/>
              <w:rPr>
                <w:rFonts w:ascii="Times New Roman" w:hAnsi="Times New Roman"/>
                <w:sz w:val="20"/>
              </w:rPr>
            </w:pPr>
          </w:p>
        </w:tc>
      </w:tr>
      <w:tr w:rsidR="00F17159" w:rsidRPr="00E00D48" w14:paraId="5E2BBD76" w14:textId="77777777" w:rsidTr="00CD4168">
        <w:tc>
          <w:tcPr>
            <w:tcW w:w="4728" w:type="dxa"/>
          </w:tcPr>
          <w:p w14:paraId="6E84A507" w14:textId="77777777" w:rsidR="00F17159" w:rsidRPr="00A70A08" w:rsidRDefault="00F17159" w:rsidP="00F17159">
            <w:pPr>
              <w:pStyle w:val="ad"/>
              <w:tabs>
                <w:tab w:val="left" w:pos="870"/>
              </w:tabs>
              <w:spacing w:line="240" w:lineRule="auto"/>
              <w:rPr>
                <w:rFonts w:ascii="Times New Roman" w:hAnsi="Times New Roman"/>
                <w:b/>
                <w:sz w:val="20"/>
              </w:rPr>
            </w:pPr>
            <w:r w:rsidRPr="00A70A08">
              <w:rPr>
                <w:rFonts w:ascii="Times New Roman" w:hAnsi="Times New Roman"/>
                <w:b/>
                <w:sz w:val="20"/>
              </w:rPr>
              <w:t>10. Сведения о деловой репутации</w:t>
            </w:r>
          </w:p>
        </w:tc>
        <w:tc>
          <w:tcPr>
            <w:tcW w:w="4623" w:type="dxa"/>
          </w:tcPr>
          <w:p w14:paraId="71BBEB76" w14:textId="77777777" w:rsidR="00F17159" w:rsidRPr="00A70A08" w:rsidRDefault="00F17159" w:rsidP="00F17159">
            <w:pPr>
              <w:pStyle w:val="ad"/>
              <w:numPr>
                <w:ilvl w:val="0"/>
                <w:numId w:val="63"/>
              </w:numPr>
              <w:tabs>
                <w:tab w:val="left" w:pos="516"/>
              </w:tabs>
              <w:suppressAutoHyphens w:val="0"/>
              <w:spacing w:line="240" w:lineRule="auto"/>
              <w:rPr>
                <w:rFonts w:ascii="Times New Roman" w:hAnsi="Times New Roman"/>
                <w:sz w:val="20"/>
              </w:rPr>
            </w:pPr>
            <w:r w:rsidRPr="00A70A08">
              <w:rPr>
                <w:rFonts w:ascii="Times New Roman" w:hAnsi="Times New Roman"/>
                <w:sz w:val="20"/>
              </w:rPr>
              <w:t>Положительная</w:t>
            </w:r>
          </w:p>
          <w:p w14:paraId="5144F9B0" w14:textId="77777777" w:rsidR="00F17159" w:rsidRPr="00A70A08" w:rsidRDefault="00F17159" w:rsidP="00F17159">
            <w:pPr>
              <w:pStyle w:val="ad"/>
              <w:numPr>
                <w:ilvl w:val="0"/>
                <w:numId w:val="63"/>
              </w:numPr>
              <w:tabs>
                <w:tab w:val="left" w:pos="516"/>
              </w:tabs>
              <w:suppressAutoHyphens w:val="0"/>
              <w:spacing w:line="240" w:lineRule="auto"/>
              <w:rPr>
                <w:rFonts w:ascii="Times New Roman" w:hAnsi="Times New Roman"/>
                <w:sz w:val="20"/>
              </w:rPr>
            </w:pPr>
            <w:r w:rsidRPr="00A70A08">
              <w:rPr>
                <w:rFonts w:ascii="Times New Roman" w:hAnsi="Times New Roman"/>
                <w:sz w:val="20"/>
              </w:rPr>
              <w:t>Негативная (сведения о наличии в отношении Вашей организации производства по делу о несостоятельности (банкротстве), вступивших в силу решений судебных органов о признании организации несостоятельной (банкротом), проведения процедур ликвидации по состоянию на дату представления документов)</w:t>
            </w:r>
          </w:p>
        </w:tc>
      </w:tr>
      <w:tr w:rsidR="00F17159" w:rsidRPr="00A70A08" w14:paraId="08D8AD60" w14:textId="77777777" w:rsidTr="00CD4168">
        <w:tc>
          <w:tcPr>
            <w:tcW w:w="9351" w:type="dxa"/>
            <w:gridSpan w:val="2"/>
          </w:tcPr>
          <w:p w14:paraId="4F10409E" w14:textId="77777777" w:rsidR="00F17159" w:rsidRPr="00A70A08" w:rsidRDefault="00F17159" w:rsidP="00F17159">
            <w:pPr>
              <w:pStyle w:val="ad"/>
              <w:numPr>
                <w:ilvl w:val="0"/>
                <w:numId w:val="66"/>
              </w:numPr>
              <w:tabs>
                <w:tab w:val="left" w:pos="257"/>
              </w:tabs>
              <w:suppressAutoHyphens w:val="0"/>
              <w:spacing w:line="240" w:lineRule="auto"/>
              <w:ind w:left="460" w:hanging="280"/>
              <w:rPr>
                <w:rFonts w:ascii="Times New Roman" w:hAnsi="Times New Roman"/>
                <w:sz w:val="20"/>
              </w:rPr>
            </w:pPr>
            <w:r w:rsidRPr="00A70A08">
              <w:rPr>
                <w:rFonts w:ascii="Times New Roman" w:hAnsi="Times New Roman"/>
                <w:sz w:val="20"/>
              </w:rPr>
              <w:t>Официальный сайт (указать сайт): ___________________________________________________</w:t>
            </w:r>
          </w:p>
          <w:p w14:paraId="3D8BC4B1" w14:textId="77777777" w:rsidR="00F17159" w:rsidRPr="00A70A08" w:rsidRDefault="00F17159" w:rsidP="00F17159">
            <w:pPr>
              <w:pStyle w:val="ad"/>
              <w:numPr>
                <w:ilvl w:val="0"/>
                <w:numId w:val="66"/>
              </w:numPr>
              <w:tabs>
                <w:tab w:val="left" w:pos="257"/>
              </w:tabs>
              <w:suppressAutoHyphens w:val="0"/>
              <w:spacing w:line="240" w:lineRule="auto"/>
              <w:ind w:left="460" w:hanging="280"/>
              <w:rPr>
                <w:rFonts w:ascii="Times New Roman" w:hAnsi="Times New Roman"/>
                <w:sz w:val="20"/>
              </w:rPr>
            </w:pPr>
            <w:r w:rsidRPr="00A70A08">
              <w:rPr>
                <w:rFonts w:ascii="Times New Roman" w:hAnsi="Times New Roman"/>
                <w:sz w:val="20"/>
              </w:rPr>
              <w:t>Юридическое лицо поддерживает договорные отношения с постоянным кругом контрагентов:</w:t>
            </w:r>
          </w:p>
          <w:p w14:paraId="3605853B" w14:textId="77777777" w:rsidR="00F17159" w:rsidRPr="00A70A08" w:rsidRDefault="00F17159" w:rsidP="00F17159">
            <w:pPr>
              <w:pStyle w:val="ad"/>
              <w:numPr>
                <w:ilvl w:val="0"/>
                <w:numId w:val="63"/>
              </w:numPr>
              <w:tabs>
                <w:tab w:val="left" w:pos="516"/>
              </w:tabs>
              <w:suppressAutoHyphens w:val="0"/>
              <w:spacing w:line="240" w:lineRule="auto"/>
              <w:ind w:left="800"/>
              <w:rPr>
                <w:rFonts w:ascii="Times New Roman" w:hAnsi="Times New Roman"/>
                <w:sz w:val="20"/>
              </w:rPr>
            </w:pPr>
            <w:r w:rsidRPr="00A70A08">
              <w:rPr>
                <w:rFonts w:ascii="Times New Roman" w:hAnsi="Times New Roman"/>
                <w:sz w:val="20"/>
              </w:rPr>
              <w:t>Да</w:t>
            </w:r>
          </w:p>
          <w:p w14:paraId="0CD4F47D" w14:textId="77777777" w:rsidR="00F17159" w:rsidRPr="00A70A08" w:rsidRDefault="00F17159" w:rsidP="00F17159">
            <w:pPr>
              <w:pStyle w:val="ad"/>
              <w:numPr>
                <w:ilvl w:val="0"/>
                <w:numId w:val="63"/>
              </w:numPr>
              <w:tabs>
                <w:tab w:val="left" w:pos="516"/>
              </w:tabs>
              <w:suppressAutoHyphens w:val="0"/>
              <w:spacing w:line="240" w:lineRule="auto"/>
              <w:ind w:left="800"/>
              <w:rPr>
                <w:rFonts w:ascii="Times New Roman" w:hAnsi="Times New Roman"/>
                <w:sz w:val="20"/>
              </w:rPr>
            </w:pPr>
            <w:r w:rsidRPr="00A70A08">
              <w:rPr>
                <w:rFonts w:ascii="Times New Roman" w:hAnsi="Times New Roman"/>
                <w:sz w:val="20"/>
              </w:rPr>
              <w:t>Нет</w:t>
            </w:r>
          </w:p>
          <w:p w14:paraId="60B420E5" w14:textId="77777777" w:rsidR="00F17159" w:rsidRPr="00A70A08" w:rsidRDefault="00F17159" w:rsidP="00F17159">
            <w:pPr>
              <w:pStyle w:val="ad"/>
              <w:numPr>
                <w:ilvl w:val="0"/>
                <w:numId w:val="66"/>
              </w:numPr>
              <w:tabs>
                <w:tab w:val="left" w:pos="257"/>
              </w:tabs>
              <w:suppressAutoHyphens w:val="0"/>
              <w:spacing w:line="240" w:lineRule="auto"/>
              <w:ind w:left="460" w:hanging="280"/>
              <w:rPr>
                <w:rFonts w:ascii="Times New Roman" w:hAnsi="Times New Roman"/>
                <w:sz w:val="20"/>
              </w:rPr>
            </w:pPr>
            <w:r w:rsidRPr="00A70A08">
              <w:rPr>
                <w:rFonts w:ascii="Times New Roman" w:hAnsi="Times New Roman"/>
                <w:sz w:val="20"/>
              </w:rPr>
              <w:t>Наличие информации о рейтинге юридического лица, размещенном в сети Интернет на сайтах международных рейтинговых агентств («Standart &amp; Poor's», «Fitch-Ratings», «Moody's Investors Service» и другие) и российских кредитных рейтинговых агентств:</w:t>
            </w:r>
          </w:p>
          <w:p w14:paraId="795EE7F3" w14:textId="77777777" w:rsidR="00F17159" w:rsidRPr="00A70A08" w:rsidRDefault="00F17159" w:rsidP="00F17159">
            <w:pPr>
              <w:pStyle w:val="ad"/>
              <w:numPr>
                <w:ilvl w:val="0"/>
                <w:numId w:val="63"/>
              </w:numPr>
              <w:tabs>
                <w:tab w:val="left" w:pos="516"/>
              </w:tabs>
              <w:suppressAutoHyphens w:val="0"/>
              <w:spacing w:line="240" w:lineRule="auto"/>
              <w:ind w:left="940"/>
              <w:rPr>
                <w:rFonts w:ascii="Times New Roman" w:hAnsi="Times New Roman"/>
                <w:sz w:val="20"/>
              </w:rPr>
            </w:pPr>
            <w:r w:rsidRPr="00A70A08">
              <w:rPr>
                <w:rFonts w:ascii="Times New Roman" w:hAnsi="Times New Roman"/>
                <w:sz w:val="20"/>
              </w:rPr>
              <w:t>Да</w:t>
            </w:r>
          </w:p>
          <w:p w14:paraId="48F551A8" w14:textId="77777777" w:rsidR="00F17159" w:rsidRPr="00A70A08" w:rsidRDefault="00F17159" w:rsidP="00F17159">
            <w:pPr>
              <w:pStyle w:val="ad"/>
              <w:numPr>
                <w:ilvl w:val="0"/>
                <w:numId w:val="63"/>
              </w:numPr>
              <w:tabs>
                <w:tab w:val="left" w:pos="516"/>
              </w:tabs>
              <w:suppressAutoHyphens w:val="0"/>
              <w:spacing w:line="240" w:lineRule="auto"/>
              <w:ind w:left="940"/>
              <w:rPr>
                <w:rFonts w:ascii="Times New Roman" w:hAnsi="Times New Roman"/>
                <w:sz w:val="20"/>
              </w:rPr>
            </w:pPr>
            <w:r w:rsidRPr="00A70A08">
              <w:rPr>
                <w:rFonts w:ascii="Times New Roman" w:hAnsi="Times New Roman"/>
                <w:sz w:val="20"/>
              </w:rPr>
              <w:t>Нет</w:t>
            </w:r>
          </w:p>
          <w:p w14:paraId="064A87F4" w14:textId="77777777" w:rsidR="00F17159" w:rsidRPr="00A70A08" w:rsidRDefault="00F17159" w:rsidP="00F17159">
            <w:pPr>
              <w:pStyle w:val="ad"/>
              <w:numPr>
                <w:ilvl w:val="0"/>
                <w:numId w:val="66"/>
              </w:numPr>
              <w:tabs>
                <w:tab w:val="left" w:pos="257"/>
              </w:tabs>
              <w:suppressAutoHyphens w:val="0"/>
              <w:spacing w:line="240" w:lineRule="auto"/>
              <w:ind w:left="460" w:hanging="280"/>
              <w:rPr>
                <w:rFonts w:ascii="Times New Roman" w:hAnsi="Times New Roman"/>
                <w:sz w:val="20"/>
              </w:rPr>
            </w:pPr>
            <w:r w:rsidRPr="00A70A08">
              <w:rPr>
                <w:rFonts w:ascii="Times New Roman" w:hAnsi="Times New Roman"/>
                <w:sz w:val="20"/>
              </w:rPr>
              <w:lastRenderedPageBreak/>
              <w:t>Наличие отзывов клиентов (АО или кредитных организаций, в которых обслуживается юридическое лицо, с информацией об оценке деловой репутации юридического лица):</w:t>
            </w:r>
          </w:p>
          <w:p w14:paraId="744E6105" w14:textId="77777777" w:rsidR="00F17159" w:rsidRPr="00A70A08" w:rsidRDefault="00F17159" w:rsidP="00F17159">
            <w:pPr>
              <w:pStyle w:val="ad"/>
              <w:numPr>
                <w:ilvl w:val="0"/>
                <w:numId w:val="63"/>
              </w:numPr>
              <w:tabs>
                <w:tab w:val="left" w:pos="516"/>
              </w:tabs>
              <w:suppressAutoHyphens w:val="0"/>
              <w:spacing w:line="240" w:lineRule="auto"/>
              <w:ind w:left="800"/>
              <w:rPr>
                <w:rFonts w:ascii="Times New Roman" w:hAnsi="Times New Roman"/>
                <w:sz w:val="20"/>
              </w:rPr>
            </w:pPr>
            <w:r w:rsidRPr="00A70A08">
              <w:rPr>
                <w:rFonts w:ascii="Times New Roman" w:hAnsi="Times New Roman"/>
                <w:sz w:val="20"/>
              </w:rPr>
              <w:t>Да (указать наименование)</w:t>
            </w:r>
          </w:p>
          <w:p w14:paraId="7DED04A8" w14:textId="77777777" w:rsidR="00F17159" w:rsidRPr="00A70A08" w:rsidRDefault="00F17159" w:rsidP="00F17159">
            <w:pPr>
              <w:pStyle w:val="ad"/>
              <w:numPr>
                <w:ilvl w:val="0"/>
                <w:numId w:val="63"/>
              </w:numPr>
              <w:tabs>
                <w:tab w:val="left" w:pos="516"/>
              </w:tabs>
              <w:suppressAutoHyphens w:val="0"/>
              <w:spacing w:line="240" w:lineRule="auto"/>
              <w:ind w:left="800"/>
              <w:rPr>
                <w:rFonts w:ascii="Times New Roman" w:hAnsi="Times New Roman"/>
                <w:sz w:val="20"/>
              </w:rPr>
            </w:pPr>
            <w:r w:rsidRPr="00A70A08">
              <w:rPr>
                <w:rFonts w:ascii="Times New Roman" w:hAnsi="Times New Roman"/>
                <w:sz w:val="20"/>
              </w:rPr>
              <w:t xml:space="preserve">Нет </w:t>
            </w:r>
          </w:p>
        </w:tc>
      </w:tr>
      <w:tr w:rsidR="00F17159" w:rsidRPr="00A70A08" w14:paraId="1409D31F" w14:textId="77777777" w:rsidTr="00CD4168">
        <w:tc>
          <w:tcPr>
            <w:tcW w:w="9351" w:type="dxa"/>
            <w:gridSpan w:val="2"/>
          </w:tcPr>
          <w:p w14:paraId="7B7FF797" w14:textId="77777777" w:rsidR="00F17159" w:rsidRPr="00A70A08" w:rsidRDefault="00F17159" w:rsidP="00F17159">
            <w:pPr>
              <w:pStyle w:val="211"/>
              <w:shd w:val="clear" w:color="auto" w:fill="auto"/>
              <w:spacing w:after="0" w:line="240" w:lineRule="auto"/>
              <w:ind w:firstLine="0"/>
              <w:jc w:val="both"/>
              <w:rPr>
                <w:sz w:val="20"/>
                <w:szCs w:val="20"/>
              </w:rPr>
            </w:pPr>
            <w:r w:rsidRPr="00A70A08">
              <w:rPr>
                <w:sz w:val="20"/>
                <w:szCs w:val="20"/>
              </w:rPr>
              <w:lastRenderedPageBreak/>
              <w:t>11. Источники происхождения денежных средств, которыми оплачивается страховая премия</w:t>
            </w:r>
          </w:p>
          <w:p w14:paraId="774A5323" w14:textId="77777777" w:rsidR="00F17159" w:rsidRPr="00A70A08" w:rsidRDefault="00F17159" w:rsidP="00F17159">
            <w:pPr>
              <w:pStyle w:val="ad"/>
              <w:numPr>
                <w:ilvl w:val="0"/>
                <w:numId w:val="63"/>
              </w:numPr>
              <w:tabs>
                <w:tab w:val="left" w:pos="516"/>
              </w:tabs>
              <w:suppressAutoHyphens w:val="0"/>
              <w:spacing w:line="240" w:lineRule="auto"/>
              <w:ind w:left="560"/>
              <w:rPr>
                <w:rFonts w:ascii="Times New Roman" w:hAnsi="Times New Roman"/>
                <w:sz w:val="20"/>
              </w:rPr>
            </w:pPr>
            <w:r w:rsidRPr="00A70A08">
              <w:rPr>
                <w:rFonts w:ascii="Times New Roman" w:hAnsi="Times New Roman"/>
                <w:sz w:val="20"/>
              </w:rPr>
              <w:t>Результаты уставной деятельности</w:t>
            </w:r>
          </w:p>
          <w:p w14:paraId="79646C82" w14:textId="77777777" w:rsidR="00F17159" w:rsidRPr="00A70A08" w:rsidRDefault="00F17159" w:rsidP="00F17159">
            <w:pPr>
              <w:pStyle w:val="ad"/>
              <w:numPr>
                <w:ilvl w:val="0"/>
                <w:numId w:val="63"/>
              </w:numPr>
              <w:tabs>
                <w:tab w:val="left" w:pos="516"/>
              </w:tabs>
              <w:suppressAutoHyphens w:val="0"/>
              <w:spacing w:line="240" w:lineRule="auto"/>
              <w:ind w:left="560"/>
              <w:rPr>
                <w:rFonts w:ascii="Times New Roman" w:hAnsi="Times New Roman"/>
                <w:sz w:val="20"/>
              </w:rPr>
            </w:pPr>
            <w:r w:rsidRPr="00A70A08">
              <w:rPr>
                <w:rFonts w:ascii="Times New Roman" w:hAnsi="Times New Roman"/>
                <w:sz w:val="20"/>
              </w:rPr>
              <w:t>Финансирование из средств государственного бюджета</w:t>
            </w:r>
          </w:p>
          <w:p w14:paraId="1CA3AEBD" w14:textId="77777777" w:rsidR="00F17159" w:rsidRPr="00A70A08" w:rsidRDefault="00F17159" w:rsidP="00F17159">
            <w:pPr>
              <w:pStyle w:val="ad"/>
              <w:numPr>
                <w:ilvl w:val="0"/>
                <w:numId w:val="63"/>
              </w:numPr>
              <w:tabs>
                <w:tab w:val="left" w:pos="516"/>
              </w:tabs>
              <w:suppressAutoHyphens w:val="0"/>
              <w:spacing w:line="240" w:lineRule="auto"/>
              <w:ind w:left="560"/>
              <w:rPr>
                <w:rFonts w:ascii="Times New Roman" w:hAnsi="Times New Roman"/>
                <w:sz w:val="20"/>
              </w:rPr>
            </w:pPr>
            <w:r w:rsidRPr="00A70A08">
              <w:rPr>
                <w:rFonts w:ascii="Times New Roman" w:hAnsi="Times New Roman"/>
                <w:sz w:val="20"/>
              </w:rPr>
              <w:t>Финансирование от резидентов иностранных государств</w:t>
            </w:r>
          </w:p>
          <w:p w14:paraId="4E7357B5" w14:textId="77777777" w:rsidR="00F17159" w:rsidRPr="00A70A08" w:rsidRDefault="00F17159" w:rsidP="00F17159">
            <w:pPr>
              <w:pStyle w:val="ad"/>
              <w:numPr>
                <w:ilvl w:val="0"/>
                <w:numId w:val="63"/>
              </w:numPr>
              <w:tabs>
                <w:tab w:val="left" w:pos="516"/>
              </w:tabs>
              <w:suppressAutoHyphens w:val="0"/>
              <w:spacing w:line="240" w:lineRule="auto"/>
              <w:ind w:left="560"/>
              <w:rPr>
                <w:rFonts w:ascii="Times New Roman" w:hAnsi="Times New Roman"/>
                <w:sz w:val="20"/>
              </w:rPr>
            </w:pPr>
            <w:r w:rsidRPr="00A70A08">
              <w:rPr>
                <w:rFonts w:ascii="Times New Roman" w:hAnsi="Times New Roman"/>
                <w:sz w:val="20"/>
              </w:rPr>
              <w:t>Заемные средства</w:t>
            </w:r>
          </w:p>
          <w:p w14:paraId="39F8ACCC" w14:textId="77777777" w:rsidR="00F17159" w:rsidRPr="00A70A08" w:rsidRDefault="00F17159" w:rsidP="00F17159">
            <w:pPr>
              <w:pStyle w:val="ad"/>
              <w:numPr>
                <w:ilvl w:val="0"/>
                <w:numId w:val="63"/>
              </w:numPr>
              <w:tabs>
                <w:tab w:val="left" w:pos="516"/>
              </w:tabs>
              <w:suppressAutoHyphens w:val="0"/>
              <w:spacing w:line="240" w:lineRule="auto"/>
              <w:ind w:left="560"/>
              <w:rPr>
                <w:rFonts w:ascii="Times New Roman" w:hAnsi="Times New Roman"/>
                <w:sz w:val="20"/>
              </w:rPr>
            </w:pPr>
            <w:r w:rsidRPr="00A70A08">
              <w:rPr>
                <w:rFonts w:ascii="Times New Roman" w:hAnsi="Times New Roman"/>
                <w:sz w:val="20"/>
              </w:rPr>
              <w:t>Иной источник</w:t>
            </w:r>
          </w:p>
        </w:tc>
      </w:tr>
      <w:tr w:rsidR="00F17159" w:rsidRPr="00E00D48" w14:paraId="6EB0140F" w14:textId="77777777" w:rsidTr="00CD4168">
        <w:tc>
          <w:tcPr>
            <w:tcW w:w="9351" w:type="dxa"/>
            <w:gridSpan w:val="2"/>
          </w:tcPr>
          <w:p w14:paraId="57F50AE7" w14:textId="77777777" w:rsidR="00F17159" w:rsidRPr="00A70A08" w:rsidRDefault="00F17159" w:rsidP="00F17159">
            <w:pPr>
              <w:pStyle w:val="ad"/>
              <w:tabs>
                <w:tab w:val="left" w:pos="958"/>
              </w:tabs>
              <w:spacing w:line="240" w:lineRule="auto"/>
              <w:rPr>
                <w:rFonts w:ascii="Times New Roman" w:hAnsi="Times New Roman"/>
                <w:sz w:val="20"/>
              </w:rPr>
            </w:pPr>
            <w:r w:rsidRPr="00A70A08">
              <w:rPr>
                <w:rFonts w:ascii="Times New Roman" w:hAnsi="Times New Roman"/>
                <w:b/>
                <w:sz w:val="20"/>
              </w:rPr>
              <w:t>12. Сведения о принадлежности клиента (регистрация, место жительства, место нахождения, наличие счета в банке)</w:t>
            </w:r>
          </w:p>
        </w:tc>
      </w:tr>
      <w:tr w:rsidR="00F17159" w:rsidRPr="00A70A08" w14:paraId="068627B1" w14:textId="77777777" w:rsidTr="00CD4168">
        <w:tc>
          <w:tcPr>
            <w:tcW w:w="4728" w:type="dxa"/>
            <w:vAlign w:val="center"/>
          </w:tcPr>
          <w:p w14:paraId="73FE82F9" w14:textId="77777777" w:rsidR="00F17159" w:rsidRPr="00A70A08" w:rsidRDefault="00F17159" w:rsidP="00F17159">
            <w:pPr>
              <w:pStyle w:val="211"/>
              <w:shd w:val="clear" w:color="auto" w:fill="auto"/>
              <w:spacing w:after="0" w:line="240" w:lineRule="auto"/>
              <w:ind w:firstLine="0"/>
              <w:jc w:val="left"/>
              <w:rPr>
                <w:b w:val="0"/>
                <w:sz w:val="20"/>
                <w:szCs w:val="20"/>
              </w:rPr>
            </w:pPr>
            <w:r w:rsidRPr="00A70A08">
              <w:rPr>
                <w:b w:val="0"/>
                <w:sz w:val="20"/>
                <w:szCs w:val="20"/>
              </w:rPr>
              <w:t>12.1. Исламская республика Иран</w:t>
            </w:r>
          </w:p>
        </w:tc>
        <w:tc>
          <w:tcPr>
            <w:tcW w:w="4623" w:type="dxa"/>
          </w:tcPr>
          <w:p w14:paraId="05F390A8" w14:textId="77777777" w:rsidR="00F17159" w:rsidRPr="00A70A08" w:rsidRDefault="00F17159" w:rsidP="00F17159">
            <w:pPr>
              <w:pStyle w:val="ad"/>
              <w:numPr>
                <w:ilvl w:val="0"/>
                <w:numId w:val="63"/>
              </w:numPr>
              <w:tabs>
                <w:tab w:val="left" w:pos="516"/>
              </w:tabs>
              <w:suppressAutoHyphens w:val="0"/>
              <w:spacing w:line="240" w:lineRule="auto"/>
              <w:ind w:left="480"/>
              <w:rPr>
                <w:rFonts w:ascii="Times New Roman" w:hAnsi="Times New Roman"/>
                <w:sz w:val="20"/>
              </w:rPr>
            </w:pPr>
            <w:r w:rsidRPr="00A70A08">
              <w:rPr>
                <w:rFonts w:ascii="Times New Roman" w:hAnsi="Times New Roman"/>
                <w:sz w:val="20"/>
              </w:rPr>
              <w:t>Да</w:t>
            </w:r>
          </w:p>
          <w:p w14:paraId="6C013CCB" w14:textId="77777777" w:rsidR="00F17159" w:rsidRPr="00A70A08" w:rsidRDefault="00F17159" w:rsidP="00F17159">
            <w:pPr>
              <w:pStyle w:val="ad"/>
              <w:numPr>
                <w:ilvl w:val="0"/>
                <w:numId w:val="63"/>
              </w:numPr>
              <w:tabs>
                <w:tab w:val="left" w:pos="516"/>
              </w:tabs>
              <w:suppressAutoHyphens w:val="0"/>
              <w:spacing w:line="240" w:lineRule="auto"/>
              <w:ind w:left="480"/>
              <w:rPr>
                <w:rFonts w:ascii="Times New Roman" w:hAnsi="Times New Roman"/>
                <w:sz w:val="20"/>
              </w:rPr>
            </w:pPr>
            <w:r w:rsidRPr="00A70A08">
              <w:rPr>
                <w:rFonts w:ascii="Times New Roman" w:hAnsi="Times New Roman"/>
                <w:sz w:val="20"/>
              </w:rPr>
              <w:t>Нет</w:t>
            </w:r>
          </w:p>
        </w:tc>
      </w:tr>
      <w:tr w:rsidR="00F17159" w:rsidRPr="00A70A08" w14:paraId="1C8CD26C" w14:textId="77777777" w:rsidTr="00CD4168">
        <w:tc>
          <w:tcPr>
            <w:tcW w:w="4728" w:type="dxa"/>
            <w:vAlign w:val="center"/>
          </w:tcPr>
          <w:p w14:paraId="63AD7329" w14:textId="77777777" w:rsidR="00F17159" w:rsidRPr="00A70A08" w:rsidRDefault="00F17159" w:rsidP="00F17159">
            <w:pPr>
              <w:pStyle w:val="211"/>
              <w:shd w:val="clear" w:color="auto" w:fill="auto"/>
              <w:spacing w:after="0" w:line="240" w:lineRule="auto"/>
              <w:ind w:firstLine="0"/>
              <w:jc w:val="left"/>
              <w:rPr>
                <w:b w:val="0"/>
                <w:sz w:val="20"/>
                <w:szCs w:val="20"/>
              </w:rPr>
            </w:pPr>
            <w:r w:rsidRPr="00A70A08">
              <w:rPr>
                <w:b w:val="0"/>
                <w:sz w:val="20"/>
                <w:szCs w:val="20"/>
              </w:rPr>
              <w:t>12.2. Корейская Народно-Демократическая Республика</w:t>
            </w:r>
          </w:p>
        </w:tc>
        <w:tc>
          <w:tcPr>
            <w:tcW w:w="4623" w:type="dxa"/>
          </w:tcPr>
          <w:p w14:paraId="1027DF23" w14:textId="77777777" w:rsidR="00F17159" w:rsidRPr="00A70A08" w:rsidRDefault="00F17159" w:rsidP="00F17159">
            <w:pPr>
              <w:pStyle w:val="ad"/>
              <w:numPr>
                <w:ilvl w:val="0"/>
                <w:numId w:val="63"/>
              </w:numPr>
              <w:tabs>
                <w:tab w:val="left" w:pos="516"/>
              </w:tabs>
              <w:suppressAutoHyphens w:val="0"/>
              <w:spacing w:line="240" w:lineRule="auto"/>
              <w:ind w:left="480"/>
              <w:rPr>
                <w:rFonts w:ascii="Times New Roman" w:hAnsi="Times New Roman"/>
                <w:sz w:val="20"/>
              </w:rPr>
            </w:pPr>
            <w:r w:rsidRPr="00A70A08">
              <w:rPr>
                <w:rFonts w:ascii="Times New Roman" w:hAnsi="Times New Roman"/>
                <w:sz w:val="20"/>
              </w:rPr>
              <w:t>Да</w:t>
            </w:r>
          </w:p>
          <w:p w14:paraId="64A80320" w14:textId="77777777" w:rsidR="00F17159" w:rsidRPr="00A70A08" w:rsidRDefault="00F17159" w:rsidP="00F17159">
            <w:pPr>
              <w:pStyle w:val="ad"/>
              <w:numPr>
                <w:ilvl w:val="0"/>
                <w:numId w:val="63"/>
              </w:numPr>
              <w:tabs>
                <w:tab w:val="left" w:pos="516"/>
              </w:tabs>
              <w:suppressAutoHyphens w:val="0"/>
              <w:spacing w:line="240" w:lineRule="auto"/>
              <w:ind w:left="480"/>
              <w:rPr>
                <w:rFonts w:ascii="Times New Roman" w:hAnsi="Times New Roman"/>
                <w:sz w:val="20"/>
              </w:rPr>
            </w:pPr>
            <w:r w:rsidRPr="00A70A08">
              <w:rPr>
                <w:rFonts w:ascii="Times New Roman" w:hAnsi="Times New Roman"/>
                <w:sz w:val="20"/>
              </w:rPr>
              <w:t>Нет</w:t>
            </w:r>
          </w:p>
        </w:tc>
      </w:tr>
      <w:tr w:rsidR="00F17159" w:rsidRPr="00E00D48" w14:paraId="4DD89345" w14:textId="77777777" w:rsidTr="00CD4168">
        <w:tc>
          <w:tcPr>
            <w:tcW w:w="9351" w:type="dxa"/>
            <w:gridSpan w:val="2"/>
          </w:tcPr>
          <w:p w14:paraId="61712D02" w14:textId="77777777" w:rsidR="00F17159" w:rsidRPr="00A70A08" w:rsidRDefault="00F17159" w:rsidP="00F17159">
            <w:pPr>
              <w:pStyle w:val="ad"/>
              <w:tabs>
                <w:tab w:val="left" w:pos="830"/>
              </w:tabs>
              <w:spacing w:line="240" w:lineRule="auto"/>
              <w:rPr>
                <w:rFonts w:ascii="Times New Roman" w:hAnsi="Times New Roman"/>
                <w:sz w:val="20"/>
              </w:rPr>
            </w:pPr>
            <w:r w:rsidRPr="00A70A08">
              <w:rPr>
                <w:rFonts w:ascii="Times New Roman" w:hAnsi="Times New Roman"/>
                <w:b/>
                <w:sz w:val="20"/>
              </w:rPr>
              <w:t>13. Сведения об отнесении клиента/контролирующего лица (бенефициарного владельца)/ выгодоприобретателя к категории иностранного налогоплательщика</w:t>
            </w:r>
          </w:p>
        </w:tc>
      </w:tr>
      <w:tr w:rsidR="00F17159" w:rsidRPr="00E00D48" w14:paraId="52FA66C2" w14:textId="77777777" w:rsidTr="00CD4168">
        <w:tc>
          <w:tcPr>
            <w:tcW w:w="4728" w:type="dxa"/>
          </w:tcPr>
          <w:p w14:paraId="0896AD57"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13.1. Ф.И.О. бенефициарного владельца, налоговое резидентство</w:t>
            </w:r>
          </w:p>
        </w:tc>
        <w:tc>
          <w:tcPr>
            <w:tcW w:w="4623" w:type="dxa"/>
          </w:tcPr>
          <w:p w14:paraId="17848BF8" w14:textId="77777777" w:rsidR="00F17159" w:rsidRPr="00A70A08" w:rsidRDefault="00F17159" w:rsidP="00F17159">
            <w:pPr>
              <w:pStyle w:val="ad"/>
              <w:tabs>
                <w:tab w:val="left" w:pos="516"/>
              </w:tabs>
              <w:spacing w:line="240" w:lineRule="auto"/>
              <w:jc w:val="left"/>
              <w:rPr>
                <w:rFonts w:ascii="Times New Roman" w:hAnsi="Times New Roman"/>
                <w:sz w:val="20"/>
              </w:rPr>
            </w:pPr>
          </w:p>
        </w:tc>
      </w:tr>
      <w:tr w:rsidR="00F17159" w:rsidRPr="00A70A08" w14:paraId="2AADE9F3" w14:textId="77777777" w:rsidTr="00CD4168">
        <w:tc>
          <w:tcPr>
            <w:tcW w:w="4728" w:type="dxa"/>
          </w:tcPr>
          <w:p w14:paraId="6B450D1F"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 xml:space="preserve">13.1.1. Имеется ли решение </w:t>
            </w:r>
            <w:r w:rsidRPr="00A70A08">
              <w:rPr>
                <w:sz w:val="20"/>
                <w:szCs w:val="20"/>
              </w:rPr>
              <w:t>о</w:t>
            </w:r>
            <w:r w:rsidRPr="00A70A08">
              <w:rPr>
                <w:b w:val="0"/>
                <w:sz w:val="20"/>
                <w:szCs w:val="20"/>
              </w:rPr>
              <w:t xml:space="preserve"> признании бенефициарным владельцем клиента иного физического лица с обоснованием принятого решения?</w:t>
            </w:r>
          </w:p>
        </w:tc>
        <w:tc>
          <w:tcPr>
            <w:tcW w:w="4623" w:type="dxa"/>
          </w:tcPr>
          <w:p w14:paraId="531546A3" w14:textId="77777777" w:rsidR="00F17159" w:rsidRPr="00A70A08" w:rsidRDefault="00F17159" w:rsidP="00F17159">
            <w:pPr>
              <w:pStyle w:val="ad"/>
              <w:numPr>
                <w:ilvl w:val="0"/>
                <w:numId w:val="63"/>
              </w:numPr>
              <w:tabs>
                <w:tab w:val="left" w:pos="516"/>
              </w:tabs>
              <w:suppressAutoHyphens w:val="0"/>
              <w:spacing w:line="240" w:lineRule="auto"/>
              <w:ind w:left="1260" w:hanging="780"/>
              <w:jc w:val="left"/>
              <w:rPr>
                <w:rFonts w:ascii="Times New Roman" w:hAnsi="Times New Roman"/>
                <w:sz w:val="20"/>
              </w:rPr>
            </w:pPr>
            <w:r w:rsidRPr="00A70A08">
              <w:rPr>
                <w:rFonts w:ascii="Times New Roman" w:hAnsi="Times New Roman"/>
                <w:sz w:val="20"/>
              </w:rPr>
              <w:t>Нет</w:t>
            </w:r>
          </w:p>
          <w:p w14:paraId="7243B61A" w14:textId="77777777" w:rsidR="00F17159" w:rsidRPr="00A70A08" w:rsidRDefault="00F17159" w:rsidP="00F17159">
            <w:pPr>
              <w:pStyle w:val="ad"/>
              <w:numPr>
                <w:ilvl w:val="0"/>
                <w:numId w:val="63"/>
              </w:numPr>
              <w:tabs>
                <w:tab w:val="left" w:pos="516"/>
              </w:tabs>
              <w:suppressAutoHyphens w:val="0"/>
              <w:spacing w:line="240" w:lineRule="auto"/>
              <w:ind w:left="480"/>
              <w:jc w:val="left"/>
              <w:rPr>
                <w:rFonts w:ascii="Times New Roman" w:hAnsi="Times New Roman"/>
                <w:sz w:val="20"/>
              </w:rPr>
            </w:pPr>
            <w:r w:rsidRPr="00A70A08">
              <w:rPr>
                <w:rFonts w:ascii="Times New Roman" w:hAnsi="Times New Roman"/>
                <w:sz w:val="20"/>
              </w:rPr>
              <w:t xml:space="preserve">Да </w:t>
            </w:r>
          </w:p>
        </w:tc>
      </w:tr>
      <w:tr w:rsidR="00F17159" w:rsidRPr="00A70A08" w14:paraId="72224365" w14:textId="77777777" w:rsidTr="00CD4168">
        <w:tc>
          <w:tcPr>
            <w:tcW w:w="4728" w:type="dxa"/>
          </w:tcPr>
          <w:p w14:paraId="6CF4D555"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13.2. Зарегистрировано/ учреждено ли юридическое лицо на территории иностранного государства?</w:t>
            </w:r>
          </w:p>
        </w:tc>
        <w:tc>
          <w:tcPr>
            <w:tcW w:w="4623" w:type="dxa"/>
          </w:tcPr>
          <w:p w14:paraId="07A917B7" w14:textId="77777777" w:rsidR="00F17159" w:rsidRPr="00A70A08" w:rsidRDefault="00F17159" w:rsidP="00F17159">
            <w:pPr>
              <w:pStyle w:val="ad"/>
              <w:numPr>
                <w:ilvl w:val="0"/>
                <w:numId w:val="63"/>
              </w:numPr>
              <w:tabs>
                <w:tab w:val="left" w:pos="516"/>
              </w:tabs>
              <w:suppressAutoHyphens w:val="0"/>
              <w:spacing w:line="240" w:lineRule="auto"/>
              <w:ind w:left="860" w:hanging="380"/>
              <w:jc w:val="left"/>
              <w:rPr>
                <w:rFonts w:ascii="Times New Roman" w:hAnsi="Times New Roman"/>
                <w:sz w:val="20"/>
              </w:rPr>
            </w:pPr>
            <w:r w:rsidRPr="00A70A08">
              <w:rPr>
                <w:rFonts w:ascii="Times New Roman" w:hAnsi="Times New Roman"/>
                <w:sz w:val="20"/>
              </w:rPr>
              <w:t>Нет</w:t>
            </w:r>
          </w:p>
          <w:p w14:paraId="7CFF8871" w14:textId="77777777" w:rsidR="00F17159" w:rsidRPr="00A70A08" w:rsidRDefault="00F17159" w:rsidP="00F17159">
            <w:pPr>
              <w:pStyle w:val="ad"/>
              <w:numPr>
                <w:ilvl w:val="0"/>
                <w:numId w:val="63"/>
              </w:numPr>
              <w:tabs>
                <w:tab w:val="left" w:pos="516"/>
              </w:tabs>
              <w:suppressAutoHyphens w:val="0"/>
              <w:spacing w:line="240" w:lineRule="auto"/>
              <w:ind w:left="860" w:hanging="380"/>
              <w:jc w:val="left"/>
              <w:rPr>
                <w:rFonts w:ascii="Times New Roman" w:hAnsi="Times New Roman"/>
                <w:sz w:val="20"/>
              </w:rPr>
            </w:pPr>
            <w:r w:rsidRPr="00A70A08">
              <w:rPr>
                <w:rFonts w:ascii="Times New Roman" w:hAnsi="Times New Roman"/>
                <w:sz w:val="20"/>
              </w:rPr>
              <w:t>Да (Указать государство): ___________________________________</w:t>
            </w:r>
          </w:p>
        </w:tc>
      </w:tr>
      <w:tr w:rsidR="00F17159" w:rsidRPr="00A70A08" w14:paraId="537F55F3" w14:textId="77777777" w:rsidTr="00CD4168">
        <w:tc>
          <w:tcPr>
            <w:tcW w:w="4728" w:type="dxa"/>
          </w:tcPr>
          <w:p w14:paraId="27806CB5"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13.3. Есть ли у юридического лица в составе контролирующих его лиц (бенефициаров) нижеперечисленные лица, которым прямо или косвенно принадлежит более 10 % доли в юридическом лице:</w:t>
            </w:r>
          </w:p>
          <w:p w14:paraId="04D72EB4" w14:textId="77777777" w:rsidR="00F17159" w:rsidRPr="00A70A08" w:rsidRDefault="00F17159" w:rsidP="00F17159">
            <w:pPr>
              <w:pStyle w:val="ad"/>
              <w:numPr>
                <w:ilvl w:val="0"/>
                <w:numId w:val="66"/>
              </w:numPr>
              <w:tabs>
                <w:tab w:val="left" w:pos="257"/>
              </w:tabs>
              <w:suppressAutoHyphens w:val="0"/>
              <w:spacing w:line="240" w:lineRule="auto"/>
              <w:rPr>
                <w:rFonts w:ascii="Times New Roman" w:hAnsi="Times New Roman"/>
                <w:sz w:val="20"/>
              </w:rPr>
            </w:pPr>
            <w:r w:rsidRPr="00A70A08">
              <w:rPr>
                <w:rFonts w:ascii="Times New Roman" w:hAnsi="Times New Roman"/>
                <w:sz w:val="20"/>
              </w:rPr>
              <w:t>Физические лица, которые являются налоговыми резидентами иностранного государства</w:t>
            </w:r>
          </w:p>
          <w:p w14:paraId="4E2765CA" w14:textId="77777777" w:rsidR="00F17159" w:rsidRPr="00A70A08" w:rsidRDefault="00F17159" w:rsidP="00F17159">
            <w:pPr>
              <w:pStyle w:val="ad"/>
              <w:numPr>
                <w:ilvl w:val="0"/>
                <w:numId w:val="66"/>
              </w:numPr>
              <w:tabs>
                <w:tab w:val="left" w:pos="257"/>
              </w:tabs>
              <w:suppressAutoHyphens w:val="0"/>
              <w:spacing w:line="240" w:lineRule="auto"/>
              <w:rPr>
                <w:rFonts w:ascii="Times New Roman" w:hAnsi="Times New Roman"/>
                <w:b/>
                <w:sz w:val="20"/>
              </w:rPr>
            </w:pPr>
            <w:r w:rsidRPr="00A70A08">
              <w:rPr>
                <w:rFonts w:ascii="Times New Roman" w:hAnsi="Times New Roman"/>
                <w:sz w:val="20"/>
              </w:rPr>
              <w:t>Юридические лица, которые зарегистрированы/учреждены на территории иностранного государства</w:t>
            </w:r>
          </w:p>
        </w:tc>
        <w:tc>
          <w:tcPr>
            <w:tcW w:w="4623" w:type="dxa"/>
          </w:tcPr>
          <w:p w14:paraId="5878CB47" w14:textId="77777777" w:rsidR="00F17159" w:rsidRPr="00A70A08" w:rsidRDefault="00F17159" w:rsidP="00F17159">
            <w:pPr>
              <w:pStyle w:val="ad"/>
              <w:numPr>
                <w:ilvl w:val="0"/>
                <w:numId w:val="63"/>
              </w:numPr>
              <w:tabs>
                <w:tab w:val="left" w:pos="516"/>
              </w:tabs>
              <w:suppressAutoHyphens w:val="0"/>
              <w:spacing w:line="240" w:lineRule="auto"/>
              <w:ind w:left="860" w:hanging="380"/>
              <w:jc w:val="left"/>
              <w:rPr>
                <w:rFonts w:ascii="Times New Roman" w:hAnsi="Times New Roman"/>
                <w:sz w:val="20"/>
              </w:rPr>
            </w:pPr>
            <w:r w:rsidRPr="00A70A08">
              <w:rPr>
                <w:rFonts w:ascii="Times New Roman" w:hAnsi="Times New Roman"/>
                <w:sz w:val="20"/>
              </w:rPr>
              <w:t>Нет</w:t>
            </w:r>
          </w:p>
          <w:p w14:paraId="2D1B34EA" w14:textId="77777777" w:rsidR="00F17159" w:rsidRPr="00A70A08" w:rsidRDefault="00F17159" w:rsidP="00F17159">
            <w:pPr>
              <w:pStyle w:val="ad"/>
              <w:numPr>
                <w:ilvl w:val="0"/>
                <w:numId w:val="63"/>
              </w:numPr>
              <w:tabs>
                <w:tab w:val="left" w:pos="516"/>
              </w:tabs>
              <w:suppressAutoHyphens w:val="0"/>
              <w:spacing w:line="240" w:lineRule="auto"/>
              <w:ind w:left="860" w:hanging="380"/>
              <w:jc w:val="left"/>
              <w:rPr>
                <w:rFonts w:ascii="Times New Roman" w:hAnsi="Times New Roman"/>
                <w:sz w:val="20"/>
              </w:rPr>
            </w:pPr>
            <w:r w:rsidRPr="00A70A08">
              <w:rPr>
                <w:rFonts w:ascii="Times New Roman" w:hAnsi="Times New Roman"/>
                <w:sz w:val="20"/>
              </w:rPr>
              <w:t>Да (Указать данные об акционере (участнике)):</w:t>
            </w:r>
          </w:p>
          <w:p w14:paraId="07C9D1D9" w14:textId="77777777" w:rsidR="00F17159" w:rsidRPr="00A70A08" w:rsidRDefault="00F17159" w:rsidP="00F17159">
            <w:pPr>
              <w:pStyle w:val="ad"/>
              <w:numPr>
                <w:ilvl w:val="0"/>
                <w:numId w:val="66"/>
              </w:numPr>
              <w:tabs>
                <w:tab w:val="left" w:pos="257"/>
              </w:tabs>
              <w:suppressAutoHyphens w:val="0"/>
              <w:spacing w:line="240" w:lineRule="auto"/>
              <w:ind w:left="860"/>
              <w:jc w:val="left"/>
              <w:rPr>
                <w:rFonts w:ascii="Times New Roman" w:hAnsi="Times New Roman"/>
                <w:sz w:val="20"/>
              </w:rPr>
            </w:pPr>
            <w:r w:rsidRPr="00A70A08">
              <w:rPr>
                <w:rFonts w:ascii="Times New Roman" w:hAnsi="Times New Roman"/>
                <w:sz w:val="20"/>
              </w:rPr>
              <w:t>ФИО ___________________________________</w:t>
            </w:r>
          </w:p>
          <w:p w14:paraId="64842754" w14:textId="77777777" w:rsidR="00F17159" w:rsidRPr="00A70A08" w:rsidRDefault="00F17159" w:rsidP="00F17159">
            <w:pPr>
              <w:pStyle w:val="ad"/>
              <w:numPr>
                <w:ilvl w:val="0"/>
                <w:numId w:val="66"/>
              </w:numPr>
              <w:tabs>
                <w:tab w:val="left" w:pos="257"/>
              </w:tabs>
              <w:suppressAutoHyphens w:val="0"/>
              <w:spacing w:line="240" w:lineRule="auto"/>
              <w:ind w:left="860"/>
              <w:jc w:val="left"/>
              <w:rPr>
                <w:rFonts w:ascii="Times New Roman" w:hAnsi="Times New Roman"/>
                <w:sz w:val="20"/>
              </w:rPr>
            </w:pPr>
            <w:r w:rsidRPr="00A70A08">
              <w:rPr>
                <w:rFonts w:ascii="Times New Roman" w:hAnsi="Times New Roman"/>
                <w:sz w:val="20"/>
              </w:rPr>
              <w:t>Наименование организации ___________________________________</w:t>
            </w:r>
          </w:p>
          <w:p w14:paraId="3CE5B5E1" w14:textId="77777777" w:rsidR="00F17159" w:rsidRPr="00A70A08" w:rsidRDefault="00F17159" w:rsidP="00F17159">
            <w:pPr>
              <w:pStyle w:val="ad"/>
              <w:numPr>
                <w:ilvl w:val="0"/>
                <w:numId w:val="66"/>
              </w:numPr>
              <w:tabs>
                <w:tab w:val="left" w:pos="257"/>
              </w:tabs>
              <w:suppressAutoHyphens w:val="0"/>
              <w:spacing w:line="240" w:lineRule="auto"/>
              <w:ind w:left="860"/>
              <w:jc w:val="left"/>
              <w:rPr>
                <w:rFonts w:ascii="Times New Roman" w:hAnsi="Times New Roman"/>
                <w:sz w:val="20"/>
              </w:rPr>
            </w:pPr>
            <w:r w:rsidRPr="00A70A08">
              <w:rPr>
                <w:rFonts w:ascii="Times New Roman" w:hAnsi="Times New Roman"/>
                <w:sz w:val="20"/>
              </w:rPr>
              <w:t>Налоговый номер ___________________________________</w:t>
            </w:r>
          </w:p>
        </w:tc>
      </w:tr>
      <w:tr w:rsidR="00F17159" w:rsidRPr="00E00D48" w14:paraId="0493919F" w14:textId="77777777" w:rsidTr="00CD4168">
        <w:tc>
          <w:tcPr>
            <w:tcW w:w="4728" w:type="dxa"/>
            <w:shd w:val="clear" w:color="auto" w:fill="auto"/>
          </w:tcPr>
          <w:p w14:paraId="5711239E"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 xml:space="preserve">13.4. Доменное имя, указатель страницы сайта бенефициара в сети Интернет </w:t>
            </w:r>
          </w:p>
        </w:tc>
        <w:tc>
          <w:tcPr>
            <w:tcW w:w="4623" w:type="dxa"/>
            <w:shd w:val="clear" w:color="auto" w:fill="auto"/>
          </w:tcPr>
          <w:p w14:paraId="47904428" w14:textId="77777777" w:rsidR="00F17159" w:rsidRPr="00A70A08" w:rsidRDefault="00F17159" w:rsidP="00F17159">
            <w:pPr>
              <w:pStyle w:val="ad"/>
              <w:tabs>
                <w:tab w:val="left" w:pos="516"/>
              </w:tabs>
              <w:spacing w:line="240" w:lineRule="auto"/>
              <w:jc w:val="left"/>
              <w:rPr>
                <w:rFonts w:ascii="Times New Roman" w:hAnsi="Times New Roman"/>
                <w:sz w:val="20"/>
              </w:rPr>
            </w:pPr>
          </w:p>
        </w:tc>
      </w:tr>
      <w:tr w:rsidR="00F17159" w:rsidRPr="00E00D48" w14:paraId="3FE41FA6" w14:textId="77777777" w:rsidTr="00CD4168">
        <w:tc>
          <w:tcPr>
            <w:tcW w:w="9351" w:type="dxa"/>
            <w:gridSpan w:val="2"/>
          </w:tcPr>
          <w:p w14:paraId="2C462122"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В случае если юридическое лицо является иностранным налогоплательщиком, то организация дает свое согласие на передачу информации, а также требуемой информации уполномоченному иностранному налоговому органу, в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федеральный орган исполнительной власти, уполномоченный по контролю и надзору в области налогов и сборов в целях соблюдения требований законодательства Российской Федерации в порядке и объеме не противоречащим законодательству Российской Федерации.</w:t>
            </w:r>
          </w:p>
          <w:p w14:paraId="1971DAD0"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Юридическое лицо, являющееся иностранным налогоплательщиком, представляет в ООО СК «Сбербанк страхование жизни» налоговую форму отчетности, утвержденную уполномоченным иностранными налоговым органом иностранного государства.</w:t>
            </w:r>
          </w:p>
        </w:tc>
      </w:tr>
    </w:tbl>
    <w:p w14:paraId="2D9F0516" w14:textId="77777777" w:rsidR="00F17159" w:rsidRPr="00A70A08" w:rsidRDefault="00F17159" w:rsidP="00F17159">
      <w:pPr>
        <w:pStyle w:val="ad"/>
        <w:spacing w:line="240" w:lineRule="auto"/>
        <w:ind w:firstLine="100"/>
        <w:rPr>
          <w:rFonts w:ascii="Times New Roman" w:hAnsi="Times New Roman"/>
          <w:sz w:val="20"/>
        </w:rPr>
      </w:pPr>
    </w:p>
    <w:p w14:paraId="4892F868" w14:textId="77777777" w:rsidR="00F17159" w:rsidRPr="00A70A08" w:rsidRDefault="00F17159" w:rsidP="00F17159">
      <w:pPr>
        <w:pStyle w:val="ad"/>
        <w:spacing w:line="240" w:lineRule="auto"/>
        <w:ind w:firstLine="709"/>
        <w:rPr>
          <w:rFonts w:ascii="Times New Roman" w:hAnsi="Times New Roman"/>
          <w:sz w:val="20"/>
        </w:rPr>
      </w:pPr>
      <w:r w:rsidRPr="00A70A08">
        <w:rPr>
          <w:rFonts w:ascii="Times New Roman" w:hAnsi="Times New Roman"/>
          <w:sz w:val="20"/>
        </w:rPr>
        <w:t>Точность, полнота и достоверность сведений, отраженных в настоящей Анкете на момент заполнения, подтверждена.</w:t>
      </w:r>
    </w:p>
    <w:p w14:paraId="49507856" w14:textId="77777777" w:rsidR="00F17159" w:rsidRPr="00A70A08" w:rsidRDefault="00F17159" w:rsidP="00F17159">
      <w:pPr>
        <w:pStyle w:val="ad"/>
        <w:spacing w:line="240" w:lineRule="auto"/>
        <w:ind w:firstLine="709"/>
        <w:rPr>
          <w:rFonts w:ascii="Times New Roman" w:hAnsi="Times New Roman"/>
          <w:sz w:val="20"/>
        </w:rPr>
      </w:pPr>
      <w:r w:rsidRPr="00A70A08">
        <w:rPr>
          <w:rFonts w:ascii="Times New Roman" w:hAnsi="Times New Roman"/>
          <w:sz w:val="20"/>
          <w:vertAlign w:val="superscript"/>
        </w:rPr>
        <w:t>1 </w:t>
      </w:r>
      <w:r w:rsidRPr="00A70A08">
        <w:rPr>
          <w:rFonts w:ascii="Times New Roman" w:hAnsi="Times New Roman"/>
          <w:sz w:val="20"/>
        </w:rPr>
        <w:t xml:space="preserve">Бенефициарный владелец - физическое лицо, которое в конечном счете прямо или косвенно ( через третьих лиц, в том числе через юридическое лицо, несколько юридических лиц либо группу связанных юридических лиц) владеет (имеет преобладающее участие более 25 процентов в капитале) клиентом - </w:t>
      </w:r>
      <w:r w:rsidRPr="00A70A08">
        <w:rPr>
          <w:rFonts w:ascii="Times New Roman" w:hAnsi="Times New Roman"/>
          <w:sz w:val="20"/>
        </w:rPr>
        <w:lastRenderedPageBreak/>
        <w:t>юридическим лицом прямо или косвенно контролирует действия клиента - юридического или физического лица, в том числе имеет возможность определять решения, принимаемые клиентом. 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p w14:paraId="2F254AD1" w14:textId="77777777" w:rsidR="00F17159" w:rsidRPr="00A70A08" w:rsidRDefault="00F17159" w:rsidP="00F17159">
      <w:pPr>
        <w:pStyle w:val="ad"/>
        <w:spacing w:line="240" w:lineRule="auto"/>
        <w:rPr>
          <w:rFonts w:ascii="Times New Roman" w:hAnsi="Times New Roman"/>
          <w:sz w:val="20"/>
        </w:rPr>
      </w:pPr>
    </w:p>
    <w:p w14:paraId="44B40A05" w14:textId="77777777" w:rsidR="00F17159" w:rsidRPr="00A70A08" w:rsidRDefault="00F17159" w:rsidP="00F17159">
      <w:pPr>
        <w:jc w:val="right"/>
        <w:outlineLvl w:val="0"/>
        <w:rPr>
          <w:b/>
          <w:bCs/>
          <w:sz w:val="20"/>
          <w:lang w:val="ru-RU"/>
        </w:rPr>
      </w:pPr>
      <w:bookmarkStart w:id="24" w:name="_Toc144829429"/>
    </w:p>
    <w:p w14:paraId="49F13057" w14:textId="77777777" w:rsidR="00F17159" w:rsidRPr="00A70A08" w:rsidRDefault="00F17159" w:rsidP="00F17159">
      <w:pPr>
        <w:jc w:val="right"/>
        <w:outlineLvl w:val="0"/>
        <w:rPr>
          <w:b/>
          <w:bCs/>
          <w:sz w:val="20"/>
          <w:lang w:val="ru-RU"/>
        </w:rPr>
      </w:pPr>
    </w:p>
    <w:p w14:paraId="44D8613B" w14:textId="77777777" w:rsidR="00F17159" w:rsidRPr="00A70A08" w:rsidRDefault="00F17159" w:rsidP="00F17159">
      <w:pPr>
        <w:jc w:val="right"/>
        <w:outlineLvl w:val="0"/>
        <w:rPr>
          <w:b/>
          <w:bCs/>
          <w:sz w:val="20"/>
          <w:lang w:val="ru-RU"/>
        </w:rPr>
      </w:pPr>
    </w:p>
    <w:p w14:paraId="3C16F64A" w14:textId="77777777" w:rsidR="00F17159" w:rsidRPr="00A70A08" w:rsidRDefault="00F17159" w:rsidP="00F17159">
      <w:pPr>
        <w:jc w:val="right"/>
        <w:outlineLvl w:val="0"/>
        <w:rPr>
          <w:b/>
          <w:bCs/>
          <w:sz w:val="20"/>
          <w:lang w:val="ru-RU"/>
        </w:rPr>
      </w:pPr>
    </w:p>
    <w:p w14:paraId="57F35743" w14:textId="77777777" w:rsidR="00F17159" w:rsidRPr="00A70A08" w:rsidRDefault="00F17159" w:rsidP="00F17159">
      <w:pPr>
        <w:jc w:val="right"/>
        <w:outlineLvl w:val="0"/>
        <w:rPr>
          <w:b/>
          <w:bCs/>
          <w:sz w:val="20"/>
          <w:lang w:val="ru-RU"/>
        </w:rPr>
      </w:pPr>
    </w:p>
    <w:p w14:paraId="2D679223" w14:textId="77777777" w:rsidR="00F17159" w:rsidRPr="00A70A08" w:rsidRDefault="00F17159" w:rsidP="00F17159">
      <w:pPr>
        <w:jc w:val="right"/>
        <w:outlineLvl w:val="0"/>
        <w:rPr>
          <w:b/>
          <w:bCs/>
          <w:sz w:val="20"/>
          <w:lang w:val="ru-RU"/>
        </w:rPr>
      </w:pPr>
    </w:p>
    <w:p w14:paraId="795E18A9" w14:textId="77777777" w:rsidR="00F17159" w:rsidRPr="00A70A08" w:rsidRDefault="00F17159" w:rsidP="00F17159">
      <w:pPr>
        <w:jc w:val="right"/>
        <w:outlineLvl w:val="0"/>
        <w:rPr>
          <w:b/>
          <w:bCs/>
          <w:sz w:val="20"/>
          <w:lang w:val="ru-RU"/>
        </w:rPr>
      </w:pPr>
    </w:p>
    <w:p w14:paraId="29E50455" w14:textId="77777777" w:rsidR="00F17159" w:rsidRPr="00A70A08" w:rsidRDefault="00F17159" w:rsidP="00F17159">
      <w:pPr>
        <w:jc w:val="right"/>
        <w:outlineLvl w:val="0"/>
        <w:rPr>
          <w:b/>
          <w:bCs/>
          <w:sz w:val="20"/>
          <w:lang w:val="ru-RU"/>
        </w:rPr>
      </w:pPr>
    </w:p>
    <w:p w14:paraId="51E3EAF3" w14:textId="77777777" w:rsidR="00F17159" w:rsidRPr="00A70A08" w:rsidRDefault="00F17159" w:rsidP="00F17159">
      <w:pPr>
        <w:jc w:val="right"/>
        <w:outlineLvl w:val="0"/>
        <w:rPr>
          <w:b/>
          <w:bCs/>
          <w:sz w:val="20"/>
          <w:lang w:val="ru-RU"/>
        </w:rPr>
      </w:pPr>
    </w:p>
    <w:p w14:paraId="2FB93D5A" w14:textId="77777777" w:rsidR="00F17159" w:rsidRPr="00A70A08" w:rsidRDefault="00F17159" w:rsidP="00F17159">
      <w:pPr>
        <w:jc w:val="right"/>
        <w:outlineLvl w:val="0"/>
        <w:rPr>
          <w:b/>
          <w:bCs/>
          <w:sz w:val="20"/>
          <w:lang w:val="ru-RU"/>
        </w:rPr>
      </w:pPr>
    </w:p>
    <w:p w14:paraId="70736DB3" w14:textId="77777777" w:rsidR="00F17159" w:rsidRPr="00A70A08" w:rsidRDefault="00F17159" w:rsidP="00F17159">
      <w:pPr>
        <w:jc w:val="right"/>
        <w:outlineLvl w:val="0"/>
        <w:rPr>
          <w:b/>
          <w:bCs/>
          <w:sz w:val="20"/>
          <w:lang w:val="ru-RU"/>
        </w:rPr>
      </w:pPr>
    </w:p>
    <w:p w14:paraId="17445B39" w14:textId="77777777" w:rsidR="00F17159" w:rsidRPr="00A70A08" w:rsidRDefault="00F17159" w:rsidP="00F17159">
      <w:pPr>
        <w:jc w:val="right"/>
        <w:outlineLvl w:val="0"/>
        <w:rPr>
          <w:b/>
          <w:bCs/>
          <w:sz w:val="20"/>
          <w:lang w:val="ru-RU"/>
        </w:rPr>
      </w:pPr>
    </w:p>
    <w:p w14:paraId="346C6277" w14:textId="77777777" w:rsidR="00F17159" w:rsidRPr="00A70A08" w:rsidRDefault="00F17159" w:rsidP="00F17159">
      <w:pPr>
        <w:jc w:val="right"/>
        <w:outlineLvl w:val="0"/>
        <w:rPr>
          <w:b/>
          <w:bCs/>
          <w:sz w:val="20"/>
          <w:lang w:val="ru-RU"/>
        </w:rPr>
      </w:pPr>
    </w:p>
    <w:p w14:paraId="3D0A3105" w14:textId="77777777" w:rsidR="00F17159" w:rsidRPr="00A70A08" w:rsidRDefault="00F17159" w:rsidP="00F17159">
      <w:pPr>
        <w:jc w:val="right"/>
        <w:outlineLvl w:val="0"/>
        <w:rPr>
          <w:b/>
          <w:bCs/>
          <w:sz w:val="20"/>
          <w:lang w:val="ru-RU"/>
        </w:rPr>
      </w:pPr>
    </w:p>
    <w:p w14:paraId="4B0752B9" w14:textId="77777777" w:rsidR="00F17159" w:rsidRPr="00A70A08" w:rsidRDefault="00F17159" w:rsidP="00F17159">
      <w:pPr>
        <w:jc w:val="right"/>
        <w:outlineLvl w:val="0"/>
        <w:rPr>
          <w:b/>
          <w:bCs/>
          <w:sz w:val="20"/>
          <w:lang w:val="ru-RU"/>
        </w:rPr>
      </w:pPr>
    </w:p>
    <w:p w14:paraId="72FD6F1A" w14:textId="77777777" w:rsidR="00F17159" w:rsidRPr="00A70A08" w:rsidRDefault="00F17159" w:rsidP="00F17159">
      <w:pPr>
        <w:jc w:val="right"/>
        <w:outlineLvl w:val="0"/>
        <w:rPr>
          <w:b/>
          <w:bCs/>
          <w:sz w:val="20"/>
          <w:lang w:val="ru-RU"/>
        </w:rPr>
      </w:pPr>
    </w:p>
    <w:p w14:paraId="7F9C27DC" w14:textId="77777777" w:rsidR="00F17159" w:rsidRPr="00A70A08" w:rsidRDefault="00F17159" w:rsidP="00F17159">
      <w:pPr>
        <w:jc w:val="right"/>
        <w:outlineLvl w:val="0"/>
        <w:rPr>
          <w:b/>
          <w:bCs/>
          <w:sz w:val="20"/>
          <w:lang w:val="ru-RU"/>
        </w:rPr>
      </w:pPr>
    </w:p>
    <w:p w14:paraId="24B22706" w14:textId="77777777" w:rsidR="00F17159" w:rsidRPr="00A70A08" w:rsidRDefault="00F17159" w:rsidP="00F17159">
      <w:pPr>
        <w:jc w:val="right"/>
        <w:outlineLvl w:val="0"/>
        <w:rPr>
          <w:b/>
          <w:bCs/>
          <w:sz w:val="20"/>
          <w:lang w:val="ru-RU"/>
        </w:rPr>
      </w:pPr>
    </w:p>
    <w:p w14:paraId="618FCDA5" w14:textId="77777777" w:rsidR="00F17159" w:rsidRPr="00A70A08" w:rsidRDefault="00F17159" w:rsidP="00F17159">
      <w:pPr>
        <w:jc w:val="right"/>
        <w:outlineLvl w:val="0"/>
        <w:rPr>
          <w:b/>
          <w:bCs/>
          <w:sz w:val="20"/>
          <w:lang w:val="ru-RU"/>
        </w:rPr>
      </w:pPr>
    </w:p>
    <w:p w14:paraId="64D1232F" w14:textId="77777777" w:rsidR="00F17159" w:rsidRPr="00A70A08" w:rsidRDefault="00F17159" w:rsidP="00F17159">
      <w:pPr>
        <w:jc w:val="right"/>
        <w:outlineLvl w:val="0"/>
        <w:rPr>
          <w:b/>
          <w:bCs/>
          <w:sz w:val="20"/>
          <w:lang w:val="ru-RU"/>
        </w:rPr>
      </w:pPr>
    </w:p>
    <w:p w14:paraId="463F9FA9" w14:textId="77777777" w:rsidR="00F17159" w:rsidRPr="00A70A08" w:rsidRDefault="00F17159" w:rsidP="00F17159">
      <w:pPr>
        <w:jc w:val="right"/>
        <w:outlineLvl w:val="0"/>
        <w:rPr>
          <w:b/>
          <w:bCs/>
          <w:sz w:val="20"/>
          <w:lang w:val="ru-RU"/>
        </w:rPr>
      </w:pPr>
    </w:p>
    <w:p w14:paraId="11DCEB37" w14:textId="77777777" w:rsidR="00F17159" w:rsidRPr="00A70A08" w:rsidRDefault="00F17159" w:rsidP="00F17159">
      <w:pPr>
        <w:jc w:val="right"/>
        <w:outlineLvl w:val="0"/>
        <w:rPr>
          <w:b/>
          <w:bCs/>
          <w:sz w:val="20"/>
          <w:lang w:val="ru-RU"/>
        </w:rPr>
      </w:pPr>
    </w:p>
    <w:p w14:paraId="63386822" w14:textId="77777777" w:rsidR="00F17159" w:rsidRPr="00A70A08" w:rsidRDefault="00F17159" w:rsidP="00F17159">
      <w:pPr>
        <w:jc w:val="right"/>
        <w:outlineLvl w:val="0"/>
        <w:rPr>
          <w:b/>
          <w:bCs/>
          <w:sz w:val="20"/>
          <w:lang w:val="ru-RU"/>
        </w:rPr>
      </w:pPr>
    </w:p>
    <w:p w14:paraId="05FFC150" w14:textId="77777777" w:rsidR="00F17159" w:rsidRPr="00A70A08" w:rsidRDefault="00F17159" w:rsidP="00F17159">
      <w:pPr>
        <w:jc w:val="right"/>
        <w:outlineLvl w:val="0"/>
        <w:rPr>
          <w:b/>
          <w:bCs/>
          <w:sz w:val="20"/>
          <w:lang w:val="ru-RU"/>
        </w:rPr>
      </w:pPr>
    </w:p>
    <w:p w14:paraId="3FA7CF30" w14:textId="77777777" w:rsidR="00F17159" w:rsidRPr="00A70A08" w:rsidRDefault="00F17159" w:rsidP="00F17159">
      <w:pPr>
        <w:jc w:val="right"/>
        <w:outlineLvl w:val="0"/>
        <w:rPr>
          <w:b/>
          <w:bCs/>
          <w:sz w:val="20"/>
          <w:lang w:val="ru-RU"/>
        </w:rPr>
      </w:pPr>
    </w:p>
    <w:p w14:paraId="23C435F6" w14:textId="3426E244" w:rsidR="00F17159" w:rsidRPr="00A70A08" w:rsidRDefault="00F17159" w:rsidP="00F17159">
      <w:pPr>
        <w:jc w:val="right"/>
        <w:outlineLvl w:val="0"/>
        <w:rPr>
          <w:b/>
          <w:bCs/>
          <w:sz w:val="20"/>
          <w:lang w:val="ru-RU"/>
        </w:rPr>
      </w:pPr>
    </w:p>
    <w:p w14:paraId="52C32B49" w14:textId="68C4C863" w:rsidR="00F17159" w:rsidRPr="00A70A08" w:rsidRDefault="00F17159" w:rsidP="00F17159">
      <w:pPr>
        <w:jc w:val="right"/>
        <w:outlineLvl w:val="0"/>
        <w:rPr>
          <w:b/>
          <w:bCs/>
          <w:sz w:val="20"/>
          <w:lang w:val="ru-RU"/>
        </w:rPr>
      </w:pPr>
    </w:p>
    <w:p w14:paraId="60486344" w14:textId="541517B8" w:rsidR="00F17159" w:rsidRPr="00A70A08" w:rsidRDefault="00F17159" w:rsidP="00F17159">
      <w:pPr>
        <w:jc w:val="right"/>
        <w:outlineLvl w:val="0"/>
        <w:rPr>
          <w:b/>
          <w:bCs/>
          <w:sz w:val="20"/>
          <w:lang w:val="ru-RU"/>
        </w:rPr>
      </w:pPr>
    </w:p>
    <w:p w14:paraId="483BDCE3" w14:textId="3B95D1A6" w:rsidR="00F17159" w:rsidRPr="00A70A08" w:rsidRDefault="00F17159" w:rsidP="00F17159">
      <w:pPr>
        <w:jc w:val="right"/>
        <w:outlineLvl w:val="0"/>
        <w:rPr>
          <w:b/>
          <w:bCs/>
          <w:sz w:val="20"/>
          <w:lang w:val="ru-RU"/>
        </w:rPr>
      </w:pPr>
    </w:p>
    <w:p w14:paraId="7D989755" w14:textId="1B47924C" w:rsidR="00F17159" w:rsidRPr="00A70A08" w:rsidRDefault="00F17159" w:rsidP="00F17159">
      <w:pPr>
        <w:jc w:val="right"/>
        <w:outlineLvl w:val="0"/>
        <w:rPr>
          <w:b/>
          <w:bCs/>
          <w:sz w:val="20"/>
          <w:lang w:val="ru-RU"/>
        </w:rPr>
      </w:pPr>
    </w:p>
    <w:p w14:paraId="23C43ED5" w14:textId="684455A9" w:rsidR="00F17159" w:rsidRPr="00A70A08" w:rsidRDefault="00F17159" w:rsidP="00F17159">
      <w:pPr>
        <w:jc w:val="right"/>
        <w:outlineLvl w:val="0"/>
        <w:rPr>
          <w:b/>
          <w:bCs/>
          <w:sz w:val="20"/>
          <w:lang w:val="ru-RU"/>
        </w:rPr>
      </w:pPr>
    </w:p>
    <w:p w14:paraId="20972F0E" w14:textId="62F4ECD2" w:rsidR="00F17159" w:rsidRPr="00A70A08" w:rsidRDefault="00F17159" w:rsidP="00F17159">
      <w:pPr>
        <w:jc w:val="right"/>
        <w:outlineLvl w:val="0"/>
        <w:rPr>
          <w:b/>
          <w:bCs/>
          <w:sz w:val="20"/>
          <w:lang w:val="ru-RU"/>
        </w:rPr>
      </w:pPr>
    </w:p>
    <w:p w14:paraId="692E3217" w14:textId="2C449B96" w:rsidR="00F17159" w:rsidRPr="00A70A08" w:rsidRDefault="00F17159" w:rsidP="00F17159">
      <w:pPr>
        <w:jc w:val="right"/>
        <w:outlineLvl w:val="0"/>
        <w:rPr>
          <w:b/>
          <w:bCs/>
          <w:sz w:val="20"/>
          <w:lang w:val="ru-RU"/>
        </w:rPr>
      </w:pPr>
    </w:p>
    <w:p w14:paraId="5F118D4D" w14:textId="3F66AB93" w:rsidR="00F17159" w:rsidRPr="00A70A08" w:rsidRDefault="00F17159" w:rsidP="00F17159">
      <w:pPr>
        <w:jc w:val="right"/>
        <w:outlineLvl w:val="0"/>
        <w:rPr>
          <w:b/>
          <w:bCs/>
          <w:sz w:val="20"/>
          <w:lang w:val="ru-RU"/>
        </w:rPr>
      </w:pPr>
    </w:p>
    <w:p w14:paraId="60D0EFC1" w14:textId="4A8AB8A6" w:rsidR="00F17159" w:rsidRPr="00A70A08" w:rsidRDefault="00F17159" w:rsidP="00F17159">
      <w:pPr>
        <w:jc w:val="right"/>
        <w:outlineLvl w:val="0"/>
        <w:rPr>
          <w:b/>
          <w:bCs/>
          <w:sz w:val="20"/>
          <w:lang w:val="ru-RU"/>
        </w:rPr>
      </w:pPr>
    </w:p>
    <w:p w14:paraId="46DA839C" w14:textId="47F7C034" w:rsidR="00F17159" w:rsidRPr="00A70A08" w:rsidRDefault="00F17159" w:rsidP="00F17159">
      <w:pPr>
        <w:jc w:val="right"/>
        <w:outlineLvl w:val="0"/>
        <w:rPr>
          <w:b/>
          <w:bCs/>
          <w:sz w:val="20"/>
          <w:lang w:val="ru-RU"/>
        </w:rPr>
      </w:pPr>
    </w:p>
    <w:p w14:paraId="06955E24" w14:textId="2B4936FD" w:rsidR="00F17159" w:rsidRPr="00A70A08" w:rsidRDefault="00F17159" w:rsidP="00F17159">
      <w:pPr>
        <w:jc w:val="right"/>
        <w:outlineLvl w:val="0"/>
        <w:rPr>
          <w:b/>
          <w:bCs/>
          <w:sz w:val="20"/>
          <w:lang w:val="ru-RU"/>
        </w:rPr>
      </w:pPr>
    </w:p>
    <w:p w14:paraId="32CF4C52" w14:textId="3773098B" w:rsidR="00F17159" w:rsidRPr="00A70A08" w:rsidRDefault="00F17159" w:rsidP="00F17159">
      <w:pPr>
        <w:jc w:val="right"/>
        <w:outlineLvl w:val="0"/>
        <w:rPr>
          <w:b/>
          <w:bCs/>
          <w:sz w:val="20"/>
          <w:lang w:val="ru-RU"/>
        </w:rPr>
      </w:pPr>
    </w:p>
    <w:p w14:paraId="5341E40D" w14:textId="21D6964C" w:rsidR="00F17159" w:rsidRPr="00A70A08" w:rsidRDefault="00F17159" w:rsidP="00F17159">
      <w:pPr>
        <w:jc w:val="right"/>
        <w:outlineLvl w:val="0"/>
        <w:rPr>
          <w:b/>
          <w:bCs/>
          <w:sz w:val="20"/>
          <w:lang w:val="ru-RU"/>
        </w:rPr>
      </w:pPr>
    </w:p>
    <w:p w14:paraId="4050B7B4" w14:textId="1262E4E6" w:rsidR="00F17159" w:rsidRPr="00A70A08" w:rsidRDefault="00F17159" w:rsidP="00F17159">
      <w:pPr>
        <w:jc w:val="right"/>
        <w:outlineLvl w:val="0"/>
        <w:rPr>
          <w:b/>
          <w:bCs/>
          <w:sz w:val="20"/>
          <w:lang w:val="ru-RU"/>
        </w:rPr>
      </w:pPr>
    </w:p>
    <w:p w14:paraId="76F40B8A" w14:textId="0B6BB1FC" w:rsidR="00F17159" w:rsidRPr="00A70A08" w:rsidRDefault="00F17159" w:rsidP="00F17159">
      <w:pPr>
        <w:jc w:val="right"/>
        <w:outlineLvl w:val="0"/>
        <w:rPr>
          <w:b/>
          <w:bCs/>
          <w:sz w:val="20"/>
          <w:lang w:val="ru-RU"/>
        </w:rPr>
      </w:pPr>
    </w:p>
    <w:p w14:paraId="3D97C5F9" w14:textId="0292A87E" w:rsidR="00F17159" w:rsidRPr="00A70A08" w:rsidRDefault="00F17159" w:rsidP="00F17159">
      <w:pPr>
        <w:jc w:val="right"/>
        <w:outlineLvl w:val="0"/>
        <w:rPr>
          <w:b/>
          <w:bCs/>
          <w:sz w:val="20"/>
          <w:lang w:val="ru-RU"/>
        </w:rPr>
      </w:pPr>
    </w:p>
    <w:p w14:paraId="4F56A4BE" w14:textId="49FAE4FE" w:rsidR="00F17159" w:rsidRPr="00A70A08" w:rsidRDefault="00F17159" w:rsidP="00F17159">
      <w:pPr>
        <w:jc w:val="right"/>
        <w:outlineLvl w:val="0"/>
        <w:rPr>
          <w:b/>
          <w:bCs/>
          <w:sz w:val="20"/>
          <w:lang w:val="ru-RU"/>
        </w:rPr>
      </w:pPr>
    </w:p>
    <w:p w14:paraId="392FB832" w14:textId="17597904" w:rsidR="00F17159" w:rsidRPr="00A70A08" w:rsidRDefault="00F17159" w:rsidP="00F17159">
      <w:pPr>
        <w:jc w:val="right"/>
        <w:outlineLvl w:val="0"/>
        <w:rPr>
          <w:b/>
          <w:bCs/>
          <w:sz w:val="20"/>
          <w:lang w:val="ru-RU"/>
        </w:rPr>
      </w:pPr>
    </w:p>
    <w:p w14:paraId="5E845D5A" w14:textId="1862743B" w:rsidR="00F17159" w:rsidRPr="00A70A08" w:rsidRDefault="00F17159" w:rsidP="00F17159">
      <w:pPr>
        <w:jc w:val="right"/>
        <w:outlineLvl w:val="0"/>
        <w:rPr>
          <w:b/>
          <w:bCs/>
          <w:sz w:val="20"/>
          <w:lang w:val="ru-RU"/>
        </w:rPr>
      </w:pPr>
    </w:p>
    <w:p w14:paraId="1411C89D" w14:textId="3E42CC75" w:rsidR="00F17159" w:rsidRPr="00A70A08" w:rsidRDefault="00F17159" w:rsidP="00F17159">
      <w:pPr>
        <w:jc w:val="right"/>
        <w:outlineLvl w:val="0"/>
        <w:rPr>
          <w:b/>
          <w:bCs/>
          <w:sz w:val="20"/>
          <w:lang w:val="ru-RU"/>
        </w:rPr>
      </w:pPr>
    </w:p>
    <w:p w14:paraId="23AA8996" w14:textId="77777777" w:rsidR="00F17159" w:rsidRPr="00A70A08" w:rsidRDefault="00F17159" w:rsidP="00F17159">
      <w:pPr>
        <w:jc w:val="right"/>
        <w:outlineLvl w:val="0"/>
        <w:rPr>
          <w:b/>
          <w:bCs/>
          <w:sz w:val="20"/>
          <w:lang w:val="ru-RU"/>
        </w:rPr>
      </w:pPr>
    </w:p>
    <w:p w14:paraId="3956E9D2" w14:textId="77777777" w:rsidR="00F17159" w:rsidRPr="00A70A08" w:rsidRDefault="00F17159" w:rsidP="00F17159">
      <w:pPr>
        <w:jc w:val="right"/>
        <w:outlineLvl w:val="0"/>
        <w:rPr>
          <w:b/>
          <w:bCs/>
          <w:sz w:val="20"/>
          <w:lang w:val="ru-RU"/>
        </w:rPr>
      </w:pPr>
    </w:p>
    <w:p w14:paraId="5654F3C1" w14:textId="77777777" w:rsidR="00F17159" w:rsidRPr="00A70A08" w:rsidRDefault="00F17159" w:rsidP="00F17159">
      <w:pPr>
        <w:jc w:val="right"/>
        <w:outlineLvl w:val="0"/>
        <w:rPr>
          <w:b/>
          <w:bCs/>
          <w:sz w:val="20"/>
          <w:lang w:val="ru-RU"/>
        </w:rPr>
      </w:pPr>
    </w:p>
    <w:p w14:paraId="1418247C" w14:textId="1A119CD9" w:rsidR="00F17159" w:rsidRPr="00A70A08" w:rsidRDefault="00F17159" w:rsidP="00F17159">
      <w:pPr>
        <w:jc w:val="right"/>
        <w:outlineLvl w:val="0"/>
        <w:rPr>
          <w:b/>
          <w:bCs/>
          <w:sz w:val="20"/>
          <w:lang w:val="ru-RU"/>
        </w:rPr>
      </w:pPr>
      <w:r w:rsidRPr="00A70A08">
        <w:rPr>
          <w:b/>
          <w:bCs/>
          <w:sz w:val="20"/>
          <w:lang w:val="ru-RU"/>
        </w:rPr>
        <w:t>Приложение 11.3</w:t>
      </w:r>
      <w:bookmarkEnd w:id="24"/>
    </w:p>
    <w:p w14:paraId="7D3C55B3" w14:textId="77777777" w:rsidR="00F17159" w:rsidRPr="00A70A08" w:rsidRDefault="00F17159" w:rsidP="00F17159">
      <w:pPr>
        <w:rPr>
          <w:sz w:val="20"/>
          <w:lang w:val="ru-RU"/>
        </w:rPr>
      </w:pPr>
    </w:p>
    <w:p w14:paraId="0EB0BE20" w14:textId="77777777" w:rsidR="00F17159" w:rsidRPr="00A70A08" w:rsidRDefault="00F17159" w:rsidP="00F17159">
      <w:pPr>
        <w:jc w:val="center"/>
        <w:rPr>
          <w:b/>
          <w:bCs/>
          <w:sz w:val="20"/>
          <w:lang w:val="ru-RU"/>
        </w:rPr>
      </w:pPr>
      <w:r w:rsidRPr="00A70A08">
        <w:rPr>
          <w:b/>
          <w:bCs/>
          <w:sz w:val="20"/>
          <w:lang w:val="ru-RU"/>
        </w:rPr>
        <w:t>Анкета клиента - индивидуального предпринимателя; физического лица, занимающегося в установленном законодательством РФ порядке частной практикой, выгодоприобретателя - индивидуального предпринимателя; физического лица, занимающегося в установленном законодательством РФ порядке частной практикой (нужное подчеркнуть)</w:t>
      </w:r>
    </w:p>
    <w:p w14:paraId="2D7A7C1C" w14:textId="77777777" w:rsidR="00F17159" w:rsidRPr="00A70A08" w:rsidRDefault="00F17159" w:rsidP="00F17159">
      <w:pPr>
        <w:rPr>
          <w:sz w:val="20"/>
          <w:lang w:val="ru-RU"/>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1"/>
        <w:gridCol w:w="4793"/>
      </w:tblGrid>
      <w:tr w:rsidR="00F17159" w:rsidRPr="00A70A08" w14:paraId="1EAF9D69" w14:textId="77777777" w:rsidTr="00CD4168">
        <w:tc>
          <w:tcPr>
            <w:tcW w:w="9224" w:type="dxa"/>
            <w:gridSpan w:val="2"/>
            <w:vAlign w:val="center"/>
          </w:tcPr>
          <w:p w14:paraId="4EF817A3" w14:textId="77777777" w:rsidR="00F17159" w:rsidRPr="00A70A08" w:rsidRDefault="00F17159" w:rsidP="00F17159">
            <w:pPr>
              <w:pStyle w:val="ad"/>
              <w:spacing w:after="70" w:line="240" w:lineRule="auto"/>
              <w:ind w:right="80"/>
              <w:jc w:val="center"/>
              <w:rPr>
                <w:rFonts w:ascii="Times New Roman" w:hAnsi="Times New Roman"/>
                <w:b/>
                <w:sz w:val="20"/>
              </w:rPr>
            </w:pPr>
            <w:r w:rsidRPr="00A70A08">
              <w:rPr>
                <w:rFonts w:ascii="Times New Roman" w:hAnsi="Times New Roman"/>
                <w:b/>
                <w:sz w:val="20"/>
              </w:rPr>
              <w:t>1. Общие сведения</w:t>
            </w:r>
          </w:p>
        </w:tc>
      </w:tr>
      <w:tr w:rsidR="00F17159" w:rsidRPr="00E00D48" w14:paraId="1344E94E" w14:textId="77777777" w:rsidTr="00CD4168">
        <w:tc>
          <w:tcPr>
            <w:tcW w:w="4431" w:type="dxa"/>
            <w:vAlign w:val="center"/>
          </w:tcPr>
          <w:p w14:paraId="52368CC6" w14:textId="77777777" w:rsidR="00F17159" w:rsidRPr="00A70A08" w:rsidRDefault="00F17159" w:rsidP="00F17159">
            <w:pPr>
              <w:pStyle w:val="ad"/>
              <w:spacing w:after="70" w:line="240" w:lineRule="auto"/>
              <w:ind w:right="80"/>
              <w:jc w:val="left"/>
              <w:rPr>
                <w:rFonts w:ascii="Times New Roman" w:hAnsi="Times New Roman"/>
                <w:sz w:val="20"/>
              </w:rPr>
            </w:pPr>
            <w:r w:rsidRPr="00A70A08">
              <w:rPr>
                <w:rFonts w:ascii="Times New Roman" w:hAnsi="Times New Roman"/>
                <w:sz w:val="20"/>
              </w:rPr>
              <w:lastRenderedPageBreak/>
              <w:t>1.1. Фамилия, имя и отчество (при наличии последнего)</w:t>
            </w:r>
          </w:p>
        </w:tc>
        <w:tc>
          <w:tcPr>
            <w:tcW w:w="4793" w:type="dxa"/>
            <w:vAlign w:val="center"/>
          </w:tcPr>
          <w:p w14:paraId="11C37AA6" w14:textId="77777777" w:rsidR="00F17159" w:rsidRPr="00A70A08" w:rsidRDefault="00F17159" w:rsidP="00F17159">
            <w:pPr>
              <w:pStyle w:val="ad"/>
              <w:spacing w:after="70" w:line="240" w:lineRule="auto"/>
              <w:ind w:right="80"/>
              <w:jc w:val="left"/>
              <w:rPr>
                <w:rFonts w:ascii="Times New Roman" w:hAnsi="Times New Roman"/>
                <w:sz w:val="20"/>
              </w:rPr>
            </w:pPr>
          </w:p>
        </w:tc>
      </w:tr>
      <w:tr w:rsidR="00F17159" w:rsidRPr="00A70A08" w14:paraId="68E4B209" w14:textId="77777777" w:rsidTr="00CD4168">
        <w:tc>
          <w:tcPr>
            <w:tcW w:w="4431" w:type="dxa"/>
            <w:vAlign w:val="center"/>
          </w:tcPr>
          <w:p w14:paraId="55B71540" w14:textId="77777777" w:rsidR="00F17159" w:rsidRPr="00A70A08" w:rsidRDefault="00F17159" w:rsidP="00F17159">
            <w:pPr>
              <w:pStyle w:val="ad"/>
              <w:spacing w:after="70" w:line="240" w:lineRule="auto"/>
              <w:ind w:right="80"/>
              <w:jc w:val="left"/>
              <w:rPr>
                <w:rFonts w:ascii="Times New Roman" w:hAnsi="Times New Roman"/>
                <w:sz w:val="20"/>
              </w:rPr>
            </w:pPr>
            <w:r w:rsidRPr="00A70A08">
              <w:rPr>
                <w:rFonts w:ascii="Times New Roman" w:hAnsi="Times New Roman"/>
                <w:sz w:val="20"/>
              </w:rPr>
              <w:t>1.2. Дата рождения</w:t>
            </w:r>
          </w:p>
        </w:tc>
        <w:tc>
          <w:tcPr>
            <w:tcW w:w="4793" w:type="dxa"/>
            <w:vAlign w:val="center"/>
          </w:tcPr>
          <w:p w14:paraId="6BB70FC4" w14:textId="77777777" w:rsidR="00F17159" w:rsidRPr="00A70A08" w:rsidRDefault="00F17159" w:rsidP="00F17159">
            <w:pPr>
              <w:pStyle w:val="ad"/>
              <w:spacing w:after="70" w:line="240" w:lineRule="auto"/>
              <w:ind w:right="80"/>
              <w:jc w:val="left"/>
              <w:rPr>
                <w:rFonts w:ascii="Times New Roman" w:hAnsi="Times New Roman"/>
                <w:sz w:val="20"/>
              </w:rPr>
            </w:pPr>
          </w:p>
        </w:tc>
      </w:tr>
      <w:tr w:rsidR="00F17159" w:rsidRPr="00A70A08" w14:paraId="503DA9ED" w14:textId="77777777" w:rsidTr="00CD4168">
        <w:tc>
          <w:tcPr>
            <w:tcW w:w="4431" w:type="dxa"/>
            <w:vAlign w:val="center"/>
          </w:tcPr>
          <w:p w14:paraId="288EE966" w14:textId="77777777" w:rsidR="00F17159" w:rsidRPr="00A70A08" w:rsidRDefault="00F17159" w:rsidP="00F17159">
            <w:pPr>
              <w:pStyle w:val="ad"/>
              <w:spacing w:after="70" w:line="240" w:lineRule="auto"/>
              <w:ind w:right="80"/>
              <w:jc w:val="left"/>
              <w:rPr>
                <w:rFonts w:ascii="Times New Roman" w:hAnsi="Times New Roman"/>
                <w:sz w:val="20"/>
              </w:rPr>
            </w:pPr>
            <w:r w:rsidRPr="00A70A08">
              <w:rPr>
                <w:rFonts w:ascii="Times New Roman" w:hAnsi="Times New Roman"/>
                <w:sz w:val="20"/>
              </w:rPr>
              <w:t>1.3. Место рождения</w:t>
            </w:r>
          </w:p>
        </w:tc>
        <w:tc>
          <w:tcPr>
            <w:tcW w:w="4793" w:type="dxa"/>
            <w:vAlign w:val="center"/>
          </w:tcPr>
          <w:p w14:paraId="0D9CB7A3" w14:textId="77777777" w:rsidR="00F17159" w:rsidRPr="00A70A08" w:rsidRDefault="00F17159" w:rsidP="00F17159">
            <w:pPr>
              <w:pStyle w:val="ad"/>
              <w:spacing w:after="70" w:line="240" w:lineRule="auto"/>
              <w:ind w:right="80"/>
              <w:jc w:val="left"/>
              <w:rPr>
                <w:rFonts w:ascii="Times New Roman" w:hAnsi="Times New Roman"/>
                <w:sz w:val="20"/>
              </w:rPr>
            </w:pPr>
          </w:p>
        </w:tc>
      </w:tr>
      <w:tr w:rsidR="00F17159" w:rsidRPr="00A70A08" w14:paraId="1A8A1496" w14:textId="77777777" w:rsidTr="00CD4168">
        <w:tc>
          <w:tcPr>
            <w:tcW w:w="4431" w:type="dxa"/>
            <w:vAlign w:val="center"/>
          </w:tcPr>
          <w:p w14:paraId="68ACCE66" w14:textId="77777777" w:rsidR="00F17159" w:rsidRPr="00A70A08" w:rsidRDefault="00F17159" w:rsidP="00F17159">
            <w:pPr>
              <w:pStyle w:val="ad"/>
              <w:spacing w:after="70" w:line="240" w:lineRule="auto"/>
              <w:ind w:right="80"/>
              <w:jc w:val="left"/>
              <w:rPr>
                <w:rFonts w:ascii="Times New Roman" w:hAnsi="Times New Roman"/>
                <w:sz w:val="20"/>
              </w:rPr>
            </w:pPr>
            <w:r w:rsidRPr="00A70A08">
              <w:rPr>
                <w:rFonts w:ascii="Times New Roman" w:hAnsi="Times New Roman"/>
                <w:sz w:val="20"/>
              </w:rPr>
              <w:t>1.4. Гражданство</w:t>
            </w:r>
          </w:p>
        </w:tc>
        <w:tc>
          <w:tcPr>
            <w:tcW w:w="4793" w:type="dxa"/>
            <w:vAlign w:val="center"/>
          </w:tcPr>
          <w:p w14:paraId="48770F13" w14:textId="77777777" w:rsidR="00F17159" w:rsidRPr="00A70A08" w:rsidRDefault="00F17159" w:rsidP="00F17159">
            <w:pPr>
              <w:pStyle w:val="ad"/>
              <w:spacing w:after="70" w:line="240" w:lineRule="auto"/>
              <w:ind w:right="80"/>
              <w:jc w:val="left"/>
              <w:rPr>
                <w:rFonts w:ascii="Times New Roman" w:hAnsi="Times New Roman"/>
                <w:sz w:val="20"/>
              </w:rPr>
            </w:pPr>
          </w:p>
        </w:tc>
      </w:tr>
      <w:tr w:rsidR="00F17159" w:rsidRPr="00A70A08" w14:paraId="58B2A9E0" w14:textId="77777777" w:rsidTr="00CD4168">
        <w:tc>
          <w:tcPr>
            <w:tcW w:w="4431" w:type="dxa"/>
            <w:vAlign w:val="center"/>
          </w:tcPr>
          <w:p w14:paraId="3E447950" w14:textId="77777777" w:rsidR="00F17159" w:rsidRPr="00A70A08" w:rsidRDefault="00F17159" w:rsidP="00F17159">
            <w:pPr>
              <w:pStyle w:val="ad"/>
              <w:spacing w:after="70" w:line="240" w:lineRule="auto"/>
              <w:ind w:right="80"/>
              <w:jc w:val="left"/>
              <w:rPr>
                <w:rFonts w:ascii="Times New Roman" w:hAnsi="Times New Roman"/>
                <w:sz w:val="20"/>
              </w:rPr>
            </w:pPr>
            <w:r w:rsidRPr="00A70A08">
              <w:rPr>
                <w:rFonts w:ascii="Times New Roman" w:hAnsi="Times New Roman"/>
                <w:sz w:val="20"/>
              </w:rPr>
              <w:t>1.5. СНИЛС (при наличии)</w:t>
            </w:r>
          </w:p>
        </w:tc>
        <w:tc>
          <w:tcPr>
            <w:tcW w:w="4793" w:type="dxa"/>
            <w:vAlign w:val="center"/>
          </w:tcPr>
          <w:p w14:paraId="63EEBC17" w14:textId="77777777" w:rsidR="00F17159" w:rsidRPr="00A70A08" w:rsidRDefault="00F17159" w:rsidP="00F17159">
            <w:pPr>
              <w:pStyle w:val="ad"/>
              <w:spacing w:after="70" w:line="240" w:lineRule="auto"/>
              <w:ind w:right="80"/>
              <w:jc w:val="left"/>
              <w:rPr>
                <w:rFonts w:ascii="Times New Roman" w:hAnsi="Times New Roman"/>
                <w:sz w:val="20"/>
              </w:rPr>
            </w:pPr>
          </w:p>
        </w:tc>
      </w:tr>
      <w:tr w:rsidR="00F17159" w:rsidRPr="00A70A08" w14:paraId="6C21346D" w14:textId="77777777" w:rsidTr="00CD4168">
        <w:tc>
          <w:tcPr>
            <w:tcW w:w="4431" w:type="dxa"/>
            <w:vAlign w:val="center"/>
          </w:tcPr>
          <w:p w14:paraId="592BE950" w14:textId="77777777" w:rsidR="00F17159" w:rsidRPr="00A70A08" w:rsidRDefault="00F17159" w:rsidP="00F17159">
            <w:pPr>
              <w:pStyle w:val="ad"/>
              <w:spacing w:after="70" w:line="240" w:lineRule="auto"/>
              <w:ind w:right="80"/>
              <w:jc w:val="left"/>
              <w:rPr>
                <w:rFonts w:ascii="Times New Roman" w:hAnsi="Times New Roman"/>
                <w:sz w:val="20"/>
              </w:rPr>
            </w:pPr>
            <w:r w:rsidRPr="00A70A08">
              <w:rPr>
                <w:rFonts w:ascii="Times New Roman" w:hAnsi="Times New Roman"/>
                <w:sz w:val="20"/>
              </w:rPr>
              <w:t>1.6. Налоговое резидентство (страна, территория)</w:t>
            </w:r>
          </w:p>
        </w:tc>
        <w:tc>
          <w:tcPr>
            <w:tcW w:w="4793" w:type="dxa"/>
            <w:vAlign w:val="center"/>
          </w:tcPr>
          <w:p w14:paraId="04A29455" w14:textId="77777777" w:rsidR="00F17159" w:rsidRPr="00A70A08" w:rsidRDefault="00F17159" w:rsidP="00F17159">
            <w:pPr>
              <w:pStyle w:val="ad"/>
              <w:spacing w:after="70" w:line="240" w:lineRule="auto"/>
              <w:ind w:right="80"/>
              <w:jc w:val="left"/>
              <w:rPr>
                <w:rFonts w:ascii="Times New Roman" w:hAnsi="Times New Roman"/>
                <w:sz w:val="20"/>
              </w:rPr>
            </w:pPr>
          </w:p>
        </w:tc>
      </w:tr>
      <w:tr w:rsidR="00F17159" w:rsidRPr="00A70A08" w14:paraId="04B9414B" w14:textId="77777777" w:rsidTr="00CD4168">
        <w:tc>
          <w:tcPr>
            <w:tcW w:w="9224" w:type="dxa"/>
            <w:gridSpan w:val="2"/>
            <w:vAlign w:val="center"/>
          </w:tcPr>
          <w:p w14:paraId="50E5389A" w14:textId="77777777" w:rsidR="00F17159" w:rsidRPr="00A70A08" w:rsidRDefault="00F17159" w:rsidP="00F17159">
            <w:pPr>
              <w:pStyle w:val="ad"/>
              <w:spacing w:after="70" w:line="240" w:lineRule="auto"/>
              <w:ind w:right="80"/>
              <w:jc w:val="center"/>
              <w:rPr>
                <w:rFonts w:ascii="Times New Roman" w:hAnsi="Times New Roman"/>
                <w:b/>
                <w:sz w:val="20"/>
              </w:rPr>
            </w:pPr>
            <w:r w:rsidRPr="00A70A08">
              <w:rPr>
                <w:rFonts w:ascii="Times New Roman" w:hAnsi="Times New Roman"/>
                <w:b/>
                <w:sz w:val="20"/>
              </w:rPr>
              <w:t>2. Сведения о регистрации</w:t>
            </w:r>
          </w:p>
        </w:tc>
      </w:tr>
      <w:tr w:rsidR="00F17159" w:rsidRPr="00A70A08" w14:paraId="5718D45C" w14:textId="77777777" w:rsidTr="00CD4168">
        <w:tc>
          <w:tcPr>
            <w:tcW w:w="4431" w:type="dxa"/>
            <w:vAlign w:val="center"/>
          </w:tcPr>
          <w:p w14:paraId="520A8973" w14:textId="77777777" w:rsidR="00F17159" w:rsidRPr="00A70A08" w:rsidRDefault="00F17159" w:rsidP="00F17159">
            <w:pPr>
              <w:pStyle w:val="ad"/>
              <w:spacing w:after="70" w:line="240" w:lineRule="auto"/>
              <w:ind w:right="80"/>
              <w:jc w:val="left"/>
              <w:rPr>
                <w:rFonts w:ascii="Times New Roman" w:hAnsi="Times New Roman"/>
                <w:sz w:val="20"/>
              </w:rPr>
            </w:pPr>
            <w:r w:rsidRPr="00A70A08">
              <w:rPr>
                <w:rFonts w:ascii="Times New Roman" w:hAnsi="Times New Roman"/>
                <w:sz w:val="20"/>
              </w:rPr>
              <w:t>2.1. ИНН</w:t>
            </w:r>
          </w:p>
        </w:tc>
        <w:tc>
          <w:tcPr>
            <w:tcW w:w="4793" w:type="dxa"/>
            <w:vAlign w:val="center"/>
          </w:tcPr>
          <w:p w14:paraId="7947EB3F" w14:textId="77777777" w:rsidR="00F17159" w:rsidRPr="00A70A08" w:rsidRDefault="00F17159" w:rsidP="00F17159">
            <w:pPr>
              <w:pStyle w:val="ad"/>
              <w:spacing w:after="70" w:line="240" w:lineRule="auto"/>
              <w:ind w:right="80"/>
              <w:jc w:val="left"/>
              <w:rPr>
                <w:rFonts w:ascii="Times New Roman" w:hAnsi="Times New Roman"/>
                <w:sz w:val="20"/>
              </w:rPr>
            </w:pPr>
          </w:p>
        </w:tc>
      </w:tr>
      <w:tr w:rsidR="00F17159" w:rsidRPr="00E00D48" w14:paraId="3F2E1FC2" w14:textId="77777777" w:rsidTr="00CD4168">
        <w:tc>
          <w:tcPr>
            <w:tcW w:w="4431" w:type="dxa"/>
            <w:vAlign w:val="center"/>
          </w:tcPr>
          <w:p w14:paraId="6E97ACA7" w14:textId="77777777" w:rsidR="00F17159" w:rsidRPr="00A70A08" w:rsidRDefault="00F17159" w:rsidP="00F17159">
            <w:pPr>
              <w:pStyle w:val="ad"/>
              <w:spacing w:after="70" w:line="240" w:lineRule="auto"/>
              <w:ind w:right="80"/>
              <w:jc w:val="left"/>
              <w:rPr>
                <w:rFonts w:ascii="Times New Roman" w:hAnsi="Times New Roman"/>
                <w:sz w:val="20"/>
              </w:rPr>
            </w:pPr>
            <w:r w:rsidRPr="00A70A08">
              <w:rPr>
                <w:rFonts w:ascii="Times New Roman" w:hAnsi="Times New Roman"/>
                <w:sz w:val="20"/>
              </w:rPr>
              <w:t>2.2. Основной государственный регистрационный номер индивидуального предпринимателя (ОГРНИП)</w:t>
            </w:r>
          </w:p>
        </w:tc>
        <w:tc>
          <w:tcPr>
            <w:tcW w:w="4793" w:type="dxa"/>
            <w:vAlign w:val="center"/>
          </w:tcPr>
          <w:p w14:paraId="4BC77DB3" w14:textId="77777777" w:rsidR="00F17159" w:rsidRPr="00A70A08" w:rsidRDefault="00F17159" w:rsidP="00F17159">
            <w:pPr>
              <w:pStyle w:val="ad"/>
              <w:spacing w:after="70" w:line="240" w:lineRule="auto"/>
              <w:ind w:right="80"/>
              <w:jc w:val="left"/>
              <w:rPr>
                <w:rFonts w:ascii="Times New Roman" w:hAnsi="Times New Roman"/>
                <w:sz w:val="20"/>
              </w:rPr>
            </w:pPr>
          </w:p>
        </w:tc>
      </w:tr>
      <w:tr w:rsidR="00F17159" w:rsidRPr="00A70A08" w14:paraId="7A1937BE" w14:textId="77777777" w:rsidTr="00CD4168">
        <w:tc>
          <w:tcPr>
            <w:tcW w:w="9224" w:type="dxa"/>
            <w:gridSpan w:val="2"/>
            <w:vAlign w:val="center"/>
          </w:tcPr>
          <w:p w14:paraId="6785263F" w14:textId="77777777" w:rsidR="00F17159" w:rsidRPr="00A70A08" w:rsidRDefault="00F17159" w:rsidP="00F17159">
            <w:pPr>
              <w:pStyle w:val="ad"/>
              <w:spacing w:after="70" w:line="240" w:lineRule="auto"/>
              <w:ind w:right="80"/>
              <w:jc w:val="center"/>
              <w:rPr>
                <w:rFonts w:ascii="Times New Roman" w:hAnsi="Times New Roman"/>
                <w:b/>
                <w:sz w:val="20"/>
              </w:rPr>
            </w:pPr>
            <w:r w:rsidRPr="00A70A08">
              <w:rPr>
                <w:rFonts w:ascii="Times New Roman" w:hAnsi="Times New Roman"/>
                <w:b/>
                <w:sz w:val="20"/>
              </w:rPr>
              <w:t>3. Реквизиты документа, удостоверяющего личность</w:t>
            </w:r>
          </w:p>
        </w:tc>
      </w:tr>
      <w:tr w:rsidR="00F17159" w:rsidRPr="00A70A08" w14:paraId="42B3BB2E" w14:textId="77777777" w:rsidTr="00CD4168">
        <w:tc>
          <w:tcPr>
            <w:tcW w:w="4431" w:type="dxa"/>
            <w:vAlign w:val="center"/>
          </w:tcPr>
          <w:p w14:paraId="347C73B4" w14:textId="77777777" w:rsidR="00F17159" w:rsidRPr="00A70A08" w:rsidRDefault="00F17159" w:rsidP="00F17159">
            <w:pPr>
              <w:pStyle w:val="ad"/>
              <w:spacing w:after="70" w:line="240" w:lineRule="auto"/>
              <w:ind w:right="80"/>
              <w:jc w:val="left"/>
              <w:rPr>
                <w:rFonts w:ascii="Times New Roman" w:hAnsi="Times New Roman"/>
                <w:sz w:val="20"/>
              </w:rPr>
            </w:pPr>
            <w:r w:rsidRPr="00A70A08">
              <w:rPr>
                <w:rFonts w:ascii="Times New Roman" w:hAnsi="Times New Roman"/>
                <w:sz w:val="20"/>
              </w:rPr>
              <w:t>3.1. Наименование документа</w:t>
            </w:r>
          </w:p>
        </w:tc>
        <w:tc>
          <w:tcPr>
            <w:tcW w:w="4793" w:type="dxa"/>
            <w:vAlign w:val="center"/>
          </w:tcPr>
          <w:p w14:paraId="256F87A6" w14:textId="77777777" w:rsidR="00F17159" w:rsidRPr="00A70A08" w:rsidRDefault="00F17159" w:rsidP="00F17159">
            <w:pPr>
              <w:pStyle w:val="ad"/>
              <w:spacing w:after="70" w:line="240" w:lineRule="auto"/>
              <w:ind w:right="80"/>
              <w:jc w:val="left"/>
              <w:rPr>
                <w:rFonts w:ascii="Times New Roman" w:hAnsi="Times New Roman"/>
                <w:sz w:val="20"/>
              </w:rPr>
            </w:pPr>
          </w:p>
        </w:tc>
      </w:tr>
      <w:tr w:rsidR="00F17159" w:rsidRPr="00E00D48" w14:paraId="188E525C" w14:textId="77777777" w:rsidTr="00CD4168">
        <w:tc>
          <w:tcPr>
            <w:tcW w:w="4431" w:type="dxa"/>
            <w:vAlign w:val="center"/>
          </w:tcPr>
          <w:p w14:paraId="04209F51" w14:textId="77777777" w:rsidR="00F17159" w:rsidRPr="00A70A08" w:rsidRDefault="00F17159" w:rsidP="00F17159">
            <w:pPr>
              <w:pStyle w:val="ad"/>
              <w:spacing w:after="70" w:line="240" w:lineRule="auto"/>
              <w:ind w:right="80"/>
              <w:jc w:val="left"/>
              <w:rPr>
                <w:rFonts w:ascii="Times New Roman" w:hAnsi="Times New Roman"/>
                <w:sz w:val="20"/>
              </w:rPr>
            </w:pPr>
            <w:r w:rsidRPr="00A70A08">
              <w:rPr>
                <w:rFonts w:ascii="Times New Roman" w:hAnsi="Times New Roman"/>
                <w:sz w:val="20"/>
              </w:rPr>
              <w:t>3.2. Серия (при наличии) и номер документа</w:t>
            </w:r>
          </w:p>
        </w:tc>
        <w:tc>
          <w:tcPr>
            <w:tcW w:w="4793" w:type="dxa"/>
            <w:vAlign w:val="center"/>
          </w:tcPr>
          <w:p w14:paraId="728CA477" w14:textId="77777777" w:rsidR="00F17159" w:rsidRPr="00A70A08" w:rsidRDefault="00F17159" w:rsidP="00F17159">
            <w:pPr>
              <w:pStyle w:val="ad"/>
              <w:spacing w:after="70" w:line="240" w:lineRule="auto"/>
              <w:ind w:right="80"/>
              <w:jc w:val="left"/>
              <w:rPr>
                <w:rFonts w:ascii="Times New Roman" w:hAnsi="Times New Roman"/>
                <w:sz w:val="20"/>
              </w:rPr>
            </w:pPr>
          </w:p>
        </w:tc>
      </w:tr>
      <w:tr w:rsidR="00F17159" w:rsidRPr="00A70A08" w14:paraId="2446EE35" w14:textId="77777777" w:rsidTr="00CD4168">
        <w:tc>
          <w:tcPr>
            <w:tcW w:w="4431" w:type="dxa"/>
            <w:vAlign w:val="center"/>
          </w:tcPr>
          <w:p w14:paraId="26FA40E8" w14:textId="77777777" w:rsidR="00F17159" w:rsidRPr="00A70A08" w:rsidRDefault="00F17159" w:rsidP="00F17159">
            <w:pPr>
              <w:pStyle w:val="ad"/>
              <w:spacing w:after="70" w:line="240" w:lineRule="auto"/>
              <w:ind w:right="80"/>
              <w:jc w:val="left"/>
              <w:rPr>
                <w:rFonts w:ascii="Times New Roman" w:hAnsi="Times New Roman"/>
                <w:sz w:val="20"/>
              </w:rPr>
            </w:pPr>
            <w:r w:rsidRPr="00A70A08">
              <w:rPr>
                <w:rFonts w:ascii="Times New Roman" w:hAnsi="Times New Roman"/>
                <w:sz w:val="20"/>
              </w:rPr>
              <w:t>3.3. Наименование органа, выдавшего документ</w:t>
            </w:r>
          </w:p>
        </w:tc>
        <w:tc>
          <w:tcPr>
            <w:tcW w:w="4793" w:type="dxa"/>
            <w:vAlign w:val="center"/>
          </w:tcPr>
          <w:p w14:paraId="6998C192" w14:textId="77777777" w:rsidR="00F17159" w:rsidRPr="00A70A08" w:rsidRDefault="00F17159" w:rsidP="00F17159">
            <w:pPr>
              <w:pStyle w:val="ad"/>
              <w:spacing w:after="70" w:line="240" w:lineRule="auto"/>
              <w:ind w:right="80"/>
              <w:jc w:val="left"/>
              <w:rPr>
                <w:rFonts w:ascii="Times New Roman" w:hAnsi="Times New Roman"/>
                <w:sz w:val="20"/>
              </w:rPr>
            </w:pPr>
          </w:p>
        </w:tc>
      </w:tr>
      <w:tr w:rsidR="00F17159" w:rsidRPr="00A70A08" w14:paraId="357F976C" w14:textId="77777777" w:rsidTr="00CD4168">
        <w:tc>
          <w:tcPr>
            <w:tcW w:w="4431" w:type="dxa"/>
            <w:vAlign w:val="center"/>
          </w:tcPr>
          <w:p w14:paraId="502D3DDF" w14:textId="77777777" w:rsidR="00F17159" w:rsidRPr="00A70A08" w:rsidRDefault="00F17159" w:rsidP="00F17159">
            <w:pPr>
              <w:pStyle w:val="ad"/>
              <w:spacing w:after="70" w:line="240" w:lineRule="auto"/>
              <w:ind w:right="80"/>
              <w:jc w:val="left"/>
              <w:rPr>
                <w:rFonts w:ascii="Times New Roman" w:hAnsi="Times New Roman"/>
                <w:sz w:val="20"/>
              </w:rPr>
            </w:pPr>
            <w:r w:rsidRPr="00A70A08">
              <w:rPr>
                <w:rFonts w:ascii="Times New Roman" w:hAnsi="Times New Roman"/>
                <w:sz w:val="20"/>
              </w:rPr>
              <w:t>3.4. Дата выдачи документа</w:t>
            </w:r>
          </w:p>
        </w:tc>
        <w:tc>
          <w:tcPr>
            <w:tcW w:w="4793" w:type="dxa"/>
            <w:vAlign w:val="center"/>
          </w:tcPr>
          <w:p w14:paraId="72AB6CF3" w14:textId="77777777" w:rsidR="00F17159" w:rsidRPr="00A70A08" w:rsidRDefault="00F17159" w:rsidP="00F17159">
            <w:pPr>
              <w:pStyle w:val="ad"/>
              <w:spacing w:after="70" w:line="240" w:lineRule="auto"/>
              <w:ind w:right="80"/>
              <w:jc w:val="left"/>
              <w:rPr>
                <w:rFonts w:ascii="Times New Roman" w:hAnsi="Times New Roman"/>
                <w:sz w:val="20"/>
              </w:rPr>
            </w:pPr>
          </w:p>
        </w:tc>
      </w:tr>
      <w:tr w:rsidR="00F17159" w:rsidRPr="00A70A08" w14:paraId="5CBE6F2D" w14:textId="77777777" w:rsidTr="00CD4168">
        <w:tc>
          <w:tcPr>
            <w:tcW w:w="4431" w:type="dxa"/>
            <w:vAlign w:val="center"/>
          </w:tcPr>
          <w:p w14:paraId="7AE0C87F" w14:textId="77777777" w:rsidR="00F17159" w:rsidRPr="00A70A08" w:rsidRDefault="00F17159" w:rsidP="00F17159">
            <w:pPr>
              <w:pStyle w:val="ad"/>
              <w:spacing w:after="70" w:line="240" w:lineRule="auto"/>
              <w:ind w:right="80"/>
              <w:jc w:val="left"/>
              <w:rPr>
                <w:rFonts w:ascii="Times New Roman" w:hAnsi="Times New Roman"/>
                <w:sz w:val="20"/>
              </w:rPr>
            </w:pPr>
            <w:r w:rsidRPr="00A70A08">
              <w:rPr>
                <w:rFonts w:ascii="Times New Roman" w:hAnsi="Times New Roman"/>
                <w:sz w:val="20"/>
              </w:rPr>
              <w:t>3.5. Код подразделения (при наличии)</w:t>
            </w:r>
          </w:p>
        </w:tc>
        <w:tc>
          <w:tcPr>
            <w:tcW w:w="4793" w:type="dxa"/>
            <w:vAlign w:val="center"/>
          </w:tcPr>
          <w:p w14:paraId="1C78AE2B" w14:textId="77777777" w:rsidR="00F17159" w:rsidRPr="00A70A08" w:rsidRDefault="00F17159" w:rsidP="00F17159">
            <w:pPr>
              <w:pStyle w:val="ad"/>
              <w:spacing w:after="70" w:line="240" w:lineRule="auto"/>
              <w:ind w:right="80"/>
              <w:jc w:val="left"/>
              <w:rPr>
                <w:rFonts w:ascii="Times New Roman" w:hAnsi="Times New Roman"/>
                <w:sz w:val="20"/>
              </w:rPr>
            </w:pPr>
          </w:p>
        </w:tc>
      </w:tr>
      <w:tr w:rsidR="00F17159" w:rsidRPr="00E00D48" w14:paraId="16E96334" w14:textId="77777777" w:rsidTr="00CD4168">
        <w:tc>
          <w:tcPr>
            <w:tcW w:w="9224" w:type="dxa"/>
            <w:gridSpan w:val="2"/>
            <w:vAlign w:val="center"/>
          </w:tcPr>
          <w:p w14:paraId="10BBFD19" w14:textId="77777777" w:rsidR="00F17159" w:rsidRPr="00A70A08" w:rsidRDefault="00F17159" w:rsidP="00F17159">
            <w:pPr>
              <w:pStyle w:val="ad"/>
              <w:spacing w:after="70" w:line="240" w:lineRule="auto"/>
              <w:ind w:right="80"/>
              <w:jc w:val="center"/>
              <w:rPr>
                <w:rFonts w:ascii="Times New Roman" w:hAnsi="Times New Roman"/>
                <w:b/>
                <w:sz w:val="20"/>
              </w:rPr>
            </w:pPr>
            <w:r w:rsidRPr="00A70A08">
              <w:rPr>
                <w:rFonts w:ascii="Times New Roman" w:hAnsi="Times New Roman"/>
                <w:b/>
                <w:sz w:val="20"/>
              </w:rPr>
              <w:t>4. Данные миграционной карты (для иностранных граждан и лиц без гражданства, находящихся на территории Российской Федерации):</w:t>
            </w:r>
          </w:p>
        </w:tc>
      </w:tr>
      <w:tr w:rsidR="00F17159" w:rsidRPr="00A70A08" w14:paraId="1388B214" w14:textId="77777777" w:rsidTr="00CD4168">
        <w:tc>
          <w:tcPr>
            <w:tcW w:w="4431" w:type="dxa"/>
            <w:vAlign w:val="center"/>
          </w:tcPr>
          <w:p w14:paraId="128F816F" w14:textId="77777777" w:rsidR="00F17159" w:rsidRPr="00A70A08" w:rsidRDefault="00F17159" w:rsidP="00F17159">
            <w:pPr>
              <w:pStyle w:val="ad"/>
              <w:spacing w:after="70" w:line="240" w:lineRule="auto"/>
              <w:ind w:right="80"/>
              <w:jc w:val="left"/>
              <w:rPr>
                <w:rFonts w:ascii="Times New Roman" w:hAnsi="Times New Roman"/>
                <w:sz w:val="20"/>
              </w:rPr>
            </w:pPr>
            <w:r w:rsidRPr="00A70A08">
              <w:rPr>
                <w:rFonts w:ascii="Times New Roman" w:hAnsi="Times New Roman"/>
                <w:sz w:val="20"/>
              </w:rPr>
              <w:t>4.1. Номер карты</w:t>
            </w:r>
          </w:p>
        </w:tc>
        <w:tc>
          <w:tcPr>
            <w:tcW w:w="4793" w:type="dxa"/>
            <w:vAlign w:val="center"/>
          </w:tcPr>
          <w:p w14:paraId="26653400" w14:textId="77777777" w:rsidR="00F17159" w:rsidRPr="00A70A08" w:rsidRDefault="00F17159" w:rsidP="00F17159">
            <w:pPr>
              <w:pStyle w:val="ad"/>
              <w:spacing w:after="70" w:line="240" w:lineRule="auto"/>
              <w:ind w:right="80"/>
              <w:jc w:val="left"/>
              <w:rPr>
                <w:rFonts w:ascii="Times New Roman" w:hAnsi="Times New Roman"/>
                <w:sz w:val="20"/>
              </w:rPr>
            </w:pPr>
          </w:p>
        </w:tc>
      </w:tr>
      <w:tr w:rsidR="00F17159" w:rsidRPr="00E00D48" w14:paraId="1290B8F8" w14:textId="77777777" w:rsidTr="00CD4168">
        <w:tc>
          <w:tcPr>
            <w:tcW w:w="4431" w:type="dxa"/>
            <w:vAlign w:val="center"/>
          </w:tcPr>
          <w:p w14:paraId="7E246714" w14:textId="77777777" w:rsidR="00F17159" w:rsidRPr="00A70A08" w:rsidRDefault="00F17159" w:rsidP="00F17159">
            <w:pPr>
              <w:pStyle w:val="ad"/>
              <w:spacing w:after="70" w:line="240" w:lineRule="auto"/>
              <w:ind w:right="80"/>
              <w:jc w:val="left"/>
              <w:rPr>
                <w:rFonts w:ascii="Times New Roman" w:hAnsi="Times New Roman"/>
                <w:sz w:val="20"/>
              </w:rPr>
            </w:pPr>
            <w:r w:rsidRPr="00A70A08">
              <w:rPr>
                <w:rFonts w:ascii="Times New Roman" w:hAnsi="Times New Roman"/>
                <w:sz w:val="20"/>
              </w:rPr>
              <w:t>4.2. Дата начала срока пребывания в Российской Федерации</w:t>
            </w:r>
          </w:p>
        </w:tc>
        <w:tc>
          <w:tcPr>
            <w:tcW w:w="4793" w:type="dxa"/>
            <w:vAlign w:val="center"/>
          </w:tcPr>
          <w:p w14:paraId="559364D9" w14:textId="77777777" w:rsidR="00F17159" w:rsidRPr="00A70A08" w:rsidRDefault="00F17159" w:rsidP="00F17159">
            <w:pPr>
              <w:pStyle w:val="ad"/>
              <w:spacing w:after="70" w:line="240" w:lineRule="auto"/>
              <w:ind w:right="80"/>
              <w:jc w:val="left"/>
              <w:rPr>
                <w:rFonts w:ascii="Times New Roman" w:hAnsi="Times New Roman"/>
                <w:sz w:val="20"/>
              </w:rPr>
            </w:pPr>
          </w:p>
        </w:tc>
      </w:tr>
      <w:tr w:rsidR="00F17159" w:rsidRPr="00E00D48" w14:paraId="276569FE" w14:textId="77777777" w:rsidTr="00CD4168">
        <w:tc>
          <w:tcPr>
            <w:tcW w:w="4431" w:type="dxa"/>
            <w:vAlign w:val="center"/>
          </w:tcPr>
          <w:p w14:paraId="5514B74B" w14:textId="77777777" w:rsidR="00F17159" w:rsidRPr="00A70A08" w:rsidRDefault="00F17159" w:rsidP="00F17159">
            <w:pPr>
              <w:pStyle w:val="ad"/>
              <w:spacing w:after="70" w:line="240" w:lineRule="auto"/>
              <w:ind w:right="80"/>
              <w:jc w:val="left"/>
              <w:rPr>
                <w:rFonts w:ascii="Times New Roman" w:hAnsi="Times New Roman"/>
                <w:sz w:val="20"/>
              </w:rPr>
            </w:pPr>
            <w:r w:rsidRPr="00A70A08">
              <w:rPr>
                <w:rFonts w:ascii="Times New Roman" w:hAnsi="Times New Roman"/>
                <w:sz w:val="20"/>
              </w:rPr>
              <w:t>4.3. Дата окончания срока пребывания в Российской Федерации</w:t>
            </w:r>
          </w:p>
        </w:tc>
        <w:tc>
          <w:tcPr>
            <w:tcW w:w="4793" w:type="dxa"/>
            <w:vAlign w:val="center"/>
          </w:tcPr>
          <w:p w14:paraId="16C890BD" w14:textId="77777777" w:rsidR="00F17159" w:rsidRPr="00A70A08" w:rsidRDefault="00F17159" w:rsidP="00F17159">
            <w:pPr>
              <w:pStyle w:val="ad"/>
              <w:spacing w:after="70" w:line="240" w:lineRule="auto"/>
              <w:ind w:right="80"/>
              <w:jc w:val="left"/>
              <w:rPr>
                <w:rFonts w:ascii="Times New Roman" w:hAnsi="Times New Roman"/>
                <w:sz w:val="20"/>
              </w:rPr>
            </w:pPr>
          </w:p>
        </w:tc>
      </w:tr>
      <w:tr w:rsidR="00F17159" w:rsidRPr="00E00D48" w14:paraId="2EFDA262" w14:textId="77777777" w:rsidTr="00CD4168">
        <w:tc>
          <w:tcPr>
            <w:tcW w:w="9224" w:type="dxa"/>
            <w:gridSpan w:val="2"/>
            <w:vAlign w:val="center"/>
          </w:tcPr>
          <w:p w14:paraId="78A00C1D" w14:textId="77777777" w:rsidR="00F17159" w:rsidRPr="00A70A08" w:rsidRDefault="00F17159" w:rsidP="00F17159">
            <w:pPr>
              <w:pStyle w:val="ad"/>
              <w:spacing w:after="70" w:line="240" w:lineRule="auto"/>
              <w:ind w:right="80"/>
              <w:jc w:val="center"/>
              <w:rPr>
                <w:rFonts w:ascii="Times New Roman" w:hAnsi="Times New Roman"/>
                <w:b/>
                <w:sz w:val="20"/>
              </w:rPr>
            </w:pPr>
            <w:r w:rsidRPr="00A70A08">
              <w:rPr>
                <w:rFonts w:ascii="Times New Roman" w:hAnsi="Times New Roman"/>
                <w:b/>
                <w:sz w:val="20"/>
              </w:rPr>
              <w:t>5. Данные документа, подтверждающего право иностранного гражданина или лица без гражданства на пребывание (проживание) в Российской Федерации</w:t>
            </w:r>
          </w:p>
        </w:tc>
      </w:tr>
      <w:tr w:rsidR="00F17159" w:rsidRPr="00A70A08" w14:paraId="7EA07D64" w14:textId="77777777" w:rsidTr="00CD4168">
        <w:tc>
          <w:tcPr>
            <w:tcW w:w="4431" w:type="dxa"/>
            <w:vAlign w:val="center"/>
          </w:tcPr>
          <w:p w14:paraId="534B482A" w14:textId="77777777" w:rsidR="00F17159" w:rsidRPr="00A70A08" w:rsidRDefault="00F17159" w:rsidP="00F17159">
            <w:pPr>
              <w:pStyle w:val="ad"/>
              <w:spacing w:after="70" w:line="240" w:lineRule="auto"/>
              <w:ind w:right="80"/>
              <w:jc w:val="left"/>
              <w:rPr>
                <w:rFonts w:ascii="Times New Roman" w:hAnsi="Times New Roman"/>
                <w:sz w:val="20"/>
              </w:rPr>
            </w:pPr>
            <w:r w:rsidRPr="00A70A08">
              <w:rPr>
                <w:rFonts w:ascii="Times New Roman" w:hAnsi="Times New Roman"/>
                <w:sz w:val="20"/>
              </w:rPr>
              <w:t>5.1. Наименование документа</w:t>
            </w:r>
          </w:p>
        </w:tc>
        <w:tc>
          <w:tcPr>
            <w:tcW w:w="4793" w:type="dxa"/>
            <w:vAlign w:val="center"/>
          </w:tcPr>
          <w:p w14:paraId="0A1C66CD" w14:textId="77777777" w:rsidR="00F17159" w:rsidRPr="00A70A08" w:rsidRDefault="00F17159" w:rsidP="00F17159">
            <w:pPr>
              <w:pStyle w:val="ad"/>
              <w:spacing w:after="70" w:line="240" w:lineRule="auto"/>
              <w:ind w:right="80"/>
              <w:jc w:val="left"/>
              <w:rPr>
                <w:rFonts w:ascii="Times New Roman" w:hAnsi="Times New Roman"/>
                <w:sz w:val="20"/>
              </w:rPr>
            </w:pPr>
          </w:p>
        </w:tc>
      </w:tr>
      <w:tr w:rsidR="00F17159" w:rsidRPr="00E00D48" w14:paraId="2D94DEC0" w14:textId="77777777" w:rsidTr="00CD4168">
        <w:tc>
          <w:tcPr>
            <w:tcW w:w="4431" w:type="dxa"/>
            <w:vAlign w:val="center"/>
          </w:tcPr>
          <w:p w14:paraId="6DF76AFF" w14:textId="77777777" w:rsidR="00F17159" w:rsidRPr="00A70A08" w:rsidRDefault="00F17159" w:rsidP="00F17159">
            <w:pPr>
              <w:pStyle w:val="ad"/>
              <w:spacing w:after="70" w:line="240" w:lineRule="auto"/>
              <w:ind w:right="80"/>
              <w:jc w:val="left"/>
              <w:rPr>
                <w:rFonts w:ascii="Times New Roman" w:hAnsi="Times New Roman"/>
                <w:sz w:val="20"/>
              </w:rPr>
            </w:pPr>
            <w:r w:rsidRPr="00A70A08">
              <w:rPr>
                <w:rFonts w:ascii="Times New Roman" w:hAnsi="Times New Roman"/>
                <w:sz w:val="20"/>
              </w:rPr>
              <w:t>5.2. Серия (при наличии) и номер документа</w:t>
            </w:r>
          </w:p>
        </w:tc>
        <w:tc>
          <w:tcPr>
            <w:tcW w:w="4793" w:type="dxa"/>
            <w:vAlign w:val="center"/>
          </w:tcPr>
          <w:p w14:paraId="47D0BAA3" w14:textId="77777777" w:rsidR="00F17159" w:rsidRPr="00A70A08" w:rsidRDefault="00F17159" w:rsidP="00F17159">
            <w:pPr>
              <w:pStyle w:val="ad"/>
              <w:spacing w:after="70" w:line="240" w:lineRule="auto"/>
              <w:ind w:right="80"/>
              <w:jc w:val="left"/>
              <w:rPr>
                <w:rFonts w:ascii="Times New Roman" w:hAnsi="Times New Roman"/>
                <w:sz w:val="20"/>
              </w:rPr>
            </w:pPr>
          </w:p>
        </w:tc>
      </w:tr>
      <w:tr w:rsidR="00F17159" w:rsidRPr="00E00D48" w14:paraId="0CDA384A" w14:textId="77777777" w:rsidTr="00CD4168">
        <w:tc>
          <w:tcPr>
            <w:tcW w:w="4431" w:type="dxa"/>
            <w:vAlign w:val="center"/>
          </w:tcPr>
          <w:p w14:paraId="433235EE" w14:textId="77777777" w:rsidR="00F17159" w:rsidRPr="00A70A08" w:rsidRDefault="00F17159" w:rsidP="00F17159">
            <w:pPr>
              <w:pStyle w:val="ad"/>
              <w:spacing w:after="70" w:line="240" w:lineRule="auto"/>
              <w:ind w:right="80"/>
              <w:jc w:val="left"/>
              <w:rPr>
                <w:rFonts w:ascii="Times New Roman" w:hAnsi="Times New Roman"/>
                <w:sz w:val="20"/>
              </w:rPr>
            </w:pPr>
            <w:r w:rsidRPr="00A70A08">
              <w:rPr>
                <w:rFonts w:ascii="Times New Roman" w:hAnsi="Times New Roman"/>
                <w:sz w:val="20"/>
              </w:rPr>
              <w:t>5.3. Дата начала срока действия права пребывания (проживания)</w:t>
            </w:r>
          </w:p>
        </w:tc>
        <w:tc>
          <w:tcPr>
            <w:tcW w:w="4793" w:type="dxa"/>
            <w:vAlign w:val="center"/>
          </w:tcPr>
          <w:p w14:paraId="784BBE8E" w14:textId="77777777" w:rsidR="00F17159" w:rsidRPr="00A70A08" w:rsidRDefault="00F17159" w:rsidP="00F17159">
            <w:pPr>
              <w:pStyle w:val="ad"/>
              <w:spacing w:after="70" w:line="240" w:lineRule="auto"/>
              <w:ind w:right="80"/>
              <w:jc w:val="left"/>
              <w:rPr>
                <w:rFonts w:ascii="Times New Roman" w:hAnsi="Times New Roman"/>
                <w:sz w:val="20"/>
              </w:rPr>
            </w:pPr>
          </w:p>
        </w:tc>
      </w:tr>
      <w:tr w:rsidR="00F17159" w:rsidRPr="00E00D48" w14:paraId="0626A65B" w14:textId="77777777" w:rsidTr="00CD4168">
        <w:tc>
          <w:tcPr>
            <w:tcW w:w="4431" w:type="dxa"/>
            <w:vAlign w:val="center"/>
          </w:tcPr>
          <w:p w14:paraId="2AAE152C" w14:textId="77777777" w:rsidR="00F17159" w:rsidRPr="00A70A08" w:rsidRDefault="00F17159" w:rsidP="00F17159">
            <w:pPr>
              <w:pStyle w:val="ad"/>
              <w:spacing w:after="70" w:line="240" w:lineRule="auto"/>
              <w:ind w:right="80"/>
              <w:jc w:val="left"/>
              <w:rPr>
                <w:rFonts w:ascii="Times New Roman" w:hAnsi="Times New Roman"/>
                <w:sz w:val="20"/>
              </w:rPr>
            </w:pPr>
            <w:r w:rsidRPr="00A70A08">
              <w:rPr>
                <w:rFonts w:ascii="Times New Roman" w:hAnsi="Times New Roman"/>
                <w:sz w:val="20"/>
              </w:rPr>
              <w:t>5.4. Дата окончания срока действия права пребывания (проживания)</w:t>
            </w:r>
          </w:p>
        </w:tc>
        <w:tc>
          <w:tcPr>
            <w:tcW w:w="4793" w:type="dxa"/>
            <w:vAlign w:val="center"/>
          </w:tcPr>
          <w:p w14:paraId="736F0BDA" w14:textId="77777777" w:rsidR="00F17159" w:rsidRPr="00A70A08" w:rsidRDefault="00F17159" w:rsidP="00F17159">
            <w:pPr>
              <w:pStyle w:val="ad"/>
              <w:spacing w:after="70" w:line="240" w:lineRule="auto"/>
              <w:ind w:right="80"/>
              <w:jc w:val="left"/>
              <w:rPr>
                <w:rFonts w:ascii="Times New Roman" w:hAnsi="Times New Roman"/>
                <w:sz w:val="20"/>
              </w:rPr>
            </w:pPr>
          </w:p>
        </w:tc>
      </w:tr>
      <w:tr w:rsidR="00F17159" w:rsidRPr="00E00D48" w14:paraId="13402EBD" w14:textId="77777777" w:rsidTr="00CD4168">
        <w:tc>
          <w:tcPr>
            <w:tcW w:w="9224" w:type="dxa"/>
            <w:gridSpan w:val="2"/>
            <w:vAlign w:val="center"/>
          </w:tcPr>
          <w:p w14:paraId="13C8A3CA" w14:textId="77777777" w:rsidR="00F17159" w:rsidRPr="00A70A08" w:rsidRDefault="00F17159" w:rsidP="00F17159">
            <w:pPr>
              <w:pStyle w:val="ad"/>
              <w:spacing w:after="70" w:line="240" w:lineRule="auto"/>
              <w:ind w:right="80"/>
              <w:jc w:val="center"/>
              <w:rPr>
                <w:rFonts w:ascii="Times New Roman" w:hAnsi="Times New Roman"/>
                <w:b/>
                <w:sz w:val="20"/>
              </w:rPr>
            </w:pPr>
            <w:r w:rsidRPr="00A70A08">
              <w:rPr>
                <w:rFonts w:ascii="Times New Roman" w:hAnsi="Times New Roman"/>
                <w:b/>
                <w:sz w:val="20"/>
              </w:rPr>
              <w:t>6. Сведения о месте жительства (регистрации)</w:t>
            </w:r>
          </w:p>
        </w:tc>
      </w:tr>
      <w:tr w:rsidR="00F17159" w:rsidRPr="00A70A08" w14:paraId="6CAD57DA" w14:textId="77777777" w:rsidTr="00CD4168">
        <w:tc>
          <w:tcPr>
            <w:tcW w:w="4431" w:type="dxa"/>
            <w:vAlign w:val="center"/>
          </w:tcPr>
          <w:p w14:paraId="204DBE89" w14:textId="77777777" w:rsidR="00F17159" w:rsidRPr="00A70A08" w:rsidRDefault="00F17159" w:rsidP="00F17159">
            <w:pPr>
              <w:pStyle w:val="ad"/>
              <w:spacing w:after="70" w:line="240" w:lineRule="auto"/>
              <w:ind w:right="80"/>
              <w:jc w:val="left"/>
              <w:rPr>
                <w:rFonts w:ascii="Times New Roman" w:hAnsi="Times New Roman"/>
                <w:sz w:val="20"/>
              </w:rPr>
            </w:pPr>
            <w:r w:rsidRPr="00A70A08">
              <w:rPr>
                <w:rFonts w:ascii="Times New Roman" w:hAnsi="Times New Roman"/>
                <w:sz w:val="20"/>
              </w:rPr>
              <w:t>6.1. Индекс</w:t>
            </w:r>
          </w:p>
        </w:tc>
        <w:tc>
          <w:tcPr>
            <w:tcW w:w="4793" w:type="dxa"/>
            <w:vAlign w:val="center"/>
          </w:tcPr>
          <w:p w14:paraId="6193583F" w14:textId="77777777" w:rsidR="00F17159" w:rsidRPr="00A70A08" w:rsidRDefault="00F17159" w:rsidP="00F17159">
            <w:pPr>
              <w:pStyle w:val="ad"/>
              <w:spacing w:after="70" w:line="240" w:lineRule="auto"/>
              <w:ind w:right="80"/>
              <w:jc w:val="left"/>
              <w:rPr>
                <w:rFonts w:ascii="Times New Roman" w:hAnsi="Times New Roman"/>
                <w:sz w:val="20"/>
              </w:rPr>
            </w:pPr>
          </w:p>
        </w:tc>
      </w:tr>
      <w:tr w:rsidR="00F17159" w:rsidRPr="00A70A08" w14:paraId="2B0F326A" w14:textId="77777777" w:rsidTr="00CD4168">
        <w:tc>
          <w:tcPr>
            <w:tcW w:w="4431" w:type="dxa"/>
            <w:vAlign w:val="center"/>
          </w:tcPr>
          <w:p w14:paraId="511046C6" w14:textId="77777777" w:rsidR="00F17159" w:rsidRPr="00A70A08" w:rsidRDefault="00F17159" w:rsidP="00F17159">
            <w:pPr>
              <w:pStyle w:val="ad"/>
              <w:spacing w:after="70" w:line="240" w:lineRule="auto"/>
              <w:ind w:right="80"/>
              <w:jc w:val="left"/>
              <w:rPr>
                <w:rFonts w:ascii="Times New Roman" w:hAnsi="Times New Roman"/>
                <w:sz w:val="20"/>
              </w:rPr>
            </w:pPr>
            <w:r w:rsidRPr="00A70A08">
              <w:rPr>
                <w:rFonts w:ascii="Times New Roman" w:hAnsi="Times New Roman"/>
                <w:sz w:val="20"/>
              </w:rPr>
              <w:t>6.2. Страна места регистрации</w:t>
            </w:r>
          </w:p>
        </w:tc>
        <w:tc>
          <w:tcPr>
            <w:tcW w:w="4793" w:type="dxa"/>
            <w:vAlign w:val="center"/>
          </w:tcPr>
          <w:p w14:paraId="7877E814" w14:textId="77777777" w:rsidR="00F17159" w:rsidRPr="00A70A08" w:rsidRDefault="00F17159" w:rsidP="00F17159">
            <w:pPr>
              <w:pStyle w:val="ad"/>
              <w:spacing w:after="70" w:line="240" w:lineRule="auto"/>
              <w:ind w:right="80"/>
              <w:jc w:val="left"/>
              <w:rPr>
                <w:rFonts w:ascii="Times New Roman" w:hAnsi="Times New Roman"/>
                <w:sz w:val="20"/>
              </w:rPr>
            </w:pPr>
          </w:p>
        </w:tc>
      </w:tr>
      <w:tr w:rsidR="00F17159" w:rsidRPr="00A70A08" w14:paraId="63002BBF" w14:textId="77777777" w:rsidTr="00CD4168">
        <w:tc>
          <w:tcPr>
            <w:tcW w:w="4431" w:type="dxa"/>
            <w:vAlign w:val="center"/>
          </w:tcPr>
          <w:p w14:paraId="010DDCC3" w14:textId="77777777" w:rsidR="00F17159" w:rsidRPr="00A70A08" w:rsidRDefault="00F17159" w:rsidP="00F17159">
            <w:pPr>
              <w:pStyle w:val="ad"/>
              <w:spacing w:after="70" w:line="240" w:lineRule="auto"/>
              <w:ind w:right="80"/>
              <w:jc w:val="left"/>
              <w:rPr>
                <w:rFonts w:ascii="Times New Roman" w:hAnsi="Times New Roman"/>
                <w:sz w:val="20"/>
              </w:rPr>
            </w:pPr>
            <w:r w:rsidRPr="00A70A08">
              <w:rPr>
                <w:rFonts w:ascii="Times New Roman" w:hAnsi="Times New Roman"/>
                <w:sz w:val="20"/>
              </w:rPr>
              <w:t>6.3. Область, республика, край, район</w:t>
            </w:r>
          </w:p>
        </w:tc>
        <w:tc>
          <w:tcPr>
            <w:tcW w:w="4793" w:type="dxa"/>
            <w:vAlign w:val="center"/>
          </w:tcPr>
          <w:p w14:paraId="0BDAC690" w14:textId="77777777" w:rsidR="00F17159" w:rsidRPr="00A70A08" w:rsidRDefault="00F17159" w:rsidP="00F17159">
            <w:pPr>
              <w:pStyle w:val="ad"/>
              <w:spacing w:after="70" w:line="240" w:lineRule="auto"/>
              <w:ind w:right="80"/>
              <w:jc w:val="left"/>
              <w:rPr>
                <w:rFonts w:ascii="Times New Roman" w:hAnsi="Times New Roman"/>
                <w:sz w:val="20"/>
              </w:rPr>
            </w:pPr>
          </w:p>
        </w:tc>
      </w:tr>
      <w:tr w:rsidR="00F17159" w:rsidRPr="00A70A08" w14:paraId="21F72BA9" w14:textId="77777777" w:rsidTr="00CD4168">
        <w:tc>
          <w:tcPr>
            <w:tcW w:w="4431" w:type="dxa"/>
            <w:vAlign w:val="center"/>
          </w:tcPr>
          <w:p w14:paraId="189B34E3" w14:textId="77777777" w:rsidR="00F17159" w:rsidRPr="00A70A08" w:rsidRDefault="00F17159" w:rsidP="00F17159">
            <w:pPr>
              <w:pStyle w:val="ad"/>
              <w:spacing w:after="70" w:line="240" w:lineRule="auto"/>
              <w:ind w:right="80"/>
              <w:jc w:val="left"/>
              <w:rPr>
                <w:rFonts w:ascii="Times New Roman" w:hAnsi="Times New Roman"/>
                <w:sz w:val="20"/>
              </w:rPr>
            </w:pPr>
            <w:r w:rsidRPr="00A70A08">
              <w:rPr>
                <w:rFonts w:ascii="Times New Roman" w:hAnsi="Times New Roman"/>
                <w:sz w:val="20"/>
              </w:rPr>
              <w:t>6.4. Город, населенный пункт</w:t>
            </w:r>
          </w:p>
        </w:tc>
        <w:tc>
          <w:tcPr>
            <w:tcW w:w="4793" w:type="dxa"/>
            <w:vAlign w:val="center"/>
          </w:tcPr>
          <w:p w14:paraId="1548B93E" w14:textId="77777777" w:rsidR="00F17159" w:rsidRPr="00A70A08" w:rsidRDefault="00F17159" w:rsidP="00F17159">
            <w:pPr>
              <w:pStyle w:val="ad"/>
              <w:spacing w:after="70" w:line="240" w:lineRule="auto"/>
              <w:ind w:right="80"/>
              <w:jc w:val="left"/>
              <w:rPr>
                <w:rFonts w:ascii="Times New Roman" w:hAnsi="Times New Roman"/>
                <w:sz w:val="20"/>
              </w:rPr>
            </w:pPr>
          </w:p>
        </w:tc>
      </w:tr>
      <w:tr w:rsidR="00F17159" w:rsidRPr="00E00D48" w14:paraId="65A286BA" w14:textId="77777777" w:rsidTr="00CD4168">
        <w:tc>
          <w:tcPr>
            <w:tcW w:w="4431" w:type="dxa"/>
            <w:vAlign w:val="center"/>
          </w:tcPr>
          <w:p w14:paraId="2252A559" w14:textId="77777777" w:rsidR="00F17159" w:rsidRPr="00A70A08" w:rsidRDefault="00F17159" w:rsidP="00F17159">
            <w:pPr>
              <w:pStyle w:val="ad"/>
              <w:spacing w:after="70" w:line="240" w:lineRule="auto"/>
              <w:ind w:right="80"/>
              <w:jc w:val="left"/>
              <w:rPr>
                <w:rFonts w:ascii="Times New Roman" w:hAnsi="Times New Roman"/>
                <w:sz w:val="20"/>
              </w:rPr>
            </w:pPr>
            <w:r w:rsidRPr="00A70A08">
              <w:rPr>
                <w:rFonts w:ascii="Times New Roman" w:hAnsi="Times New Roman"/>
                <w:sz w:val="20"/>
              </w:rPr>
              <w:t>6.5. Улица (проспект, переулок, и т.д.)</w:t>
            </w:r>
          </w:p>
        </w:tc>
        <w:tc>
          <w:tcPr>
            <w:tcW w:w="4793" w:type="dxa"/>
            <w:vAlign w:val="center"/>
          </w:tcPr>
          <w:p w14:paraId="579E0E96" w14:textId="77777777" w:rsidR="00F17159" w:rsidRPr="00A70A08" w:rsidRDefault="00F17159" w:rsidP="00F17159">
            <w:pPr>
              <w:pStyle w:val="ad"/>
              <w:spacing w:after="70" w:line="240" w:lineRule="auto"/>
              <w:ind w:right="80"/>
              <w:jc w:val="left"/>
              <w:rPr>
                <w:rFonts w:ascii="Times New Roman" w:hAnsi="Times New Roman"/>
                <w:sz w:val="20"/>
              </w:rPr>
            </w:pPr>
          </w:p>
        </w:tc>
      </w:tr>
      <w:tr w:rsidR="00F17159" w:rsidRPr="00E00D48" w14:paraId="3775741C" w14:textId="77777777" w:rsidTr="00CD4168">
        <w:tc>
          <w:tcPr>
            <w:tcW w:w="4431" w:type="dxa"/>
            <w:vAlign w:val="center"/>
          </w:tcPr>
          <w:p w14:paraId="27177F8A" w14:textId="77777777" w:rsidR="00F17159" w:rsidRPr="00A70A08" w:rsidRDefault="00F17159" w:rsidP="00F17159">
            <w:pPr>
              <w:pStyle w:val="ad"/>
              <w:spacing w:after="70" w:line="240" w:lineRule="auto"/>
              <w:ind w:right="80"/>
              <w:jc w:val="left"/>
              <w:rPr>
                <w:rFonts w:ascii="Times New Roman" w:hAnsi="Times New Roman"/>
                <w:sz w:val="20"/>
              </w:rPr>
            </w:pPr>
            <w:r w:rsidRPr="00A70A08">
              <w:rPr>
                <w:rFonts w:ascii="Times New Roman" w:hAnsi="Times New Roman"/>
                <w:sz w:val="20"/>
              </w:rPr>
              <w:t>6.6. Номер дома, корпус (строение, владение)</w:t>
            </w:r>
          </w:p>
        </w:tc>
        <w:tc>
          <w:tcPr>
            <w:tcW w:w="4793" w:type="dxa"/>
            <w:vAlign w:val="center"/>
          </w:tcPr>
          <w:p w14:paraId="4B848F2C" w14:textId="77777777" w:rsidR="00F17159" w:rsidRPr="00A70A08" w:rsidRDefault="00F17159" w:rsidP="00F17159">
            <w:pPr>
              <w:pStyle w:val="ad"/>
              <w:spacing w:after="70" w:line="240" w:lineRule="auto"/>
              <w:ind w:right="80"/>
              <w:jc w:val="left"/>
              <w:rPr>
                <w:rFonts w:ascii="Times New Roman" w:hAnsi="Times New Roman"/>
                <w:sz w:val="20"/>
              </w:rPr>
            </w:pPr>
          </w:p>
        </w:tc>
      </w:tr>
      <w:tr w:rsidR="00F17159" w:rsidRPr="00A70A08" w14:paraId="40F5F516" w14:textId="77777777" w:rsidTr="00CD4168">
        <w:tc>
          <w:tcPr>
            <w:tcW w:w="4431" w:type="dxa"/>
            <w:vAlign w:val="center"/>
          </w:tcPr>
          <w:p w14:paraId="2FF429F1" w14:textId="77777777" w:rsidR="00F17159" w:rsidRPr="00A70A08" w:rsidRDefault="00F17159" w:rsidP="00F17159">
            <w:pPr>
              <w:pStyle w:val="ad"/>
              <w:spacing w:after="70" w:line="240" w:lineRule="auto"/>
              <w:ind w:right="80"/>
              <w:jc w:val="left"/>
              <w:rPr>
                <w:rFonts w:ascii="Times New Roman" w:hAnsi="Times New Roman"/>
                <w:sz w:val="20"/>
              </w:rPr>
            </w:pPr>
            <w:r w:rsidRPr="00A70A08">
              <w:rPr>
                <w:rFonts w:ascii="Times New Roman" w:hAnsi="Times New Roman"/>
                <w:sz w:val="20"/>
              </w:rPr>
              <w:t>6.7. Квартира (офис)</w:t>
            </w:r>
          </w:p>
        </w:tc>
        <w:tc>
          <w:tcPr>
            <w:tcW w:w="4793" w:type="dxa"/>
            <w:vAlign w:val="center"/>
          </w:tcPr>
          <w:p w14:paraId="44F9DF3D" w14:textId="77777777" w:rsidR="00F17159" w:rsidRPr="00A70A08" w:rsidRDefault="00F17159" w:rsidP="00F17159">
            <w:pPr>
              <w:pStyle w:val="ad"/>
              <w:spacing w:after="70" w:line="240" w:lineRule="auto"/>
              <w:ind w:right="80"/>
              <w:jc w:val="left"/>
              <w:rPr>
                <w:rFonts w:ascii="Times New Roman" w:hAnsi="Times New Roman"/>
                <w:sz w:val="20"/>
              </w:rPr>
            </w:pPr>
          </w:p>
        </w:tc>
      </w:tr>
      <w:tr w:rsidR="00F17159" w:rsidRPr="00E00D48" w14:paraId="36FC9142" w14:textId="77777777" w:rsidTr="00CD4168">
        <w:tc>
          <w:tcPr>
            <w:tcW w:w="9224" w:type="dxa"/>
            <w:gridSpan w:val="2"/>
            <w:vAlign w:val="center"/>
          </w:tcPr>
          <w:p w14:paraId="36C8233C" w14:textId="77777777" w:rsidR="00F17159" w:rsidRPr="00A70A08" w:rsidRDefault="00F17159" w:rsidP="00F17159">
            <w:pPr>
              <w:pStyle w:val="ad"/>
              <w:spacing w:after="70" w:line="240" w:lineRule="auto"/>
              <w:ind w:right="80"/>
              <w:jc w:val="center"/>
              <w:rPr>
                <w:rFonts w:ascii="Times New Roman" w:hAnsi="Times New Roman"/>
                <w:b/>
                <w:sz w:val="20"/>
              </w:rPr>
            </w:pPr>
            <w:r w:rsidRPr="00A70A08">
              <w:rPr>
                <w:rFonts w:ascii="Times New Roman" w:hAnsi="Times New Roman"/>
                <w:b/>
                <w:sz w:val="20"/>
              </w:rPr>
              <w:t>7. Сведения о месте пребывания (почтовый)</w:t>
            </w:r>
          </w:p>
        </w:tc>
      </w:tr>
      <w:tr w:rsidR="00F17159" w:rsidRPr="00A70A08" w14:paraId="77C5C8AF" w14:textId="77777777" w:rsidTr="00CD4168">
        <w:tc>
          <w:tcPr>
            <w:tcW w:w="4431" w:type="dxa"/>
            <w:vAlign w:val="center"/>
          </w:tcPr>
          <w:p w14:paraId="125D705D" w14:textId="77777777" w:rsidR="00F17159" w:rsidRPr="00A70A08" w:rsidRDefault="00F17159" w:rsidP="00F17159">
            <w:pPr>
              <w:pStyle w:val="ad"/>
              <w:spacing w:after="70" w:line="240" w:lineRule="auto"/>
              <w:ind w:right="80"/>
              <w:jc w:val="left"/>
              <w:rPr>
                <w:rFonts w:ascii="Times New Roman" w:hAnsi="Times New Roman"/>
                <w:sz w:val="20"/>
              </w:rPr>
            </w:pPr>
            <w:r w:rsidRPr="00A70A08">
              <w:rPr>
                <w:rFonts w:ascii="Times New Roman" w:hAnsi="Times New Roman"/>
                <w:sz w:val="20"/>
              </w:rPr>
              <w:t>7.1. Совпадение с местом жительства (регистрации) (п. 7.2-7.8 не заполняются в случае выбора ответа «Да»)</w:t>
            </w:r>
          </w:p>
        </w:tc>
        <w:tc>
          <w:tcPr>
            <w:tcW w:w="4793" w:type="dxa"/>
            <w:vAlign w:val="center"/>
          </w:tcPr>
          <w:p w14:paraId="25AC5C08" w14:textId="77777777" w:rsidR="00F17159" w:rsidRPr="00A70A08" w:rsidRDefault="00F17159" w:rsidP="00F17159">
            <w:pPr>
              <w:pStyle w:val="ad"/>
              <w:numPr>
                <w:ilvl w:val="0"/>
                <w:numId w:val="63"/>
              </w:numPr>
              <w:tabs>
                <w:tab w:val="left" w:pos="516"/>
              </w:tabs>
              <w:suppressAutoHyphens w:val="0"/>
              <w:spacing w:line="240" w:lineRule="auto"/>
              <w:ind w:left="860" w:hanging="380"/>
              <w:rPr>
                <w:rFonts w:ascii="Times New Roman" w:hAnsi="Times New Roman"/>
                <w:sz w:val="20"/>
              </w:rPr>
            </w:pPr>
            <w:r w:rsidRPr="00A70A08">
              <w:rPr>
                <w:rFonts w:ascii="Times New Roman" w:hAnsi="Times New Roman"/>
                <w:sz w:val="20"/>
              </w:rPr>
              <w:t>Да</w:t>
            </w:r>
          </w:p>
          <w:p w14:paraId="605353E1" w14:textId="77777777" w:rsidR="00F17159" w:rsidRPr="00A70A08" w:rsidRDefault="00F17159" w:rsidP="00F17159">
            <w:pPr>
              <w:pStyle w:val="ad"/>
              <w:numPr>
                <w:ilvl w:val="0"/>
                <w:numId w:val="63"/>
              </w:numPr>
              <w:tabs>
                <w:tab w:val="left" w:pos="516"/>
              </w:tabs>
              <w:suppressAutoHyphens w:val="0"/>
              <w:spacing w:line="240" w:lineRule="auto"/>
              <w:ind w:left="860" w:hanging="380"/>
              <w:rPr>
                <w:rFonts w:ascii="Times New Roman" w:hAnsi="Times New Roman"/>
                <w:sz w:val="20"/>
              </w:rPr>
            </w:pPr>
            <w:r w:rsidRPr="00A70A08">
              <w:rPr>
                <w:rFonts w:ascii="Times New Roman" w:hAnsi="Times New Roman"/>
                <w:sz w:val="20"/>
              </w:rPr>
              <w:t>Нет</w:t>
            </w:r>
          </w:p>
        </w:tc>
      </w:tr>
      <w:tr w:rsidR="00F17159" w:rsidRPr="00A70A08" w14:paraId="7C53B207" w14:textId="77777777" w:rsidTr="00CD4168">
        <w:tc>
          <w:tcPr>
            <w:tcW w:w="4431" w:type="dxa"/>
            <w:vAlign w:val="center"/>
          </w:tcPr>
          <w:p w14:paraId="79B0DBA1" w14:textId="77777777" w:rsidR="00F17159" w:rsidRPr="00A70A08" w:rsidRDefault="00F17159" w:rsidP="00F17159">
            <w:pPr>
              <w:pStyle w:val="ad"/>
              <w:spacing w:after="70" w:line="240" w:lineRule="auto"/>
              <w:ind w:right="80"/>
              <w:jc w:val="left"/>
              <w:rPr>
                <w:rFonts w:ascii="Times New Roman" w:hAnsi="Times New Roman"/>
                <w:sz w:val="20"/>
              </w:rPr>
            </w:pPr>
            <w:r w:rsidRPr="00A70A08">
              <w:rPr>
                <w:rFonts w:ascii="Times New Roman" w:hAnsi="Times New Roman"/>
                <w:sz w:val="20"/>
              </w:rPr>
              <w:t>7.2. Индекс</w:t>
            </w:r>
          </w:p>
        </w:tc>
        <w:tc>
          <w:tcPr>
            <w:tcW w:w="4793" w:type="dxa"/>
            <w:vAlign w:val="center"/>
          </w:tcPr>
          <w:p w14:paraId="10E6ABA6" w14:textId="77777777" w:rsidR="00F17159" w:rsidRPr="00A70A08" w:rsidRDefault="00F17159" w:rsidP="00F17159">
            <w:pPr>
              <w:pStyle w:val="ad"/>
              <w:spacing w:after="70" w:line="240" w:lineRule="auto"/>
              <w:ind w:right="80"/>
              <w:jc w:val="left"/>
              <w:rPr>
                <w:rFonts w:ascii="Times New Roman" w:hAnsi="Times New Roman"/>
                <w:sz w:val="20"/>
              </w:rPr>
            </w:pPr>
          </w:p>
        </w:tc>
      </w:tr>
      <w:tr w:rsidR="00F17159" w:rsidRPr="00A70A08" w14:paraId="4158D77B" w14:textId="77777777" w:rsidTr="00CD4168">
        <w:tc>
          <w:tcPr>
            <w:tcW w:w="4431" w:type="dxa"/>
            <w:vAlign w:val="center"/>
          </w:tcPr>
          <w:p w14:paraId="31E1B59F" w14:textId="77777777" w:rsidR="00F17159" w:rsidRPr="00A70A08" w:rsidRDefault="00F17159" w:rsidP="00F17159">
            <w:pPr>
              <w:pStyle w:val="ad"/>
              <w:spacing w:after="70" w:line="240" w:lineRule="auto"/>
              <w:ind w:right="80"/>
              <w:jc w:val="left"/>
              <w:rPr>
                <w:rFonts w:ascii="Times New Roman" w:hAnsi="Times New Roman"/>
                <w:sz w:val="20"/>
              </w:rPr>
            </w:pPr>
            <w:r w:rsidRPr="00A70A08">
              <w:rPr>
                <w:rFonts w:ascii="Times New Roman" w:hAnsi="Times New Roman"/>
                <w:sz w:val="20"/>
              </w:rPr>
              <w:t>7.3. Страна места регистрации</w:t>
            </w:r>
          </w:p>
        </w:tc>
        <w:tc>
          <w:tcPr>
            <w:tcW w:w="4793" w:type="dxa"/>
            <w:vAlign w:val="center"/>
          </w:tcPr>
          <w:p w14:paraId="3B017100" w14:textId="77777777" w:rsidR="00F17159" w:rsidRPr="00A70A08" w:rsidRDefault="00F17159" w:rsidP="00F17159">
            <w:pPr>
              <w:pStyle w:val="ad"/>
              <w:spacing w:after="70" w:line="240" w:lineRule="auto"/>
              <w:ind w:right="80"/>
              <w:jc w:val="left"/>
              <w:rPr>
                <w:rFonts w:ascii="Times New Roman" w:hAnsi="Times New Roman"/>
                <w:sz w:val="20"/>
              </w:rPr>
            </w:pPr>
          </w:p>
        </w:tc>
      </w:tr>
      <w:tr w:rsidR="00F17159" w:rsidRPr="00A70A08" w14:paraId="445A7C3B" w14:textId="77777777" w:rsidTr="00CD4168">
        <w:tc>
          <w:tcPr>
            <w:tcW w:w="4431" w:type="dxa"/>
            <w:vAlign w:val="center"/>
          </w:tcPr>
          <w:p w14:paraId="084F524B" w14:textId="77777777" w:rsidR="00F17159" w:rsidRPr="00A70A08" w:rsidRDefault="00F17159" w:rsidP="00F17159">
            <w:pPr>
              <w:pStyle w:val="ad"/>
              <w:spacing w:after="70" w:line="240" w:lineRule="auto"/>
              <w:ind w:right="80"/>
              <w:jc w:val="left"/>
              <w:rPr>
                <w:rFonts w:ascii="Times New Roman" w:hAnsi="Times New Roman"/>
                <w:sz w:val="20"/>
              </w:rPr>
            </w:pPr>
            <w:r w:rsidRPr="00A70A08">
              <w:rPr>
                <w:rFonts w:ascii="Times New Roman" w:hAnsi="Times New Roman"/>
                <w:sz w:val="20"/>
              </w:rPr>
              <w:t>7.4. Область, республика, край, район</w:t>
            </w:r>
          </w:p>
        </w:tc>
        <w:tc>
          <w:tcPr>
            <w:tcW w:w="4793" w:type="dxa"/>
            <w:vAlign w:val="center"/>
          </w:tcPr>
          <w:p w14:paraId="6614BB18" w14:textId="77777777" w:rsidR="00F17159" w:rsidRPr="00A70A08" w:rsidRDefault="00F17159" w:rsidP="00F17159">
            <w:pPr>
              <w:pStyle w:val="ad"/>
              <w:spacing w:after="70" w:line="240" w:lineRule="auto"/>
              <w:ind w:right="80"/>
              <w:jc w:val="left"/>
              <w:rPr>
                <w:rFonts w:ascii="Times New Roman" w:hAnsi="Times New Roman"/>
                <w:sz w:val="20"/>
              </w:rPr>
            </w:pPr>
          </w:p>
        </w:tc>
      </w:tr>
      <w:tr w:rsidR="00F17159" w:rsidRPr="00A70A08" w14:paraId="7B256393" w14:textId="77777777" w:rsidTr="00CD4168">
        <w:tc>
          <w:tcPr>
            <w:tcW w:w="4431" w:type="dxa"/>
            <w:vAlign w:val="center"/>
          </w:tcPr>
          <w:p w14:paraId="5E5CCE94" w14:textId="77777777" w:rsidR="00F17159" w:rsidRPr="00A70A08" w:rsidRDefault="00F17159" w:rsidP="00F17159">
            <w:pPr>
              <w:pStyle w:val="ad"/>
              <w:spacing w:after="70" w:line="240" w:lineRule="auto"/>
              <w:ind w:right="80"/>
              <w:jc w:val="left"/>
              <w:rPr>
                <w:rFonts w:ascii="Times New Roman" w:hAnsi="Times New Roman"/>
                <w:sz w:val="20"/>
              </w:rPr>
            </w:pPr>
            <w:r w:rsidRPr="00A70A08">
              <w:rPr>
                <w:rFonts w:ascii="Times New Roman" w:hAnsi="Times New Roman"/>
                <w:sz w:val="20"/>
              </w:rPr>
              <w:t>7.5. Город, населенный пункт</w:t>
            </w:r>
          </w:p>
        </w:tc>
        <w:tc>
          <w:tcPr>
            <w:tcW w:w="4793" w:type="dxa"/>
            <w:vAlign w:val="center"/>
          </w:tcPr>
          <w:p w14:paraId="296DFA3B" w14:textId="77777777" w:rsidR="00F17159" w:rsidRPr="00A70A08" w:rsidRDefault="00F17159" w:rsidP="00F17159">
            <w:pPr>
              <w:pStyle w:val="ad"/>
              <w:spacing w:after="70" w:line="240" w:lineRule="auto"/>
              <w:ind w:right="80"/>
              <w:jc w:val="left"/>
              <w:rPr>
                <w:rFonts w:ascii="Times New Roman" w:hAnsi="Times New Roman"/>
                <w:sz w:val="20"/>
              </w:rPr>
            </w:pPr>
          </w:p>
        </w:tc>
      </w:tr>
      <w:tr w:rsidR="00F17159" w:rsidRPr="00E00D48" w14:paraId="1413D612" w14:textId="77777777" w:rsidTr="00CD4168">
        <w:tc>
          <w:tcPr>
            <w:tcW w:w="4431" w:type="dxa"/>
            <w:vAlign w:val="center"/>
          </w:tcPr>
          <w:p w14:paraId="6469FCCE" w14:textId="77777777" w:rsidR="00F17159" w:rsidRPr="00A70A08" w:rsidRDefault="00F17159" w:rsidP="00F17159">
            <w:pPr>
              <w:pStyle w:val="ad"/>
              <w:spacing w:after="70" w:line="240" w:lineRule="auto"/>
              <w:ind w:right="80"/>
              <w:jc w:val="left"/>
              <w:rPr>
                <w:rFonts w:ascii="Times New Roman" w:hAnsi="Times New Roman"/>
                <w:sz w:val="20"/>
              </w:rPr>
            </w:pPr>
            <w:r w:rsidRPr="00A70A08">
              <w:rPr>
                <w:rFonts w:ascii="Times New Roman" w:hAnsi="Times New Roman"/>
                <w:sz w:val="20"/>
              </w:rPr>
              <w:lastRenderedPageBreak/>
              <w:t>7.6. Улица (проспект, переулок, и т.д.)</w:t>
            </w:r>
          </w:p>
        </w:tc>
        <w:tc>
          <w:tcPr>
            <w:tcW w:w="4793" w:type="dxa"/>
            <w:vAlign w:val="center"/>
          </w:tcPr>
          <w:p w14:paraId="51145529" w14:textId="77777777" w:rsidR="00F17159" w:rsidRPr="00A70A08" w:rsidRDefault="00F17159" w:rsidP="00F17159">
            <w:pPr>
              <w:pStyle w:val="ad"/>
              <w:spacing w:after="70" w:line="240" w:lineRule="auto"/>
              <w:ind w:right="80"/>
              <w:jc w:val="left"/>
              <w:rPr>
                <w:rFonts w:ascii="Times New Roman" w:hAnsi="Times New Roman"/>
                <w:sz w:val="20"/>
              </w:rPr>
            </w:pPr>
          </w:p>
        </w:tc>
      </w:tr>
      <w:tr w:rsidR="00F17159" w:rsidRPr="00E00D48" w14:paraId="4FDB101D" w14:textId="77777777" w:rsidTr="00CD4168">
        <w:tc>
          <w:tcPr>
            <w:tcW w:w="4431" w:type="dxa"/>
            <w:vAlign w:val="center"/>
          </w:tcPr>
          <w:p w14:paraId="580831A7" w14:textId="77777777" w:rsidR="00F17159" w:rsidRPr="00A70A08" w:rsidRDefault="00F17159" w:rsidP="00F17159">
            <w:pPr>
              <w:pStyle w:val="ad"/>
              <w:spacing w:after="70" w:line="240" w:lineRule="auto"/>
              <w:ind w:right="80"/>
              <w:jc w:val="left"/>
              <w:rPr>
                <w:rFonts w:ascii="Times New Roman" w:hAnsi="Times New Roman"/>
                <w:sz w:val="20"/>
              </w:rPr>
            </w:pPr>
            <w:r w:rsidRPr="00A70A08">
              <w:rPr>
                <w:rFonts w:ascii="Times New Roman" w:hAnsi="Times New Roman"/>
                <w:sz w:val="20"/>
              </w:rPr>
              <w:t>7.7. Номер дома, корпус (строение, владение)</w:t>
            </w:r>
          </w:p>
        </w:tc>
        <w:tc>
          <w:tcPr>
            <w:tcW w:w="4793" w:type="dxa"/>
            <w:vAlign w:val="center"/>
          </w:tcPr>
          <w:p w14:paraId="4D65A796" w14:textId="77777777" w:rsidR="00F17159" w:rsidRPr="00A70A08" w:rsidRDefault="00F17159" w:rsidP="00F17159">
            <w:pPr>
              <w:pStyle w:val="ad"/>
              <w:spacing w:after="70" w:line="240" w:lineRule="auto"/>
              <w:ind w:right="80"/>
              <w:jc w:val="left"/>
              <w:rPr>
                <w:rFonts w:ascii="Times New Roman" w:hAnsi="Times New Roman"/>
                <w:sz w:val="20"/>
              </w:rPr>
            </w:pPr>
          </w:p>
        </w:tc>
      </w:tr>
      <w:tr w:rsidR="00F17159" w:rsidRPr="00A70A08" w14:paraId="4EC3CDAE" w14:textId="77777777" w:rsidTr="00CD4168">
        <w:tc>
          <w:tcPr>
            <w:tcW w:w="4431" w:type="dxa"/>
            <w:vAlign w:val="center"/>
          </w:tcPr>
          <w:p w14:paraId="22061495" w14:textId="77777777" w:rsidR="00F17159" w:rsidRPr="00A70A08" w:rsidRDefault="00F17159" w:rsidP="00F17159">
            <w:pPr>
              <w:pStyle w:val="ad"/>
              <w:spacing w:after="70" w:line="240" w:lineRule="auto"/>
              <w:ind w:right="80"/>
              <w:jc w:val="left"/>
              <w:rPr>
                <w:rFonts w:ascii="Times New Roman" w:hAnsi="Times New Roman"/>
                <w:sz w:val="20"/>
              </w:rPr>
            </w:pPr>
            <w:r w:rsidRPr="00A70A08">
              <w:rPr>
                <w:rFonts w:ascii="Times New Roman" w:hAnsi="Times New Roman"/>
                <w:sz w:val="20"/>
              </w:rPr>
              <w:t>7.8. Квартира (офис)</w:t>
            </w:r>
          </w:p>
        </w:tc>
        <w:tc>
          <w:tcPr>
            <w:tcW w:w="4793" w:type="dxa"/>
            <w:vAlign w:val="center"/>
          </w:tcPr>
          <w:p w14:paraId="5E506F1E" w14:textId="77777777" w:rsidR="00F17159" w:rsidRPr="00A70A08" w:rsidRDefault="00F17159" w:rsidP="00F17159">
            <w:pPr>
              <w:pStyle w:val="ad"/>
              <w:spacing w:after="70" w:line="240" w:lineRule="auto"/>
              <w:ind w:right="80"/>
              <w:jc w:val="left"/>
              <w:rPr>
                <w:rFonts w:ascii="Times New Roman" w:hAnsi="Times New Roman"/>
                <w:sz w:val="20"/>
              </w:rPr>
            </w:pPr>
          </w:p>
        </w:tc>
      </w:tr>
      <w:tr w:rsidR="00F17159" w:rsidRPr="00E00D48" w14:paraId="18DD4DBE" w14:textId="77777777" w:rsidTr="00CD4168">
        <w:tc>
          <w:tcPr>
            <w:tcW w:w="9224" w:type="dxa"/>
            <w:gridSpan w:val="2"/>
            <w:vAlign w:val="center"/>
          </w:tcPr>
          <w:p w14:paraId="48B668BF" w14:textId="77777777" w:rsidR="00F17159" w:rsidRPr="00A70A08" w:rsidRDefault="00F17159" w:rsidP="00F17159">
            <w:pPr>
              <w:pStyle w:val="ad"/>
              <w:spacing w:after="70" w:line="240" w:lineRule="auto"/>
              <w:ind w:right="80"/>
              <w:jc w:val="center"/>
              <w:rPr>
                <w:rFonts w:ascii="Times New Roman" w:hAnsi="Times New Roman"/>
                <w:b/>
                <w:sz w:val="20"/>
              </w:rPr>
            </w:pPr>
            <w:r w:rsidRPr="00A70A08">
              <w:rPr>
                <w:rFonts w:ascii="Times New Roman" w:hAnsi="Times New Roman"/>
                <w:b/>
                <w:sz w:val="20"/>
              </w:rPr>
              <w:t>8. Номера контактных телефонов</w:t>
            </w:r>
            <w:r w:rsidRPr="00A70A08">
              <w:rPr>
                <w:rStyle w:val="46"/>
                <w:sz w:val="20"/>
                <w:szCs w:val="20"/>
              </w:rPr>
              <w:t xml:space="preserve"> и</w:t>
            </w:r>
            <w:r w:rsidRPr="00A70A08">
              <w:rPr>
                <w:rFonts w:ascii="Times New Roman" w:hAnsi="Times New Roman"/>
                <w:b/>
                <w:sz w:val="20"/>
              </w:rPr>
              <w:t xml:space="preserve"> факсов</w:t>
            </w:r>
          </w:p>
        </w:tc>
      </w:tr>
      <w:tr w:rsidR="00F17159" w:rsidRPr="00E00D48" w14:paraId="4F0B2398" w14:textId="77777777" w:rsidTr="00CD4168">
        <w:tc>
          <w:tcPr>
            <w:tcW w:w="4431" w:type="dxa"/>
            <w:vAlign w:val="center"/>
          </w:tcPr>
          <w:p w14:paraId="7CFC2A24" w14:textId="77777777" w:rsidR="00F17159" w:rsidRPr="00A70A08" w:rsidRDefault="00F17159" w:rsidP="00F17159">
            <w:pPr>
              <w:pStyle w:val="ad"/>
              <w:spacing w:after="70" w:line="240" w:lineRule="auto"/>
              <w:ind w:right="80"/>
              <w:jc w:val="left"/>
              <w:rPr>
                <w:rStyle w:val="46"/>
                <w:sz w:val="20"/>
                <w:szCs w:val="20"/>
              </w:rPr>
            </w:pPr>
            <w:r w:rsidRPr="00A70A08">
              <w:rPr>
                <w:rFonts w:ascii="Times New Roman" w:hAnsi="Times New Roman"/>
                <w:sz w:val="20"/>
              </w:rPr>
              <w:t>8.1. Номера телефонов (дом., моб., раб.)</w:t>
            </w:r>
          </w:p>
        </w:tc>
        <w:tc>
          <w:tcPr>
            <w:tcW w:w="4793" w:type="dxa"/>
            <w:vAlign w:val="center"/>
          </w:tcPr>
          <w:p w14:paraId="70E9A927" w14:textId="77777777" w:rsidR="00F17159" w:rsidRPr="00A70A08" w:rsidRDefault="00F17159" w:rsidP="00F17159">
            <w:pPr>
              <w:pStyle w:val="ad"/>
              <w:spacing w:after="70" w:line="240" w:lineRule="auto"/>
              <w:ind w:right="80"/>
              <w:jc w:val="left"/>
              <w:rPr>
                <w:rFonts w:ascii="Times New Roman" w:hAnsi="Times New Roman"/>
                <w:sz w:val="20"/>
              </w:rPr>
            </w:pPr>
          </w:p>
        </w:tc>
      </w:tr>
      <w:tr w:rsidR="00F17159" w:rsidRPr="00A70A08" w14:paraId="325F4ABF" w14:textId="77777777" w:rsidTr="00CD4168">
        <w:tc>
          <w:tcPr>
            <w:tcW w:w="4431" w:type="dxa"/>
            <w:vAlign w:val="center"/>
          </w:tcPr>
          <w:p w14:paraId="796163BE" w14:textId="77777777" w:rsidR="00F17159" w:rsidRPr="00A70A08" w:rsidRDefault="00F17159" w:rsidP="00F17159">
            <w:pPr>
              <w:pStyle w:val="ad"/>
              <w:spacing w:after="70" w:line="240" w:lineRule="auto"/>
              <w:ind w:right="80"/>
              <w:jc w:val="left"/>
              <w:rPr>
                <w:rFonts w:ascii="Times New Roman" w:hAnsi="Times New Roman"/>
                <w:sz w:val="20"/>
              </w:rPr>
            </w:pPr>
            <w:r w:rsidRPr="00A70A08">
              <w:rPr>
                <w:rFonts w:ascii="Times New Roman" w:hAnsi="Times New Roman"/>
                <w:sz w:val="20"/>
              </w:rPr>
              <w:t>8.2. Номер факса (при наличии)</w:t>
            </w:r>
          </w:p>
        </w:tc>
        <w:tc>
          <w:tcPr>
            <w:tcW w:w="4793" w:type="dxa"/>
            <w:vAlign w:val="center"/>
          </w:tcPr>
          <w:p w14:paraId="283C74F3" w14:textId="77777777" w:rsidR="00F17159" w:rsidRPr="00A70A08" w:rsidRDefault="00F17159" w:rsidP="00F17159">
            <w:pPr>
              <w:pStyle w:val="ad"/>
              <w:spacing w:after="70" w:line="240" w:lineRule="auto"/>
              <w:ind w:right="80"/>
              <w:jc w:val="left"/>
              <w:rPr>
                <w:rFonts w:ascii="Times New Roman" w:hAnsi="Times New Roman"/>
                <w:sz w:val="20"/>
              </w:rPr>
            </w:pPr>
          </w:p>
        </w:tc>
      </w:tr>
      <w:tr w:rsidR="00F17159" w:rsidRPr="00A70A08" w14:paraId="0740E4B5" w14:textId="77777777" w:rsidTr="00CD4168">
        <w:tc>
          <w:tcPr>
            <w:tcW w:w="4431" w:type="dxa"/>
            <w:vAlign w:val="center"/>
          </w:tcPr>
          <w:p w14:paraId="0CC34B45" w14:textId="77777777" w:rsidR="00F17159" w:rsidRPr="00A70A08" w:rsidRDefault="00F17159" w:rsidP="00F17159">
            <w:pPr>
              <w:pStyle w:val="ad"/>
              <w:spacing w:after="70" w:line="240" w:lineRule="auto"/>
              <w:ind w:right="80"/>
              <w:jc w:val="left"/>
              <w:rPr>
                <w:rFonts w:ascii="Times New Roman" w:hAnsi="Times New Roman"/>
                <w:sz w:val="20"/>
              </w:rPr>
            </w:pPr>
            <w:r w:rsidRPr="00A70A08">
              <w:rPr>
                <w:rFonts w:ascii="Times New Roman" w:hAnsi="Times New Roman"/>
                <w:sz w:val="20"/>
              </w:rPr>
              <w:t>8.3. Личный адрес электронной почты</w:t>
            </w:r>
          </w:p>
        </w:tc>
        <w:tc>
          <w:tcPr>
            <w:tcW w:w="4793" w:type="dxa"/>
            <w:vAlign w:val="center"/>
          </w:tcPr>
          <w:p w14:paraId="3B2B4D4A" w14:textId="77777777" w:rsidR="00F17159" w:rsidRPr="00A70A08" w:rsidRDefault="00F17159" w:rsidP="00F17159">
            <w:pPr>
              <w:pStyle w:val="ad"/>
              <w:spacing w:after="70" w:line="240" w:lineRule="auto"/>
              <w:ind w:right="80"/>
              <w:jc w:val="left"/>
              <w:rPr>
                <w:rFonts w:ascii="Times New Roman" w:hAnsi="Times New Roman"/>
                <w:sz w:val="20"/>
              </w:rPr>
            </w:pPr>
          </w:p>
        </w:tc>
      </w:tr>
      <w:tr w:rsidR="00F17159" w:rsidRPr="00E00D48" w14:paraId="238C56A1" w14:textId="77777777" w:rsidTr="00CD4168">
        <w:tc>
          <w:tcPr>
            <w:tcW w:w="4431" w:type="dxa"/>
            <w:vAlign w:val="center"/>
          </w:tcPr>
          <w:p w14:paraId="5F92988B" w14:textId="77777777" w:rsidR="00F17159" w:rsidRPr="00A70A08" w:rsidRDefault="00F17159" w:rsidP="00F17159">
            <w:pPr>
              <w:pStyle w:val="ad"/>
              <w:spacing w:after="70" w:line="240" w:lineRule="auto"/>
              <w:ind w:right="80"/>
              <w:jc w:val="left"/>
              <w:rPr>
                <w:rFonts w:ascii="Times New Roman" w:hAnsi="Times New Roman"/>
                <w:sz w:val="20"/>
              </w:rPr>
            </w:pPr>
            <w:r w:rsidRPr="00A70A08">
              <w:rPr>
                <w:rFonts w:ascii="Times New Roman" w:hAnsi="Times New Roman"/>
                <w:sz w:val="20"/>
              </w:rPr>
              <w:t>8.4. Иная контактная информации (при наличии)</w:t>
            </w:r>
          </w:p>
        </w:tc>
        <w:tc>
          <w:tcPr>
            <w:tcW w:w="4793" w:type="dxa"/>
            <w:vAlign w:val="center"/>
          </w:tcPr>
          <w:p w14:paraId="15F2ED75" w14:textId="77777777" w:rsidR="00F17159" w:rsidRPr="00A70A08" w:rsidRDefault="00F17159" w:rsidP="00F17159">
            <w:pPr>
              <w:pStyle w:val="ad"/>
              <w:spacing w:after="70" w:line="240" w:lineRule="auto"/>
              <w:ind w:right="80"/>
              <w:jc w:val="left"/>
              <w:rPr>
                <w:rFonts w:ascii="Times New Roman" w:hAnsi="Times New Roman"/>
                <w:sz w:val="20"/>
              </w:rPr>
            </w:pPr>
          </w:p>
        </w:tc>
      </w:tr>
      <w:tr w:rsidR="00F17159" w:rsidRPr="00A70A08" w14:paraId="52C92EBC" w14:textId="77777777" w:rsidTr="00CD4168">
        <w:tc>
          <w:tcPr>
            <w:tcW w:w="9224" w:type="dxa"/>
            <w:gridSpan w:val="2"/>
            <w:vAlign w:val="center"/>
          </w:tcPr>
          <w:p w14:paraId="59E43002" w14:textId="77777777" w:rsidR="00F17159" w:rsidRPr="00A70A08" w:rsidRDefault="00F17159" w:rsidP="00F17159">
            <w:pPr>
              <w:pStyle w:val="ad"/>
              <w:spacing w:after="60" w:line="240" w:lineRule="auto"/>
              <w:jc w:val="center"/>
              <w:rPr>
                <w:rFonts w:ascii="Times New Roman" w:hAnsi="Times New Roman"/>
                <w:b/>
                <w:sz w:val="20"/>
              </w:rPr>
            </w:pPr>
            <w:r w:rsidRPr="00A70A08">
              <w:rPr>
                <w:rFonts w:ascii="Times New Roman" w:hAnsi="Times New Roman"/>
                <w:b/>
                <w:sz w:val="20"/>
              </w:rPr>
              <w:t>9. Сведения о лицензии на право осуществления деятельности, подлежащей лицензированию</w:t>
            </w:r>
          </w:p>
          <w:p w14:paraId="2212AE8B" w14:textId="77777777" w:rsidR="00F17159" w:rsidRPr="00A70A08" w:rsidRDefault="00F17159" w:rsidP="00F17159">
            <w:pPr>
              <w:pStyle w:val="ad"/>
              <w:numPr>
                <w:ilvl w:val="0"/>
                <w:numId w:val="63"/>
              </w:numPr>
              <w:tabs>
                <w:tab w:val="left" w:pos="516"/>
              </w:tabs>
              <w:suppressAutoHyphens w:val="0"/>
              <w:spacing w:line="240" w:lineRule="auto"/>
              <w:ind w:left="500"/>
              <w:rPr>
                <w:rFonts w:ascii="Times New Roman" w:hAnsi="Times New Roman"/>
                <w:sz w:val="20"/>
              </w:rPr>
            </w:pPr>
            <w:r w:rsidRPr="00A70A08">
              <w:rPr>
                <w:rFonts w:ascii="Times New Roman" w:hAnsi="Times New Roman"/>
                <w:sz w:val="20"/>
              </w:rPr>
              <w:t>Да</w:t>
            </w:r>
          </w:p>
          <w:p w14:paraId="41BEE0F7" w14:textId="77777777" w:rsidR="00F17159" w:rsidRPr="00A70A08" w:rsidRDefault="00F17159" w:rsidP="00F17159">
            <w:pPr>
              <w:pStyle w:val="ad"/>
              <w:numPr>
                <w:ilvl w:val="0"/>
                <w:numId w:val="63"/>
              </w:numPr>
              <w:tabs>
                <w:tab w:val="left" w:pos="516"/>
              </w:tabs>
              <w:suppressAutoHyphens w:val="0"/>
              <w:spacing w:line="240" w:lineRule="auto"/>
              <w:ind w:left="500"/>
              <w:rPr>
                <w:rFonts w:ascii="Times New Roman" w:hAnsi="Times New Roman"/>
                <w:sz w:val="20"/>
              </w:rPr>
            </w:pPr>
            <w:r w:rsidRPr="00A70A08">
              <w:rPr>
                <w:rFonts w:ascii="Times New Roman" w:hAnsi="Times New Roman"/>
                <w:sz w:val="20"/>
              </w:rPr>
              <w:t>Нет</w:t>
            </w:r>
          </w:p>
        </w:tc>
      </w:tr>
      <w:tr w:rsidR="00F17159" w:rsidRPr="00A70A08" w14:paraId="393EBDD5" w14:textId="77777777" w:rsidTr="00CD4168">
        <w:tc>
          <w:tcPr>
            <w:tcW w:w="4431" w:type="dxa"/>
            <w:vAlign w:val="center"/>
          </w:tcPr>
          <w:p w14:paraId="0B12B552" w14:textId="77777777" w:rsidR="00F17159" w:rsidRPr="00A70A08" w:rsidRDefault="00F17159" w:rsidP="00F17159">
            <w:pPr>
              <w:pStyle w:val="ad"/>
              <w:spacing w:after="60" w:line="240" w:lineRule="auto"/>
              <w:jc w:val="left"/>
              <w:rPr>
                <w:rFonts w:ascii="Times New Roman" w:hAnsi="Times New Roman"/>
                <w:sz w:val="20"/>
              </w:rPr>
            </w:pPr>
            <w:r w:rsidRPr="00A70A08">
              <w:rPr>
                <w:rFonts w:ascii="Times New Roman" w:hAnsi="Times New Roman"/>
                <w:sz w:val="20"/>
              </w:rPr>
              <w:t>9.1. Вид</w:t>
            </w:r>
          </w:p>
        </w:tc>
        <w:tc>
          <w:tcPr>
            <w:tcW w:w="4793" w:type="dxa"/>
            <w:vAlign w:val="center"/>
          </w:tcPr>
          <w:p w14:paraId="67C2C827" w14:textId="77777777" w:rsidR="00F17159" w:rsidRPr="00A70A08" w:rsidRDefault="00F17159" w:rsidP="00F17159">
            <w:pPr>
              <w:pStyle w:val="ad"/>
              <w:numPr>
                <w:ilvl w:val="0"/>
                <w:numId w:val="63"/>
              </w:numPr>
              <w:tabs>
                <w:tab w:val="left" w:pos="516"/>
              </w:tabs>
              <w:suppressAutoHyphens w:val="0"/>
              <w:spacing w:line="240" w:lineRule="auto"/>
              <w:ind w:left="860" w:hanging="380"/>
              <w:rPr>
                <w:rFonts w:ascii="Times New Roman" w:hAnsi="Times New Roman"/>
                <w:sz w:val="20"/>
              </w:rPr>
            </w:pPr>
            <w:r w:rsidRPr="00A70A08">
              <w:rPr>
                <w:rFonts w:ascii="Times New Roman" w:hAnsi="Times New Roman"/>
                <w:sz w:val="20"/>
              </w:rPr>
              <w:t>Срочная</w:t>
            </w:r>
          </w:p>
          <w:p w14:paraId="3685774E" w14:textId="77777777" w:rsidR="00F17159" w:rsidRPr="00A70A08" w:rsidRDefault="00F17159" w:rsidP="00F17159">
            <w:pPr>
              <w:pStyle w:val="ad"/>
              <w:numPr>
                <w:ilvl w:val="0"/>
                <w:numId w:val="63"/>
              </w:numPr>
              <w:tabs>
                <w:tab w:val="left" w:pos="516"/>
              </w:tabs>
              <w:suppressAutoHyphens w:val="0"/>
              <w:spacing w:line="240" w:lineRule="auto"/>
              <w:ind w:left="860" w:hanging="380"/>
              <w:rPr>
                <w:rFonts w:ascii="Times New Roman" w:hAnsi="Times New Roman"/>
                <w:sz w:val="20"/>
              </w:rPr>
            </w:pPr>
            <w:r w:rsidRPr="00A70A08">
              <w:rPr>
                <w:rFonts w:ascii="Times New Roman" w:hAnsi="Times New Roman"/>
                <w:sz w:val="20"/>
              </w:rPr>
              <w:t>Бессрочная</w:t>
            </w:r>
          </w:p>
        </w:tc>
      </w:tr>
      <w:tr w:rsidR="00F17159" w:rsidRPr="00A70A08" w14:paraId="5B52899B" w14:textId="77777777" w:rsidTr="00CD4168">
        <w:tc>
          <w:tcPr>
            <w:tcW w:w="4431" w:type="dxa"/>
            <w:vAlign w:val="center"/>
          </w:tcPr>
          <w:p w14:paraId="37056DB2" w14:textId="77777777" w:rsidR="00F17159" w:rsidRPr="00A70A08" w:rsidRDefault="00F17159" w:rsidP="00F17159">
            <w:pPr>
              <w:pStyle w:val="ad"/>
              <w:spacing w:after="60" w:line="240" w:lineRule="auto"/>
              <w:jc w:val="left"/>
              <w:rPr>
                <w:rFonts w:ascii="Times New Roman" w:hAnsi="Times New Roman"/>
                <w:sz w:val="20"/>
              </w:rPr>
            </w:pPr>
            <w:r w:rsidRPr="00A70A08">
              <w:rPr>
                <w:rFonts w:ascii="Times New Roman" w:hAnsi="Times New Roman"/>
                <w:sz w:val="20"/>
              </w:rPr>
              <w:t>9.2. Номер</w:t>
            </w:r>
          </w:p>
        </w:tc>
        <w:tc>
          <w:tcPr>
            <w:tcW w:w="4793" w:type="dxa"/>
            <w:vAlign w:val="center"/>
          </w:tcPr>
          <w:p w14:paraId="664E0CEB" w14:textId="77777777" w:rsidR="00F17159" w:rsidRPr="00A70A08" w:rsidRDefault="00F17159" w:rsidP="00F17159">
            <w:pPr>
              <w:pStyle w:val="ad"/>
              <w:tabs>
                <w:tab w:val="left" w:pos="850"/>
              </w:tabs>
              <w:spacing w:after="60" w:line="240" w:lineRule="auto"/>
              <w:jc w:val="left"/>
              <w:rPr>
                <w:rFonts w:ascii="Times New Roman" w:hAnsi="Times New Roman"/>
                <w:sz w:val="20"/>
              </w:rPr>
            </w:pPr>
          </w:p>
        </w:tc>
      </w:tr>
      <w:tr w:rsidR="00F17159" w:rsidRPr="00A70A08" w14:paraId="71984A80" w14:textId="77777777" w:rsidTr="00CD4168">
        <w:tc>
          <w:tcPr>
            <w:tcW w:w="4431" w:type="dxa"/>
            <w:vAlign w:val="center"/>
          </w:tcPr>
          <w:p w14:paraId="0875F147" w14:textId="77777777" w:rsidR="00F17159" w:rsidRPr="00A70A08" w:rsidRDefault="00F17159" w:rsidP="00F17159">
            <w:pPr>
              <w:pStyle w:val="ad"/>
              <w:spacing w:after="60" w:line="240" w:lineRule="auto"/>
              <w:jc w:val="left"/>
              <w:rPr>
                <w:rFonts w:ascii="Times New Roman" w:hAnsi="Times New Roman"/>
                <w:sz w:val="20"/>
              </w:rPr>
            </w:pPr>
            <w:r w:rsidRPr="00A70A08">
              <w:rPr>
                <w:rFonts w:ascii="Times New Roman" w:hAnsi="Times New Roman"/>
                <w:sz w:val="20"/>
              </w:rPr>
              <w:t>9.3. Дата выдачи</w:t>
            </w:r>
          </w:p>
        </w:tc>
        <w:tc>
          <w:tcPr>
            <w:tcW w:w="4793" w:type="dxa"/>
            <w:vAlign w:val="center"/>
          </w:tcPr>
          <w:p w14:paraId="2FB5EED6" w14:textId="77777777" w:rsidR="00F17159" w:rsidRPr="00A70A08" w:rsidRDefault="00F17159" w:rsidP="00F17159">
            <w:pPr>
              <w:pStyle w:val="ad"/>
              <w:tabs>
                <w:tab w:val="left" w:pos="850"/>
              </w:tabs>
              <w:spacing w:after="60" w:line="240" w:lineRule="auto"/>
              <w:jc w:val="left"/>
              <w:rPr>
                <w:rFonts w:ascii="Times New Roman" w:hAnsi="Times New Roman"/>
                <w:sz w:val="20"/>
              </w:rPr>
            </w:pPr>
          </w:p>
        </w:tc>
      </w:tr>
      <w:tr w:rsidR="00F17159" w:rsidRPr="00A70A08" w14:paraId="0C67CCE1" w14:textId="77777777" w:rsidTr="00CD4168">
        <w:tc>
          <w:tcPr>
            <w:tcW w:w="4431" w:type="dxa"/>
            <w:vAlign w:val="center"/>
          </w:tcPr>
          <w:p w14:paraId="7A6F0AA1" w14:textId="77777777" w:rsidR="00F17159" w:rsidRPr="00A70A08" w:rsidRDefault="00F17159" w:rsidP="00F17159">
            <w:pPr>
              <w:pStyle w:val="ad"/>
              <w:spacing w:after="60" w:line="240" w:lineRule="auto"/>
              <w:jc w:val="left"/>
              <w:rPr>
                <w:rFonts w:ascii="Times New Roman" w:hAnsi="Times New Roman"/>
                <w:sz w:val="20"/>
              </w:rPr>
            </w:pPr>
            <w:r w:rsidRPr="00A70A08">
              <w:rPr>
                <w:rFonts w:ascii="Times New Roman" w:hAnsi="Times New Roman"/>
                <w:sz w:val="20"/>
              </w:rPr>
              <w:t>9.4. Кем выдана</w:t>
            </w:r>
          </w:p>
        </w:tc>
        <w:tc>
          <w:tcPr>
            <w:tcW w:w="4793" w:type="dxa"/>
            <w:vAlign w:val="center"/>
          </w:tcPr>
          <w:p w14:paraId="10F7C5B1" w14:textId="77777777" w:rsidR="00F17159" w:rsidRPr="00A70A08" w:rsidRDefault="00F17159" w:rsidP="00F17159">
            <w:pPr>
              <w:pStyle w:val="ad"/>
              <w:tabs>
                <w:tab w:val="left" w:pos="850"/>
              </w:tabs>
              <w:spacing w:after="60" w:line="240" w:lineRule="auto"/>
              <w:jc w:val="left"/>
              <w:rPr>
                <w:rFonts w:ascii="Times New Roman" w:hAnsi="Times New Roman"/>
                <w:sz w:val="20"/>
              </w:rPr>
            </w:pPr>
          </w:p>
        </w:tc>
      </w:tr>
      <w:tr w:rsidR="00F17159" w:rsidRPr="00A70A08" w14:paraId="7CFD6F29" w14:textId="77777777" w:rsidTr="00CD4168">
        <w:tc>
          <w:tcPr>
            <w:tcW w:w="4431" w:type="dxa"/>
            <w:vAlign w:val="center"/>
          </w:tcPr>
          <w:p w14:paraId="052B8259" w14:textId="77777777" w:rsidR="00F17159" w:rsidRPr="00A70A08" w:rsidRDefault="00F17159" w:rsidP="00F17159">
            <w:pPr>
              <w:pStyle w:val="ad"/>
              <w:spacing w:after="60" w:line="240" w:lineRule="auto"/>
              <w:jc w:val="left"/>
              <w:rPr>
                <w:rFonts w:ascii="Times New Roman" w:hAnsi="Times New Roman"/>
                <w:sz w:val="20"/>
              </w:rPr>
            </w:pPr>
            <w:r w:rsidRPr="00A70A08">
              <w:rPr>
                <w:rFonts w:ascii="Times New Roman" w:hAnsi="Times New Roman"/>
                <w:sz w:val="20"/>
              </w:rPr>
              <w:t>9.5. Срок действия</w:t>
            </w:r>
          </w:p>
        </w:tc>
        <w:tc>
          <w:tcPr>
            <w:tcW w:w="4793" w:type="dxa"/>
            <w:vAlign w:val="center"/>
          </w:tcPr>
          <w:p w14:paraId="7134430E" w14:textId="77777777" w:rsidR="00F17159" w:rsidRPr="00A70A08" w:rsidRDefault="00F17159" w:rsidP="00F17159">
            <w:pPr>
              <w:pStyle w:val="ad"/>
              <w:tabs>
                <w:tab w:val="left" w:pos="850"/>
              </w:tabs>
              <w:spacing w:after="60" w:line="240" w:lineRule="auto"/>
              <w:jc w:val="left"/>
              <w:rPr>
                <w:rFonts w:ascii="Times New Roman" w:hAnsi="Times New Roman"/>
                <w:sz w:val="20"/>
              </w:rPr>
            </w:pPr>
          </w:p>
        </w:tc>
      </w:tr>
      <w:tr w:rsidR="00F17159" w:rsidRPr="00A70A08" w14:paraId="1A6269E1" w14:textId="77777777" w:rsidTr="00CD4168">
        <w:tc>
          <w:tcPr>
            <w:tcW w:w="4431" w:type="dxa"/>
            <w:vAlign w:val="center"/>
          </w:tcPr>
          <w:p w14:paraId="219E7A7F" w14:textId="77777777" w:rsidR="00F17159" w:rsidRPr="00A70A08" w:rsidRDefault="00F17159" w:rsidP="00F17159">
            <w:pPr>
              <w:pStyle w:val="ad"/>
              <w:spacing w:after="60" w:line="240" w:lineRule="auto"/>
              <w:jc w:val="left"/>
              <w:rPr>
                <w:rFonts w:ascii="Times New Roman" w:hAnsi="Times New Roman"/>
                <w:sz w:val="20"/>
              </w:rPr>
            </w:pPr>
            <w:r w:rsidRPr="00A70A08">
              <w:rPr>
                <w:rFonts w:ascii="Times New Roman" w:hAnsi="Times New Roman"/>
                <w:sz w:val="20"/>
              </w:rPr>
              <w:t>9.6. Виды лицензируемой деятельности</w:t>
            </w:r>
          </w:p>
        </w:tc>
        <w:tc>
          <w:tcPr>
            <w:tcW w:w="4793" w:type="dxa"/>
            <w:vAlign w:val="center"/>
          </w:tcPr>
          <w:p w14:paraId="57CE24B0" w14:textId="77777777" w:rsidR="00F17159" w:rsidRPr="00A70A08" w:rsidRDefault="00F17159" w:rsidP="00F17159">
            <w:pPr>
              <w:pStyle w:val="ad"/>
              <w:tabs>
                <w:tab w:val="left" w:pos="850"/>
              </w:tabs>
              <w:spacing w:after="60" w:line="240" w:lineRule="auto"/>
              <w:jc w:val="left"/>
              <w:rPr>
                <w:rFonts w:ascii="Times New Roman" w:hAnsi="Times New Roman"/>
                <w:sz w:val="20"/>
              </w:rPr>
            </w:pPr>
          </w:p>
        </w:tc>
      </w:tr>
      <w:tr w:rsidR="00F17159" w:rsidRPr="00E00D48" w14:paraId="140DA61F" w14:textId="77777777" w:rsidTr="00CD4168">
        <w:tc>
          <w:tcPr>
            <w:tcW w:w="9224" w:type="dxa"/>
            <w:gridSpan w:val="2"/>
            <w:vAlign w:val="center"/>
          </w:tcPr>
          <w:p w14:paraId="4C848C78" w14:textId="77777777" w:rsidR="00F17159" w:rsidRPr="00A70A08" w:rsidRDefault="00F17159" w:rsidP="00F17159">
            <w:pPr>
              <w:pStyle w:val="ad"/>
              <w:tabs>
                <w:tab w:val="left" w:pos="850"/>
              </w:tabs>
              <w:spacing w:after="60" w:line="240" w:lineRule="auto"/>
              <w:jc w:val="center"/>
              <w:rPr>
                <w:rFonts w:ascii="Times New Roman" w:hAnsi="Times New Roman"/>
                <w:b/>
                <w:sz w:val="20"/>
              </w:rPr>
            </w:pPr>
            <w:r w:rsidRPr="00A70A08">
              <w:rPr>
                <w:rFonts w:ascii="Times New Roman" w:hAnsi="Times New Roman"/>
                <w:b/>
                <w:sz w:val="20"/>
              </w:rPr>
              <w:t>10. Сведения о представителе клиента/ о выгодоприобретателе клиента</w:t>
            </w:r>
          </w:p>
        </w:tc>
      </w:tr>
      <w:tr w:rsidR="00F17159" w:rsidRPr="00E00D48" w14:paraId="6D8A1C26" w14:textId="77777777" w:rsidTr="00CD4168">
        <w:tc>
          <w:tcPr>
            <w:tcW w:w="4431" w:type="dxa"/>
            <w:vAlign w:val="center"/>
          </w:tcPr>
          <w:p w14:paraId="6AAAB486" w14:textId="77777777" w:rsidR="00F17159" w:rsidRPr="00A70A08" w:rsidRDefault="00F17159" w:rsidP="00F17159">
            <w:pPr>
              <w:pStyle w:val="ad"/>
              <w:spacing w:after="60" w:line="240" w:lineRule="auto"/>
              <w:jc w:val="left"/>
              <w:rPr>
                <w:rFonts w:ascii="Times New Roman" w:hAnsi="Times New Roman"/>
                <w:sz w:val="20"/>
              </w:rPr>
            </w:pPr>
            <w:r w:rsidRPr="00A70A08">
              <w:rPr>
                <w:rFonts w:ascii="Times New Roman" w:hAnsi="Times New Roman"/>
                <w:sz w:val="20"/>
              </w:rPr>
              <w:t>10.1. Сведения, подтверждающие наличие у лица полномочий представителя клиента: наименование, дата выдачи, срок действия, номер документа, на котором основаны полномочия представителя клиента</w:t>
            </w:r>
          </w:p>
        </w:tc>
        <w:tc>
          <w:tcPr>
            <w:tcW w:w="4793" w:type="dxa"/>
            <w:vAlign w:val="center"/>
          </w:tcPr>
          <w:p w14:paraId="31DC5A8A" w14:textId="77777777" w:rsidR="00F17159" w:rsidRPr="00A70A08" w:rsidRDefault="00F17159" w:rsidP="00F17159">
            <w:pPr>
              <w:pStyle w:val="ad"/>
              <w:tabs>
                <w:tab w:val="left" w:pos="850"/>
              </w:tabs>
              <w:spacing w:after="60" w:line="240" w:lineRule="auto"/>
              <w:jc w:val="left"/>
              <w:rPr>
                <w:rFonts w:ascii="Times New Roman" w:hAnsi="Times New Roman"/>
                <w:sz w:val="20"/>
              </w:rPr>
            </w:pPr>
          </w:p>
        </w:tc>
      </w:tr>
      <w:tr w:rsidR="00F17159" w:rsidRPr="00E00D48" w14:paraId="4AC134C3" w14:textId="77777777" w:rsidTr="00CD4168">
        <w:tc>
          <w:tcPr>
            <w:tcW w:w="4431" w:type="dxa"/>
            <w:shd w:val="clear" w:color="auto" w:fill="auto"/>
            <w:vAlign w:val="center"/>
          </w:tcPr>
          <w:p w14:paraId="6666CA99" w14:textId="77777777" w:rsidR="00F17159" w:rsidRPr="00A70A08" w:rsidRDefault="00F17159" w:rsidP="00F17159">
            <w:pPr>
              <w:pStyle w:val="ad"/>
              <w:spacing w:after="60" w:line="240" w:lineRule="auto"/>
              <w:jc w:val="left"/>
              <w:rPr>
                <w:rFonts w:ascii="Times New Roman" w:hAnsi="Times New Roman"/>
                <w:sz w:val="20"/>
              </w:rPr>
            </w:pPr>
            <w:r w:rsidRPr="00A70A08">
              <w:rPr>
                <w:rFonts w:ascii="Times New Roman" w:hAnsi="Times New Roman"/>
                <w:sz w:val="20"/>
              </w:rPr>
              <w:t>10.2. Наличие выгодоприобретателя клиента, отличного от клиента</w:t>
            </w:r>
          </w:p>
        </w:tc>
        <w:tc>
          <w:tcPr>
            <w:tcW w:w="4793" w:type="dxa"/>
            <w:shd w:val="clear" w:color="auto" w:fill="auto"/>
            <w:vAlign w:val="center"/>
          </w:tcPr>
          <w:p w14:paraId="107745E6" w14:textId="77777777" w:rsidR="00F17159" w:rsidRPr="00A70A08" w:rsidRDefault="00F17159" w:rsidP="00F17159">
            <w:pPr>
              <w:pStyle w:val="ad"/>
              <w:tabs>
                <w:tab w:val="left" w:pos="850"/>
              </w:tabs>
              <w:spacing w:after="60" w:line="240" w:lineRule="auto"/>
              <w:jc w:val="left"/>
              <w:rPr>
                <w:rFonts w:ascii="Times New Roman" w:hAnsi="Times New Roman"/>
                <w:sz w:val="20"/>
              </w:rPr>
            </w:pPr>
          </w:p>
        </w:tc>
      </w:tr>
      <w:tr w:rsidR="00F17159" w:rsidRPr="00E00D48" w14:paraId="294BEE70" w14:textId="77777777" w:rsidTr="00CD4168">
        <w:tc>
          <w:tcPr>
            <w:tcW w:w="4431" w:type="dxa"/>
            <w:vAlign w:val="center"/>
          </w:tcPr>
          <w:p w14:paraId="7111FD1F" w14:textId="77777777" w:rsidR="00F17159" w:rsidRPr="00A70A08" w:rsidRDefault="00F17159" w:rsidP="00F17159">
            <w:pPr>
              <w:pStyle w:val="ad"/>
              <w:spacing w:after="60" w:line="240" w:lineRule="auto"/>
              <w:jc w:val="left"/>
              <w:rPr>
                <w:rFonts w:ascii="Times New Roman" w:hAnsi="Times New Roman"/>
                <w:b/>
                <w:sz w:val="20"/>
              </w:rPr>
            </w:pPr>
            <w:r w:rsidRPr="00A70A08">
              <w:rPr>
                <w:rFonts w:ascii="Times New Roman" w:hAnsi="Times New Roman"/>
                <w:b/>
                <w:sz w:val="20"/>
              </w:rPr>
              <w:t>11. Наличие бенефициарного владельца</w:t>
            </w:r>
            <w:r w:rsidRPr="00A70A08">
              <w:rPr>
                <w:rFonts w:ascii="Times New Roman" w:hAnsi="Times New Roman"/>
                <w:b/>
                <w:sz w:val="20"/>
                <w:vertAlign w:val="superscript"/>
              </w:rPr>
              <w:t>1</w:t>
            </w:r>
            <w:r w:rsidRPr="00A70A08">
              <w:rPr>
                <w:rStyle w:val="210"/>
                <w:sz w:val="20"/>
                <w:szCs w:val="20"/>
              </w:rPr>
              <w:t xml:space="preserve"> </w:t>
            </w:r>
            <w:r w:rsidRPr="00A70A08">
              <w:rPr>
                <w:rStyle w:val="210"/>
                <w:b/>
                <w:bCs/>
                <w:sz w:val="20"/>
                <w:szCs w:val="20"/>
              </w:rPr>
              <w:t>у</w:t>
            </w:r>
            <w:r w:rsidRPr="00A70A08">
              <w:rPr>
                <w:rFonts w:ascii="Times New Roman" w:hAnsi="Times New Roman"/>
                <w:b/>
                <w:bCs/>
                <w:sz w:val="20"/>
              </w:rPr>
              <w:t xml:space="preserve"> клиента</w:t>
            </w:r>
          </w:p>
        </w:tc>
        <w:tc>
          <w:tcPr>
            <w:tcW w:w="4793" w:type="dxa"/>
            <w:vAlign w:val="center"/>
          </w:tcPr>
          <w:p w14:paraId="5A2877C2" w14:textId="77777777" w:rsidR="00F17159" w:rsidRPr="00A70A08" w:rsidRDefault="00F17159" w:rsidP="00F17159">
            <w:pPr>
              <w:pStyle w:val="ad"/>
              <w:numPr>
                <w:ilvl w:val="0"/>
                <w:numId w:val="63"/>
              </w:numPr>
              <w:tabs>
                <w:tab w:val="left" w:pos="516"/>
              </w:tabs>
              <w:suppressAutoHyphens w:val="0"/>
              <w:spacing w:line="240" w:lineRule="auto"/>
              <w:ind w:left="860" w:hanging="380"/>
              <w:rPr>
                <w:rFonts w:ascii="Times New Roman" w:hAnsi="Times New Roman"/>
                <w:sz w:val="20"/>
              </w:rPr>
            </w:pPr>
            <w:r w:rsidRPr="00A70A08">
              <w:rPr>
                <w:rFonts w:ascii="Times New Roman" w:hAnsi="Times New Roman"/>
                <w:sz w:val="20"/>
              </w:rPr>
              <w:t>Да</w:t>
            </w:r>
          </w:p>
          <w:p w14:paraId="5D874416" w14:textId="77777777" w:rsidR="00F17159" w:rsidRPr="00A70A08" w:rsidRDefault="00F17159" w:rsidP="00F17159">
            <w:pPr>
              <w:pStyle w:val="ad"/>
              <w:numPr>
                <w:ilvl w:val="0"/>
                <w:numId w:val="63"/>
              </w:numPr>
              <w:tabs>
                <w:tab w:val="left" w:pos="516"/>
              </w:tabs>
              <w:suppressAutoHyphens w:val="0"/>
              <w:spacing w:line="240" w:lineRule="auto"/>
              <w:ind w:left="860" w:hanging="380"/>
              <w:rPr>
                <w:rFonts w:ascii="Times New Roman" w:hAnsi="Times New Roman"/>
                <w:sz w:val="20"/>
              </w:rPr>
            </w:pPr>
            <w:r w:rsidRPr="00A70A08">
              <w:rPr>
                <w:rFonts w:ascii="Times New Roman" w:hAnsi="Times New Roman"/>
                <w:sz w:val="20"/>
              </w:rPr>
              <w:t>Нет - клиент (страхователь) как физическое лицо является бенефициарным владельцем</w:t>
            </w:r>
          </w:p>
        </w:tc>
      </w:tr>
      <w:tr w:rsidR="00F17159" w:rsidRPr="00A70A08" w14:paraId="17CD3312" w14:textId="77777777" w:rsidTr="00CD4168">
        <w:tc>
          <w:tcPr>
            <w:tcW w:w="4431" w:type="dxa"/>
            <w:vAlign w:val="center"/>
          </w:tcPr>
          <w:p w14:paraId="61070E7C" w14:textId="77777777" w:rsidR="00F17159" w:rsidRPr="00A70A08" w:rsidRDefault="00F17159" w:rsidP="00F17159">
            <w:pPr>
              <w:pStyle w:val="ad"/>
              <w:spacing w:after="60" w:line="240" w:lineRule="auto"/>
              <w:jc w:val="left"/>
              <w:rPr>
                <w:rFonts w:ascii="Times New Roman" w:hAnsi="Times New Roman"/>
                <w:b/>
                <w:sz w:val="20"/>
              </w:rPr>
            </w:pPr>
            <w:r w:rsidRPr="00A70A08">
              <w:rPr>
                <w:rFonts w:ascii="Times New Roman" w:hAnsi="Times New Roman"/>
                <w:b/>
                <w:sz w:val="20"/>
              </w:rPr>
              <w:t>12. Принадлежность к Публичным Должностным Лицам (ПДЛ)</w:t>
            </w:r>
          </w:p>
        </w:tc>
        <w:tc>
          <w:tcPr>
            <w:tcW w:w="4793" w:type="dxa"/>
            <w:vAlign w:val="center"/>
          </w:tcPr>
          <w:p w14:paraId="66C3960B" w14:textId="77777777" w:rsidR="00F17159" w:rsidRPr="00A70A08" w:rsidRDefault="00F17159" w:rsidP="00F17159">
            <w:pPr>
              <w:pStyle w:val="ad"/>
              <w:numPr>
                <w:ilvl w:val="0"/>
                <w:numId w:val="63"/>
              </w:numPr>
              <w:tabs>
                <w:tab w:val="left" w:pos="516"/>
              </w:tabs>
              <w:suppressAutoHyphens w:val="0"/>
              <w:spacing w:line="240" w:lineRule="auto"/>
              <w:ind w:left="860" w:hanging="380"/>
              <w:rPr>
                <w:rFonts w:ascii="Times New Roman" w:hAnsi="Times New Roman"/>
                <w:sz w:val="20"/>
              </w:rPr>
            </w:pPr>
            <w:r w:rsidRPr="00A70A08">
              <w:rPr>
                <w:rFonts w:ascii="Times New Roman" w:hAnsi="Times New Roman"/>
                <w:sz w:val="20"/>
              </w:rPr>
              <w:t>Да</w:t>
            </w:r>
          </w:p>
          <w:p w14:paraId="78600C85" w14:textId="77777777" w:rsidR="00F17159" w:rsidRPr="00A70A08" w:rsidRDefault="00F17159" w:rsidP="00F17159">
            <w:pPr>
              <w:pStyle w:val="ad"/>
              <w:numPr>
                <w:ilvl w:val="0"/>
                <w:numId w:val="63"/>
              </w:numPr>
              <w:tabs>
                <w:tab w:val="left" w:pos="516"/>
              </w:tabs>
              <w:suppressAutoHyphens w:val="0"/>
              <w:spacing w:line="240" w:lineRule="auto"/>
              <w:ind w:left="860" w:hanging="380"/>
              <w:rPr>
                <w:rFonts w:ascii="Times New Roman" w:hAnsi="Times New Roman"/>
                <w:sz w:val="20"/>
              </w:rPr>
            </w:pPr>
            <w:r w:rsidRPr="00A70A08">
              <w:rPr>
                <w:rFonts w:ascii="Times New Roman" w:hAnsi="Times New Roman"/>
                <w:sz w:val="20"/>
              </w:rPr>
              <w:t>Нет</w:t>
            </w:r>
          </w:p>
        </w:tc>
      </w:tr>
      <w:tr w:rsidR="00F17159" w:rsidRPr="00E00D48" w14:paraId="74318843" w14:textId="77777777" w:rsidTr="00CD4168">
        <w:tc>
          <w:tcPr>
            <w:tcW w:w="9224" w:type="dxa"/>
            <w:gridSpan w:val="2"/>
            <w:vAlign w:val="center"/>
          </w:tcPr>
          <w:p w14:paraId="362CEA9E" w14:textId="77777777" w:rsidR="00F17159" w:rsidRPr="00A70A08" w:rsidRDefault="00F17159" w:rsidP="00F17159">
            <w:pPr>
              <w:pStyle w:val="ad"/>
              <w:tabs>
                <w:tab w:val="left" w:pos="850"/>
              </w:tabs>
              <w:spacing w:after="60" w:line="240" w:lineRule="auto"/>
              <w:jc w:val="left"/>
              <w:rPr>
                <w:rFonts w:ascii="Times New Roman" w:hAnsi="Times New Roman"/>
                <w:b/>
                <w:sz w:val="20"/>
              </w:rPr>
            </w:pPr>
            <w:r w:rsidRPr="00A70A08">
              <w:rPr>
                <w:rFonts w:ascii="Times New Roman" w:hAnsi="Times New Roman"/>
                <w:b/>
                <w:sz w:val="20"/>
              </w:rPr>
              <w:t>12.1. Принадлежность к Иностранным Публичным Должностным Лицам (ИПДЛ</w:t>
            </w:r>
            <w:r w:rsidRPr="00A70A08">
              <w:rPr>
                <w:rFonts w:ascii="Times New Roman" w:hAnsi="Times New Roman"/>
                <w:b/>
                <w:sz w:val="20"/>
                <w:vertAlign w:val="superscript"/>
              </w:rPr>
              <w:t>2</w:t>
            </w:r>
            <w:r w:rsidRPr="00A70A08">
              <w:rPr>
                <w:rFonts w:ascii="Times New Roman" w:hAnsi="Times New Roman"/>
                <w:b/>
                <w:sz w:val="20"/>
              </w:rPr>
              <w:t>)</w:t>
            </w:r>
          </w:p>
        </w:tc>
      </w:tr>
      <w:tr w:rsidR="00F17159" w:rsidRPr="00A70A08" w14:paraId="01385E99" w14:textId="77777777" w:rsidTr="00CD4168">
        <w:tc>
          <w:tcPr>
            <w:tcW w:w="4431" w:type="dxa"/>
            <w:vAlign w:val="center"/>
          </w:tcPr>
          <w:p w14:paraId="2B455C84" w14:textId="77777777" w:rsidR="00F17159" w:rsidRPr="00A70A08" w:rsidRDefault="00F17159" w:rsidP="00F17159">
            <w:pPr>
              <w:pStyle w:val="ad"/>
              <w:spacing w:after="60" w:line="240" w:lineRule="auto"/>
              <w:jc w:val="left"/>
              <w:rPr>
                <w:rFonts w:ascii="Times New Roman" w:hAnsi="Times New Roman"/>
                <w:sz w:val="20"/>
              </w:rPr>
            </w:pPr>
            <w:r w:rsidRPr="00A70A08">
              <w:rPr>
                <w:rFonts w:ascii="Times New Roman" w:hAnsi="Times New Roman"/>
                <w:sz w:val="20"/>
              </w:rPr>
              <w:t>12.1.1. Занимаете ли Вы какую-либо должность в законодательном, исполнительном, административном или судебном органе иностранного государства или выполняете ли Вы какую-либо публичную функцию для иностранного государства</w:t>
            </w:r>
          </w:p>
        </w:tc>
        <w:tc>
          <w:tcPr>
            <w:tcW w:w="4793" w:type="dxa"/>
            <w:vAlign w:val="center"/>
          </w:tcPr>
          <w:p w14:paraId="1EFAF644" w14:textId="77777777" w:rsidR="00F17159" w:rsidRPr="00A70A08" w:rsidRDefault="00F17159" w:rsidP="00F17159">
            <w:pPr>
              <w:pStyle w:val="ad"/>
              <w:numPr>
                <w:ilvl w:val="0"/>
                <w:numId w:val="63"/>
              </w:numPr>
              <w:tabs>
                <w:tab w:val="left" w:pos="516"/>
              </w:tabs>
              <w:suppressAutoHyphens w:val="0"/>
              <w:spacing w:line="240" w:lineRule="auto"/>
              <w:ind w:left="860" w:hanging="380"/>
              <w:rPr>
                <w:rFonts w:ascii="Times New Roman" w:hAnsi="Times New Roman"/>
                <w:sz w:val="20"/>
              </w:rPr>
            </w:pPr>
            <w:r w:rsidRPr="00A70A08">
              <w:rPr>
                <w:rFonts w:ascii="Times New Roman" w:hAnsi="Times New Roman"/>
                <w:sz w:val="20"/>
              </w:rPr>
              <w:t>Да</w:t>
            </w:r>
          </w:p>
          <w:p w14:paraId="1CC65F07" w14:textId="77777777" w:rsidR="00F17159" w:rsidRPr="00A70A08" w:rsidRDefault="00F17159" w:rsidP="00F17159">
            <w:pPr>
              <w:pStyle w:val="ad"/>
              <w:numPr>
                <w:ilvl w:val="0"/>
                <w:numId w:val="63"/>
              </w:numPr>
              <w:tabs>
                <w:tab w:val="left" w:pos="516"/>
              </w:tabs>
              <w:suppressAutoHyphens w:val="0"/>
              <w:spacing w:line="240" w:lineRule="auto"/>
              <w:ind w:left="860" w:hanging="380"/>
              <w:rPr>
                <w:rFonts w:ascii="Times New Roman" w:hAnsi="Times New Roman"/>
                <w:sz w:val="20"/>
              </w:rPr>
            </w:pPr>
            <w:r w:rsidRPr="00A70A08">
              <w:rPr>
                <w:rFonts w:ascii="Times New Roman" w:hAnsi="Times New Roman"/>
                <w:sz w:val="20"/>
              </w:rPr>
              <w:t>Нет</w:t>
            </w:r>
          </w:p>
        </w:tc>
      </w:tr>
      <w:tr w:rsidR="00F17159" w:rsidRPr="00A70A08" w14:paraId="1D280359" w14:textId="77777777" w:rsidTr="00CD4168">
        <w:tc>
          <w:tcPr>
            <w:tcW w:w="4431" w:type="dxa"/>
            <w:vAlign w:val="center"/>
          </w:tcPr>
          <w:p w14:paraId="6A91B8E5" w14:textId="77777777" w:rsidR="00F17159" w:rsidRPr="00A70A08" w:rsidRDefault="00F17159" w:rsidP="00F17159">
            <w:pPr>
              <w:pStyle w:val="ad"/>
              <w:spacing w:after="60" w:line="240" w:lineRule="auto"/>
              <w:jc w:val="left"/>
              <w:rPr>
                <w:rFonts w:ascii="Times New Roman" w:hAnsi="Times New Roman"/>
                <w:sz w:val="20"/>
              </w:rPr>
            </w:pPr>
            <w:r w:rsidRPr="00A70A08">
              <w:rPr>
                <w:rFonts w:ascii="Times New Roman" w:hAnsi="Times New Roman"/>
                <w:sz w:val="20"/>
              </w:rPr>
              <w:t>12.1.2. Занимает ли Ваш супруг (-а) или близкий родственник (родители, дети, дедушки, бабушки, внуки, полнородные и неполнородные братья и сестры, усыновители или усыновленные) какую-либо публичную должность?</w:t>
            </w:r>
          </w:p>
        </w:tc>
        <w:tc>
          <w:tcPr>
            <w:tcW w:w="4793" w:type="dxa"/>
            <w:vAlign w:val="center"/>
          </w:tcPr>
          <w:p w14:paraId="736F1490" w14:textId="77777777" w:rsidR="00F17159" w:rsidRPr="00A70A08" w:rsidRDefault="00F17159" w:rsidP="00F17159">
            <w:pPr>
              <w:pStyle w:val="ad"/>
              <w:numPr>
                <w:ilvl w:val="0"/>
                <w:numId w:val="63"/>
              </w:numPr>
              <w:tabs>
                <w:tab w:val="left" w:pos="516"/>
              </w:tabs>
              <w:suppressAutoHyphens w:val="0"/>
              <w:spacing w:line="240" w:lineRule="auto"/>
              <w:ind w:left="100" w:firstLine="81"/>
              <w:rPr>
                <w:rFonts w:ascii="Times New Roman" w:hAnsi="Times New Roman"/>
                <w:sz w:val="20"/>
              </w:rPr>
            </w:pPr>
            <w:r w:rsidRPr="00A70A08">
              <w:rPr>
                <w:rFonts w:ascii="Times New Roman" w:hAnsi="Times New Roman"/>
                <w:sz w:val="20"/>
              </w:rPr>
              <w:t>Да (Укажите степень родства) _____________________________________</w:t>
            </w:r>
          </w:p>
          <w:p w14:paraId="0774C8C9" w14:textId="77777777" w:rsidR="00F17159" w:rsidRPr="00A70A08" w:rsidRDefault="00F17159" w:rsidP="00F17159">
            <w:pPr>
              <w:pStyle w:val="ad"/>
              <w:tabs>
                <w:tab w:val="left" w:pos="516"/>
              </w:tabs>
              <w:spacing w:line="240" w:lineRule="auto"/>
              <w:ind w:left="100"/>
              <w:rPr>
                <w:rFonts w:ascii="Times New Roman" w:hAnsi="Times New Roman"/>
                <w:sz w:val="20"/>
              </w:rPr>
            </w:pPr>
            <w:r w:rsidRPr="00A70A08">
              <w:rPr>
                <w:rFonts w:ascii="Times New Roman" w:hAnsi="Times New Roman"/>
                <w:sz w:val="20"/>
              </w:rPr>
              <w:t>_____________________________________</w:t>
            </w:r>
          </w:p>
          <w:p w14:paraId="26476CDC" w14:textId="77777777" w:rsidR="00F17159" w:rsidRPr="00A70A08" w:rsidRDefault="00F17159" w:rsidP="00F17159">
            <w:pPr>
              <w:pStyle w:val="ad"/>
              <w:numPr>
                <w:ilvl w:val="0"/>
                <w:numId w:val="63"/>
              </w:numPr>
              <w:tabs>
                <w:tab w:val="left" w:pos="516"/>
              </w:tabs>
              <w:suppressAutoHyphens w:val="0"/>
              <w:spacing w:line="240" w:lineRule="auto"/>
              <w:ind w:left="860" w:hanging="380"/>
              <w:rPr>
                <w:rFonts w:ascii="Times New Roman" w:hAnsi="Times New Roman"/>
                <w:sz w:val="20"/>
              </w:rPr>
            </w:pPr>
            <w:r w:rsidRPr="00A70A08">
              <w:rPr>
                <w:rFonts w:ascii="Times New Roman" w:hAnsi="Times New Roman"/>
                <w:sz w:val="20"/>
              </w:rPr>
              <w:t>Нет</w:t>
            </w:r>
          </w:p>
        </w:tc>
      </w:tr>
      <w:tr w:rsidR="00F17159" w:rsidRPr="00A70A08" w14:paraId="541C0FAE" w14:textId="77777777" w:rsidTr="00CD4168">
        <w:tc>
          <w:tcPr>
            <w:tcW w:w="4431" w:type="dxa"/>
            <w:vAlign w:val="center"/>
          </w:tcPr>
          <w:p w14:paraId="2315357D" w14:textId="77777777" w:rsidR="00F17159" w:rsidRPr="00A70A08" w:rsidRDefault="00F17159" w:rsidP="00F17159">
            <w:pPr>
              <w:pStyle w:val="ad"/>
              <w:spacing w:after="60" w:line="240" w:lineRule="auto"/>
              <w:jc w:val="left"/>
              <w:rPr>
                <w:rFonts w:ascii="Times New Roman" w:hAnsi="Times New Roman"/>
                <w:sz w:val="20"/>
              </w:rPr>
            </w:pPr>
            <w:r w:rsidRPr="00A70A08">
              <w:rPr>
                <w:rFonts w:ascii="Times New Roman" w:hAnsi="Times New Roman"/>
                <w:sz w:val="20"/>
              </w:rPr>
              <w:t>12.1.3. Действуете ли Вы по поручению лица, занимающего какую-либо публичную должность?</w:t>
            </w:r>
          </w:p>
        </w:tc>
        <w:tc>
          <w:tcPr>
            <w:tcW w:w="4793" w:type="dxa"/>
            <w:vAlign w:val="center"/>
          </w:tcPr>
          <w:p w14:paraId="7FB1D32C" w14:textId="77777777" w:rsidR="00F17159" w:rsidRPr="00A70A08" w:rsidRDefault="00F17159" w:rsidP="00F17159">
            <w:pPr>
              <w:pStyle w:val="ad"/>
              <w:numPr>
                <w:ilvl w:val="0"/>
                <w:numId w:val="63"/>
              </w:numPr>
              <w:tabs>
                <w:tab w:val="left" w:pos="516"/>
              </w:tabs>
              <w:suppressAutoHyphens w:val="0"/>
              <w:spacing w:line="240" w:lineRule="auto"/>
              <w:ind w:left="860" w:hanging="380"/>
              <w:rPr>
                <w:rFonts w:ascii="Times New Roman" w:hAnsi="Times New Roman"/>
                <w:sz w:val="20"/>
              </w:rPr>
            </w:pPr>
            <w:r w:rsidRPr="00A70A08">
              <w:rPr>
                <w:rFonts w:ascii="Times New Roman" w:hAnsi="Times New Roman"/>
                <w:sz w:val="20"/>
              </w:rPr>
              <w:t>Да</w:t>
            </w:r>
          </w:p>
          <w:p w14:paraId="63FF4C39" w14:textId="77777777" w:rsidR="00F17159" w:rsidRPr="00A70A08" w:rsidRDefault="00F17159" w:rsidP="00F17159">
            <w:pPr>
              <w:pStyle w:val="ad"/>
              <w:numPr>
                <w:ilvl w:val="0"/>
                <w:numId w:val="63"/>
              </w:numPr>
              <w:tabs>
                <w:tab w:val="left" w:pos="516"/>
              </w:tabs>
              <w:suppressAutoHyphens w:val="0"/>
              <w:spacing w:line="240" w:lineRule="auto"/>
              <w:ind w:left="860" w:hanging="380"/>
              <w:rPr>
                <w:rFonts w:ascii="Times New Roman" w:hAnsi="Times New Roman"/>
                <w:sz w:val="20"/>
              </w:rPr>
            </w:pPr>
            <w:r w:rsidRPr="00A70A08">
              <w:rPr>
                <w:rFonts w:ascii="Times New Roman" w:hAnsi="Times New Roman"/>
                <w:sz w:val="20"/>
              </w:rPr>
              <w:t>Нет</w:t>
            </w:r>
          </w:p>
        </w:tc>
      </w:tr>
      <w:tr w:rsidR="00F17159" w:rsidRPr="00E00D48" w14:paraId="78C1E74A" w14:textId="77777777" w:rsidTr="00CD4168">
        <w:tc>
          <w:tcPr>
            <w:tcW w:w="4431" w:type="dxa"/>
            <w:vAlign w:val="center"/>
          </w:tcPr>
          <w:p w14:paraId="53927268" w14:textId="77777777" w:rsidR="00F17159" w:rsidRPr="00A70A08" w:rsidRDefault="00F17159" w:rsidP="00F17159">
            <w:pPr>
              <w:pStyle w:val="ad"/>
              <w:spacing w:after="60" w:line="240" w:lineRule="auto"/>
              <w:jc w:val="left"/>
              <w:rPr>
                <w:rFonts w:ascii="Times New Roman" w:hAnsi="Times New Roman"/>
                <w:sz w:val="20"/>
              </w:rPr>
            </w:pPr>
            <w:r w:rsidRPr="00A70A08">
              <w:rPr>
                <w:rFonts w:ascii="Times New Roman" w:hAnsi="Times New Roman"/>
                <w:sz w:val="20"/>
              </w:rPr>
              <w:t>12.1.4. Наименование и адрес его работодателя</w:t>
            </w:r>
          </w:p>
        </w:tc>
        <w:tc>
          <w:tcPr>
            <w:tcW w:w="4793" w:type="dxa"/>
            <w:vAlign w:val="center"/>
          </w:tcPr>
          <w:p w14:paraId="343BE4B6" w14:textId="77777777" w:rsidR="00F17159" w:rsidRPr="00A70A08" w:rsidRDefault="00F17159" w:rsidP="00F17159">
            <w:pPr>
              <w:pStyle w:val="ad"/>
              <w:tabs>
                <w:tab w:val="left" w:pos="850"/>
              </w:tabs>
              <w:spacing w:after="60" w:line="240" w:lineRule="auto"/>
              <w:jc w:val="left"/>
              <w:rPr>
                <w:rFonts w:ascii="Times New Roman" w:hAnsi="Times New Roman"/>
                <w:sz w:val="20"/>
              </w:rPr>
            </w:pPr>
          </w:p>
        </w:tc>
      </w:tr>
      <w:tr w:rsidR="00F17159" w:rsidRPr="00E00D48" w14:paraId="1A1F54FE" w14:textId="77777777" w:rsidTr="00CD4168">
        <w:tc>
          <w:tcPr>
            <w:tcW w:w="4431" w:type="dxa"/>
            <w:vAlign w:val="center"/>
          </w:tcPr>
          <w:p w14:paraId="41D30588" w14:textId="77777777" w:rsidR="00F17159" w:rsidRPr="00A70A08" w:rsidRDefault="00F17159" w:rsidP="00F17159">
            <w:pPr>
              <w:pStyle w:val="ad"/>
              <w:spacing w:after="60" w:line="240" w:lineRule="auto"/>
              <w:jc w:val="left"/>
              <w:rPr>
                <w:rFonts w:ascii="Times New Roman" w:hAnsi="Times New Roman"/>
                <w:sz w:val="20"/>
              </w:rPr>
            </w:pPr>
            <w:r w:rsidRPr="00A70A08">
              <w:rPr>
                <w:rFonts w:ascii="Times New Roman" w:hAnsi="Times New Roman"/>
                <w:sz w:val="20"/>
              </w:rPr>
              <w:t>12.1.5. Источники происхождения денежных средств и иного имущества</w:t>
            </w:r>
          </w:p>
        </w:tc>
        <w:tc>
          <w:tcPr>
            <w:tcW w:w="4793" w:type="dxa"/>
            <w:vAlign w:val="center"/>
          </w:tcPr>
          <w:p w14:paraId="578811CA" w14:textId="77777777" w:rsidR="00F17159" w:rsidRPr="00A70A08" w:rsidRDefault="00F17159" w:rsidP="00F17159">
            <w:pPr>
              <w:pStyle w:val="ad"/>
              <w:tabs>
                <w:tab w:val="left" w:pos="850"/>
              </w:tabs>
              <w:spacing w:after="60" w:line="240" w:lineRule="auto"/>
              <w:jc w:val="left"/>
              <w:rPr>
                <w:rFonts w:ascii="Times New Roman" w:hAnsi="Times New Roman"/>
                <w:sz w:val="20"/>
              </w:rPr>
            </w:pPr>
          </w:p>
        </w:tc>
      </w:tr>
      <w:tr w:rsidR="00F17159" w:rsidRPr="00E00D48" w14:paraId="5562DFD6" w14:textId="77777777" w:rsidTr="00CD4168">
        <w:tc>
          <w:tcPr>
            <w:tcW w:w="9224" w:type="dxa"/>
            <w:gridSpan w:val="2"/>
            <w:vAlign w:val="center"/>
          </w:tcPr>
          <w:p w14:paraId="3F0C4940" w14:textId="77777777" w:rsidR="00F17159" w:rsidRPr="00A70A08" w:rsidRDefault="00F17159" w:rsidP="00F17159">
            <w:pPr>
              <w:pStyle w:val="ad"/>
              <w:tabs>
                <w:tab w:val="left" w:pos="850"/>
              </w:tabs>
              <w:spacing w:after="60" w:line="240" w:lineRule="auto"/>
              <w:jc w:val="left"/>
              <w:rPr>
                <w:rFonts w:ascii="Times New Roman" w:hAnsi="Times New Roman"/>
                <w:b/>
                <w:sz w:val="20"/>
              </w:rPr>
            </w:pPr>
            <w:r w:rsidRPr="00A70A08">
              <w:rPr>
                <w:rFonts w:ascii="Times New Roman" w:hAnsi="Times New Roman"/>
                <w:b/>
                <w:sz w:val="20"/>
              </w:rPr>
              <w:lastRenderedPageBreak/>
              <w:t>12.2. Принадлежность к Должностным лицам публичной международной организации (ДЛПМО)/ Международным Публичным должностным лицам (МПДЛ</w:t>
            </w:r>
            <w:r w:rsidRPr="00A70A08">
              <w:rPr>
                <w:rFonts w:ascii="Times New Roman" w:hAnsi="Times New Roman"/>
                <w:b/>
                <w:sz w:val="20"/>
                <w:vertAlign w:val="superscript"/>
              </w:rPr>
              <w:t>3</w:t>
            </w:r>
            <w:r w:rsidRPr="00A70A08">
              <w:rPr>
                <w:rFonts w:ascii="Times New Roman" w:hAnsi="Times New Roman"/>
                <w:b/>
                <w:sz w:val="20"/>
              </w:rPr>
              <w:t>)</w:t>
            </w:r>
          </w:p>
        </w:tc>
      </w:tr>
      <w:tr w:rsidR="00F17159" w:rsidRPr="00A70A08" w14:paraId="6CE89BE2" w14:textId="77777777" w:rsidTr="00CD4168">
        <w:tc>
          <w:tcPr>
            <w:tcW w:w="4431" w:type="dxa"/>
            <w:vAlign w:val="center"/>
          </w:tcPr>
          <w:p w14:paraId="4D31E870" w14:textId="77777777" w:rsidR="00F17159" w:rsidRPr="00A70A08" w:rsidRDefault="00F17159" w:rsidP="00F17159">
            <w:pPr>
              <w:pStyle w:val="ad"/>
              <w:spacing w:after="60" w:line="240" w:lineRule="auto"/>
              <w:jc w:val="left"/>
              <w:rPr>
                <w:rFonts w:ascii="Times New Roman" w:hAnsi="Times New Roman"/>
                <w:sz w:val="20"/>
              </w:rPr>
            </w:pPr>
            <w:r w:rsidRPr="00A70A08">
              <w:rPr>
                <w:rFonts w:ascii="Times New Roman" w:hAnsi="Times New Roman"/>
                <w:sz w:val="20"/>
              </w:rPr>
              <w:t>12.2.1. Занимаете ли Вы какую-либо должность/ являетесь ли Вы служащим в международной публичной организации /уполномочены ли Вы действовать от имени международной публичной организации?</w:t>
            </w:r>
          </w:p>
        </w:tc>
        <w:tc>
          <w:tcPr>
            <w:tcW w:w="4793" w:type="dxa"/>
            <w:vAlign w:val="center"/>
          </w:tcPr>
          <w:p w14:paraId="0EAEE669" w14:textId="77777777" w:rsidR="00F17159" w:rsidRPr="00A70A08" w:rsidRDefault="00F17159" w:rsidP="00F17159">
            <w:pPr>
              <w:pStyle w:val="ad"/>
              <w:numPr>
                <w:ilvl w:val="0"/>
                <w:numId w:val="63"/>
              </w:numPr>
              <w:tabs>
                <w:tab w:val="left" w:pos="516"/>
              </w:tabs>
              <w:suppressAutoHyphens w:val="0"/>
              <w:spacing w:line="240" w:lineRule="auto"/>
              <w:ind w:left="860" w:hanging="380"/>
              <w:rPr>
                <w:rFonts w:ascii="Times New Roman" w:hAnsi="Times New Roman"/>
                <w:sz w:val="20"/>
              </w:rPr>
            </w:pPr>
            <w:r w:rsidRPr="00A70A08">
              <w:rPr>
                <w:rFonts w:ascii="Times New Roman" w:hAnsi="Times New Roman"/>
                <w:sz w:val="20"/>
              </w:rPr>
              <w:t>Да</w:t>
            </w:r>
          </w:p>
          <w:p w14:paraId="66C9F5D3" w14:textId="77777777" w:rsidR="00F17159" w:rsidRPr="00A70A08" w:rsidRDefault="00F17159" w:rsidP="00F17159">
            <w:pPr>
              <w:pStyle w:val="ad"/>
              <w:numPr>
                <w:ilvl w:val="0"/>
                <w:numId w:val="63"/>
              </w:numPr>
              <w:tabs>
                <w:tab w:val="left" w:pos="516"/>
              </w:tabs>
              <w:suppressAutoHyphens w:val="0"/>
              <w:spacing w:line="240" w:lineRule="auto"/>
              <w:ind w:left="860" w:hanging="380"/>
              <w:rPr>
                <w:rFonts w:ascii="Times New Roman" w:hAnsi="Times New Roman"/>
                <w:sz w:val="20"/>
              </w:rPr>
            </w:pPr>
            <w:r w:rsidRPr="00A70A08">
              <w:rPr>
                <w:rFonts w:ascii="Times New Roman" w:hAnsi="Times New Roman"/>
                <w:sz w:val="20"/>
              </w:rPr>
              <w:t>Нет</w:t>
            </w:r>
          </w:p>
        </w:tc>
      </w:tr>
      <w:tr w:rsidR="00F17159" w:rsidRPr="00A70A08" w14:paraId="4E173CE9" w14:textId="77777777" w:rsidTr="00CD4168">
        <w:tc>
          <w:tcPr>
            <w:tcW w:w="4431" w:type="dxa"/>
            <w:vAlign w:val="center"/>
          </w:tcPr>
          <w:p w14:paraId="32B10D16" w14:textId="77777777" w:rsidR="00F17159" w:rsidRPr="00A70A08" w:rsidRDefault="00F17159" w:rsidP="00F17159">
            <w:pPr>
              <w:pStyle w:val="ad"/>
              <w:spacing w:after="60" w:line="240" w:lineRule="auto"/>
              <w:jc w:val="left"/>
              <w:rPr>
                <w:rFonts w:ascii="Times New Roman" w:hAnsi="Times New Roman"/>
                <w:sz w:val="20"/>
              </w:rPr>
            </w:pPr>
            <w:r w:rsidRPr="00A70A08">
              <w:rPr>
                <w:rFonts w:ascii="Times New Roman" w:hAnsi="Times New Roman"/>
                <w:sz w:val="20"/>
              </w:rPr>
              <w:t>12.2.2. Занимает ли Ваш супруг (-а) или близкий родственник (родители, дети, дедушки, бабушки, внуки, полнородные и неполнородные братья и сестры, усыновители или усыновленные) какую-либо должность/имеет отношение к Международным публичным должностным лицам?</w:t>
            </w:r>
          </w:p>
        </w:tc>
        <w:tc>
          <w:tcPr>
            <w:tcW w:w="4793" w:type="dxa"/>
            <w:vAlign w:val="center"/>
          </w:tcPr>
          <w:p w14:paraId="4D4FD2B1" w14:textId="77777777" w:rsidR="00F17159" w:rsidRPr="00A70A08" w:rsidRDefault="00F17159" w:rsidP="00F17159">
            <w:pPr>
              <w:pStyle w:val="ad"/>
              <w:numPr>
                <w:ilvl w:val="0"/>
                <w:numId w:val="63"/>
              </w:numPr>
              <w:tabs>
                <w:tab w:val="left" w:pos="516"/>
              </w:tabs>
              <w:suppressAutoHyphens w:val="0"/>
              <w:spacing w:line="240" w:lineRule="auto"/>
              <w:ind w:left="100" w:firstLine="81"/>
              <w:rPr>
                <w:rFonts w:ascii="Times New Roman" w:hAnsi="Times New Roman"/>
                <w:sz w:val="20"/>
              </w:rPr>
            </w:pPr>
            <w:r w:rsidRPr="00A70A08">
              <w:rPr>
                <w:rFonts w:ascii="Times New Roman" w:hAnsi="Times New Roman"/>
                <w:sz w:val="20"/>
              </w:rPr>
              <w:t>Да (Укажите степень родства) _____________________________________</w:t>
            </w:r>
          </w:p>
          <w:p w14:paraId="0A52B801" w14:textId="77777777" w:rsidR="00F17159" w:rsidRPr="00A70A08" w:rsidRDefault="00F17159" w:rsidP="00F17159">
            <w:pPr>
              <w:pStyle w:val="ad"/>
              <w:tabs>
                <w:tab w:val="left" w:pos="516"/>
              </w:tabs>
              <w:spacing w:line="240" w:lineRule="auto"/>
              <w:ind w:left="100"/>
              <w:rPr>
                <w:rFonts w:ascii="Times New Roman" w:hAnsi="Times New Roman"/>
                <w:sz w:val="20"/>
              </w:rPr>
            </w:pPr>
            <w:r w:rsidRPr="00A70A08">
              <w:rPr>
                <w:rFonts w:ascii="Times New Roman" w:hAnsi="Times New Roman"/>
                <w:sz w:val="20"/>
              </w:rPr>
              <w:t>_____________________________________</w:t>
            </w:r>
          </w:p>
          <w:p w14:paraId="2269C0D4" w14:textId="77777777" w:rsidR="00F17159" w:rsidRPr="00A70A08" w:rsidRDefault="00F17159" w:rsidP="00F17159">
            <w:pPr>
              <w:pStyle w:val="ad"/>
              <w:numPr>
                <w:ilvl w:val="0"/>
                <w:numId w:val="63"/>
              </w:numPr>
              <w:tabs>
                <w:tab w:val="left" w:pos="516"/>
              </w:tabs>
              <w:suppressAutoHyphens w:val="0"/>
              <w:spacing w:line="240" w:lineRule="auto"/>
              <w:ind w:left="860" w:hanging="380"/>
              <w:rPr>
                <w:rFonts w:ascii="Times New Roman" w:hAnsi="Times New Roman"/>
                <w:sz w:val="20"/>
              </w:rPr>
            </w:pPr>
            <w:r w:rsidRPr="00A70A08">
              <w:rPr>
                <w:rFonts w:ascii="Times New Roman" w:hAnsi="Times New Roman"/>
                <w:sz w:val="20"/>
              </w:rPr>
              <w:t>Нет</w:t>
            </w:r>
          </w:p>
        </w:tc>
      </w:tr>
      <w:tr w:rsidR="00F17159" w:rsidRPr="00A70A08" w14:paraId="5ED5C256" w14:textId="77777777" w:rsidTr="00CD4168">
        <w:tc>
          <w:tcPr>
            <w:tcW w:w="4431" w:type="dxa"/>
            <w:vAlign w:val="center"/>
          </w:tcPr>
          <w:p w14:paraId="6C88A3D0" w14:textId="77777777" w:rsidR="00F17159" w:rsidRPr="00A70A08" w:rsidRDefault="00F17159" w:rsidP="00F17159">
            <w:pPr>
              <w:pStyle w:val="ad"/>
              <w:spacing w:after="60" w:line="240" w:lineRule="auto"/>
              <w:jc w:val="left"/>
              <w:rPr>
                <w:rFonts w:ascii="Times New Roman" w:hAnsi="Times New Roman"/>
                <w:sz w:val="20"/>
              </w:rPr>
            </w:pPr>
            <w:r w:rsidRPr="00A70A08">
              <w:rPr>
                <w:rFonts w:ascii="Times New Roman" w:hAnsi="Times New Roman"/>
                <w:sz w:val="20"/>
              </w:rPr>
              <w:t>12.2.3. Действуете ли Вы по поручению лица, занимающего какую-либо должность/имеющего отношение к Международным публичным должностным лицам?</w:t>
            </w:r>
          </w:p>
        </w:tc>
        <w:tc>
          <w:tcPr>
            <w:tcW w:w="4793" w:type="dxa"/>
            <w:vAlign w:val="center"/>
          </w:tcPr>
          <w:p w14:paraId="5101555A" w14:textId="77777777" w:rsidR="00F17159" w:rsidRPr="00A70A08" w:rsidRDefault="00F17159" w:rsidP="00F17159">
            <w:pPr>
              <w:pStyle w:val="ad"/>
              <w:numPr>
                <w:ilvl w:val="0"/>
                <w:numId w:val="63"/>
              </w:numPr>
              <w:tabs>
                <w:tab w:val="left" w:pos="516"/>
              </w:tabs>
              <w:suppressAutoHyphens w:val="0"/>
              <w:spacing w:line="240" w:lineRule="auto"/>
              <w:ind w:left="860" w:hanging="380"/>
              <w:rPr>
                <w:rFonts w:ascii="Times New Roman" w:hAnsi="Times New Roman"/>
                <w:sz w:val="20"/>
              </w:rPr>
            </w:pPr>
            <w:r w:rsidRPr="00A70A08">
              <w:rPr>
                <w:rFonts w:ascii="Times New Roman" w:hAnsi="Times New Roman"/>
                <w:sz w:val="20"/>
              </w:rPr>
              <w:t>Да</w:t>
            </w:r>
          </w:p>
          <w:p w14:paraId="3B344206" w14:textId="77777777" w:rsidR="00F17159" w:rsidRPr="00A70A08" w:rsidRDefault="00F17159" w:rsidP="00F17159">
            <w:pPr>
              <w:pStyle w:val="ad"/>
              <w:numPr>
                <w:ilvl w:val="0"/>
                <w:numId w:val="63"/>
              </w:numPr>
              <w:tabs>
                <w:tab w:val="left" w:pos="516"/>
              </w:tabs>
              <w:suppressAutoHyphens w:val="0"/>
              <w:spacing w:line="240" w:lineRule="auto"/>
              <w:ind w:left="860" w:hanging="380"/>
              <w:rPr>
                <w:rFonts w:ascii="Times New Roman" w:hAnsi="Times New Roman"/>
                <w:sz w:val="20"/>
              </w:rPr>
            </w:pPr>
            <w:r w:rsidRPr="00A70A08">
              <w:rPr>
                <w:rFonts w:ascii="Times New Roman" w:hAnsi="Times New Roman"/>
                <w:sz w:val="20"/>
              </w:rPr>
              <w:t>Нет</w:t>
            </w:r>
          </w:p>
        </w:tc>
      </w:tr>
      <w:tr w:rsidR="00F17159" w:rsidRPr="00E00D48" w14:paraId="25E38C35" w14:textId="77777777" w:rsidTr="00CD4168">
        <w:tc>
          <w:tcPr>
            <w:tcW w:w="4431" w:type="dxa"/>
            <w:vAlign w:val="center"/>
          </w:tcPr>
          <w:p w14:paraId="498D3522" w14:textId="77777777" w:rsidR="00F17159" w:rsidRPr="00A70A08" w:rsidRDefault="00F17159" w:rsidP="00F17159">
            <w:pPr>
              <w:pStyle w:val="ad"/>
              <w:spacing w:after="60" w:line="240" w:lineRule="auto"/>
              <w:jc w:val="left"/>
              <w:rPr>
                <w:rFonts w:ascii="Times New Roman" w:hAnsi="Times New Roman"/>
                <w:sz w:val="20"/>
              </w:rPr>
            </w:pPr>
            <w:r w:rsidRPr="00A70A08">
              <w:rPr>
                <w:rFonts w:ascii="Times New Roman" w:hAnsi="Times New Roman"/>
                <w:sz w:val="20"/>
              </w:rPr>
              <w:t>12.2.4. Наименование и адрес его работодателя</w:t>
            </w:r>
          </w:p>
        </w:tc>
        <w:tc>
          <w:tcPr>
            <w:tcW w:w="4793" w:type="dxa"/>
            <w:vAlign w:val="center"/>
          </w:tcPr>
          <w:p w14:paraId="493C35AA" w14:textId="77777777" w:rsidR="00F17159" w:rsidRPr="00A70A08" w:rsidRDefault="00F17159" w:rsidP="00F17159">
            <w:pPr>
              <w:pStyle w:val="ad"/>
              <w:spacing w:after="60" w:line="240" w:lineRule="auto"/>
              <w:jc w:val="left"/>
              <w:rPr>
                <w:rStyle w:val="3e"/>
                <w:sz w:val="20"/>
                <w:szCs w:val="20"/>
              </w:rPr>
            </w:pPr>
          </w:p>
        </w:tc>
      </w:tr>
      <w:tr w:rsidR="00F17159" w:rsidRPr="00E00D48" w14:paraId="3691DA40" w14:textId="77777777" w:rsidTr="00CD4168">
        <w:tc>
          <w:tcPr>
            <w:tcW w:w="9224" w:type="dxa"/>
            <w:gridSpan w:val="2"/>
            <w:vAlign w:val="center"/>
          </w:tcPr>
          <w:p w14:paraId="258691BE" w14:textId="77777777" w:rsidR="00F17159" w:rsidRPr="00A70A08" w:rsidRDefault="00F17159" w:rsidP="00F17159">
            <w:pPr>
              <w:pStyle w:val="ad"/>
              <w:spacing w:after="60" w:line="240" w:lineRule="auto"/>
              <w:jc w:val="left"/>
              <w:rPr>
                <w:rFonts w:ascii="Times New Roman" w:hAnsi="Times New Roman"/>
                <w:b/>
                <w:bCs/>
                <w:sz w:val="20"/>
              </w:rPr>
            </w:pPr>
            <w:r w:rsidRPr="00A70A08">
              <w:rPr>
                <w:rFonts w:ascii="Times New Roman" w:hAnsi="Times New Roman"/>
                <w:b/>
                <w:bCs/>
                <w:sz w:val="20"/>
              </w:rPr>
              <w:t>12.3. Принадлежность к Российским Публичным Должностным лицам (РПДЛ</w:t>
            </w:r>
            <w:r w:rsidRPr="00A70A08">
              <w:rPr>
                <w:rFonts w:ascii="Times New Roman" w:hAnsi="Times New Roman"/>
                <w:b/>
                <w:bCs/>
                <w:sz w:val="20"/>
                <w:vertAlign w:val="superscript"/>
              </w:rPr>
              <w:t>4</w:t>
            </w:r>
            <w:r w:rsidRPr="00A70A08">
              <w:rPr>
                <w:rFonts w:ascii="Times New Roman" w:hAnsi="Times New Roman"/>
                <w:b/>
                <w:bCs/>
                <w:sz w:val="20"/>
              </w:rPr>
              <w:t>)</w:t>
            </w:r>
          </w:p>
        </w:tc>
      </w:tr>
      <w:tr w:rsidR="00F17159" w:rsidRPr="00A70A08" w14:paraId="0E31CA0A" w14:textId="77777777" w:rsidTr="00CD4168">
        <w:tc>
          <w:tcPr>
            <w:tcW w:w="4431" w:type="dxa"/>
            <w:vAlign w:val="center"/>
          </w:tcPr>
          <w:p w14:paraId="146E93E2" w14:textId="77777777" w:rsidR="00F17159" w:rsidRPr="00A70A08" w:rsidRDefault="00F17159" w:rsidP="00F17159">
            <w:pPr>
              <w:pStyle w:val="ad"/>
              <w:spacing w:after="60" w:line="240" w:lineRule="auto"/>
              <w:jc w:val="left"/>
              <w:rPr>
                <w:rFonts w:ascii="Times New Roman" w:hAnsi="Times New Roman"/>
                <w:sz w:val="20"/>
              </w:rPr>
            </w:pPr>
            <w:r w:rsidRPr="00A70A08">
              <w:rPr>
                <w:rFonts w:ascii="Times New Roman" w:hAnsi="Times New Roman"/>
                <w:sz w:val="20"/>
              </w:rPr>
              <w:t>12.3.1. Занимаете /замещаете ли Вы какую- либо государственную должность РФ, должность члена Совета Директоров Центрального Банка РФ, должность Федеральной государственной службы, назначение/освобождение от которой осуществляются Президентом РФ или Правительством РФ, должность в Центральном банке РФ, государственных корпорациях и иных организациях, созданных РФ на основании федеральных законов, включенную в перечни должностей, определяемые Президентом РФ?</w:t>
            </w:r>
          </w:p>
        </w:tc>
        <w:tc>
          <w:tcPr>
            <w:tcW w:w="4793" w:type="dxa"/>
            <w:vAlign w:val="center"/>
          </w:tcPr>
          <w:p w14:paraId="712BF547" w14:textId="77777777" w:rsidR="00F17159" w:rsidRPr="00A70A08" w:rsidRDefault="00F17159" w:rsidP="00F17159">
            <w:pPr>
              <w:pStyle w:val="ad"/>
              <w:numPr>
                <w:ilvl w:val="0"/>
                <w:numId w:val="63"/>
              </w:numPr>
              <w:tabs>
                <w:tab w:val="left" w:pos="516"/>
              </w:tabs>
              <w:suppressAutoHyphens w:val="0"/>
              <w:spacing w:line="240" w:lineRule="auto"/>
              <w:ind w:left="860" w:hanging="380"/>
              <w:rPr>
                <w:rFonts w:ascii="Times New Roman" w:hAnsi="Times New Roman"/>
                <w:sz w:val="20"/>
              </w:rPr>
            </w:pPr>
            <w:r w:rsidRPr="00A70A08">
              <w:rPr>
                <w:rFonts w:ascii="Times New Roman" w:hAnsi="Times New Roman"/>
                <w:sz w:val="20"/>
              </w:rPr>
              <w:t>Да</w:t>
            </w:r>
          </w:p>
          <w:p w14:paraId="3E6D9D21" w14:textId="77777777" w:rsidR="00F17159" w:rsidRPr="00A70A08" w:rsidRDefault="00F17159" w:rsidP="00F17159">
            <w:pPr>
              <w:pStyle w:val="ad"/>
              <w:numPr>
                <w:ilvl w:val="0"/>
                <w:numId w:val="63"/>
              </w:numPr>
              <w:tabs>
                <w:tab w:val="left" w:pos="516"/>
              </w:tabs>
              <w:suppressAutoHyphens w:val="0"/>
              <w:spacing w:line="240" w:lineRule="auto"/>
              <w:ind w:left="860" w:hanging="380"/>
              <w:rPr>
                <w:rStyle w:val="3e"/>
                <w:sz w:val="20"/>
                <w:szCs w:val="20"/>
              </w:rPr>
            </w:pPr>
            <w:r w:rsidRPr="00A70A08">
              <w:rPr>
                <w:rFonts w:ascii="Times New Roman" w:hAnsi="Times New Roman"/>
                <w:sz w:val="20"/>
              </w:rPr>
              <w:t>Нет</w:t>
            </w:r>
          </w:p>
        </w:tc>
      </w:tr>
      <w:tr w:rsidR="00F17159" w:rsidRPr="00A70A08" w14:paraId="6DAB36A3" w14:textId="77777777" w:rsidTr="00CD4168">
        <w:tc>
          <w:tcPr>
            <w:tcW w:w="4431" w:type="dxa"/>
            <w:vAlign w:val="center"/>
          </w:tcPr>
          <w:p w14:paraId="2720AD50" w14:textId="77777777" w:rsidR="00F17159" w:rsidRPr="00A70A08" w:rsidRDefault="00F17159" w:rsidP="00F17159">
            <w:pPr>
              <w:pStyle w:val="ad"/>
              <w:spacing w:after="60" w:line="240" w:lineRule="auto"/>
              <w:jc w:val="left"/>
              <w:rPr>
                <w:rFonts w:ascii="Times New Roman" w:hAnsi="Times New Roman"/>
                <w:sz w:val="20"/>
              </w:rPr>
            </w:pPr>
            <w:r w:rsidRPr="00A70A08">
              <w:rPr>
                <w:rFonts w:ascii="Times New Roman" w:hAnsi="Times New Roman"/>
                <w:sz w:val="20"/>
              </w:rPr>
              <w:t>12.3.2. Занимает/замещает ли Ваш супруг (- а) иди близкий родственник (родители, дети, дедушки, бабушки, внуки, полнородные и неполнородные братья и сестры, усыновители или усыновленные) какую-либо Российскую публичную должность?</w:t>
            </w:r>
          </w:p>
        </w:tc>
        <w:tc>
          <w:tcPr>
            <w:tcW w:w="4793" w:type="dxa"/>
            <w:vAlign w:val="center"/>
          </w:tcPr>
          <w:p w14:paraId="2BA59B13" w14:textId="77777777" w:rsidR="00F17159" w:rsidRPr="00A70A08" w:rsidRDefault="00F17159" w:rsidP="00F17159">
            <w:pPr>
              <w:pStyle w:val="ad"/>
              <w:numPr>
                <w:ilvl w:val="0"/>
                <w:numId w:val="63"/>
              </w:numPr>
              <w:tabs>
                <w:tab w:val="left" w:pos="516"/>
              </w:tabs>
              <w:suppressAutoHyphens w:val="0"/>
              <w:spacing w:line="240" w:lineRule="auto"/>
              <w:ind w:left="860" w:hanging="380"/>
              <w:rPr>
                <w:rFonts w:ascii="Times New Roman" w:hAnsi="Times New Roman"/>
                <w:sz w:val="20"/>
              </w:rPr>
            </w:pPr>
            <w:r w:rsidRPr="00A70A08">
              <w:rPr>
                <w:rFonts w:ascii="Times New Roman" w:hAnsi="Times New Roman"/>
                <w:sz w:val="20"/>
              </w:rPr>
              <w:t>Да</w:t>
            </w:r>
          </w:p>
          <w:p w14:paraId="0B3AE68C" w14:textId="77777777" w:rsidR="00F17159" w:rsidRPr="00A70A08" w:rsidRDefault="00F17159" w:rsidP="00F17159">
            <w:pPr>
              <w:pStyle w:val="ad"/>
              <w:numPr>
                <w:ilvl w:val="0"/>
                <w:numId w:val="63"/>
              </w:numPr>
              <w:tabs>
                <w:tab w:val="left" w:pos="516"/>
              </w:tabs>
              <w:suppressAutoHyphens w:val="0"/>
              <w:spacing w:line="240" w:lineRule="auto"/>
              <w:ind w:left="860" w:hanging="380"/>
              <w:rPr>
                <w:rStyle w:val="3e"/>
                <w:sz w:val="20"/>
                <w:szCs w:val="20"/>
              </w:rPr>
            </w:pPr>
            <w:r w:rsidRPr="00A70A08">
              <w:rPr>
                <w:rFonts w:ascii="Times New Roman" w:hAnsi="Times New Roman"/>
                <w:sz w:val="20"/>
              </w:rPr>
              <w:t>Нет</w:t>
            </w:r>
          </w:p>
        </w:tc>
      </w:tr>
      <w:tr w:rsidR="00F17159" w:rsidRPr="00A70A08" w14:paraId="38F40EA6" w14:textId="77777777" w:rsidTr="00CD4168">
        <w:tc>
          <w:tcPr>
            <w:tcW w:w="4431" w:type="dxa"/>
            <w:vAlign w:val="center"/>
          </w:tcPr>
          <w:p w14:paraId="5C5C0ABE" w14:textId="77777777" w:rsidR="00F17159" w:rsidRPr="00A70A08" w:rsidRDefault="00F17159" w:rsidP="00F17159">
            <w:pPr>
              <w:pStyle w:val="ad"/>
              <w:spacing w:after="60" w:line="240" w:lineRule="auto"/>
              <w:jc w:val="left"/>
              <w:rPr>
                <w:rFonts w:ascii="Times New Roman" w:hAnsi="Times New Roman"/>
                <w:sz w:val="20"/>
              </w:rPr>
            </w:pPr>
            <w:r w:rsidRPr="00A70A08">
              <w:rPr>
                <w:rFonts w:ascii="Times New Roman" w:hAnsi="Times New Roman"/>
                <w:sz w:val="20"/>
              </w:rPr>
              <w:t>12.3.3. Действуете ли Вы по поручению лица, занимающего/ замещающего какую-либо Российскую публичную должность?</w:t>
            </w:r>
          </w:p>
        </w:tc>
        <w:tc>
          <w:tcPr>
            <w:tcW w:w="4793" w:type="dxa"/>
            <w:vAlign w:val="center"/>
          </w:tcPr>
          <w:p w14:paraId="5214FADB" w14:textId="77777777" w:rsidR="00F17159" w:rsidRPr="00A70A08" w:rsidRDefault="00F17159" w:rsidP="00F17159">
            <w:pPr>
              <w:pStyle w:val="ad"/>
              <w:numPr>
                <w:ilvl w:val="0"/>
                <w:numId w:val="63"/>
              </w:numPr>
              <w:tabs>
                <w:tab w:val="left" w:pos="516"/>
              </w:tabs>
              <w:suppressAutoHyphens w:val="0"/>
              <w:spacing w:line="240" w:lineRule="auto"/>
              <w:ind w:left="480"/>
              <w:rPr>
                <w:rFonts w:ascii="Times New Roman" w:hAnsi="Times New Roman"/>
                <w:sz w:val="20"/>
              </w:rPr>
            </w:pPr>
            <w:r w:rsidRPr="00A70A08">
              <w:rPr>
                <w:rFonts w:ascii="Times New Roman" w:hAnsi="Times New Roman"/>
                <w:sz w:val="20"/>
              </w:rPr>
              <w:t>Да</w:t>
            </w:r>
          </w:p>
          <w:p w14:paraId="09E8899D" w14:textId="77777777" w:rsidR="00F17159" w:rsidRPr="00A70A08" w:rsidRDefault="00F17159" w:rsidP="00F17159">
            <w:pPr>
              <w:pStyle w:val="ad"/>
              <w:numPr>
                <w:ilvl w:val="0"/>
                <w:numId w:val="63"/>
              </w:numPr>
              <w:tabs>
                <w:tab w:val="left" w:pos="516"/>
              </w:tabs>
              <w:suppressAutoHyphens w:val="0"/>
              <w:spacing w:line="240" w:lineRule="auto"/>
              <w:ind w:left="480"/>
              <w:rPr>
                <w:rFonts w:ascii="Times New Roman" w:hAnsi="Times New Roman"/>
                <w:sz w:val="20"/>
              </w:rPr>
            </w:pPr>
            <w:r w:rsidRPr="00A70A08">
              <w:rPr>
                <w:rFonts w:ascii="Times New Roman" w:hAnsi="Times New Roman"/>
                <w:sz w:val="20"/>
              </w:rPr>
              <w:t>Нет</w:t>
            </w:r>
          </w:p>
        </w:tc>
      </w:tr>
      <w:tr w:rsidR="00F17159" w:rsidRPr="00E00D48" w14:paraId="69BFDA1E" w14:textId="77777777" w:rsidTr="00CD4168">
        <w:tc>
          <w:tcPr>
            <w:tcW w:w="4431" w:type="dxa"/>
            <w:vAlign w:val="center"/>
          </w:tcPr>
          <w:p w14:paraId="05E2BC24" w14:textId="77777777" w:rsidR="00F17159" w:rsidRPr="00A70A08" w:rsidRDefault="00F17159" w:rsidP="00F17159">
            <w:pPr>
              <w:pStyle w:val="ad"/>
              <w:spacing w:after="60" w:line="240" w:lineRule="auto"/>
              <w:jc w:val="left"/>
              <w:rPr>
                <w:rFonts w:ascii="Times New Roman" w:hAnsi="Times New Roman"/>
                <w:sz w:val="20"/>
              </w:rPr>
            </w:pPr>
            <w:r w:rsidRPr="00A70A08">
              <w:rPr>
                <w:rFonts w:ascii="Times New Roman" w:hAnsi="Times New Roman"/>
                <w:sz w:val="20"/>
              </w:rPr>
              <w:t>12.3.4. Наименование и адрес его работодателя</w:t>
            </w:r>
          </w:p>
        </w:tc>
        <w:tc>
          <w:tcPr>
            <w:tcW w:w="4793" w:type="dxa"/>
            <w:vAlign w:val="center"/>
          </w:tcPr>
          <w:p w14:paraId="66586FA4" w14:textId="77777777" w:rsidR="00F17159" w:rsidRPr="00A70A08" w:rsidRDefault="00F17159" w:rsidP="00F17159">
            <w:pPr>
              <w:pStyle w:val="ad"/>
              <w:tabs>
                <w:tab w:val="left" w:pos="840"/>
              </w:tabs>
              <w:spacing w:after="60" w:line="240" w:lineRule="auto"/>
              <w:jc w:val="left"/>
              <w:rPr>
                <w:rFonts w:ascii="Times New Roman" w:hAnsi="Times New Roman"/>
                <w:sz w:val="20"/>
              </w:rPr>
            </w:pPr>
          </w:p>
        </w:tc>
      </w:tr>
      <w:tr w:rsidR="00F17159" w:rsidRPr="00A70A08" w14:paraId="559E8062" w14:textId="77777777" w:rsidTr="00CD4168">
        <w:tc>
          <w:tcPr>
            <w:tcW w:w="9224" w:type="dxa"/>
            <w:gridSpan w:val="2"/>
            <w:vAlign w:val="center"/>
          </w:tcPr>
          <w:p w14:paraId="001F8E30" w14:textId="77777777" w:rsidR="00F17159" w:rsidRPr="00A70A08" w:rsidRDefault="00F17159" w:rsidP="00F17159">
            <w:pPr>
              <w:pStyle w:val="ad"/>
              <w:tabs>
                <w:tab w:val="left" w:pos="840"/>
              </w:tabs>
              <w:spacing w:after="60" w:line="240" w:lineRule="auto"/>
              <w:jc w:val="center"/>
              <w:rPr>
                <w:rFonts w:ascii="Times New Roman" w:hAnsi="Times New Roman"/>
                <w:b/>
                <w:sz w:val="20"/>
              </w:rPr>
            </w:pPr>
            <w:r w:rsidRPr="00A70A08">
              <w:rPr>
                <w:rFonts w:ascii="Times New Roman" w:hAnsi="Times New Roman"/>
                <w:b/>
                <w:sz w:val="20"/>
              </w:rPr>
              <w:t>13. Сведения о деятельности клиента</w:t>
            </w:r>
          </w:p>
        </w:tc>
      </w:tr>
      <w:tr w:rsidR="00F17159" w:rsidRPr="00A70A08" w14:paraId="2517A2AF" w14:textId="77777777" w:rsidTr="00CD4168">
        <w:tc>
          <w:tcPr>
            <w:tcW w:w="4431" w:type="dxa"/>
            <w:vAlign w:val="center"/>
          </w:tcPr>
          <w:p w14:paraId="3CB00B3E" w14:textId="77777777" w:rsidR="00F17159" w:rsidRPr="00A70A08" w:rsidRDefault="00F17159" w:rsidP="00F17159">
            <w:pPr>
              <w:pStyle w:val="ad"/>
              <w:spacing w:after="60" w:line="240" w:lineRule="auto"/>
              <w:jc w:val="left"/>
              <w:rPr>
                <w:rFonts w:ascii="Times New Roman" w:hAnsi="Times New Roman"/>
                <w:sz w:val="20"/>
              </w:rPr>
            </w:pPr>
            <w:r w:rsidRPr="00A70A08">
              <w:rPr>
                <w:rFonts w:ascii="Times New Roman" w:hAnsi="Times New Roman"/>
                <w:sz w:val="20"/>
              </w:rPr>
              <w:t>13.1. Сведения о целях установления и предполагаемом характере деловых отношений</w:t>
            </w:r>
          </w:p>
        </w:tc>
        <w:tc>
          <w:tcPr>
            <w:tcW w:w="4793" w:type="dxa"/>
            <w:vAlign w:val="center"/>
          </w:tcPr>
          <w:p w14:paraId="48AC1101" w14:textId="77777777" w:rsidR="00F17159" w:rsidRPr="00A70A08" w:rsidRDefault="00F17159" w:rsidP="00F17159">
            <w:pPr>
              <w:pStyle w:val="ad"/>
              <w:numPr>
                <w:ilvl w:val="0"/>
                <w:numId w:val="63"/>
              </w:numPr>
              <w:tabs>
                <w:tab w:val="left" w:pos="516"/>
              </w:tabs>
              <w:suppressAutoHyphens w:val="0"/>
              <w:spacing w:line="240" w:lineRule="auto"/>
              <w:ind w:left="840" w:hanging="380"/>
              <w:jc w:val="left"/>
              <w:rPr>
                <w:rFonts w:ascii="Times New Roman" w:hAnsi="Times New Roman"/>
                <w:sz w:val="20"/>
              </w:rPr>
            </w:pPr>
            <w:r w:rsidRPr="00A70A08">
              <w:rPr>
                <w:rFonts w:ascii="Times New Roman" w:hAnsi="Times New Roman"/>
                <w:sz w:val="20"/>
              </w:rPr>
              <w:t>Обеспечение защиты имущественных интересов</w:t>
            </w:r>
          </w:p>
          <w:p w14:paraId="0C153825" w14:textId="77777777" w:rsidR="00F17159" w:rsidRPr="00A70A08" w:rsidRDefault="00F17159" w:rsidP="00F17159">
            <w:pPr>
              <w:pStyle w:val="ad"/>
              <w:numPr>
                <w:ilvl w:val="0"/>
                <w:numId w:val="63"/>
              </w:numPr>
              <w:tabs>
                <w:tab w:val="left" w:pos="516"/>
              </w:tabs>
              <w:suppressAutoHyphens w:val="0"/>
              <w:spacing w:line="240" w:lineRule="auto"/>
              <w:ind w:left="480"/>
              <w:jc w:val="left"/>
              <w:rPr>
                <w:rFonts w:ascii="Times New Roman" w:hAnsi="Times New Roman"/>
                <w:sz w:val="20"/>
              </w:rPr>
            </w:pPr>
            <w:r w:rsidRPr="00A70A08">
              <w:rPr>
                <w:rFonts w:ascii="Times New Roman" w:hAnsi="Times New Roman"/>
                <w:sz w:val="20"/>
              </w:rPr>
              <w:t>Другие цели _____________________________________</w:t>
            </w:r>
          </w:p>
        </w:tc>
      </w:tr>
      <w:tr w:rsidR="00F17159" w:rsidRPr="00A70A08" w14:paraId="51D3267C" w14:textId="77777777" w:rsidTr="00CD4168">
        <w:tc>
          <w:tcPr>
            <w:tcW w:w="4431" w:type="dxa"/>
            <w:vAlign w:val="center"/>
          </w:tcPr>
          <w:p w14:paraId="16C8D2BE" w14:textId="77777777" w:rsidR="00F17159" w:rsidRPr="00A70A08" w:rsidRDefault="00F17159" w:rsidP="00F17159">
            <w:pPr>
              <w:pStyle w:val="ad"/>
              <w:spacing w:after="60" w:line="240" w:lineRule="auto"/>
              <w:jc w:val="left"/>
              <w:rPr>
                <w:rFonts w:ascii="Times New Roman" w:hAnsi="Times New Roman"/>
                <w:sz w:val="20"/>
              </w:rPr>
            </w:pPr>
            <w:r w:rsidRPr="00A70A08">
              <w:rPr>
                <w:rFonts w:ascii="Times New Roman" w:hAnsi="Times New Roman"/>
                <w:sz w:val="20"/>
              </w:rPr>
              <w:t>13.2. Цели финансово-хозяйственной деятельности (сведения о планируемых операциях)</w:t>
            </w:r>
          </w:p>
        </w:tc>
        <w:tc>
          <w:tcPr>
            <w:tcW w:w="4793" w:type="dxa"/>
            <w:vAlign w:val="center"/>
          </w:tcPr>
          <w:p w14:paraId="31497B39" w14:textId="77777777" w:rsidR="00F17159" w:rsidRPr="00A70A08" w:rsidRDefault="00F17159" w:rsidP="00F17159">
            <w:pPr>
              <w:pStyle w:val="ad"/>
              <w:numPr>
                <w:ilvl w:val="0"/>
                <w:numId w:val="63"/>
              </w:numPr>
              <w:tabs>
                <w:tab w:val="left" w:pos="516"/>
              </w:tabs>
              <w:suppressAutoHyphens w:val="0"/>
              <w:spacing w:line="240" w:lineRule="auto"/>
              <w:ind w:left="840" w:hanging="380"/>
              <w:jc w:val="left"/>
              <w:rPr>
                <w:rFonts w:ascii="Times New Roman" w:hAnsi="Times New Roman"/>
                <w:sz w:val="20"/>
              </w:rPr>
            </w:pPr>
            <w:r w:rsidRPr="00A70A08">
              <w:rPr>
                <w:rFonts w:ascii="Times New Roman" w:hAnsi="Times New Roman"/>
                <w:sz w:val="20"/>
              </w:rPr>
              <w:t>Страхование (указать программу страхования)</w:t>
            </w:r>
          </w:p>
          <w:p w14:paraId="6B08F606" w14:textId="77777777" w:rsidR="00F17159" w:rsidRPr="00A70A08" w:rsidRDefault="00F17159" w:rsidP="00F17159">
            <w:pPr>
              <w:pStyle w:val="ad"/>
              <w:numPr>
                <w:ilvl w:val="0"/>
                <w:numId w:val="63"/>
              </w:numPr>
              <w:tabs>
                <w:tab w:val="left" w:pos="516"/>
              </w:tabs>
              <w:suppressAutoHyphens w:val="0"/>
              <w:spacing w:line="240" w:lineRule="auto"/>
              <w:ind w:left="840" w:hanging="380"/>
              <w:jc w:val="left"/>
              <w:rPr>
                <w:rFonts w:ascii="Times New Roman" w:hAnsi="Times New Roman"/>
                <w:sz w:val="20"/>
              </w:rPr>
            </w:pPr>
            <w:r w:rsidRPr="00A70A08">
              <w:rPr>
                <w:rFonts w:ascii="Times New Roman" w:hAnsi="Times New Roman"/>
                <w:sz w:val="20"/>
              </w:rPr>
              <w:t>Другие цели _____________________________________</w:t>
            </w:r>
          </w:p>
        </w:tc>
      </w:tr>
      <w:tr w:rsidR="00F17159" w:rsidRPr="00A70A08" w14:paraId="06E2E47B" w14:textId="77777777" w:rsidTr="00CD4168">
        <w:tc>
          <w:tcPr>
            <w:tcW w:w="4431" w:type="dxa"/>
            <w:vAlign w:val="center"/>
          </w:tcPr>
          <w:p w14:paraId="2C7848E0" w14:textId="77777777" w:rsidR="00F17159" w:rsidRPr="00A70A08" w:rsidRDefault="00F17159" w:rsidP="00F17159">
            <w:pPr>
              <w:pStyle w:val="ad"/>
              <w:spacing w:after="60" w:line="240" w:lineRule="auto"/>
              <w:jc w:val="left"/>
              <w:rPr>
                <w:rFonts w:ascii="Times New Roman" w:hAnsi="Times New Roman"/>
                <w:sz w:val="20"/>
              </w:rPr>
            </w:pPr>
            <w:r w:rsidRPr="00A70A08">
              <w:rPr>
                <w:rFonts w:ascii="Times New Roman" w:hAnsi="Times New Roman"/>
                <w:sz w:val="20"/>
              </w:rPr>
              <w:t>13.3. Сведения о финансовом положении</w:t>
            </w:r>
          </w:p>
        </w:tc>
        <w:tc>
          <w:tcPr>
            <w:tcW w:w="4793" w:type="dxa"/>
            <w:vAlign w:val="center"/>
          </w:tcPr>
          <w:p w14:paraId="1D908D72" w14:textId="77777777" w:rsidR="00F17159" w:rsidRPr="00A70A08" w:rsidRDefault="00F17159" w:rsidP="00F17159">
            <w:pPr>
              <w:pStyle w:val="ad"/>
              <w:numPr>
                <w:ilvl w:val="0"/>
                <w:numId w:val="63"/>
              </w:numPr>
              <w:tabs>
                <w:tab w:val="left" w:pos="516"/>
              </w:tabs>
              <w:suppressAutoHyphens w:val="0"/>
              <w:spacing w:line="240" w:lineRule="auto"/>
              <w:ind w:left="840" w:hanging="380"/>
              <w:jc w:val="left"/>
              <w:rPr>
                <w:rFonts w:ascii="Times New Roman" w:hAnsi="Times New Roman"/>
                <w:sz w:val="20"/>
              </w:rPr>
            </w:pPr>
            <w:r w:rsidRPr="00A70A08">
              <w:rPr>
                <w:rFonts w:ascii="Times New Roman" w:hAnsi="Times New Roman"/>
                <w:sz w:val="20"/>
              </w:rPr>
              <w:t>Устойчивое</w:t>
            </w:r>
          </w:p>
          <w:p w14:paraId="4D8F209C" w14:textId="77777777" w:rsidR="00F17159" w:rsidRPr="00A70A08" w:rsidRDefault="00F17159" w:rsidP="00F17159">
            <w:pPr>
              <w:pStyle w:val="ad"/>
              <w:numPr>
                <w:ilvl w:val="0"/>
                <w:numId w:val="63"/>
              </w:numPr>
              <w:tabs>
                <w:tab w:val="left" w:pos="516"/>
              </w:tabs>
              <w:suppressAutoHyphens w:val="0"/>
              <w:spacing w:line="240" w:lineRule="auto"/>
              <w:ind w:left="840" w:hanging="380"/>
              <w:jc w:val="left"/>
              <w:rPr>
                <w:rFonts w:ascii="Times New Roman" w:hAnsi="Times New Roman"/>
                <w:sz w:val="20"/>
              </w:rPr>
            </w:pPr>
            <w:r w:rsidRPr="00A70A08">
              <w:rPr>
                <w:rFonts w:ascii="Times New Roman" w:hAnsi="Times New Roman"/>
                <w:sz w:val="20"/>
              </w:rPr>
              <w:t>Неустойчивое</w:t>
            </w:r>
          </w:p>
        </w:tc>
      </w:tr>
      <w:tr w:rsidR="00F17159" w:rsidRPr="00E00D48" w14:paraId="50E34CB9" w14:textId="77777777" w:rsidTr="00CD4168">
        <w:tc>
          <w:tcPr>
            <w:tcW w:w="4431" w:type="dxa"/>
            <w:vAlign w:val="center"/>
          </w:tcPr>
          <w:p w14:paraId="4963F410" w14:textId="77777777" w:rsidR="00F17159" w:rsidRPr="00A70A08" w:rsidRDefault="00F17159" w:rsidP="00F17159">
            <w:pPr>
              <w:pStyle w:val="ad"/>
              <w:spacing w:after="60" w:line="240" w:lineRule="auto"/>
              <w:jc w:val="left"/>
              <w:rPr>
                <w:rFonts w:ascii="Times New Roman" w:hAnsi="Times New Roman"/>
                <w:sz w:val="20"/>
              </w:rPr>
            </w:pPr>
            <w:r w:rsidRPr="00A70A08">
              <w:rPr>
                <w:rFonts w:ascii="Times New Roman" w:hAnsi="Times New Roman"/>
                <w:sz w:val="20"/>
              </w:rPr>
              <w:t>13.4. Сведения о деловой репутации</w:t>
            </w:r>
          </w:p>
        </w:tc>
        <w:tc>
          <w:tcPr>
            <w:tcW w:w="4793" w:type="dxa"/>
            <w:vAlign w:val="center"/>
          </w:tcPr>
          <w:p w14:paraId="1A96D831" w14:textId="77777777" w:rsidR="00F17159" w:rsidRPr="00A70A08" w:rsidRDefault="00F17159" w:rsidP="00F17159">
            <w:pPr>
              <w:pStyle w:val="ad"/>
              <w:numPr>
                <w:ilvl w:val="0"/>
                <w:numId w:val="63"/>
              </w:numPr>
              <w:tabs>
                <w:tab w:val="left" w:pos="516"/>
              </w:tabs>
              <w:suppressAutoHyphens w:val="0"/>
              <w:spacing w:line="240" w:lineRule="auto"/>
              <w:ind w:left="840" w:hanging="380"/>
              <w:rPr>
                <w:rFonts w:ascii="Times New Roman" w:hAnsi="Times New Roman"/>
                <w:sz w:val="20"/>
              </w:rPr>
            </w:pPr>
            <w:r w:rsidRPr="00A70A08">
              <w:rPr>
                <w:rFonts w:ascii="Times New Roman" w:hAnsi="Times New Roman"/>
                <w:sz w:val="20"/>
              </w:rPr>
              <w:t>Положительная</w:t>
            </w:r>
          </w:p>
          <w:p w14:paraId="27F08321" w14:textId="77777777" w:rsidR="00F17159" w:rsidRPr="00A70A08" w:rsidRDefault="00F17159" w:rsidP="00F17159">
            <w:pPr>
              <w:pStyle w:val="ad"/>
              <w:numPr>
                <w:ilvl w:val="0"/>
                <w:numId w:val="63"/>
              </w:numPr>
              <w:tabs>
                <w:tab w:val="left" w:pos="516"/>
              </w:tabs>
              <w:suppressAutoHyphens w:val="0"/>
              <w:spacing w:line="240" w:lineRule="auto"/>
              <w:ind w:left="840" w:hanging="380"/>
              <w:rPr>
                <w:rFonts w:ascii="Times New Roman" w:hAnsi="Times New Roman"/>
                <w:sz w:val="20"/>
              </w:rPr>
            </w:pPr>
            <w:r w:rsidRPr="00A70A08">
              <w:rPr>
                <w:rFonts w:ascii="Times New Roman" w:hAnsi="Times New Roman"/>
                <w:sz w:val="20"/>
              </w:rPr>
              <w:t xml:space="preserve">Негативная (наличие действующей профессиональной дисквалификации; наличие </w:t>
            </w:r>
            <w:r w:rsidRPr="00A70A08">
              <w:rPr>
                <w:rFonts w:ascii="Times New Roman" w:hAnsi="Times New Roman"/>
                <w:sz w:val="20"/>
              </w:rPr>
              <w:lastRenderedPageBreak/>
              <w:t>непогашенной судимости или административного взыскания в соответствии с законодательством РФ; наличие просроченной задолженности в кредитных организациях</w:t>
            </w:r>
          </w:p>
        </w:tc>
      </w:tr>
      <w:tr w:rsidR="00F17159" w:rsidRPr="00A70A08" w14:paraId="4EB309DF" w14:textId="77777777" w:rsidTr="00CD4168">
        <w:tc>
          <w:tcPr>
            <w:tcW w:w="4431" w:type="dxa"/>
            <w:vAlign w:val="center"/>
          </w:tcPr>
          <w:p w14:paraId="3B0336D7" w14:textId="77777777" w:rsidR="00F17159" w:rsidRPr="00A70A08" w:rsidRDefault="00F17159" w:rsidP="00F17159">
            <w:pPr>
              <w:pStyle w:val="ad"/>
              <w:spacing w:after="60" w:line="240" w:lineRule="auto"/>
              <w:jc w:val="left"/>
              <w:rPr>
                <w:rFonts w:ascii="Times New Roman" w:hAnsi="Times New Roman"/>
                <w:sz w:val="20"/>
              </w:rPr>
            </w:pPr>
            <w:r w:rsidRPr="00A70A08">
              <w:rPr>
                <w:rFonts w:ascii="Times New Roman" w:hAnsi="Times New Roman"/>
                <w:sz w:val="20"/>
              </w:rPr>
              <w:lastRenderedPageBreak/>
              <w:t>13.5. Источники происхождения средств</w:t>
            </w:r>
          </w:p>
        </w:tc>
        <w:tc>
          <w:tcPr>
            <w:tcW w:w="4793" w:type="dxa"/>
            <w:vAlign w:val="center"/>
          </w:tcPr>
          <w:p w14:paraId="055BA396" w14:textId="77777777" w:rsidR="00F17159" w:rsidRPr="00A70A08" w:rsidRDefault="00F17159" w:rsidP="00F17159">
            <w:pPr>
              <w:pStyle w:val="ad"/>
              <w:numPr>
                <w:ilvl w:val="0"/>
                <w:numId w:val="63"/>
              </w:numPr>
              <w:tabs>
                <w:tab w:val="left" w:pos="516"/>
              </w:tabs>
              <w:suppressAutoHyphens w:val="0"/>
              <w:spacing w:line="240" w:lineRule="auto"/>
              <w:ind w:left="840" w:hanging="380"/>
              <w:jc w:val="left"/>
              <w:rPr>
                <w:rFonts w:ascii="Times New Roman" w:hAnsi="Times New Roman"/>
                <w:sz w:val="20"/>
              </w:rPr>
            </w:pPr>
            <w:r w:rsidRPr="00A70A08">
              <w:rPr>
                <w:rFonts w:ascii="Times New Roman" w:hAnsi="Times New Roman"/>
                <w:sz w:val="20"/>
              </w:rPr>
              <w:t>Собственные средства</w:t>
            </w:r>
          </w:p>
          <w:p w14:paraId="279F5DED" w14:textId="77777777" w:rsidR="00F17159" w:rsidRPr="00A70A08" w:rsidRDefault="00F17159" w:rsidP="00F17159">
            <w:pPr>
              <w:pStyle w:val="ad"/>
              <w:numPr>
                <w:ilvl w:val="0"/>
                <w:numId w:val="63"/>
              </w:numPr>
              <w:tabs>
                <w:tab w:val="left" w:pos="516"/>
              </w:tabs>
              <w:suppressAutoHyphens w:val="0"/>
              <w:spacing w:line="240" w:lineRule="auto"/>
              <w:ind w:left="840" w:hanging="380"/>
              <w:jc w:val="left"/>
              <w:rPr>
                <w:rFonts w:ascii="Times New Roman" w:hAnsi="Times New Roman"/>
                <w:sz w:val="20"/>
              </w:rPr>
            </w:pPr>
            <w:r w:rsidRPr="00A70A08">
              <w:rPr>
                <w:rFonts w:ascii="Times New Roman" w:hAnsi="Times New Roman"/>
                <w:sz w:val="20"/>
              </w:rPr>
              <w:t>Заемные средства</w:t>
            </w:r>
          </w:p>
          <w:p w14:paraId="27E31BED" w14:textId="77777777" w:rsidR="00F17159" w:rsidRPr="00A70A08" w:rsidRDefault="00F17159" w:rsidP="00F17159">
            <w:pPr>
              <w:pStyle w:val="ad"/>
              <w:numPr>
                <w:ilvl w:val="0"/>
                <w:numId w:val="63"/>
              </w:numPr>
              <w:tabs>
                <w:tab w:val="left" w:pos="516"/>
              </w:tabs>
              <w:suppressAutoHyphens w:val="0"/>
              <w:spacing w:line="240" w:lineRule="auto"/>
              <w:ind w:left="840" w:hanging="380"/>
              <w:jc w:val="left"/>
              <w:rPr>
                <w:rFonts w:ascii="Times New Roman" w:hAnsi="Times New Roman"/>
                <w:sz w:val="20"/>
              </w:rPr>
            </w:pPr>
            <w:r w:rsidRPr="00A70A08">
              <w:rPr>
                <w:rFonts w:ascii="Times New Roman" w:hAnsi="Times New Roman"/>
                <w:sz w:val="20"/>
              </w:rPr>
              <w:t>Иные источники (указать): _____________________________________</w:t>
            </w:r>
          </w:p>
        </w:tc>
      </w:tr>
      <w:tr w:rsidR="00F17159" w:rsidRPr="00E00D48" w14:paraId="0706707C" w14:textId="77777777" w:rsidTr="00CD4168">
        <w:tc>
          <w:tcPr>
            <w:tcW w:w="9224" w:type="dxa"/>
            <w:gridSpan w:val="2"/>
            <w:vAlign w:val="center"/>
          </w:tcPr>
          <w:p w14:paraId="458E8162" w14:textId="77777777" w:rsidR="00F17159" w:rsidRPr="00A70A08" w:rsidRDefault="00F17159" w:rsidP="00F17159">
            <w:pPr>
              <w:pStyle w:val="ad"/>
              <w:tabs>
                <w:tab w:val="left" w:pos="830"/>
              </w:tabs>
              <w:spacing w:after="60" w:line="240" w:lineRule="auto"/>
              <w:jc w:val="center"/>
              <w:rPr>
                <w:rFonts w:ascii="Times New Roman" w:hAnsi="Times New Roman"/>
                <w:b/>
                <w:sz w:val="20"/>
              </w:rPr>
            </w:pPr>
            <w:r w:rsidRPr="00A70A08">
              <w:rPr>
                <w:rFonts w:ascii="Times New Roman" w:hAnsi="Times New Roman"/>
                <w:b/>
                <w:sz w:val="20"/>
              </w:rPr>
              <w:t>14. Сведения о принадлежности клиента (регистрация, место жительства, место нахождения, наличие счета в банке)</w:t>
            </w:r>
          </w:p>
        </w:tc>
      </w:tr>
      <w:tr w:rsidR="00F17159" w:rsidRPr="00A70A08" w14:paraId="0696238D" w14:textId="77777777" w:rsidTr="00CD4168">
        <w:tc>
          <w:tcPr>
            <w:tcW w:w="4431" w:type="dxa"/>
            <w:vAlign w:val="center"/>
          </w:tcPr>
          <w:p w14:paraId="1D15FD65" w14:textId="77777777" w:rsidR="00F17159" w:rsidRPr="00A70A08" w:rsidRDefault="00F17159" w:rsidP="00F17159">
            <w:pPr>
              <w:pStyle w:val="ad"/>
              <w:spacing w:after="60" w:line="240" w:lineRule="auto"/>
              <w:jc w:val="left"/>
              <w:rPr>
                <w:rFonts w:ascii="Times New Roman" w:hAnsi="Times New Roman"/>
                <w:sz w:val="20"/>
              </w:rPr>
            </w:pPr>
            <w:r w:rsidRPr="00A70A08">
              <w:rPr>
                <w:rFonts w:ascii="Times New Roman" w:hAnsi="Times New Roman"/>
                <w:sz w:val="20"/>
              </w:rPr>
              <w:t>14.1. Исламская республика Иран</w:t>
            </w:r>
          </w:p>
        </w:tc>
        <w:tc>
          <w:tcPr>
            <w:tcW w:w="4793" w:type="dxa"/>
            <w:vAlign w:val="center"/>
          </w:tcPr>
          <w:p w14:paraId="6FA6D5F1" w14:textId="77777777" w:rsidR="00F17159" w:rsidRPr="00A70A08" w:rsidRDefault="00F17159" w:rsidP="00F17159">
            <w:pPr>
              <w:pStyle w:val="ad"/>
              <w:numPr>
                <w:ilvl w:val="0"/>
                <w:numId w:val="63"/>
              </w:numPr>
              <w:tabs>
                <w:tab w:val="left" w:pos="516"/>
              </w:tabs>
              <w:suppressAutoHyphens w:val="0"/>
              <w:spacing w:line="240" w:lineRule="auto"/>
              <w:ind w:left="840" w:hanging="380"/>
              <w:jc w:val="left"/>
              <w:rPr>
                <w:rFonts w:ascii="Times New Roman" w:hAnsi="Times New Roman"/>
                <w:sz w:val="20"/>
              </w:rPr>
            </w:pPr>
            <w:r w:rsidRPr="00A70A08">
              <w:rPr>
                <w:rFonts w:ascii="Times New Roman" w:hAnsi="Times New Roman"/>
                <w:sz w:val="20"/>
              </w:rPr>
              <w:t>Да</w:t>
            </w:r>
          </w:p>
          <w:p w14:paraId="6E6A7EFA" w14:textId="77777777" w:rsidR="00F17159" w:rsidRPr="00A70A08" w:rsidRDefault="00F17159" w:rsidP="00F17159">
            <w:pPr>
              <w:pStyle w:val="ad"/>
              <w:numPr>
                <w:ilvl w:val="0"/>
                <w:numId w:val="63"/>
              </w:numPr>
              <w:tabs>
                <w:tab w:val="left" w:pos="516"/>
              </w:tabs>
              <w:suppressAutoHyphens w:val="0"/>
              <w:spacing w:line="240" w:lineRule="auto"/>
              <w:ind w:left="840" w:hanging="380"/>
              <w:jc w:val="left"/>
              <w:rPr>
                <w:rFonts w:ascii="Times New Roman" w:hAnsi="Times New Roman"/>
                <w:sz w:val="20"/>
              </w:rPr>
            </w:pPr>
            <w:r w:rsidRPr="00A70A08">
              <w:rPr>
                <w:rFonts w:ascii="Times New Roman" w:hAnsi="Times New Roman"/>
                <w:sz w:val="20"/>
              </w:rPr>
              <w:t>Нет</w:t>
            </w:r>
          </w:p>
        </w:tc>
      </w:tr>
      <w:tr w:rsidR="00F17159" w:rsidRPr="00A70A08" w14:paraId="5CF7D157" w14:textId="77777777" w:rsidTr="00CD4168">
        <w:tc>
          <w:tcPr>
            <w:tcW w:w="4431" w:type="dxa"/>
            <w:vAlign w:val="center"/>
          </w:tcPr>
          <w:p w14:paraId="48DE8CE6" w14:textId="77777777" w:rsidR="00F17159" w:rsidRPr="00A70A08" w:rsidRDefault="00F17159" w:rsidP="00F17159">
            <w:pPr>
              <w:pStyle w:val="ad"/>
              <w:spacing w:after="60" w:line="240" w:lineRule="auto"/>
              <w:jc w:val="left"/>
              <w:rPr>
                <w:rFonts w:ascii="Times New Roman" w:hAnsi="Times New Roman"/>
                <w:sz w:val="20"/>
              </w:rPr>
            </w:pPr>
            <w:r w:rsidRPr="00A70A08">
              <w:rPr>
                <w:rFonts w:ascii="Times New Roman" w:hAnsi="Times New Roman"/>
                <w:sz w:val="20"/>
              </w:rPr>
              <w:t>14.2. Корейская Народно-Демократическая Республика</w:t>
            </w:r>
          </w:p>
        </w:tc>
        <w:tc>
          <w:tcPr>
            <w:tcW w:w="4793" w:type="dxa"/>
            <w:vAlign w:val="center"/>
          </w:tcPr>
          <w:p w14:paraId="1CD021A2" w14:textId="77777777" w:rsidR="00F17159" w:rsidRPr="00A70A08" w:rsidRDefault="00F17159" w:rsidP="00F17159">
            <w:pPr>
              <w:pStyle w:val="ad"/>
              <w:numPr>
                <w:ilvl w:val="0"/>
                <w:numId w:val="63"/>
              </w:numPr>
              <w:tabs>
                <w:tab w:val="left" w:pos="516"/>
              </w:tabs>
              <w:suppressAutoHyphens w:val="0"/>
              <w:spacing w:line="240" w:lineRule="auto"/>
              <w:ind w:left="840" w:hanging="380"/>
              <w:jc w:val="left"/>
              <w:rPr>
                <w:rFonts w:ascii="Times New Roman" w:hAnsi="Times New Roman"/>
                <w:sz w:val="20"/>
              </w:rPr>
            </w:pPr>
            <w:r w:rsidRPr="00A70A08">
              <w:rPr>
                <w:rFonts w:ascii="Times New Roman" w:hAnsi="Times New Roman"/>
                <w:sz w:val="20"/>
              </w:rPr>
              <w:t>Да</w:t>
            </w:r>
          </w:p>
          <w:p w14:paraId="77A701AA" w14:textId="77777777" w:rsidR="00F17159" w:rsidRPr="00A70A08" w:rsidRDefault="00F17159" w:rsidP="00F17159">
            <w:pPr>
              <w:pStyle w:val="ad"/>
              <w:numPr>
                <w:ilvl w:val="0"/>
                <w:numId w:val="63"/>
              </w:numPr>
              <w:tabs>
                <w:tab w:val="left" w:pos="516"/>
              </w:tabs>
              <w:suppressAutoHyphens w:val="0"/>
              <w:spacing w:line="240" w:lineRule="auto"/>
              <w:ind w:left="840" w:hanging="380"/>
              <w:jc w:val="left"/>
              <w:rPr>
                <w:rFonts w:ascii="Times New Roman" w:hAnsi="Times New Roman"/>
                <w:sz w:val="20"/>
              </w:rPr>
            </w:pPr>
            <w:r w:rsidRPr="00A70A08">
              <w:rPr>
                <w:rFonts w:ascii="Times New Roman" w:hAnsi="Times New Roman"/>
                <w:sz w:val="20"/>
              </w:rPr>
              <w:t>Нет</w:t>
            </w:r>
          </w:p>
        </w:tc>
      </w:tr>
      <w:tr w:rsidR="00F17159" w:rsidRPr="00E00D48" w14:paraId="2F08EC39" w14:textId="77777777" w:rsidTr="00CD4168">
        <w:tc>
          <w:tcPr>
            <w:tcW w:w="9224" w:type="dxa"/>
            <w:gridSpan w:val="2"/>
            <w:vAlign w:val="center"/>
          </w:tcPr>
          <w:p w14:paraId="2A26D6BD" w14:textId="77777777" w:rsidR="00F17159" w:rsidRPr="00A70A08" w:rsidRDefault="00F17159" w:rsidP="00F17159">
            <w:pPr>
              <w:pStyle w:val="ad"/>
              <w:tabs>
                <w:tab w:val="left" w:pos="830"/>
              </w:tabs>
              <w:spacing w:after="60" w:line="240" w:lineRule="auto"/>
              <w:jc w:val="center"/>
              <w:rPr>
                <w:rFonts w:ascii="Times New Roman" w:hAnsi="Times New Roman"/>
                <w:sz w:val="20"/>
              </w:rPr>
            </w:pPr>
            <w:r w:rsidRPr="00A70A08">
              <w:rPr>
                <w:rFonts w:ascii="Times New Roman" w:hAnsi="Times New Roman"/>
                <w:b/>
                <w:sz w:val="20"/>
              </w:rPr>
              <w:t>15. Сведения об отнесении клиента/ контролирующего лица (бенефициарного владельца)/ выгодоприобретателя к категории иностранного налогоплательщика</w:t>
            </w:r>
          </w:p>
        </w:tc>
      </w:tr>
      <w:tr w:rsidR="00F17159" w:rsidRPr="00E00D48" w14:paraId="4BE904C3" w14:textId="77777777" w:rsidTr="00CD4168">
        <w:tc>
          <w:tcPr>
            <w:tcW w:w="4431" w:type="dxa"/>
          </w:tcPr>
          <w:p w14:paraId="045B1F34" w14:textId="77777777" w:rsidR="00F17159" w:rsidRPr="00A70A08" w:rsidRDefault="00F17159" w:rsidP="00F17159">
            <w:pPr>
              <w:pStyle w:val="ad"/>
              <w:spacing w:after="60" w:line="240" w:lineRule="auto"/>
              <w:jc w:val="left"/>
              <w:rPr>
                <w:rFonts w:ascii="Times New Roman" w:hAnsi="Times New Roman"/>
                <w:sz w:val="20"/>
              </w:rPr>
            </w:pPr>
            <w:r w:rsidRPr="00A70A08">
              <w:rPr>
                <w:rFonts w:ascii="Times New Roman" w:hAnsi="Times New Roman"/>
                <w:sz w:val="20"/>
              </w:rPr>
              <w:t>15.1. Ф.И.О. бенефициарного владельца, налоговое резидентство</w:t>
            </w:r>
          </w:p>
        </w:tc>
        <w:tc>
          <w:tcPr>
            <w:tcW w:w="4793" w:type="dxa"/>
          </w:tcPr>
          <w:p w14:paraId="36C8AEDC" w14:textId="77777777" w:rsidR="00F17159" w:rsidRPr="00A70A08" w:rsidRDefault="00F17159" w:rsidP="00F17159">
            <w:pPr>
              <w:pStyle w:val="ad"/>
              <w:tabs>
                <w:tab w:val="left" w:pos="516"/>
              </w:tabs>
              <w:spacing w:line="240" w:lineRule="auto"/>
              <w:jc w:val="left"/>
              <w:rPr>
                <w:rFonts w:ascii="Times New Roman" w:hAnsi="Times New Roman"/>
                <w:sz w:val="20"/>
              </w:rPr>
            </w:pPr>
          </w:p>
        </w:tc>
      </w:tr>
      <w:tr w:rsidR="00F17159" w:rsidRPr="00A70A08" w14:paraId="74717322" w14:textId="77777777" w:rsidTr="00CD4168">
        <w:tc>
          <w:tcPr>
            <w:tcW w:w="4431" w:type="dxa"/>
            <w:vAlign w:val="center"/>
          </w:tcPr>
          <w:p w14:paraId="45689AAF" w14:textId="77777777" w:rsidR="00F17159" w:rsidRPr="00A70A08" w:rsidRDefault="00F17159" w:rsidP="00F17159">
            <w:pPr>
              <w:pStyle w:val="ad"/>
              <w:spacing w:after="60" w:line="240" w:lineRule="auto"/>
              <w:jc w:val="left"/>
              <w:rPr>
                <w:rFonts w:ascii="Times New Roman" w:hAnsi="Times New Roman"/>
                <w:sz w:val="20"/>
              </w:rPr>
            </w:pPr>
            <w:r w:rsidRPr="00A70A08">
              <w:rPr>
                <w:rFonts w:ascii="Times New Roman" w:hAnsi="Times New Roman"/>
                <w:sz w:val="20"/>
              </w:rPr>
              <w:t>15.1.1. Имеется ли решение о признании бенефициарным владельцем клиента иного физического лица с обоснованием принятого решения?</w:t>
            </w:r>
          </w:p>
        </w:tc>
        <w:tc>
          <w:tcPr>
            <w:tcW w:w="4793" w:type="dxa"/>
            <w:vAlign w:val="center"/>
          </w:tcPr>
          <w:p w14:paraId="5903105A" w14:textId="77777777" w:rsidR="00F17159" w:rsidRPr="00A70A08" w:rsidRDefault="00F17159" w:rsidP="00F17159">
            <w:pPr>
              <w:pStyle w:val="ad"/>
              <w:numPr>
                <w:ilvl w:val="0"/>
                <w:numId w:val="63"/>
              </w:numPr>
              <w:tabs>
                <w:tab w:val="left" w:pos="516"/>
              </w:tabs>
              <w:suppressAutoHyphens w:val="0"/>
              <w:spacing w:line="240" w:lineRule="auto"/>
              <w:ind w:left="860" w:hanging="380"/>
              <w:jc w:val="left"/>
              <w:rPr>
                <w:rFonts w:ascii="Times New Roman" w:hAnsi="Times New Roman"/>
                <w:sz w:val="20"/>
              </w:rPr>
            </w:pPr>
            <w:r w:rsidRPr="00A70A08">
              <w:rPr>
                <w:rFonts w:ascii="Times New Roman" w:hAnsi="Times New Roman"/>
                <w:sz w:val="20"/>
              </w:rPr>
              <w:t>Нет</w:t>
            </w:r>
          </w:p>
          <w:p w14:paraId="6597324C" w14:textId="77777777" w:rsidR="00F17159" w:rsidRPr="00A70A08" w:rsidRDefault="00F17159" w:rsidP="00F17159">
            <w:pPr>
              <w:pStyle w:val="ad"/>
              <w:numPr>
                <w:ilvl w:val="0"/>
                <w:numId w:val="63"/>
              </w:numPr>
              <w:tabs>
                <w:tab w:val="left" w:pos="516"/>
              </w:tabs>
              <w:suppressAutoHyphens w:val="0"/>
              <w:spacing w:line="240" w:lineRule="auto"/>
              <w:ind w:left="840" w:hanging="380"/>
              <w:jc w:val="left"/>
              <w:rPr>
                <w:rFonts w:ascii="Times New Roman" w:hAnsi="Times New Roman"/>
                <w:sz w:val="20"/>
              </w:rPr>
            </w:pPr>
            <w:r w:rsidRPr="00A70A08">
              <w:rPr>
                <w:rFonts w:ascii="Times New Roman" w:hAnsi="Times New Roman"/>
                <w:sz w:val="20"/>
              </w:rPr>
              <w:t>Да</w:t>
            </w:r>
          </w:p>
        </w:tc>
      </w:tr>
      <w:tr w:rsidR="00F17159" w:rsidRPr="00A70A08" w14:paraId="27F919EE" w14:textId="77777777" w:rsidTr="00CD4168">
        <w:tc>
          <w:tcPr>
            <w:tcW w:w="4431" w:type="dxa"/>
            <w:vAlign w:val="center"/>
          </w:tcPr>
          <w:p w14:paraId="3F5AE446" w14:textId="77777777" w:rsidR="00F17159" w:rsidRPr="00A70A08" w:rsidRDefault="00F17159" w:rsidP="00F17159">
            <w:pPr>
              <w:pStyle w:val="ad"/>
              <w:spacing w:after="60" w:line="240" w:lineRule="auto"/>
              <w:jc w:val="left"/>
              <w:rPr>
                <w:rFonts w:ascii="Times New Roman" w:hAnsi="Times New Roman"/>
                <w:sz w:val="20"/>
              </w:rPr>
            </w:pPr>
            <w:r w:rsidRPr="00A70A08">
              <w:rPr>
                <w:rFonts w:ascii="Times New Roman" w:hAnsi="Times New Roman"/>
                <w:sz w:val="20"/>
              </w:rPr>
              <w:t>15.2. Наличие иностранного гражданства (кроме граждан Республики Беларусь и Республики Казахстан), в том числе и гражданства РФ одновременно с гражданством другого государства</w:t>
            </w:r>
          </w:p>
        </w:tc>
        <w:tc>
          <w:tcPr>
            <w:tcW w:w="4793" w:type="dxa"/>
            <w:vAlign w:val="center"/>
          </w:tcPr>
          <w:p w14:paraId="1CF43443" w14:textId="77777777" w:rsidR="00F17159" w:rsidRPr="00A70A08" w:rsidRDefault="00F17159" w:rsidP="00F17159">
            <w:pPr>
              <w:pStyle w:val="ad"/>
              <w:numPr>
                <w:ilvl w:val="0"/>
                <w:numId w:val="63"/>
              </w:numPr>
              <w:tabs>
                <w:tab w:val="left" w:pos="516"/>
              </w:tabs>
              <w:suppressAutoHyphens w:val="0"/>
              <w:spacing w:line="240" w:lineRule="auto"/>
              <w:ind w:left="840" w:hanging="380"/>
              <w:jc w:val="left"/>
              <w:rPr>
                <w:rFonts w:ascii="Times New Roman" w:hAnsi="Times New Roman"/>
                <w:sz w:val="20"/>
              </w:rPr>
            </w:pPr>
            <w:r w:rsidRPr="00A70A08">
              <w:rPr>
                <w:rFonts w:ascii="Times New Roman" w:hAnsi="Times New Roman"/>
                <w:sz w:val="20"/>
              </w:rPr>
              <w:t>Нет</w:t>
            </w:r>
          </w:p>
          <w:p w14:paraId="5F85B838" w14:textId="77777777" w:rsidR="00F17159" w:rsidRPr="00A70A08" w:rsidRDefault="00F17159" w:rsidP="00F17159">
            <w:pPr>
              <w:pStyle w:val="ad"/>
              <w:numPr>
                <w:ilvl w:val="0"/>
                <w:numId w:val="63"/>
              </w:numPr>
              <w:tabs>
                <w:tab w:val="left" w:pos="516"/>
              </w:tabs>
              <w:suppressAutoHyphens w:val="0"/>
              <w:spacing w:line="240" w:lineRule="auto"/>
              <w:ind w:left="840" w:hanging="380"/>
              <w:jc w:val="left"/>
              <w:rPr>
                <w:rFonts w:ascii="Times New Roman" w:hAnsi="Times New Roman"/>
                <w:sz w:val="20"/>
              </w:rPr>
            </w:pPr>
            <w:r w:rsidRPr="00A70A08">
              <w:rPr>
                <w:rFonts w:ascii="Times New Roman" w:hAnsi="Times New Roman"/>
                <w:sz w:val="20"/>
              </w:rPr>
              <w:t>Да (Указать государство): _____________________________________</w:t>
            </w:r>
          </w:p>
        </w:tc>
      </w:tr>
      <w:tr w:rsidR="00F17159" w:rsidRPr="00A70A08" w14:paraId="0B666486" w14:textId="77777777" w:rsidTr="00CD4168">
        <w:tc>
          <w:tcPr>
            <w:tcW w:w="4431" w:type="dxa"/>
            <w:vAlign w:val="center"/>
          </w:tcPr>
          <w:p w14:paraId="1A649448" w14:textId="77777777" w:rsidR="00F17159" w:rsidRPr="00A70A08" w:rsidRDefault="00F17159" w:rsidP="00F17159">
            <w:pPr>
              <w:pStyle w:val="ad"/>
              <w:spacing w:after="60" w:line="240" w:lineRule="auto"/>
              <w:jc w:val="left"/>
              <w:rPr>
                <w:rFonts w:ascii="Times New Roman" w:hAnsi="Times New Roman"/>
                <w:sz w:val="20"/>
              </w:rPr>
            </w:pPr>
            <w:r w:rsidRPr="00A70A08">
              <w:rPr>
                <w:rFonts w:ascii="Times New Roman" w:hAnsi="Times New Roman"/>
                <w:sz w:val="20"/>
              </w:rPr>
              <w:t>15.3. Наличие вида на жительство (разрешение на постоянное пребывание) в иностранном государстве</w:t>
            </w:r>
          </w:p>
        </w:tc>
        <w:tc>
          <w:tcPr>
            <w:tcW w:w="4793" w:type="dxa"/>
            <w:vAlign w:val="center"/>
          </w:tcPr>
          <w:p w14:paraId="1F995950" w14:textId="77777777" w:rsidR="00F17159" w:rsidRPr="00A70A08" w:rsidRDefault="00F17159" w:rsidP="00F17159">
            <w:pPr>
              <w:pStyle w:val="ad"/>
              <w:numPr>
                <w:ilvl w:val="0"/>
                <w:numId w:val="63"/>
              </w:numPr>
              <w:tabs>
                <w:tab w:val="left" w:pos="516"/>
              </w:tabs>
              <w:suppressAutoHyphens w:val="0"/>
              <w:spacing w:line="240" w:lineRule="auto"/>
              <w:ind w:left="840" w:hanging="380"/>
              <w:jc w:val="left"/>
              <w:rPr>
                <w:rFonts w:ascii="Times New Roman" w:hAnsi="Times New Roman"/>
                <w:sz w:val="20"/>
              </w:rPr>
            </w:pPr>
            <w:r w:rsidRPr="00A70A08">
              <w:rPr>
                <w:rFonts w:ascii="Times New Roman" w:hAnsi="Times New Roman"/>
                <w:sz w:val="20"/>
              </w:rPr>
              <w:t>Нет</w:t>
            </w:r>
          </w:p>
          <w:p w14:paraId="59040CA8" w14:textId="77777777" w:rsidR="00F17159" w:rsidRPr="00A70A08" w:rsidRDefault="00F17159" w:rsidP="00F17159">
            <w:pPr>
              <w:pStyle w:val="ad"/>
              <w:numPr>
                <w:ilvl w:val="0"/>
                <w:numId w:val="63"/>
              </w:numPr>
              <w:tabs>
                <w:tab w:val="left" w:pos="516"/>
              </w:tabs>
              <w:suppressAutoHyphens w:val="0"/>
              <w:spacing w:line="240" w:lineRule="auto"/>
              <w:ind w:left="840" w:hanging="380"/>
              <w:jc w:val="left"/>
              <w:rPr>
                <w:rFonts w:ascii="Times New Roman" w:hAnsi="Times New Roman"/>
                <w:sz w:val="20"/>
              </w:rPr>
            </w:pPr>
            <w:r w:rsidRPr="00A70A08">
              <w:rPr>
                <w:rFonts w:ascii="Times New Roman" w:hAnsi="Times New Roman"/>
                <w:sz w:val="20"/>
              </w:rPr>
              <w:t>Да (Указать государство): _____________________________________</w:t>
            </w:r>
          </w:p>
        </w:tc>
      </w:tr>
      <w:tr w:rsidR="00F17159" w:rsidRPr="00A70A08" w14:paraId="059F1E95" w14:textId="77777777" w:rsidTr="00CD4168">
        <w:tc>
          <w:tcPr>
            <w:tcW w:w="4431" w:type="dxa"/>
            <w:vAlign w:val="center"/>
          </w:tcPr>
          <w:p w14:paraId="722B13D6" w14:textId="77777777" w:rsidR="00F17159" w:rsidRPr="00A70A08" w:rsidRDefault="00F17159" w:rsidP="00F17159">
            <w:pPr>
              <w:pStyle w:val="ad"/>
              <w:spacing w:after="60" w:line="240" w:lineRule="auto"/>
              <w:jc w:val="left"/>
              <w:rPr>
                <w:rFonts w:ascii="Times New Roman" w:hAnsi="Times New Roman"/>
                <w:sz w:val="20"/>
              </w:rPr>
            </w:pPr>
            <w:r w:rsidRPr="00A70A08">
              <w:rPr>
                <w:rFonts w:ascii="Times New Roman" w:hAnsi="Times New Roman"/>
                <w:sz w:val="20"/>
              </w:rPr>
              <w:t xml:space="preserve">15.4. Соответствие лица критерию «Долгосрочное пребывание» на территории иностранного государства: нахождение на территории иностранного государства не менее 31 дня в течение текущего календарного года и не менее 183 дней в течение 3 (трех) лет, включая текущий год и два непосредственно предшествующих года. При этом сумма дней, в течение которых физическое лицо присутствовало на иностранной территории в текущем году, а также двух предшествующих годах, умножается на установленный коэффициент: </w:t>
            </w:r>
          </w:p>
          <w:p w14:paraId="79A4EA8E" w14:textId="77777777" w:rsidR="00F17159" w:rsidRPr="00A70A08" w:rsidRDefault="00F17159" w:rsidP="00F17159">
            <w:pPr>
              <w:pStyle w:val="ad"/>
              <w:numPr>
                <w:ilvl w:val="0"/>
                <w:numId w:val="66"/>
              </w:numPr>
              <w:tabs>
                <w:tab w:val="left" w:pos="360"/>
              </w:tabs>
              <w:suppressAutoHyphens w:val="0"/>
              <w:spacing w:line="240" w:lineRule="auto"/>
              <w:rPr>
                <w:rFonts w:ascii="Times New Roman" w:hAnsi="Times New Roman"/>
                <w:sz w:val="20"/>
              </w:rPr>
            </w:pPr>
            <w:r w:rsidRPr="00A70A08">
              <w:rPr>
                <w:rFonts w:ascii="Times New Roman" w:hAnsi="Times New Roman"/>
                <w:sz w:val="20"/>
              </w:rPr>
              <w:t>коэффициент для текущего года равен 1 (т.е. учитываются все дни, проведенные в США в текущем году),</w:t>
            </w:r>
          </w:p>
          <w:p w14:paraId="46C7467E" w14:textId="77777777" w:rsidR="00F17159" w:rsidRPr="00A70A08" w:rsidRDefault="00F17159" w:rsidP="00F17159">
            <w:pPr>
              <w:pStyle w:val="ad"/>
              <w:numPr>
                <w:ilvl w:val="0"/>
                <w:numId w:val="66"/>
              </w:numPr>
              <w:tabs>
                <w:tab w:val="left" w:pos="360"/>
              </w:tabs>
              <w:suppressAutoHyphens w:val="0"/>
              <w:spacing w:line="240" w:lineRule="auto"/>
              <w:rPr>
                <w:rFonts w:ascii="Times New Roman" w:hAnsi="Times New Roman"/>
                <w:sz w:val="20"/>
              </w:rPr>
            </w:pPr>
            <w:r w:rsidRPr="00A70A08">
              <w:rPr>
                <w:rFonts w:ascii="Times New Roman" w:hAnsi="Times New Roman"/>
                <w:sz w:val="20"/>
              </w:rPr>
              <w:t>коэффициент предшествующего года равен 1/3,</w:t>
            </w:r>
          </w:p>
          <w:p w14:paraId="65E821D1" w14:textId="77777777" w:rsidR="00F17159" w:rsidRPr="00A70A08" w:rsidRDefault="00F17159" w:rsidP="00F17159">
            <w:pPr>
              <w:pStyle w:val="ad"/>
              <w:numPr>
                <w:ilvl w:val="0"/>
                <w:numId w:val="66"/>
              </w:numPr>
              <w:tabs>
                <w:tab w:val="left" w:pos="360"/>
              </w:tabs>
              <w:suppressAutoHyphens w:val="0"/>
              <w:spacing w:line="240" w:lineRule="auto"/>
              <w:rPr>
                <w:rFonts w:ascii="Times New Roman" w:hAnsi="Times New Roman"/>
                <w:sz w:val="20"/>
              </w:rPr>
            </w:pPr>
            <w:r w:rsidRPr="00A70A08">
              <w:rPr>
                <w:rFonts w:ascii="Times New Roman" w:hAnsi="Times New Roman"/>
                <w:sz w:val="20"/>
              </w:rPr>
              <w:t>коэффициент позапрошлого года равен 1/6</w:t>
            </w:r>
          </w:p>
        </w:tc>
        <w:tc>
          <w:tcPr>
            <w:tcW w:w="4793" w:type="dxa"/>
            <w:vAlign w:val="center"/>
          </w:tcPr>
          <w:p w14:paraId="15664B29" w14:textId="77777777" w:rsidR="00F17159" w:rsidRPr="00A70A08" w:rsidRDefault="00F17159" w:rsidP="00F17159">
            <w:pPr>
              <w:pStyle w:val="ad"/>
              <w:numPr>
                <w:ilvl w:val="0"/>
                <w:numId w:val="63"/>
              </w:numPr>
              <w:tabs>
                <w:tab w:val="left" w:pos="516"/>
              </w:tabs>
              <w:suppressAutoHyphens w:val="0"/>
              <w:spacing w:line="240" w:lineRule="auto"/>
              <w:ind w:left="840" w:hanging="380"/>
              <w:jc w:val="left"/>
              <w:rPr>
                <w:rFonts w:ascii="Times New Roman" w:hAnsi="Times New Roman"/>
                <w:sz w:val="20"/>
              </w:rPr>
            </w:pPr>
            <w:r w:rsidRPr="00A70A08">
              <w:rPr>
                <w:rFonts w:ascii="Times New Roman" w:hAnsi="Times New Roman"/>
                <w:sz w:val="20"/>
              </w:rPr>
              <w:t>Нет</w:t>
            </w:r>
          </w:p>
          <w:p w14:paraId="105E1D85" w14:textId="77777777" w:rsidR="00F17159" w:rsidRPr="00A70A08" w:rsidRDefault="00F17159" w:rsidP="00F17159">
            <w:pPr>
              <w:pStyle w:val="ad"/>
              <w:numPr>
                <w:ilvl w:val="0"/>
                <w:numId w:val="63"/>
              </w:numPr>
              <w:tabs>
                <w:tab w:val="left" w:pos="516"/>
              </w:tabs>
              <w:suppressAutoHyphens w:val="0"/>
              <w:spacing w:line="240" w:lineRule="auto"/>
              <w:ind w:left="840" w:hanging="380"/>
              <w:jc w:val="left"/>
              <w:rPr>
                <w:rFonts w:ascii="Times New Roman" w:hAnsi="Times New Roman"/>
                <w:sz w:val="20"/>
              </w:rPr>
            </w:pPr>
            <w:r w:rsidRPr="00A70A08">
              <w:rPr>
                <w:rFonts w:ascii="Times New Roman" w:hAnsi="Times New Roman"/>
                <w:sz w:val="20"/>
              </w:rPr>
              <w:t>Да (Указать государство): _____________________________________</w:t>
            </w:r>
          </w:p>
        </w:tc>
      </w:tr>
      <w:tr w:rsidR="00F17159" w:rsidRPr="00A70A08" w14:paraId="4FF4CA5B" w14:textId="77777777" w:rsidTr="00CD4168">
        <w:tc>
          <w:tcPr>
            <w:tcW w:w="4431" w:type="dxa"/>
            <w:vAlign w:val="center"/>
          </w:tcPr>
          <w:p w14:paraId="4464F480" w14:textId="77777777" w:rsidR="00F17159" w:rsidRPr="00A70A08" w:rsidRDefault="00F17159" w:rsidP="00F17159">
            <w:pPr>
              <w:pStyle w:val="ad"/>
              <w:spacing w:after="60" w:line="240" w:lineRule="auto"/>
              <w:jc w:val="left"/>
              <w:rPr>
                <w:rFonts w:ascii="Times New Roman" w:hAnsi="Times New Roman"/>
                <w:sz w:val="20"/>
              </w:rPr>
            </w:pPr>
            <w:r w:rsidRPr="00A70A08">
              <w:rPr>
                <w:rFonts w:ascii="Times New Roman" w:hAnsi="Times New Roman"/>
                <w:sz w:val="20"/>
              </w:rPr>
              <w:t>15.5 Местом рождения является территория иностранного государства</w:t>
            </w:r>
          </w:p>
        </w:tc>
        <w:tc>
          <w:tcPr>
            <w:tcW w:w="4793" w:type="dxa"/>
            <w:vAlign w:val="center"/>
          </w:tcPr>
          <w:p w14:paraId="70049914" w14:textId="77777777" w:rsidR="00F17159" w:rsidRPr="00A70A08" w:rsidRDefault="00F17159" w:rsidP="00F17159">
            <w:pPr>
              <w:pStyle w:val="ad"/>
              <w:numPr>
                <w:ilvl w:val="0"/>
                <w:numId w:val="63"/>
              </w:numPr>
              <w:tabs>
                <w:tab w:val="left" w:pos="516"/>
              </w:tabs>
              <w:suppressAutoHyphens w:val="0"/>
              <w:spacing w:line="240" w:lineRule="auto"/>
              <w:ind w:left="840" w:hanging="380"/>
              <w:jc w:val="left"/>
              <w:rPr>
                <w:rFonts w:ascii="Times New Roman" w:hAnsi="Times New Roman"/>
                <w:sz w:val="20"/>
              </w:rPr>
            </w:pPr>
            <w:r w:rsidRPr="00A70A08">
              <w:rPr>
                <w:rFonts w:ascii="Times New Roman" w:hAnsi="Times New Roman"/>
                <w:sz w:val="20"/>
              </w:rPr>
              <w:t>Нет</w:t>
            </w:r>
          </w:p>
          <w:p w14:paraId="7B719883" w14:textId="77777777" w:rsidR="00F17159" w:rsidRPr="00A70A08" w:rsidRDefault="00F17159" w:rsidP="00F17159">
            <w:pPr>
              <w:pStyle w:val="ad"/>
              <w:numPr>
                <w:ilvl w:val="0"/>
                <w:numId w:val="63"/>
              </w:numPr>
              <w:tabs>
                <w:tab w:val="left" w:pos="516"/>
              </w:tabs>
              <w:suppressAutoHyphens w:val="0"/>
              <w:spacing w:line="240" w:lineRule="auto"/>
              <w:ind w:left="840" w:hanging="380"/>
              <w:jc w:val="left"/>
              <w:rPr>
                <w:rFonts w:ascii="Times New Roman" w:hAnsi="Times New Roman"/>
                <w:sz w:val="20"/>
              </w:rPr>
            </w:pPr>
            <w:r w:rsidRPr="00A70A08">
              <w:rPr>
                <w:rFonts w:ascii="Times New Roman" w:hAnsi="Times New Roman"/>
                <w:sz w:val="20"/>
              </w:rPr>
              <w:t>Да (Указать государство): _____________________________________</w:t>
            </w:r>
          </w:p>
        </w:tc>
      </w:tr>
      <w:tr w:rsidR="00F17159" w:rsidRPr="00A70A08" w14:paraId="3F99CC9E" w14:textId="77777777" w:rsidTr="00CD4168">
        <w:tc>
          <w:tcPr>
            <w:tcW w:w="4431" w:type="dxa"/>
            <w:vAlign w:val="center"/>
          </w:tcPr>
          <w:p w14:paraId="7D03ED21" w14:textId="77777777" w:rsidR="00F17159" w:rsidRPr="00A70A08" w:rsidRDefault="00F17159" w:rsidP="00F17159">
            <w:pPr>
              <w:pStyle w:val="ad"/>
              <w:spacing w:after="60" w:line="240" w:lineRule="auto"/>
              <w:jc w:val="left"/>
              <w:rPr>
                <w:rFonts w:ascii="Times New Roman" w:hAnsi="Times New Roman"/>
                <w:sz w:val="20"/>
              </w:rPr>
            </w:pPr>
            <w:r w:rsidRPr="00A70A08">
              <w:rPr>
                <w:rFonts w:ascii="Times New Roman" w:hAnsi="Times New Roman"/>
                <w:sz w:val="20"/>
              </w:rPr>
              <w:t>15.6. Адресом проживания и (или) почтовым адресом является территория иностранного государства</w:t>
            </w:r>
          </w:p>
        </w:tc>
        <w:tc>
          <w:tcPr>
            <w:tcW w:w="4793" w:type="dxa"/>
            <w:vAlign w:val="center"/>
          </w:tcPr>
          <w:p w14:paraId="1AAD16A8" w14:textId="77777777" w:rsidR="00F17159" w:rsidRPr="00A70A08" w:rsidRDefault="00F17159" w:rsidP="00F17159">
            <w:pPr>
              <w:pStyle w:val="ad"/>
              <w:numPr>
                <w:ilvl w:val="0"/>
                <w:numId w:val="63"/>
              </w:numPr>
              <w:tabs>
                <w:tab w:val="left" w:pos="516"/>
              </w:tabs>
              <w:suppressAutoHyphens w:val="0"/>
              <w:spacing w:line="240" w:lineRule="auto"/>
              <w:ind w:left="840" w:hanging="380"/>
              <w:jc w:val="left"/>
              <w:rPr>
                <w:rFonts w:ascii="Times New Roman" w:hAnsi="Times New Roman"/>
                <w:sz w:val="20"/>
              </w:rPr>
            </w:pPr>
            <w:r w:rsidRPr="00A70A08">
              <w:rPr>
                <w:rFonts w:ascii="Times New Roman" w:hAnsi="Times New Roman"/>
                <w:sz w:val="20"/>
              </w:rPr>
              <w:t>Нет</w:t>
            </w:r>
          </w:p>
          <w:p w14:paraId="7D4AF4AF" w14:textId="77777777" w:rsidR="00F17159" w:rsidRPr="00A70A08" w:rsidRDefault="00F17159" w:rsidP="00F17159">
            <w:pPr>
              <w:pStyle w:val="ad"/>
              <w:numPr>
                <w:ilvl w:val="0"/>
                <w:numId w:val="63"/>
              </w:numPr>
              <w:tabs>
                <w:tab w:val="left" w:pos="516"/>
              </w:tabs>
              <w:suppressAutoHyphens w:val="0"/>
              <w:spacing w:line="240" w:lineRule="auto"/>
              <w:ind w:left="840" w:hanging="380"/>
              <w:jc w:val="left"/>
              <w:rPr>
                <w:rFonts w:ascii="Times New Roman" w:hAnsi="Times New Roman"/>
                <w:sz w:val="20"/>
              </w:rPr>
            </w:pPr>
            <w:r w:rsidRPr="00A70A08">
              <w:rPr>
                <w:rFonts w:ascii="Times New Roman" w:hAnsi="Times New Roman"/>
                <w:sz w:val="20"/>
              </w:rPr>
              <w:lastRenderedPageBreak/>
              <w:t>Да (Указать государство): _____________________________________</w:t>
            </w:r>
          </w:p>
        </w:tc>
      </w:tr>
      <w:tr w:rsidR="00F17159" w:rsidRPr="00A70A08" w14:paraId="52456811" w14:textId="77777777" w:rsidTr="00CD4168">
        <w:tc>
          <w:tcPr>
            <w:tcW w:w="4431" w:type="dxa"/>
            <w:vAlign w:val="center"/>
          </w:tcPr>
          <w:p w14:paraId="0A4BAABC" w14:textId="77777777" w:rsidR="00F17159" w:rsidRPr="00A70A08" w:rsidRDefault="00F17159" w:rsidP="00F17159">
            <w:pPr>
              <w:pStyle w:val="ad"/>
              <w:spacing w:after="60" w:line="240" w:lineRule="auto"/>
              <w:jc w:val="left"/>
              <w:rPr>
                <w:rFonts w:ascii="Times New Roman" w:hAnsi="Times New Roman"/>
                <w:sz w:val="20"/>
              </w:rPr>
            </w:pPr>
            <w:r w:rsidRPr="00A70A08">
              <w:rPr>
                <w:rFonts w:ascii="Times New Roman" w:hAnsi="Times New Roman"/>
                <w:sz w:val="20"/>
              </w:rPr>
              <w:lastRenderedPageBreak/>
              <w:t>15.7. Наличие номера контактного телефона и (или) факса на территории иностранного государства</w:t>
            </w:r>
          </w:p>
        </w:tc>
        <w:tc>
          <w:tcPr>
            <w:tcW w:w="4793" w:type="dxa"/>
            <w:vAlign w:val="center"/>
          </w:tcPr>
          <w:p w14:paraId="13E19FE7" w14:textId="77777777" w:rsidR="00F17159" w:rsidRPr="00A70A08" w:rsidRDefault="00F17159" w:rsidP="00F17159">
            <w:pPr>
              <w:pStyle w:val="ad"/>
              <w:numPr>
                <w:ilvl w:val="0"/>
                <w:numId w:val="63"/>
              </w:numPr>
              <w:tabs>
                <w:tab w:val="left" w:pos="516"/>
              </w:tabs>
              <w:suppressAutoHyphens w:val="0"/>
              <w:spacing w:line="240" w:lineRule="auto"/>
              <w:ind w:left="840" w:hanging="380"/>
              <w:jc w:val="left"/>
              <w:rPr>
                <w:rFonts w:ascii="Times New Roman" w:hAnsi="Times New Roman"/>
                <w:sz w:val="20"/>
              </w:rPr>
            </w:pPr>
            <w:r w:rsidRPr="00A70A08">
              <w:rPr>
                <w:rFonts w:ascii="Times New Roman" w:hAnsi="Times New Roman"/>
                <w:sz w:val="20"/>
              </w:rPr>
              <w:t>Нет</w:t>
            </w:r>
          </w:p>
          <w:p w14:paraId="51C01DD5" w14:textId="77777777" w:rsidR="00F17159" w:rsidRPr="00A70A08" w:rsidRDefault="00F17159" w:rsidP="00F17159">
            <w:pPr>
              <w:pStyle w:val="ad"/>
              <w:numPr>
                <w:ilvl w:val="0"/>
                <w:numId w:val="63"/>
              </w:numPr>
              <w:tabs>
                <w:tab w:val="left" w:pos="516"/>
              </w:tabs>
              <w:suppressAutoHyphens w:val="0"/>
              <w:spacing w:line="240" w:lineRule="auto"/>
              <w:ind w:left="840" w:hanging="380"/>
              <w:jc w:val="left"/>
              <w:rPr>
                <w:rFonts w:ascii="Times New Roman" w:hAnsi="Times New Roman"/>
                <w:sz w:val="20"/>
              </w:rPr>
            </w:pPr>
            <w:r w:rsidRPr="00A70A08">
              <w:rPr>
                <w:rFonts w:ascii="Times New Roman" w:hAnsi="Times New Roman"/>
                <w:sz w:val="20"/>
              </w:rPr>
              <w:t>Да (Указать государство): _____________________________________</w:t>
            </w:r>
          </w:p>
        </w:tc>
      </w:tr>
      <w:tr w:rsidR="00F17159" w:rsidRPr="00A70A08" w14:paraId="20A398A7" w14:textId="77777777" w:rsidTr="00F17159">
        <w:trPr>
          <w:trHeight w:val="70"/>
        </w:trPr>
        <w:tc>
          <w:tcPr>
            <w:tcW w:w="4431" w:type="dxa"/>
          </w:tcPr>
          <w:p w14:paraId="4BB63F66" w14:textId="77777777" w:rsidR="00F17159" w:rsidRPr="00A70A08" w:rsidRDefault="00F17159" w:rsidP="00F17159">
            <w:pPr>
              <w:pStyle w:val="ad"/>
              <w:spacing w:after="60" w:line="240" w:lineRule="auto"/>
              <w:jc w:val="left"/>
              <w:rPr>
                <w:rFonts w:ascii="Times New Roman" w:hAnsi="Times New Roman"/>
                <w:sz w:val="20"/>
              </w:rPr>
            </w:pPr>
          </w:p>
        </w:tc>
        <w:tc>
          <w:tcPr>
            <w:tcW w:w="4793" w:type="dxa"/>
          </w:tcPr>
          <w:p w14:paraId="29AB0320" w14:textId="77777777" w:rsidR="00F17159" w:rsidRPr="00A70A08" w:rsidRDefault="00F17159" w:rsidP="00F17159">
            <w:pPr>
              <w:pStyle w:val="ad"/>
              <w:numPr>
                <w:ilvl w:val="0"/>
                <w:numId w:val="63"/>
              </w:numPr>
              <w:tabs>
                <w:tab w:val="left" w:pos="516"/>
              </w:tabs>
              <w:suppressAutoHyphens w:val="0"/>
              <w:spacing w:line="240" w:lineRule="auto"/>
              <w:ind w:left="840" w:hanging="380"/>
              <w:jc w:val="left"/>
              <w:rPr>
                <w:rFonts w:ascii="Times New Roman" w:hAnsi="Times New Roman"/>
                <w:sz w:val="20"/>
              </w:rPr>
            </w:pPr>
          </w:p>
        </w:tc>
      </w:tr>
      <w:tr w:rsidR="00F17159" w:rsidRPr="00A70A08" w14:paraId="38E2EA79" w14:textId="77777777" w:rsidTr="00CD4168">
        <w:tc>
          <w:tcPr>
            <w:tcW w:w="4431" w:type="dxa"/>
          </w:tcPr>
          <w:p w14:paraId="3F23F0B8" w14:textId="77777777" w:rsidR="00F17159" w:rsidRPr="00A70A08" w:rsidRDefault="00F17159" w:rsidP="00F17159">
            <w:pPr>
              <w:pStyle w:val="ad"/>
              <w:spacing w:after="60" w:line="240" w:lineRule="auto"/>
              <w:jc w:val="left"/>
              <w:rPr>
                <w:rFonts w:ascii="Times New Roman" w:hAnsi="Times New Roman"/>
                <w:sz w:val="20"/>
              </w:rPr>
            </w:pPr>
          </w:p>
        </w:tc>
        <w:tc>
          <w:tcPr>
            <w:tcW w:w="4793" w:type="dxa"/>
          </w:tcPr>
          <w:p w14:paraId="60D6A992" w14:textId="77777777" w:rsidR="00F17159" w:rsidRPr="00A70A08" w:rsidRDefault="00F17159" w:rsidP="00F17159">
            <w:pPr>
              <w:pStyle w:val="ad"/>
              <w:numPr>
                <w:ilvl w:val="0"/>
                <w:numId w:val="63"/>
              </w:numPr>
              <w:tabs>
                <w:tab w:val="left" w:pos="516"/>
              </w:tabs>
              <w:suppressAutoHyphens w:val="0"/>
              <w:spacing w:line="240" w:lineRule="auto"/>
              <w:ind w:left="860" w:hanging="380"/>
              <w:jc w:val="left"/>
              <w:rPr>
                <w:rFonts w:ascii="Times New Roman" w:hAnsi="Times New Roman"/>
                <w:sz w:val="20"/>
              </w:rPr>
            </w:pPr>
          </w:p>
          <w:p w14:paraId="26342101" w14:textId="77777777" w:rsidR="00F17159" w:rsidRPr="00A70A08" w:rsidRDefault="00F17159" w:rsidP="00F17159">
            <w:pPr>
              <w:pStyle w:val="ad"/>
              <w:numPr>
                <w:ilvl w:val="0"/>
                <w:numId w:val="63"/>
              </w:numPr>
              <w:tabs>
                <w:tab w:val="left" w:pos="516"/>
              </w:tabs>
              <w:suppressAutoHyphens w:val="0"/>
              <w:spacing w:line="240" w:lineRule="auto"/>
              <w:ind w:left="840" w:hanging="380"/>
              <w:jc w:val="left"/>
              <w:rPr>
                <w:rFonts w:ascii="Times New Roman" w:hAnsi="Times New Roman"/>
                <w:sz w:val="20"/>
              </w:rPr>
            </w:pPr>
          </w:p>
        </w:tc>
      </w:tr>
      <w:tr w:rsidR="00F17159" w:rsidRPr="00E00D48" w14:paraId="31C27B00" w14:textId="77777777" w:rsidTr="00CD4168">
        <w:tc>
          <w:tcPr>
            <w:tcW w:w="9224" w:type="dxa"/>
            <w:gridSpan w:val="2"/>
            <w:vAlign w:val="center"/>
          </w:tcPr>
          <w:p w14:paraId="7449E5E4" w14:textId="77777777" w:rsidR="00F17159" w:rsidRPr="00A70A08" w:rsidRDefault="00F17159" w:rsidP="00F17159">
            <w:pPr>
              <w:pStyle w:val="ad"/>
              <w:spacing w:line="240" w:lineRule="auto"/>
              <w:ind w:right="100"/>
              <w:jc w:val="left"/>
              <w:rPr>
                <w:rFonts w:ascii="Times New Roman" w:hAnsi="Times New Roman"/>
                <w:sz w:val="20"/>
              </w:rPr>
            </w:pPr>
            <w:r w:rsidRPr="00A70A08">
              <w:rPr>
                <w:rFonts w:ascii="Times New Roman" w:hAnsi="Times New Roman"/>
                <w:sz w:val="20"/>
              </w:rPr>
              <w:t>В случае если индивидуальный предприниматель/физическое лицо, занимающимся в установленном законодательством РФ порядке частной практикой является иностранным налогоплательщиком, то данное лицо дает свое согласие на передачу информации в, а также иной требуемой информации уполномоченному иностранному налоговому органу, в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федеральный орган исполнительной власти, уполномоченный по контролю и надзору в области налогов и сборов в целях соблюдения требований законодательства Российской Федерации в порядке н объеме не противоречащим законодательству Российской Федерации.</w:t>
            </w:r>
          </w:p>
          <w:p w14:paraId="52055609" w14:textId="77777777" w:rsidR="00F17159" w:rsidRPr="00A70A08" w:rsidRDefault="00F17159" w:rsidP="00F17159">
            <w:pPr>
              <w:pStyle w:val="ad"/>
              <w:spacing w:line="240" w:lineRule="auto"/>
              <w:ind w:right="100"/>
              <w:jc w:val="left"/>
              <w:rPr>
                <w:rFonts w:ascii="Times New Roman" w:hAnsi="Times New Roman"/>
                <w:sz w:val="20"/>
              </w:rPr>
            </w:pPr>
            <w:r w:rsidRPr="00A70A08">
              <w:rPr>
                <w:rFonts w:ascii="Times New Roman" w:hAnsi="Times New Roman"/>
                <w:sz w:val="20"/>
              </w:rPr>
              <w:t>Индивидуальный предприниматель/физическое лицо, занимающимся в установленном законодательством РФ порядке частной практикой, являющееся иностранным налогоплательщиком, представляет в Общество налоговую форму отчетности, утвержденную уполномоченным иностранным налоговым органом иностранного государства</w:t>
            </w:r>
          </w:p>
        </w:tc>
      </w:tr>
    </w:tbl>
    <w:p w14:paraId="0CF57FC7" w14:textId="77777777" w:rsidR="00F17159" w:rsidRPr="00A70A08" w:rsidRDefault="00F17159" w:rsidP="00F17159">
      <w:pPr>
        <w:pStyle w:val="ad"/>
        <w:spacing w:line="240" w:lineRule="auto"/>
        <w:ind w:firstLine="100"/>
        <w:rPr>
          <w:rFonts w:ascii="Times New Roman" w:hAnsi="Times New Roman"/>
          <w:sz w:val="20"/>
        </w:rPr>
      </w:pPr>
    </w:p>
    <w:p w14:paraId="4133A16D" w14:textId="77777777" w:rsidR="00F17159" w:rsidRPr="00A70A08" w:rsidRDefault="00F17159" w:rsidP="00F17159">
      <w:pPr>
        <w:pStyle w:val="ad"/>
        <w:spacing w:line="240" w:lineRule="auto"/>
        <w:ind w:firstLine="709"/>
        <w:rPr>
          <w:rFonts w:ascii="Times New Roman" w:hAnsi="Times New Roman"/>
          <w:sz w:val="20"/>
        </w:rPr>
      </w:pPr>
      <w:r w:rsidRPr="00A70A08">
        <w:rPr>
          <w:rFonts w:ascii="Times New Roman" w:hAnsi="Times New Roman"/>
          <w:sz w:val="20"/>
        </w:rPr>
        <w:t>Точность, полнота и достоверность сведений, отраженных в настоящей Анкете на момент заполнения, подтверждена.</w:t>
      </w:r>
    </w:p>
    <w:p w14:paraId="74C4ABE9" w14:textId="77777777" w:rsidR="00F17159" w:rsidRPr="00A70A08" w:rsidRDefault="00F17159" w:rsidP="00F17159">
      <w:pPr>
        <w:pStyle w:val="ad"/>
        <w:spacing w:line="240" w:lineRule="auto"/>
        <w:ind w:firstLine="709"/>
        <w:rPr>
          <w:rFonts w:ascii="Times New Roman" w:hAnsi="Times New Roman"/>
          <w:sz w:val="20"/>
        </w:rPr>
      </w:pPr>
      <w:r w:rsidRPr="00A70A08">
        <w:rPr>
          <w:rFonts w:ascii="Times New Roman" w:hAnsi="Times New Roman"/>
          <w:sz w:val="20"/>
          <w:vertAlign w:val="superscript"/>
        </w:rPr>
        <w:t>1 </w:t>
      </w:r>
      <w:r w:rsidRPr="00A70A08">
        <w:rPr>
          <w:rFonts w:ascii="Times New Roman" w:hAnsi="Times New Roman"/>
          <w:sz w:val="20"/>
        </w:rPr>
        <w:t>Бенефициарный владелец - физическое лицо, которое в конечном счете прямо или косвенно ( через третьих лиц, в том числе через юридическое лицо, несколько юридических лиц либо группу связанных юридических лиц) владеет (имеет преобладающее участие более 25 процентов в капитале) клиентом - юридическим лицом прямо или косвенно контролирует действия клиента - юридического или физического лица, в том числе имеет возможность определять решения, принимаемые клиентом. 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p w14:paraId="3803F744" w14:textId="77777777" w:rsidR="00F17159" w:rsidRPr="00A70A08" w:rsidRDefault="00F17159" w:rsidP="00F17159">
      <w:pPr>
        <w:pStyle w:val="ad"/>
        <w:spacing w:line="240" w:lineRule="auto"/>
        <w:ind w:firstLine="709"/>
        <w:rPr>
          <w:rFonts w:ascii="Times New Roman" w:hAnsi="Times New Roman"/>
          <w:sz w:val="20"/>
        </w:rPr>
      </w:pPr>
      <w:r w:rsidRPr="00A70A08">
        <w:rPr>
          <w:rFonts w:ascii="Times New Roman" w:hAnsi="Times New Roman"/>
          <w:sz w:val="20"/>
          <w:vertAlign w:val="superscript"/>
        </w:rPr>
        <w:t>2 </w:t>
      </w:r>
      <w:r w:rsidRPr="00A70A08">
        <w:rPr>
          <w:rFonts w:ascii="Times New Roman" w:hAnsi="Times New Roman"/>
          <w:sz w:val="20"/>
        </w:rPr>
        <w:t>ИПДЛ - лицо, которому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работники, старшие руководители государственных корпораций, видные деятели политических партий.</w:t>
      </w:r>
    </w:p>
    <w:p w14:paraId="0B31BBA8" w14:textId="77777777" w:rsidR="00F17159" w:rsidRPr="00A70A08" w:rsidRDefault="00F17159" w:rsidP="00F17159">
      <w:pPr>
        <w:pStyle w:val="ad"/>
        <w:spacing w:line="240" w:lineRule="auto"/>
        <w:ind w:firstLine="709"/>
        <w:rPr>
          <w:rFonts w:ascii="Times New Roman" w:hAnsi="Times New Roman"/>
          <w:sz w:val="20"/>
        </w:rPr>
      </w:pPr>
      <w:r w:rsidRPr="00A70A08">
        <w:rPr>
          <w:rFonts w:ascii="Times New Roman" w:hAnsi="Times New Roman"/>
          <w:sz w:val="20"/>
          <w:vertAlign w:val="superscript"/>
        </w:rPr>
        <w:t>3 </w:t>
      </w:r>
      <w:r w:rsidRPr="00A70A08">
        <w:rPr>
          <w:rFonts w:ascii="Times New Roman" w:hAnsi="Times New Roman"/>
          <w:sz w:val="20"/>
        </w:rPr>
        <w:t>МПДЛ - лицо, являющееся международным гражданским служащим или любым лицом, которое уполномочено такой организацией действовать от его имени.</w:t>
      </w:r>
    </w:p>
    <w:p w14:paraId="0DF8C83E" w14:textId="77777777" w:rsidR="00F17159" w:rsidRPr="00A70A08" w:rsidRDefault="00F17159" w:rsidP="00F17159">
      <w:pPr>
        <w:pStyle w:val="ad"/>
        <w:spacing w:line="240" w:lineRule="auto"/>
        <w:ind w:firstLine="709"/>
        <w:rPr>
          <w:rFonts w:ascii="Times New Roman" w:hAnsi="Times New Roman"/>
          <w:sz w:val="20"/>
        </w:rPr>
      </w:pPr>
      <w:r w:rsidRPr="00A70A08">
        <w:rPr>
          <w:rFonts w:ascii="Times New Roman" w:hAnsi="Times New Roman"/>
          <w:sz w:val="20"/>
          <w:vertAlign w:val="superscript"/>
        </w:rPr>
        <w:t>4 </w:t>
      </w:r>
      <w:r w:rsidRPr="00A70A08">
        <w:rPr>
          <w:rFonts w:ascii="Times New Roman" w:hAnsi="Times New Roman"/>
          <w:sz w:val="20"/>
        </w:rPr>
        <w:t>РПДЛ - лицо, замещающее (занимающее)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назначение/освобождение от которой осуществляется Президентом Российской Федерации или Правительством Российской Федерации, должность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1C26AC72" w14:textId="77777777" w:rsidR="00F17159" w:rsidRPr="00A70A08" w:rsidRDefault="00F17159" w:rsidP="00F17159">
      <w:pPr>
        <w:pStyle w:val="ad"/>
        <w:spacing w:line="240" w:lineRule="auto"/>
        <w:ind w:firstLine="100"/>
        <w:rPr>
          <w:rFonts w:ascii="Times New Roman" w:hAnsi="Times New Roman"/>
          <w:sz w:val="20"/>
        </w:rPr>
      </w:pPr>
    </w:p>
    <w:p w14:paraId="12B2548E" w14:textId="77777777" w:rsidR="00F17159" w:rsidRPr="00A70A08" w:rsidRDefault="00F17159" w:rsidP="00F17159">
      <w:pPr>
        <w:rPr>
          <w:sz w:val="20"/>
          <w:lang w:val="ru-RU"/>
        </w:rPr>
        <w:sectPr w:rsidR="00F17159" w:rsidRPr="00A70A08" w:rsidSect="00CD4168">
          <w:footerReference w:type="even" r:id="rId11"/>
          <w:footerReference w:type="default" r:id="rId12"/>
          <w:headerReference w:type="first" r:id="rId13"/>
          <w:footerReference w:type="first" r:id="rId14"/>
          <w:pgSz w:w="11905" w:h="16837"/>
          <w:pgMar w:top="1134" w:right="850" w:bottom="1134" w:left="1701" w:header="454" w:footer="454" w:gutter="0"/>
          <w:cols w:space="720"/>
          <w:noEndnote/>
          <w:titlePg/>
          <w:docGrid w:linePitch="360"/>
        </w:sectPr>
      </w:pPr>
    </w:p>
    <w:p w14:paraId="5E627578" w14:textId="64A57D4F" w:rsidR="00F17159" w:rsidRPr="00A70A08" w:rsidRDefault="00F17159" w:rsidP="00F17159">
      <w:pPr>
        <w:jc w:val="right"/>
        <w:outlineLvl w:val="0"/>
        <w:rPr>
          <w:b/>
          <w:bCs/>
          <w:sz w:val="20"/>
          <w:lang w:val="ru-RU"/>
        </w:rPr>
      </w:pPr>
      <w:r w:rsidRPr="00A70A08">
        <w:rPr>
          <w:b/>
          <w:bCs/>
          <w:sz w:val="20"/>
          <w:lang w:val="ru-RU"/>
        </w:rPr>
        <w:lastRenderedPageBreak/>
        <w:t>Приложение № 11.4</w:t>
      </w:r>
    </w:p>
    <w:p w14:paraId="02416B0B" w14:textId="77777777" w:rsidR="00F17159" w:rsidRPr="00A70A08" w:rsidRDefault="00F17159" w:rsidP="00F17159">
      <w:pPr>
        <w:rPr>
          <w:sz w:val="20"/>
          <w:lang w:val="ru-RU"/>
        </w:rPr>
      </w:pPr>
    </w:p>
    <w:p w14:paraId="22B42E6F" w14:textId="77777777" w:rsidR="00F17159" w:rsidRPr="00A70A08" w:rsidRDefault="00F17159" w:rsidP="00F17159">
      <w:pPr>
        <w:jc w:val="center"/>
        <w:rPr>
          <w:b/>
          <w:bCs/>
          <w:sz w:val="20"/>
          <w:lang w:val="ru-RU"/>
        </w:rPr>
      </w:pPr>
      <w:r w:rsidRPr="00A70A08">
        <w:rPr>
          <w:b/>
          <w:bCs/>
          <w:sz w:val="20"/>
          <w:lang w:val="ru-RU"/>
        </w:rPr>
        <w:t>Анкета в целях идентификации клиента - иностранной структуры без образования юридического лица, выгодоприобретателя - иностранной структуры без образования юридического лица</w:t>
      </w:r>
    </w:p>
    <w:p w14:paraId="75661CF5" w14:textId="77777777" w:rsidR="00F17159" w:rsidRPr="00A70A08" w:rsidRDefault="00F17159" w:rsidP="00F17159">
      <w:pPr>
        <w:rPr>
          <w:sz w:val="20"/>
          <w:lang w:val="ru-RU"/>
        </w:rPr>
      </w:pP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8"/>
        <w:gridCol w:w="4316"/>
      </w:tblGrid>
      <w:tr w:rsidR="00F17159" w:rsidRPr="00E00D48" w14:paraId="510C5B3D" w14:textId="77777777" w:rsidTr="00CD4168">
        <w:tc>
          <w:tcPr>
            <w:tcW w:w="9534" w:type="dxa"/>
            <w:gridSpan w:val="2"/>
          </w:tcPr>
          <w:p w14:paraId="6971E288" w14:textId="77777777" w:rsidR="00F17159" w:rsidRPr="00A70A08" w:rsidRDefault="00F17159" w:rsidP="00F17159">
            <w:pPr>
              <w:pStyle w:val="ad"/>
              <w:spacing w:line="240" w:lineRule="auto"/>
              <w:rPr>
                <w:rFonts w:ascii="Times New Roman" w:hAnsi="Times New Roman"/>
                <w:b/>
                <w:sz w:val="20"/>
              </w:rPr>
            </w:pPr>
            <w:r w:rsidRPr="00A70A08">
              <w:rPr>
                <w:rFonts w:ascii="Times New Roman" w:hAnsi="Times New Roman"/>
                <w:b/>
                <w:sz w:val="20"/>
              </w:rPr>
              <w:t>Сведения (документы), получаемые в целях идентификации клиента - иностранной структуры без образования юридического лица, выгодоприобретателя - иностранной структуры без образования юридического лица</w:t>
            </w:r>
          </w:p>
        </w:tc>
      </w:tr>
      <w:tr w:rsidR="00F17159" w:rsidRPr="00A70A08" w14:paraId="5E751597" w14:textId="77777777" w:rsidTr="00CD4168">
        <w:tc>
          <w:tcPr>
            <w:tcW w:w="9534" w:type="dxa"/>
            <w:gridSpan w:val="2"/>
          </w:tcPr>
          <w:p w14:paraId="62151936" w14:textId="77777777" w:rsidR="00F17159" w:rsidRPr="00A70A08" w:rsidRDefault="00F17159" w:rsidP="00F17159">
            <w:pPr>
              <w:pStyle w:val="ad"/>
              <w:spacing w:line="240" w:lineRule="auto"/>
              <w:rPr>
                <w:rFonts w:ascii="Times New Roman" w:hAnsi="Times New Roman"/>
                <w:b/>
                <w:sz w:val="20"/>
              </w:rPr>
            </w:pPr>
            <w:r w:rsidRPr="00A70A08">
              <w:rPr>
                <w:rFonts w:ascii="Times New Roman" w:hAnsi="Times New Roman"/>
                <w:b/>
                <w:sz w:val="20"/>
              </w:rPr>
              <w:t>1. Общие сведения</w:t>
            </w:r>
          </w:p>
        </w:tc>
      </w:tr>
      <w:tr w:rsidR="00F17159" w:rsidRPr="00E00D48" w14:paraId="04280CD9" w14:textId="77777777" w:rsidTr="00A70A08">
        <w:tc>
          <w:tcPr>
            <w:tcW w:w="5949" w:type="dxa"/>
          </w:tcPr>
          <w:p w14:paraId="4CCA2E0D" w14:textId="77777777" w:rsidR="00F17159" w:rsidRPr="00A70A08" w:rsidRDefault="00F17159" w:rsidP="00F17159">
            <w:pPr>
              <w:pStyle w:val="211"/>
              <w:shd w:val="clear" w:color="auto" w:fill="auto"/>
              <w:spacing w:after="0" w:line="240" w:lineRule="auto"/>
              <w:ind w:firstLine="0"/>
              <w:jc w:val="both"/>
              <w:rPr>
                <w:sz w:val="20"/>
                <w:szCs w:val="20"/>
              </w:rPr>
            </w:pPr>
            <w:r w:rsidRPr="00A70A08">
              <w:rPr>
                <w:sz w:val="20"/>
                <w:szCs w:val="20"/>
              </w:rPr>
              <w:t xml:space="preserve">1.1. Наименование, фирменное наименование на </w:t>
            </w:r>
            <w:r w:rsidRPr="00A70A08">
              <w:rPr>
                <w:b w:val="0"/>
                <w:sz w:val="20"/>
                <w:szCs w:val="20"/>
              </w:rPr>
              <w:t>русском языке (полное и (или) сокращенное) и (или) на иностранных языках (полное и (или) сокращенное) (при наличии)</w:t>
            </w:r>
          </w:p>
        </w:tc>
        <w:tc>
          <w:tcPr>
            <w:tcW w:w="3585" w:type="dxa"/>
          </w:tcPr>
          <w:p w14:paraId="03558DA8" w14:textId="77777777" w:rsidR="00F17159" w:rsidRPr="00A70A08" w:rsidRDefault="00F17159" w:rsidP="00F17159">
            <w:pPr>
              <w:pStyle w:val="ad"/>
              <w:spacing w:line="240" w:lineRule="auto"/>
              <w:rPr>
                <w:rFonts w:ascii="Times New Roman" w:hAnsi="Times New Roman"/>
                <w:sz w:val="20"/>
              </w:rPr>
            </w:pPr>
          </w:p>
        </w:tc>
      </w:tr>
      <w:tr w:rsidR="00F17159" w:rsidRPr="00A70A08" w14:paraId="2FA858DF" w14:textId="77777777" w:rsidTr="00A70A08">
        <w:tc>
          <w:tcPr>
            <w:tcW w:w="5949" w:type="dxa"/>
          </w:tcPr>
          <w:p w14:paraId="0F8197C2"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1.2. Организационно-правовая форма</w:t>
            </w:r>
          </w:p>
        </w:tc>
        <w:tc>
          <w:tcPr>
            <w:tcW w:w="3585" w:type="dxa"/>
          </w:tcPr>
          <w:p w14:paraId="79A7A66B" w14:textId="77777777" w:rsidR="00F17159" w:rsidRPr="00A70A08" w:rsidRDefault="00F17159" w:rsidP="00F17159">
            <w:pPr>
              <w:pStyle w:val="ad"/>
              <w:spacing w:line="240" w:lineRule="auto"/>
              <w:rPr>
                <w:rFonts w:ascii="Times New Roman" w:hAnsi="Times New Roman"/>
                <w:sz w:val="20"/>
              </w:rPr>
            </w:pPr>
          </w:p>
        </w:tc>
      </w:tr>
      <w:tr w:rsidR="00F17159" w:rsidRPr="00E00D48" w14:paraId="2E94B5BB" w14:textId="77777777" w:rsidTr="00A70A08">
        <w:tc>
          <w:tcPr>
            <w:tcW w:w="5949" w:type="dxa"/>
          </w:tcPr>
          <w:p w14:paraId="6866428B"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1.3.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w:t>
            </w:r>
          </w:p>
        </w:tc>
        <w:tc>
          <w:tcPr>
            <w:tcW w:w="3585" w:type="dxa"/>
          </w:tcPr>
          <w:p w14:paraId="3613BF0A" w14:textId="77777777" w:rsidR="00F17159" w:rsidRPr="00A70A08" w:rsidRDefault="00F17159" w:rsidP="00F17159">
            <w:pPr>
              <w:pStyle w:val="ad"/>
              <w:spacing w:line="240" w:lineRule="auto"/>
              <w:rPr>
                <w:rFonts w:ascii="Times New Roman" w:hAnsi="Times New Roman"/>
                <w:sz w:val="20"/>
              </w:rPr>
            </w:pPr>
          </w:p>
        </w:tc>
      </w:tr>
      <w:tr w:rsidR="00F17159" w:rsidRPr="00E00D48" w14:paraId="4D3A3FB7" w14:textId="77777777" w:rsidTr="00A70A08">
        <w:tc>
          <w:tcPr>
            <w:tcW w:w="5949" w:type="dxa"/>
          </w:tcPr>
          <w:p w14:paraId="1A0C8B45" w14:textId="77777777" w:rsidR="00F17159" w:rsidRPr="00A70A08" w:rsidRDefault="00F17159" w:rsidP="00F17159">
            <w:pPr>
              <w:pStyle w:val="ad"/>
              <w:spacing w:line="240" w:lineRule="auto"/>
              <w:rPr>
                <w:rFonts w:ascii="Times New Roman" w:hAnsi="Times New Roman"/>
                <w:sz w:val="20"/>
              </w:rPr>
            </w:pPr>
            <w:r w:rsidRPr="00A70A08">
              <w:rPr>
                <w:rStyle w:val="2f1"/>
                <w:sz w:val="20"/>
                <w:szCs w:val="20"/>
              </w:rPr>
              <w:t>1.4. Код (коды) (при наличии)</w:t>
            </w:r>
            <w:r w:rsidRPr="00A70A08">
              <w:rPr>
                <w:rFonts w:ascii="Times New Roman" w:hAnsi="Times New Roman"/>
                <w:sz w:val="20"/>
              </w:rPr>
              <w:t xml:space="preserve">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(их) аналоги)</w:t>
            </w:r>
          </w:p>
        </w:tc>
        <w:tc>
          <w:tcPr>
            <w:tcW w:w="3585" w:type="dxa"/>
          </w:tcPr>
          <w:p w14:paraId="6E47A2B7" w14:textId="77777777" w:rsidR="00F17159" w:rsidRPr="00A70A08" w:rsidRDefault="00F17159" w:rsidP="00F17159">
            <w:pPr>
              <w:pStyle w:val="ad"/>
              <w:spacing w:line="240" w:lineRule="auto"/>
              <w:rPr>
                <w:rFonts w:ascii="Times New Roman" w:hAnsi="Times New Roman"/>
                <w:sz w:val="20"/>
              </w:rPr>
            </w:pPr>
          </w:p>
        </w:tc>
      </w:tr>
      <w:tr w:rsidR="00F17159" w:rsidRPr="00A70A08" w14:paraId="16C78730" w14:textId="77777777" w:rsidTr="00CD4168">
        <w:tc>
          <w:tcPr>
            <w:tcW w:w="9534" w:type="dxa"/>
            <w:gridSpan w:val="2"/>
          </w:tcPr>
          <w:p w14:paraId="4EAB256C" w14:textId="77777777" w:rsidR="00F17159" w:rsidRPr="00A70A08" w:rsidRDefault="00F17159" w:rsidP="00F17159">
            <w:pPr>
              <w:pStyle w:val="ad"/>
              <w:spacing w:line="240" w:lineRule="auto"/>
              <w:rPr>
                <w:rFonts w:ascii="Times New Roman" w:hAnsi="Times New Roman"/>
                <w:b/>
                <w:sz w:val="20"/>
              </w:rPr>
            </w:pPr>
            <w:r w:rsidRPr="00A70A08">
              <w:rPr>
                <w:rFonts w:ascii="Times New Roman" w:hAnsi="Times New Roman"/>
                <w:b/>
                <w:sz w:val="20"/>
              </w:rPr>
              <w:t>2. Место ведения основной деятельности</w:t>
            </w:r>
          </w:p>
        </w:tc>
      </w:tr>
      <w:tr w:rsidR="00F17159" w:rsidRPr="00A70A08" w14:paraId="62454974" w14:textId="77777777" w:rsidTr="00A70A08">
        <w:tc>
          <w:tcPr>
            <w:tcW w:w="5949" w:type="dxa"/>
          </w:tcPr>
          <w:p w14:paraId="7F9A05F0"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2.1. Страна места регистрации</w:t>
            </w:r>
          </w:p>
        </w:tc>
        <w:tc>
          <w:tcPr>
            <w:tcW w:w="3585" w:type="dxa"/>
          </w:tcPr>
          <w:p w14:paraId="52E2CFA8" w14:textId="77777777" w:rsidR="00F17159" w:rsidRPr="00A70A08" w:rsidRDefault="00F17159" w:rsidP="00F17159">
            <w:pPr>
              <w:pStyle w:val="ad"/>
              <w:spacing w:line="240" w:lineRule="auto"/>
              <w:rPr>
                <w:rFonts w:ascii="Times New Roman" w:hAnsi="Times New Roman"/>
                <w:sz w:val="20"/>
              </w:rPr>
            </w:pPr>
          </w:p>
        </w:tc>
      </w:tr>
      <w:tr w:rsidR="00F17159" w:rsidRPr="00A70A08" w14:paraId="2B8BBF22" w14:textId="77777777" w:rsidTr="00A70A08">
        <w:tc>
          <w:tcPr>
            <w:tcW w:w="5949" w:type="dxa"/>
          </w:tcPr>
          <w:p w14:paraId="171FD6C9"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2.2. Область, республика, край, район</w:t>
            </w:r>
          </w:p>
        </w:tc>
        <w:tc>
          <w:tcPr>
            <w:tcW w:w="3585" w:type="dxa"/>
          </w:tcPr>
          <w:p w14:paraId="3B7FA939" w14:textId="77777777" w:rsidR="00F17159" w:rsidRPr="00A70A08" w:rsidRDefault="00F17159" w:rsidP="00F17159">
            <w:pPr>
              <w:pStyle w:val="ad"/>
              <w:spacing w:line="240" w:lineRule="auto"/>
              <w:rPr>
                <w:rFonts w:ascii="Times New Roman" w:hAnsi="Times New Roman"/>
                <w:sz w:val="20"/>
              </w:rPr>
            </w:pPr>
          </w:p>
        </w:tc>
      </w:tr>
      <w:tr w:rsidR="00F17159" w:rsidRPr="00A70A08" w14:paraId="4951FF26" w14:textId="77777777" w:rsidTr="00A70A08">
        <w:tc>
          <w:tcPr>
            <w:tcW w:w="5949" w:type="dxa"/>
          </w:tcPr>
          <w:p w14:paraId="2B304382"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2.3. Город, населенный пункт</w:t>
            </w:r>
          </w:p>
        </w:tc>
        <w:tc>
          <w:tcPr>
            <w:tcW w:w="3585" w:type="dxa"/>
          </w:tcPr>
          <w:p w14:paraId="759AA8FE" w14:textId="77777777" w:rsidR="00F17159" w:rsidRPr="00A70A08" w:rsidRDefault="00F17159" w:rsidP="00F17159">
            <w:pPr>
              <w:pStyle w:val="ad"/>
              <w:spacing w:line="240" w:lineRule="auto"/>
              <w:rPr>
                <w:rFonts w:ascii="Times New Roman" w:hAnsi="Times New Roman"/>
                <w:sz w:val="20"/>
              </w:rPr>
            </w:pPr>
          </w:p>
        </w:tc>
      </w:tr>
      <w:tr w:rsidR="00F17159" w:rsidRPr="00E00D48" w14:paraId="5FF98B56" w14:textId="77777777" w:rsidTr="00A70A08">
        <w:tc>
          <w:tcPr>
            <w:tcW w:w="5949" w:type="dxa"/>
          </w:tcPr>
          <w:p w14:paraId="69B63DC7"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2.4. Улица (проспект, переулок, и т.д.)</w:t>
            </w:r>
          </w:p>
        </w:tc>
        <w:tc>
          <w:tcPr>
            <w:tcW w:w="3585" w:type="dxa"/>
          </w:tcPr>
          <w:p w14:paraId="0F6CE77E" w14:textId="77777777" w:rsidR="00F17159" w:rsidRPr="00A70A08" w:rsidRDefault="00F17159" w:rsidP="00F17159">
            <w:pPr>
              <w:pStyle w:val="ad"/>
              <w:spacing w:line="240" w:lineRule="auto"/>
              <w:rPr>
                <w:rFonts w:ascii="Times New Roman" w:hAnsi="Times New Roman"/>
                <w:sz w:val="20"/>
              </w:rPr>
            </w:pPr>
          </w:p>
        </w:tc>
      </w:tr>
      <w:tr w:rsidR="00F17159" w:rsidRPr="00E00D48" w14:paraId="3F1D1ADC" w14:textId="77777777" w:rsidTr="00A70A08">
        <w:tc>
          <w:tcPr>
            <w:tcW w:w="5949" w:type="dxa"/>
          </w:tcPr>
          <w:p w14:paraId="036355C9"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2.5. Номер дома, корпус (строение, владение), офис</w:t>
            </w:r>
          </w:p>
        </w:tc>
        <w:tc>
          <w:tcPr>
            <w:tcW w:w="3585" w:type="dxa"/>
          </w:tcPr>
          <w:p w14:paraId="14DEB6F2" w14:textId="77777777" w:rsidR="00F17159" w:rsidRPr="00A70A08" w:rsidRDefault="00F17159" w:rsidP="00F17159">
            <w:pPr>
              <w:pStyle w:val="ad"/>
              <w:spacing w:line="240" w:lineRule="auto"/>
              <w:rPr>
                <w:rFonts w:ascii="Times New Roman" w:hAnsi="Times New Roman"/>
                <w:sz w:val="20"/>
              </w:rPr>
            </w:pPr>
          </w:p>
        </w:tc>
      </w:tr>
      <w:tr w:rsidR="00F17159" w:rsidRPr="00E00D48" w14:paraId="38255E69" w14:textId="77777777" w:rsidTr="00CD4168">
        <w:tc>
          <w:tcPr>
            <w:tcW w:w="9534" w:type="dxa"/>
            <w:gridSpan w:val="2"/>
          </w:tcPr>
          <w:p w14:paraId="5A9C458F" w14:textId="77777777" w:rsidR="00F17159" w:rsidRPr="00A70A08" w:rsidRDefault="00F17159" w:rsidP="00F17159">
            <w:pPr>
              <w:pStyle w:val="ad"/>
              <w:spacing w:line="240" w:lineRule="auto"/>
              <w:rPr>
                <w:rFonts w:ascii="Times New Roman" w:hAnsi="Times New Roman"/>
                <w:b/>
                <w:sz w:val="20"/>
              </w:rPr>
            </w:pPr>
            <w:r w:rsidRPr="00A70A08">
              <w:rPr>
                <w:rFonts w:ascii="Times New Roman" w:hAnsi="Times New Roman"/>
                <w:b/>
                <w:sz w:val="20"/>
              </w:rPr>
              <w:t>3. В отношении трастов и иных иностранных структур без образования юридического лица с аналогичной структурой или функцией</w:t>
            </w:r>
          </w:p>
        </w:tc>
      </w:tr>
      <w:tr w:rsidR="00F17159" w:rsidRPr="00E00D48" w14:paraId="3A1F46C1" w14:textId="77777777" w:rsidTr="00A70A08">
        <w:tc>
          <w:tcPr>
            <w:tcW w:w="5949" w:type="dxa"/>
          </w:tcPr>
          <w:p w14:paraId="0CA3A55C"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3.1. Состав имущества, находящегося в управлении (собственности)</w:t>
            </w:r>
          </w:p>
        </w:tc>
        <w:tc>
          <w:tcPr>
            <w:tcW w:w="3585" w:type="dxa"/>
          </w:tcPr>
          <w:p w14:paraId="7D0B6B46" w14:textId="77777777" w:rsidR="00F17159" w:rsidRPr="00A70A08" w:rsidRDefault="00F17159" w:rsidP="00F17159">
            <w:pPr>
              <w:pStyle w:val="ad"/>
              <w:spacing w:line="240" w:lineRule="auto"/>
              <w:rPr>
                <w:rFonts w:ascii="Times New Roman" w:hAnsi="Times New Roman"/>
                <w:sz w:val="20"/>
              </w:rPr>
            </w:pPr>
          </w:p>
        </w:tc>
      </w:tr>
      <w:tr w:rsidR="00F17159" w:rsidRPr="00E00D48" w14:paraId="15E98973" w14:textId="77777777" w:rsidTr="00A70A08">
        <w:tc>
          <w:tcPr>
            <w:tcW w:w="5949" w:type="dxa"/>
          </w:tcPr>
          <w:p w14:paraId="5CEA2A5C"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3.2. Фамилия, имя и отчество (при наличии последнего) (наименование) учредителей и доверительного собственника (управляющего)</w:t>
            </w:r>
          </w:p>
        </w:tc>
        <w:tc>
          <w:tcPr>
            <w:tcW w:w="3585" w:type="dxa"/>
          </w:tcPr>
          <w:p w14:paraId="1E67F9DE" w14:textId="77777777" w:rsidR="00F17159" w:rsidRPr="00A70A08" w:rsidRDefault="00F17159" w:rsidP="00F17159">
            <w:pPr>
              <w:pStyle w:val="ad"/>
              <w:spacing w:line="240" w:lineRule="auto"/>
              <w:rPr>
                <w:rFonts w:ascii="Times New Roman" w:hAnsi="Times New Roman"/>
                <w:sz w:val="20"/>
              </w:rPr>
            </w:pPr>
          </w:p>
        </w:tc>
      </w:tr>
      <w:tr w:rsidR="00F17159" w:rsidRPr="00E00D48" w14:paraId="710BC9DE" w14:textId="77777777" w:rsidTr="00A70A08">
        <w:tc>
          <w:tcPr>
            <w:tcW w:w="5949" w:type="dxa"/>
          </w:tcPr>
          <w:p w14:paraId="3B4AC56A"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3.3. Место жительства (места нахождения) учредителей и доверительного собственника (управляющего)</w:t>
            </w:r>
          </w:p>
        </w:tc>
        <w:tc>
          <w:tcPr>
            <w:tcW w:w="3585" w:type="dxa"/>
          </w:tcPr>
          <w:p w14:paraId="3E8435AB" w14:textId="77777777" w:rsidR="00F17159" w:rsidRPr="00A70A08" w:rsidRDefault="00F17159" w:rsidP="00F17159">
            <w:pPr>
              <w:pStyle w:val="ad"/>
              <w:spacing w:line="240" w:lineRule="auto"/>
              <w:rPr>
                <w:rFonts w:ascii="Times New Roman" w:hAnsi="Times New Roman"/>
                <w:sz w:val="20"/>
              </w:rPr>
            </w:pPr>
          </w:p>
        </w:tc>
      </w:tr>
      <w:tr w:rsidR="00F17159" w:rsidRPr="00A70A08" w14:paraId="45584657" w14:textId="77777777" w:rsidTr="00CD4168">
        <w:tc>
          <w:tcPr>
            <w:tcW w:w="9534" w:type="dxa"/>
            <w:gridSpan w:val="2"/>
          </w:tcPr>
          <w:p w14:paraId="6C4C474D" w14:textId="77777777" w:rsidR="00F17159" w:rsidRPr="00A70A08" w:rsidRDefault="00F17159" w:rsidP="00F17159">
            <w:pPr>
              <w:pStyle w:val="ad"/>
              <w:spacing w:line="240" w:lineRule="auto"/>
              <w:rPr>
                <w:rFonts w:ascii="Times New Roman" w:hAnsi="Times New Roman"/>
                <w:b/>
                <w:sz w:val="20"/>
              </w:rPr>
            </w:pPr>
            <w:r w:rsidRPr="00A70A08">
              <w:rPr>
                <w:rFonts w:ascii="Times New Roman" w:hAnsi="Times New Roman"/>
                <w:b/>
                <w:sz w:val="20"/>
              </w:rPr>
              <w:t>4. Контактные данные</w:t>
            </w:r>
          </w:p>
        </w:tc>
      </w:tr>
      <w:tr w:rsidR="00F17159" w:rsidRPr="00A70A08" w14:paraId="64C96F38" w14:textId="77777777" w:rsidTr="00A70A08">
        <w:tc>
          <w:tcPr>
            <w:tcW w:w="5949" w:type="dxa"/>
          </w:tcPr>
          <w:p w14:paraId="668F4AB3"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4.1. Номер телефона</w:t>
            </w:r>
          </w:p>
        </w:tc>
        <w:tc>
          <w:tcPr>
            <w:tcW w:w="3585" w:type="dxa"/>
          </w:tcPr>
          <w:p w14:paraId="22319FBA" w14:textId="77777777" w:rsidR="00F17159" w:rsidRPr="00A70A08" w:rsidRDefault="00F17159" w:rsidP="00F17159">
            <w:pPr>
              <w:pStyle w:val="ad"/>
              <w:spacing w:line="240" w:lineRule="auto"/>
              <w:rPr>
                <w:rFonts w:ascii="Times New Roman" w:hAnsi="Times New Roman"/>
                <w:sz w:val="20"/>
              </w:rPr>
            </w:pPr>
          </w:p>
        </w:tc>
      </w:tr>
      <w:tr w:rsidR="00F17159" w:rsidRPr="00A70A08" w14:paraId="69628DF6" w14:textId="77777777" w:rsidTr="00A70A08">
        <w:tc>
          <w:tcPr>
            <w:tcW w:w="5949" w:type="dxa"/>
          </w:tcPr>
          <w:p w14:paraId="1EBCB095"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4.2. Номер факта (при наличии)</w:t>
            </w:r>
          </w:p>
        </w:tc>
        <w:tc>
          <w:tcPr>
            <w:tcW w:w="3585" w:type="dxa"/>
          </w:tcPr>
          <w:p w14:paraId="47CEF38F" w14:textId="77777777" w:rsidR="00F17159" w:rsidRPr="00A70A08" w:rsidRDefault="00F17159" w:rsidP="00F17159">
            <w:pPr>
              <w:pStyle w:val="ad"/>
              <w:spacing w:line="240" w:lineRule="auto"/>
              <w:rPr>
                <w:rFonts w:ascii="Times New Roman" w:hAnsi="Times New Roman"/>
                <w:sz w:val="20"/>
              </w:rPr>
            </w:pPr>
          </w:p>
        </w:tc>
      </w:tr>
      <w:tr w:rsidR="00F17159" w:rsidRPr="00A70A08" w14:paraId="68DE6350" w14:textId="77777777" w:rsidTr="00A70A08">
        <w:tc>
          <w:tcPr>
            <w:tcW w:w="5949" w:type="dxa"/>
          </w:tcPr>
          <w:p w14:paraId="04ED0E7B"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4.3. Адрес электронной почты</w:t>
            </w:r>
          </w:p>
        </w:tc>
        <w:tc>
          <w:tcPr>
            <w:tcW w:w="3585" w:type="dxa"/>
          </w:tcPr>
          <w:p w14:paraId="15513EAE" w14:textId="77777777" w:rsidR="00F17159" w:rsidRPr="00A70A08" w:rsidRDefault="00F17159" w:rsidP="00F17159">
            <w:pPr>
              <w:pStyle w:val="ad"/>
              <w:spacing w:line="240" w:lineRule="auto"/>
              <w:rPr>
                <w:rFonts w:ascii="Times New Roman" w:hAnsi="Times New Roman"/>
                <w:sz w:val="20"/>
              </w:rPr>
            </w:pPr>
          </w:p>
        </w:tc>
      </w:tr>
      <w:tr w:rsidR="00F17159" w:rsidRPr="00A70A08" w14:paraId="6784D845" w14:textId="77777777" w:rsidTr="00A70A08">
        <w:tc>
          <w:tcPr>
            <w:tcW w:w="5949" w:type="dxa"/>
          </w:tcPr>
          <w:p w14:paraId="3694E68E"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4.4. Дата рождения</w:t>
            </w:r>
          </w:p>
        </w:tc>
        <w:tc>
          <w:tcPr>
            <w:tcW w:w="3585" w:type="dxa"/>
          </w:tcPr>
          <w:p w14:paraId="095D9E0C" w14:textId="77777777" w:rsidR="00F17159" w:rsidRPr="00A70A08" w:rsidRDefault="00F17159" w:rsidP="00F17159">
            <w:pPr>
              <w:pStyle w:val="ad"/>
              <w:spacing w:line="240" w:lineRule="auto"/>
              <w:rPr>
                <w:rFonts w:ascii="Times New Roman" w:hAnsi="Times New Roman"/>
                <w:sz w:val="20"/>
              </w:rPr>
            </w:pPr>
          </w:p>
        </w:tc>
      </w:tr>
      <w:tr w:rsidR="00F17159" w:rsidRPr="00E00D48" w14:paraId="51C23414" w14:textId="77777777" w:rsidTr="00A70A08">
        <w:tc>
          <w:tcPr>
            <w:tcW w:w="5949" w:type="dxa"/>
          </w:tcPr>
          <w:p w14:paraId="6E69CBD2"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4.5. Иная контактная информация (при наличии)</w:t>
            </w:r>
          </w:p>
        </w:tc>
        <w:tc>
          <w:tcPr>
            <w:tcW w:w="3585" w:type="dxa"/>
          </w:tcPr>
          <w:p w14:paraId="6BBD21AF" w14:textId="77777777" w:rsidR="00F17159" w:rsidRPr="00A70A08" w:rsidRDefault="00F17159" w:rsidP="00F17159">
            <w:pPr>
              <w:pStyle w:val="ad"/>
              <w:spacing w:line="240" w:lineRule="auto"/>
              <w:rPr>
                <w:rFonts w:ascii="Times New Roman" w:hAnsi="Times New Roman"/>
                <w:sz w:val="20"/>
              </w:rPr>
            </w:pPr>
          </w:p>
        </w:tc>
      </w:tr>
      <w:tr w:rsidR="00F17159" w:rsidRPr="00E00D48" w14:paraId="295775EE" w14:textId="77777777" w:rsidTr="00CD4168">
        <w:tc>
          <w:tcPr>
            <w:tcW w:w="9534" w:type="dxa"/>
            <w:gridSpan w:val="2"/>
          </w:tcPr>
          <w:p w14:paraId="2254C6B3"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b/>
                <w:sz w:val="20"/>
              </w:rPr>
              <w:t>5. Сведения об органах управления иностранной структуры без образования юридического лица</w:t>
            </w:r>
          </w:p>
        </w:tc>
      </w:tr>
      <w:tr w:rsidR="00F17159" w:rsidRPr="00A70A08" w14:paraId="48E43DF9" w14:textId="77777777" w:rsidTr="00A70A08">
        <w:tc>
          <w:tcPr>
            <w:tcW w:w="5949" w:type="dxa"/>
          </w:tcPr>
          <w:p w14:paraId="1B53E815"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5.1. Структура</w:t>
            </w:r>
          </w:p>
        </w:tc>
        <w:tc>
          <w:tcPr>
            <w:tcW w:w="3585" w:type="dxa"/>
          </w:tcPr>
          <w:p w14:paraId="7CFB1F14" w14:textId="77777777" w:rsidR="00F17159" w:rsidRPr="00A70A08" w:rsidRDefault="00F17159" w:rsidP="00F17159">
            <w:pPr>
              <w:pStyle w:val="ad"/>
              <w:spacing w:line="240" w:lineRule="auto"/>
              <w:rPr>
                <w:rFonts w:ascii="Times New Roman" w:hAnsi="Times New Roman"/>
                <w:sz w:val="20"/>
              </w:rPr>
            </w:pPr>
          </w:p>
        </w:tc>
      </w:tr>
      <w:tr w:rsidR="00F17159" w:rsidRPr="00A70A08" w14:paraId="27DBE5D2" w14:textId="77777777" w:rsidTr="00A70A08">
        <w:tc>
          <w:tcPr>
            <w:tcW w:w="5949" w:type="dxa"/>
          </w:tcPr>
          <w:p w14:paraId="772A4F19"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5.2. Персональный состав (при наличии)</w:t>
            </w:r>
          </w:p>
        </w:tc>
        <w:tc>
          <w:tcPr>
            <w:tcW w:w="3585" w:type="dxa"/>
          </w:tcPr>
          <w:p w14:paraId="2D296386" w14:textId="77777777" w:rsidR="00F17159" w:rsidRPr="00A70A08" w:rsidRDefault="00F17159" w:rsidP="00F17159">
            <w:pPr>
              <w:pStyle w:val="ad"/>
              <w:spacing w:line="240" w:lineRule="auto"/>
              <w:rPr>
                <w:rFonts w:ascii="Times New Roman" w:hAnsi="Times New Roman"/>
                <w:sz w:val="20"/>
              </w:rPr>
            </w:pPr>
          </w:p>
        </w:tc>
      </w:tr>
      <w:tr w:rsidR="00F17159" w:rsidRPr="00E00D48" w14:paraId="0A439ADE" w14:textId="77777777" w:rsidTr="00CD4168">
        <w:tc>
          <w:tcPr>
            <w:tcW w:w="9534" w:type="dxa"/>
            <w:gridSpan w:val="2"/>
          </w:tcPr>
          <w:p w14:paraId="3A0C7079" w14:textId="77777777" w:rsidR="00F17159" w:rsidRPr="00A70A08" w:rsidRDefault="00F17159" w:rsidP="00F17159">
            <w:pPr>
              <w:pStyle w:val="ad"/>
              <w:spacing w:line="240" w:lineRule="auto"/>
              <w:rPr>
                <w:rFonts w:ascii="Times New Roman" w:hAnsi="Times New Roman"/>
                <w:b/>
                <w:sz w:val="20"/>
              </w:rPr>
            </w:pPr>
            <w:r w:rsidRPr="00A70A08">
              <w:rPr>
                <w:rFonts w:ascii="Times New Roman" w:hAnsi="Times New Roman"/>
                <w:b/>
                <w:sz w:val="20"/>
              </w:rPr>
              <w:t>6. Сведения о бенефициарных</w:t>
            </w:r>
            <w:r w:rsidRPr="00A70A08">
              <w:rPr>
                <w:rFonts w:ascii="Times New Roman" w:hAnsi="Times New Roman"/>
                <w:b/>
                <w:sz w:val="20"/>
                <w:vertAlign w:val="superscript"/>
              </w:rPr>
              <w:t>1</w:t>
            </w:r>
            <w:r w:rsidRPr="00A70A08">
              <w:rPr>
                <w:rFonts w:ascii="Times New Roman" w:hAnsi="Times New Roman"/>
                <w:b/>
                <w:sz w:val="20"/>
              </w:rPr>
              <w:t xml:space="preserve"> владельцах клиента (единоличном органе управления - в случае отсутствия сведений о бенефициарном владельце)</w:t>
            </w:r>
          </w:p>
        </w:tc>
      </w:tr>
      <w:tr w:rsidR="00F17159" w:rsidRPr="00E00D48" w14:paraId="613482DA" w14:textId="77777777" w:rsidTr="00A70A08">
        <w:tc>
          <w:tcPr>
            <w:tcW w:w="5949" w:type="dxa"/>
          </w:tcPr>
          <w:p w14:paraId="5E98E002" w14:textId="77777777" w:rsidR="00F17159" w:rsidRPr="00A70A08" w:rsidRDefault="00F17159" w:rsidP="00F17159">
            <w:pPr>
              <w:pStyle w:val="ad"/>
              <w:spacing w:line="240" w:lineRule="auto"/>
              <w:rPr>
                <w:rFonts w:ascii="Times New Roman" w:hAnsi="Times New Roman"/>
                <w:b/>
                <w:bCs/>
                <w:sz w:val="20"/>
              </w:rPr>
            </w:pPr>
            <w:r w:rsidRPr="00A70A08">
              <w:rPr>
                <w:rFonts w:ascii="Times New Roman" w:hAnsi="Times New Roman"/>
                <w:b/>
                <w:bCs/>
                <w:sz w:val="20"/>
              </w:rPr>
              <w:t>6.1. Наличие бенефициарного владельца</w:t>
            </w:r>
          </w:p>
        </w:tc>
        <w:tc>
          <w:tcPr>
            <w:tcW w:w="3585" w:type="dxa"/>
          </w:tcPr>
          <w:p w14:paraId="29D690C2" w14:textId="77777777" w:rsidR="00F17159" w:rsidRPr="00A70A08" w:rsidRDefault="00F17159" w:rsidP="00F17159">
            <w:pPr>
              <w:pStyle w:val="ad"/>
              <w:numPr>
                <w:ilvl w:val="0"/>
                <w:numId w:val="63"/>
              </w:numPr>
              <w:tabs>
                <w:tab w:val="left" w:pos="516"/>
              </w:tabs>
              <w:suppressAutoHyphens w:val="0"/>
              <w:spacing w:line="240" w:lineRule="auto"/>
              <w:ind w:left="840" w:hanging="380"/>
              <w:jc w:val="left"/>
              <w:rPr>
                <w:rFonts w:ascii="Times New Roman" w:hAnsi="Times New Roman"/>
                <w:sz w:val="20"/>
              </w:rPr>
            </w:pPr>
            <w:r w:rsidRPr="00A70A08">
              <w:rPr>
                <w:rFonts w:ascii="Times New Roman" w:hAnsi="Times New Roman"/>
                <w:sz w:val="20"/>
              </w:rPr>
              <w:t>Да</w:t>
            </w:r>
          </w:p>
          <w:p w14:paraId="277C28C3" w14:textId="77777777" w:rsidR="00F17159" w:rsidRPr="00A70A08" w:rsidRDefault="00F17159" w:rsidP="00F17159">
            <w:pPr>
              <w:pStyle w:val="ad"/>
              <w:numPr>
                <w:ilvl w:val="0"/>
                <w:numId w:val="63"/>
              </w:numPr>
              <w:tabs>
                <w:tab w:val="left" w:pos="516"/>
              </w:tabs>
              <w:suppressAutoHyphens w:val="0"/>
              <w:spacing w:line="240" w:lineRule="auto"/>
              <w:ind w:left="840" w:hanging="380"/>
              <w:jc w:val="left"/>
              <w:rPr>
                <w:rFonts w:ascii="Times New Roman" w:hAnsi="Times New Roman"/>
                <w:sz w:val="20"/>
              </w:rPr>
            </w:pPr>
            <w:r w:rsidRPr="00A70A08">
              <w:rPr>
                <w:rFonts w:ascii="Times New Roman" w:hAnsi="Times New Roman"/>
                <w:sz w:val="20"/>
              </w:rPr>
              <w:t>Нет - единоличный исполнительный орган (по причине невозможности выявления бенефициарного владельца)</w:t>
            </w:r>
          </w:p>
        </w:tc>
      </w:tr>
      <w:tr w:rsidR="00F17159" w:rsidRPr="00E00D48" w14:paraId="61AA9084" w14:textId="77777777" w:rsidTr="00A70A08">
        <w:tc>
          <w:tcPr>
            <w:tcW w:w="5949" w:type="dxa"/>
          </w:tcPr>
          <w:p w14:paraId="368CC002"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6.1.1. Фамилия, имя и отчество (при наличии последнего)</w:t>
            </w:r>
          </w:p>
        </w:tc>
        <w:tc>
          <w:tcPr>
            <w:tcW w:w="3585" w:type="dxa"/>
          </w:tcPr>
          <w:p w14:paraId="50AEEC42" w14:textId="77777777" w:rsidR="00F17159" w:rsidRPr="00A70A08" w:rsidRDefault="00F17159" w:rsidP="00F17159">
            <w:pPr>
              <w:pStyle w:val="ad"/>
              <w:spacing w:line="240" w:lineRule="auto"/>
              <w:rPr>
                <w:rFonts w:ascii="Times New Roman" w:hAnsi="Times New Roman"/>
                <w:sz w:val="20"/>
              </w:rPr>
            </w:pPr>
          </w:p>
        </w:tc>
      </w:tr>
      <w:tr w:rsidR="00F17159" w:rsidRPr="00A70A08" w14:paraId="0842D220" w14:textId="77777777" w:rsidTr="00A70A08">
        <w:tc>
          <w:tcPr>
            <w:tcW w:w="5949" w:type="dxa"/>
          </w:tcPr>
          <w:p w14:paraId="67771169"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6.1.2. Дата рождения</w:t>
            </w:r>
          </w:p>
        </w:tc>
        <w:tc>
          <w:tcPr>
            <w:tcW w:w="3585" w:type="dxa"/>
          </w:tcPr>
          <w:p w14:paraId="5DE3D3D7" w14:textId="77777777" w:rsidR="00F17159" w:rsidRPr="00A70A08" w:rsidRDefault="00F17159" w:rsidP="00F17159">
            <w:pPr>
              <w:pStyle w:val="ad"/>
              <w:spacing w:line="240" w:lineRule="auto"/>
              <w:rPr>
                <w:rFonts w:ascii="Times New Roman" w:hAnsi="Times New Roman"/>
                <w:sz w:val="20"/>
              </w:rPr>
            </w:pPr>
          </w:p>
        </w:tc>
      </w:tr>
      <w:tr w:rsidR="00F17159" w:rsidRPr="00A70A08" w14:paraId="3B972C75" w14:textId="77777777" w:rsidTr="00A70A08">
        <w:tc>
          <w:tcPr>
            <w:tcW w:w="5949" w:type="dxa"/>
          </w:tcPr>
          <w:p w14:paraId="0683C223"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6.1.3. Место рождения</w:t>
            </w:r>
          </w:p>
        </w:tc>
        <w:tc>
          <w:tcPr>
            <w:tcW w:w="3585" w:type="dxa"/>
          </w:tcPr>
          <w:p w14:paraId="07BB6826" w14:textId="77777777" w:rsidR="00F17159" w:rsidRPr="00A70A08" w:rsidRDefault="00F17159" w:rsidP="00F17159">
            <w:pPr>
              <w:pStyle w:val="ad"/>
              <w:spacing w:line="240" w:lineRule="auto"/>
              <w:rPr>
                <w:rFonts w:ascii="Times New Roman" w:hAnsi="Times New Roman"/>
                <w:sz w:val="20"/>
              </w:rPr>
            </w:pPr>
          </w:p>
        </w:tc>
      </w:tr>
      <w:tr w:rsidR="00F17159" w:rsidRPr="00A70A08" w14:paraId="2991EBC7" w14:textId="77777777" w:rsidTr="00A70A08">
        <w:tc>
          <w:tcPr>
            <w:tcW w:w="5949" w:type="dxa"/>
          </w:tcPr>
          <w:p w14:paraId="31915640"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6.1.4. Гражданство</w:t>
            </w:r>
          </w:p>
        </w:tc>
        <w:tc>
          <w:tcPr>
            <w:tcW w:w="3585" w:type="dxa"/>
          </w:tcPr>
          <w:p w14:paraId="2FA6B59C" w14:textId="77777777" w:rsidR="00F17159" w:rsidRPr="00A70A08" w:rsidRDefault="00F17159" w:rsidP="00F17159">
            <w:pPr>
              <w:pStyle w:val="ad"/>
              <w:spacing w:line="240" w:lineRule="auto"/>
              <w:rPr>
                <w:rFonts w:ascii="Times New Roman" w:hAnsi="Times New Roman"/>
                <w:sz w:val="20"/>
              </w:rPr>
            </w:pPr>
          </w:p>
        </w:tc>
      </w:tr>
      <w:tr w:rsidR="00F17159" w:rsidRPr="00A70A08" w14:paraId="6EE4B293" w14:textId="77777777" w:rsidTr="00A70A08">
        <w:tc>
          <w:tcPr>
            <w:tcW w:w="5949" w:type="dxa"/>
          </w:tcPr>
          <w:p w14:paraId="5E0EFD6B"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6.1.5. ИНН (при наличии)</w:t>
            </w:r>
          </w:p>
        </w:tc>
        <w:tc>
          <w:tcPr>
            <w:tcW w:w="3585" w:type="dxa"/>
          </w:tcPr>
          <w:p w14:paraId="001CE0B2" w14:textId="77777777" w:rsidR="00F17159" w:rsidRPr="00A70A08" w:rsidRDefault="00F17159" w:rsidP="00F17159">
            <w:pPr>
              <w:pStyle w:val="ad"/>
              <w:spacing w:line="240" w:lineRule="auto"/>
              <w:rPr>
                <w:rFonts w:ascii="Times New Roman" w:hAnsi="Times New Roman"/>
                <w:sz w:val="20"/>
              </w:rPr>
            </w:pPr>
          </w:p>
        </w:tc>
      </w:tr>
      <w:tr w:rsidR="00F17159" w:rsidRPr="00A70A08" w14:paraId="71A32EA4" w14:textId="77777777" w:rsidTr="00A70A08">
        <w:tc>
          <w:tcPr>
            <w:tcW w:w="5949" w:type="dxa"/>
          </w:tcPr>
          <w:p w14:paraId="56A3AE29"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6.1.6. СНИЛС (при наличии)</w:t>
            </w:r>
          </w:p>
        </w:tc>
        <w:tc>
          <w:tcPr>
            <w:tcW w:w="3585" w:type="dxa"/>
          </w:tcPr>
          <w:p w14:paraId="605D2D64" w14:textId="77777777" w:rsidR="00F17159" w:rsidRPr="00A70A08" w:rsidRDefault="00F17159" w:rsidP="00F17159">
            <w:pPr>
              <w:pStyle w:val="ad"/>
              <w:spacing w:line="240" w:lineRule="auto"/>
              <w:rPr>
                <w:rFonts w:ascii="Times New Roman" w:hAnsi="Times New Roman"/>
                <w:sz w:val="20"/>
              </w:rPr>
            </w:pPr>
          </w:p>
        </w:tc>
      </w:tr>
      <w:tr w:rsidR="00F17159" w:rsidRPr="00A70A08" w14:paraId="58946DE4" w14:textId="77777777" w:rsidTr="00A70A08">
        <w:tc>
          <w:tcPr>
            <w:tcW w:w="5949" w:type="dxa"/>
          </w:tcPr>
          <w:p w14:paraId="1C413733"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6.1.7. Налоговое резидентство (страна)</w:t>
            </w:r>
          </w:p>
        </w:tc>
        <w:tc>
          <w:tcPr>
            <w:tcW w:w="3585" w:type="dxa"/>
          </w:tcPr>
          <w:p w14:paraId="0CEF6F7B" w14:textId="77777777" w:rsidR="00F17159" w:rsidRPr="00A70A08" w:rsidRDefault="00F17159" w:rsidP="00F17159">
            <w:pPr>
              <w:pStyle w:val="ad"/>
              <w:spacing w:line="240" w:lineRule="auto"/>
              <w:rPr>
                <w:rFonts w:ascii="Times New Roman" w:hAnsi="Times New Roman"/>
                <w:sz w:val="20"/>
              </w:rPr>
            </w:pPr>
          </w:p>
        </w:tc>
      </w:tr>
      <w:tr w:rsidR="00F17159" w:rsidRPr="00A70A08" w14:paraId="6ACCAFAB" w14:textId="77777777" w:rsidTr="00CD4168">
        <w:tc>
          <w:tcPr>
            <w:tcW w:w="9534" w:type="dxa"/>
            <w:gridSpan w:val="2"/>
          </w:tcPr>
          <w:p w14:paraId="5148A41C" w14:textId="77777777" w:rsidR="00F17159" w:rsidRPr="00A70A08" w:rsidRDefault="00F17159" w:rsidP="00F17159">
            <w:pPr>
              <w:pStyle w:val="211"/>
              <w:shd w:val="clear" w:color="auto" w:fill="auto"/>
              <w:spacing w:after="0" w:line="240" w:lineRule="auto"/>
              <w:ind w:firstLine="0"/>
              <w:jc w:val="both"/>
              <w:rPr>
                <w:sz w:val="20"/>
                <w:szCs w:val="20"/>
              </w:rPr>
            </w:pPr>
            <w:r w:rsidRPr="00A70A08">
              <w:rPr>
                <w:rFonts w:eastAsia="Times New Roman"/>
                <w:sz w:val="20"/>
                <w:szCs w:val="20"/>
                <w:lang w:eastAsia="ru-RU"/>
              </w:rPr>
              <w:t>6.2. Реквизиты документа, удостоверяющего личность</w:t>
            </w:r>
          </w:p>
        </w:tc>
      </w:tr>
      <w:tr w:rsidR="00F17159" w:rsidRPr="00A70A08" w14:paraId="00F80DE9" w14:textId="77777777" w:rsidTr="00A70A08">
        <w:tc>
          <w:tcPr>
            <w:tcW w:w="5949" w:type="dxa"/>
          </w:tcPr>
          <w:p w14:paraId="497C29BB"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6.2.1. Наименование документа</w:t>
            </w:r>
          </w:p>
        </w:tc>
        <w:tc>
          <w:tcPr>
            <w:tcW w:w="3585" w:type="dxa"/>
          </w:tcPr>
          <w:p w14:paraId="3B59D974" w14:textId="77777777" w:rsidR="00F17159" w:rsidRPr="00A70A08" w:rsidRDefault="00F17159" w:rsidP="00F17159">
            <w:pPr>
              <w:pStyle w:val="ad"/>
              <w:spacing w:line="240" w:lineRule="auto"/>
              <w:rPr>
                <w:rFonts w:ascii="Times New Roman" w:hAnsi="Times New Roman"/>
                <w:sz w:val="20"/>
              </w:rPr>
            </w:pPr>
          </w:p>
        </w:tc>
      </w:tr>
      <w:tr w:rsidR="00F17159" w:rsidRPr="00E00D48" w14:paraId="63F1DBA7" w14:textId="77777777" w:rsidTr="00A70A08">
        <w:tc>
          <w:tcPr>
            <w:tcW w:w="5949" w:type="dxa"/>
          </w:tcPr>
          <w:p w14:paraId="473A6428"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6.2.2. Серия (при наличии) и номер документа</w:t>
            </w:r>
          </w:p>
        </w:tc>
        <w:tc>
          <w:tcPr>
            <w:tcW w:w="3585" w:type="dxa"/>
          </w:tcPr>
          <w:p w14:paraId="26213B6F" w14:textId="77777777" w:rsidR="00F17159" w:rsidRPr="00A70A08" w:rsidRDefault="00F17159" w:rsidP="00F17159">
            <w:pPr>
              <w:pStyle w:val="ad"/>
              <w:spacing w:line="240" w:lineRule="auto"/>
              <w:rPr>
                <w:rFonts w:ascii="Times New Roman" w:hAnsi="Times New Roman"/>
                <w:sz w:val="20"/>
              </w:rPr>
            </w:pPr>
          </w:p>
        </w:tc>
      </w:tr>
      <w:tr w:rsidR="00F17159" w:rsidRPr="00A70A08" w14:paraId="6A88C972" w14:textId="77777777" w:rsidTr="00A70A08">
        <w:tc>
          <w:tcPr>
            <w:tcW w:w="5949" w:type="dxa"/>
          </w:tcPr>
          <w:p w14:paraId="508476B3"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6.2.3. Наименование органа, выдавшего документ</w:t>
            </w:r>
          </w:p>
        </w:tc>
        <w:tc>
          <w:tcPr>
            <w:tcW w:w="3585" w:type="dxa"/>
          </w:tcPr>
          <w:p w14:paraId="04CA937D" w14:textId="77777777" w:rsidR="00F17159" w:rsidRPr="00A70A08" w:rsidRDefault="00F17159" w:rsidP="00F17159">
            <w:pPr>
              <w:pStyle w:val="ad"/>
              <w:spacing w:line="240" w:lineRule="auto"/>
              <w:rPr>
                <w:rFonts w:ascii="Times New Roman" w:hAnsi="Times New Roman"/>
                <w:sz w:val="20"/>
              </w:rPr>
            </w:pPr>
          </w:p>
        </w:tc>
      </w:tr>
      <w:tr w:rsidR="00F17159" w:rsidRPr="00A70A08" w14:paraId="1C8FBF61" w14:textId="77777777" w:rsidTr="00A70A08">
        <w:tc>
          <w:tcPr>
            <w:tcW w:w="5949" w:type="dxa"/>
          </w:tcPr>
          <w:p w14:paraId="1CA50C9B"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lastRenderedPageBreak/>
              <w:t>6.2.4. Дата выдачи документа</w:t>
            </w:r>
          </w:p>
        </w:tc>
        <w:tc>
          <w:tcPr>
            <w:tcW w:w="3585" w:type="dxa"/>
          </w:tcPr>
          <w:p w14:paraId="02E16942" w14:textId="77777777" w:rsidR="00F17159" w:rsidRPr="00A70A08" w:rsidRDefault="00F17159" w:rsidP="00F17159">
            <w:pPr>
              <w:pStyle w:val="ad"/>
              <w:spacing w:line="240" w:lineRule="auto"/>
              <w:rPr>
                <w:rFonts w:ascii="Times New Roman" w:hAnsi="Times New Roman"/>
                <w:sz w:val="20"/>
              </w:rPr>
            </w:pPr>
          </w:p>
        </w:tc>
      </w:tr>
      <w:tr w:rsidR="00F17159" w:rsidRPr="00A70A08" w14:paraId="77E53A11" w14:textId="77777777" w:rsidTr="00A70A08">
        <w:tc>
          <w:tcPr>
            <w:tcW w:w="5949" w:type="dxa"/>
          </w:tcPr>
          <w:p w14:paraId="51AD9AC5"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6.2.5. Код подразделения (при наличии)</w:t>
            </w:r>
          </w:p>
        </w:tc>
        <w:tc>
          <w:tcPr>
            <w:tcW w:w="3585" w:type="dxa"/>
          </w:tcPr>
          <w:p w14:paraId="0C1760B2" w14:textId="77777777" w:rsidR="00F17159" w:rsidRPr="00A70A08" w:rsidRDefault="00F17159" w:rsidP="00F17159">
            <w:pPr>
              <w:pStyle w:val="ad"/>
              <w:spacing w:line="240" w:lineRule="auto"/>
              <w:rPr>
                <w:rFonts w:ascii="Times New Roman" w:hAnsi="Times New Roman"/>
                <w:sz w:val="20"/>
              </w:rPr>
            </w:pPr>
          </w:p>
        </w:tc>
      </w:tr>
      <w:tr w:rsidR="00F17159" w:rsidRPr="00E00D48" w14:paraId="63C2FC12" w14:textId="77777777" w:rsidTr="00CD4168">
        <w:tc>
          <w:tcPr>
            <w:tcW w:w="9534" w:type="dxa"/>
            <w:gridSpan w:val="2"/>
          </w:tcPr>
          <w:p w14:paraId="2FF1A13A" w14:textId="77777777" w:rsidR="00F17159" w:rsidRPr="00A70A08" w:rsidRDefault="00F17159" w:rsidP="00F17159">
            <w:pPr>
              <w:pStyle w:val="ad"/>
              <w:spacing w:line="240" w:lineRule="auto"/>
              <w:rPr>
                <w:rFonts w:ascii="Times New Roman" w:hAnsi="Times New Roman"/>
                <w:b/>
                <w:sz w:val="20"/>
              </w:rPr>
            </w:pPr>
            <w:r w:rsidRPr="00A70A08">
              <w:rPr>
                <w:rFonts w:ascii="Times New Roman" w:hAnsi="Times New Roman"/>
                <w:b/>
                <w:sz w:val="20"/>
              </w:rPr>
              <w:t>6.3. Данные миграционной карты (для иностранных граждан и лиц без гражданства, находящихся на территории Российской Федерации):</w:t>
            </w:r>
          </w:p>
        </w:tc>
      </w:tr>
      <w:tr w:rsidR="00F17159" w:rsidRPr="00A70A08" w14:paraId="0F1BEB1E" w14:textId="77777777" w:rsidTr="00A70A08">
        <w:tc>
          <w:tcPr>
            <w:tcW w:w="5949" w:type="dxa"/>
          </w:tcPr>
          <w:p w14:paraId="4A4D1BC0"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6.3.1. Номер карты</w:t>
            </w:r>
          </w:p>
        </w:tc>
        <w:tc>
          <w:tcPr>
            <w:tcW w:w="3585" w:type="dxa"/>
          </w:tcPr>
          <w:p w14:paraId="0B2E6D18" w14:textId="77777777" w:rsidR="00F17159" w:rsidRPr="00A70A08" w:rsidRDefault="00F17159" w:rsidP="00F17159">
            <w:pPr>
              <w:pStyle w:val="ad"/>
              <w:spacing w:line="240" w:lineRule="auto"/>
              <w:rPr>
                <w:rFonts w:ascii="Times New Roman" w:hAnsi="Times New Roman"/>
                <w:sz w:val="20"/>
              </w:rPr>
            </w:pPr>
          </w:p>
        </w:tc>
      </w:tr>
      <w:tr w:rsidR="00F17159" w:rsidRPr="00E00D48" w14:paraId="318A8599" w14:textId="77777777" w:rsidTr="00A70A08">
        <w:tc>
          <w:tcPr>
            <w:tcW w:w="5949" w:type="dxa"/>
          </w:tcPr>
          <w:p w14:paraId="3D17969F"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6.3.2. Дата начала срока пребывания в Российской Федерации</w:t>
            </w:r>
          </w:p>
        </w:tc>
        <w:tc>
          <w:tcPr>
            <w:tcW w:w="3585" w:type="dxa"/>
          </w:tcPr>
          <w:p w14:paraId="4CFA187E" w14:textId="77777777" w:rsidR="00F17159" w:rsidRPr="00A70A08" w:rsidRDefault="00F17159" w:rsidP="00F17159">
            <w:pPr>
              <w:pStyle w:val="ad"/>
              <w:spacing w:line="240" w:lineRule="auto"/>
              <w:rPr>
                <w:rFonts w:ascii="Times New Roman" w:hAnsi="Times New Roman"/>
                <w:sz w:val="20"/>
              </w:rPr>
            </w:pPr>
          </w:p>
        </w:tc>
      </w:tr>
      <w:tr w:rsidR="00F17159" w:rsidRPr="00E00D48" w14:paraId="36265655" w14:textId="77777777" w:rsidTr="00A70A08">
        <w:tc>
          <w:tcPr>
            <w:tcW w:w="5949" w:type="dxa"/>
          </w:tcPr>
          <w:p w14:paraId="2A3400AC"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6.3.3. Дата окончания срока пребывания в Российской Федерации</w:t>
            </w:r>
          </w:p>
        </w:tc>
        <w:tc>
          <w:tcPr>
            <w:tcW w:w="3585" w:type="dxa"/>
          </w:tcPr>
          <w:p w14:paraId="280A81E8" w14:textId="77777777" w:rsidR="00F17159" w:rsidRPr="00A70A08" w:rsidRDefault="00F17159" w:rsidP="00F17159">
            <w:pPr>
              <w:pStyle w:val="ad"/>
              <w:spacing w:line="240" w:lineRule="auto"/>
              <w:rPr>
                <w:rFonts w:ascii="Times New Roman" w:hAnsi="Times New Roman"/>
                <w:sz w:val="20"/>
              </w:rPr>
            </w:pPr>
          </w:p>
        </w:tc>
      </w:tr>
      <w:tr w:rsidR="00F17159" w:rsidRPr="00E00D48" w14:paraId="390502E6" w14:textId="77777777" w:rsidTr="00CD4168">
        <w:tc>
          <w:tcPr>
            <w:tcW w:w="9534" w:type="dxa"/>
            <w:gridSpan w:val="2"/>
          </w:tcPr>
          <w:p w14:paraId="77CAC56E" w14:textId="77777777" w:rsidR="00F17159" w:rsidRPr="00A70A08" w:rsidRDefault="00F17159" w:rsidP="00F17159">
            <w:pPr>
              <w:pStyle w:val="ad"/>
              <w:spacing w:line="240" w:lineRule="auto"/>
              <w:rPr>
                <w:rFonts w:ascii="Times New Roman" w:hAnsi="Times New Roman"/>
                <w:b/>
                <w:sz w:val="20"/>
              </w:rPr>
            </w:pPr>
            <w:r w:rsidRPr="00A70A08">
              <w:rPr>
                <w:rFonts w:ascii="Times New Roman" w:hAnsi="Times New Roman"/>
                <w:b/>
                <w:sz w:val="20"/>
              </w:rPr>
              <w:t>6.4. Данные документа, подтверждающего право иностранного гражданина или лица без гражданства на пребывание (проживание) в Российской Федерации</w:t>
            </w:r>
          </w:p>
        </w:tc>
      </w:tr>
      <w:tr w:rsidR="00F17159" w:rsidRPr="00A70A08" w14:paraId="4FE3356C" w14:textId="77777777" w:rsidTr="00A70A08">
        <w:tc>
          <w:tcPr>
            <w:tcW w:w="5949" w:type="dxa"/>
          </w:tcPr>
          <w:p w14:paraId="104D07CD"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6.4.1. Наименование документа</w:t>
            </w:r>
          </w:p>
        </w:tc>
        <w:tc>
          <w:tcPr>
            <w:tcW w:w="3585" w:type="dxa"/>
          </w:tcPr>
          <w:p w14:paraId="7630F991" w14:textId="77777777" w:rsidR="00F17159" w:rsidRPr="00A70A08" w:rsidRDefault="00F17159" w:rsidP="00F17159">
            <w:pPr>
              <w:pStyle w:val="ad"/>
              <w:spacing w:line="240" w:lineRule="auto"/>
              <w:rPr>
                <w:rFonts w:ascii="Times New Roman" w:hAnsi="Times New Roman"/>
                <w:sz w:val="20"/>
              </w:rPr>
            </w:pPr>
          </w:p>
        </w:tc>
      </w:tr>
      <w:tr w:rsidR="00F17159" w:rsidRPr="00E00D48" w14:paraId="47CD8BE4" w14:textId="77777777" w:rsidTr="00A70A08">
        <w:tc>
          <w:tcPr>
            <w:tcW w:w="5949" w:type="dxa"/>
          </w:tcPr>
          <w:p w14:paraId="5A8552EA"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6.4.2. Серия (при наличии) и номер документа</w:t>
            </w:r>
          </w:p>
        </w:tc>
        <w:tc>
          <w:tcPr>
            <w:tcW w:w="3585" w:type="dxa"/>
          </w:tcPr>
          <w:p w14:paraId="47CABD50" w14:textId="77777777" w:rsidR="00F17159" w:rsidRPr="00A70A08" w:rsidRDefault="00F17159" w:rsidP="00F17159">
            <w:pPr>
              <w:pStyle w:val="ad"/>
              <w:spacing w:line="240" w:lineRule="auto"/>
              <w:rPr>
                <w:rFonts w:ascii="Times New Roman" w:hAnsi="Times New Roman"/>
                <w:sz w:val="20"/>
              </w:rPr>
            </w:pPr>
          </w:p>
        </w:tc>
      </w:tr>
      <w:tr w:rsidR="00F17159" w:rsidRPr="00E00D48" w14:paraId="1834538F" w14:textId="77777777" w:rsidTr="00A70A08">
        <w:tc>
          <w:tcPr>
            <w:tcW w:w="5949" w:type="dxa"/>
          </w:tcPr>
          <w:p w14:paraId="337C7DE6"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6.4.3. Дата начала срока действия права пребывания (проживания)</w:t>
            </w:r>
          </w:p>
        </w:tc>
        <w:tc>
          <w:tcPr>
            <w:tcW w:w="3585" w:type="dxa"/>
          </w:tcPr>
          <w:p w14:paraId="49F6B2C0" w14:textId="77777777" w:rsidR="00F17159" w:rsidRPr="00A70A08" w:rsidRDefault="00F17159" w:rsidP="00F17159">
            <w:pPr>
              <w:pStyle w:val="ad"/>
              <w:spacing w:line="240" w:lineRule="auto"/>
              <w:rPr>
                <w:rFonts w:ascii="Times New Roman" w:hAnsi="Times New Roman"/>
                <w:sz w:val="20"/>
              </w:rPr>
            </w:pPr>
          </w:p>
        </w:tc>
      </w:tr>
      <w:tr w:rsidR="00F17159" w:rsidRPr="00E00D48" w14:paraId="1ACB4E85" w14:textId="77777777" w:rsidTr="00A70A08">
        <w:tc>
          <w:tcPr>
            <w:tcW w:w="5949" w:type="dxa"/>
          </w:tcPr>
          <w:p w14:paraId="2A764654"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6.4.4. Дата окончания срока действия права пребывания (проживания)</w:t>
            </w:r>
          </w:p>
        </w:tc>
        <w:tc>
          <w:tcPr>
            <w:tcW w:w="3585" w:type="dxa"/>
          </w:tcPr>
          <w:p w14:paraId="1674D2E5" w14:textId="77777777" w:rsidR="00F17159" w:rsidRPr="00A70A08" w:rsidRDefault="00F17159" w:rsidP="00F17159">
            <w:pPr>
              <w:pStyle w:val="ad"/>
              <w:spacing w:line="240" w:lineRule="auto"/>
              <w:rPr>
                <w:rFonts w:ascii="Times New Roman" w:hAnsi="Times New Roman"/>
                <w:sz w:val="20"/>
              </w:rPr>
            </w:pPr>
          </w:p>
        </w:tc>
      </w:tr>
      <w:tr w:rsidR="00F17159" w:rsidRPr="00E00D48" w14:paraId="2491BC5B" w14:textId="77777777" w:rsidTr="00CD4168">
        <w:tc>
          <w:tcPr>
            <w:tcW w:w="9534" w:type="dxa"/>
            <w:gridSpan w:val="2"/>
          </w:tcPr>
          <w:p w14:paraId="0490080E" w14:textId="77777777" w:rsidR="00F17159" w:rsidRPr="00A70A08" w:rsidRDefault="00F17159" w:rsidP="00F17159">
            <w:pPr>
              <w:pStyle w:val="ad"/>
              <w:spacing w:line="240" w:lineRule="auto"/>
              <w:rPr>
                <w:rFonts w:ascii="Times New Roman" w:hAnsi="Times New Roman"/>
                <w:b/>
                <w:sz w:val="20"/>
              </w:rPr>
            </w:pPr>
            <w:r w:rsidRPr="00A70A08">
              <w:rPr>
                <w:rFonts w:ascii="Times New Roman" w:hAnsi="Times New Roman"/>
                <w:b/>
                <w:sz w:val="20"/>
              </w:rPr>
              <w:t>6.5. Сведения о месте жительства (регистрации)</w:t>
            </w:r>
          </w:p>
        </w:tc>
      </w:tr>
      <w:tr w:rsidR="00F17159" w:rsidRPr="00A70A08" w14:paraId="4BC6D780" w14:textId="77777777" w:rsidTr="00A70A08">
        <w:tc>
          <w:tcPr>
            <w:tcW w:w="5949" w:type="dxa"/>
          </w:tcPr>
          <w:p w14:paraId="05F3BC8A"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6.5.1. Индекс</w:t>
            </w:r>
          </w:p>
        </w:tc>
        <w:tc>
          <w:tcPr>
            <w:tcW w:w="3585" w:type="dxa"/>
          </w:tcPr>
          <w:p w14:paraId="7294A690" w14:textId="77777777" w:rsidR="00F17159" w:rsidRPr="00A70A08" w:rsidRDefault="00F17159" w:rsidP="00F17159">
            <w:pPr>
              <w:pStyle w:val="ad"/>
              <w:spacing w:line="240" w:lineRule="auto"/>
              <w:rPr>
                <w:rFonts w:ascii="Times New Roman" w:hAnsi="Times New Roman"/>
                <w:sz w:val="20"/>
              </w:rPr>
            </w:pPr>
          </w:p>
        </w:tc>
      </w:tr>
      <w:tr w:rsidR="00F17159" w:rsidRPr="00A70A08" w14:paraId="3000BA5F" w14:textId="77777777" w:rsidTr="00A70A08">
        <w:tc>
          <w:tcPr>
            <w:tcW w:w="5949" w:type="dxa"/>
          </w:tcPr>
          <w:p w14:paraId="264626A3"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6.5.2. Страна места регистрации</w:t>
            </w:r>
          </w:p>
        </w:tc>
        <w:tc>
          <w:tcPr>
            <w:tcW w:w="3585" w:type="dxa"/>
          </w:tcPr>
          <w:p w14:paraId="6C450C96" w14:textId="77777777" w:rsidR="00F17159" w:rsidRPr="00A70A08" w:rsidRDefault="00F17159" w:rsidP="00F17159">
            <w:pPr>
              <w:pStyle w:val="ad"/>
              <w:spacing w:line="240" w:lineRule="auto"/>
              <w:rPr>
                <w:rFonts w:ascii="Times New Roman" w:hAnsi="Times New Roman"/>
                <w:sz w:val="20"/>
              </w:rPr>
            </w:pPr>
          </w:p>
        </w:tc>
      </w:tr>
      <w:tr w:rsidR="00F17159" w:rsidRPr="00A70A08" w14:paraId="4A3A7A52" w14:textId="77777777" w:rsidTr="00A70A08">
        <w:tc>
          <w:tcPr>
            <w:tcW w:w="5949" w:type="dxa"/>
          </w:tcPr>
          <w:p w14:paraId="26FAAD4C"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6.5.3. Область, республика, край, район</w:t>
            </w:r>
          </w:p>
        </w:tc>
        <w:tc>
          <w:tcPr>
            <w:tcW w:w="3585" w:type="dxa"/>
          </w:tcPr>
          <w:p w14:paraId="79D70DD4" w14:textId="77777777" w:rsidR="00F17159" w:rsidRPr="00A70A08" w:rsidRDefault="00F17159" w:rsidP="00F17159">
            <w:pPr>
              <w:pStyle w:val="ad"/>
              <w:spacing w:line="240" w:lineRule="auto"/>
              <w:rPr>
                <w:rFonts w:ascii="Times New Roman" w:hAnsi="Times New Roman"/>
                <w:sz w:val="20"/>
              </w:rPr>
            </w:pPr>
          </w:p>
        </w:tc>
      </w:tr>
      <w:tr w:rsidR="00F17159" w:rsidRPr="00A70A08" w14:paraId="66DB920A" w14:textId="77777777" w:rsidTr="00A70A08">
        <w:tc>
          <w:tcPr>
            <w:tcW w:w="5949" w:type="dxa"/>
          </w:tcPr>
          <w:p w14:paraId="407382D1"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6.5.4. Город, населенный пункт</w:t>
            </w:r>
          </w:p>
        </w:tc>
        <w:tc>
          <w:tcPr>
            <w:tcW w:w="3585" w:type="dxa"/>
          </w:tcPr>
          <w:p w14:paraId="2A6E5C67" w14:textId="77777777" w:rsidR="00F17159" w:rsidRPr="00A70A08" w:rsidRDefault="00F17159" w:rsidP="00F17159">
            <w:pPr>
              <w:pStyle w:val="ad"/>
              <w:spacing w:line="240" w:lineRule="auto"/>
              <w:rPr>
                <w:rFonts w:ascii="Times New Roman" w:hAnsi="Times New Roman"/>
                <w:sz w:val="20"/>
              </w:rPr>
            </w:pPr>
          </w:p>
        </w:tc>
      </w:tr>
      <w:tr w:rsidR="00F17159" w:rsidRPr="00E00D48" w14:paraId="6D5E1696" w14:textId="77777777" w:rsidTr="00A70A08">
        <w:tc>
          <w:tcPr>
            <w:tcW w:w="5949" w:type="dxa"/>
          </w:tcPr>
          <w:p w14:paraId="107E736F"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6.5.5. Улица (проспект, переулок, и т.д.)</w:t>
            </w:r>
          </w:p>
        </w:tc>
        <w:tc>
          <w:tcPr>
            <w:tcW w:w="3585" w:type="dxa"/>
          </w:tcPr>
          <w:p w14:paraId="5E1F2F15" w14:textId="77777777" w:rsidR="00F17159" w:rsidRPr="00A70A08" w:rsidRDefault="00F17159" w:rsidP="00F17159">
            <w:pPr>
              <w:pStyle w:val="ad"/>
              <w:spacing w:line="240" w:lineRule="auto"/>
              <w:rPr>
                <w:rFonts w:ascii="Times New Roman" w:hAnsi="Times New Roman"/>
                <w:sz w:val="20"/>
              </w:rPr>
            </w:pPr>
          </w:p>
        </w:tc>
      </w:tr>
      <w:tr w:rsidR="00F17159" w:rsidRPr="00E00D48" w14:paraId="05C172F8" w14:textId="77777777" w:rsidTr="00A70A08">
        <w:tc>
          <w:tcPr>
            <w:tcW w:w="5949" w:type="dxa"/>
          </w:tcPr>
          <w:p w14:paraId="4D957027"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6.5.6. Номер дома, корпус (строение, владение)</w:t>
            </w:r>
          </w:p>
        </w:tc>
        <w:tc>
          <w:tcPr>
            <w:tcW w:w="3585" w:type="dxa"/>
          </w:tcPr>
          <w:p w14:paraId="78FC6527" w14:textId="77777777" w:rsidR="00F17159" w:rsidRPr="00A70A08" w:rsidRDefault="00F17159" w:rsidP="00F17159">
            <w:pPr>
              <w:pStyle w:val="ad"/>
              <w:spacing w:line="240" w:lineRule="auto"/>
              <w:rPr>
                <w:rFonts w:ascii="Times New Roman" w:hAnsi="Times New Roman"/>
                <w:sz w:val="20"/>
              </w:rPr>
            </w:pPr>
          </w:p>
        </w:tc>
      </w:tr>
      <w:tr w:rsidR="00F17159" w:rsidRPr="00A70A08" w14:paraId="797275D3" w14:textId="77777777" w:rsidTr="00A70A08">
        <w:tc>
          <w:tcPr>
            <w:tcW w:w="5949" w:type="dxa"/>
          </w:tcPr>
          <w:p w14:paraId="696459DA"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6.5.7. Квартира (офис)</w:t>
            </w:r>
          </w:p>
        </w:tc>
        <w:tc>
          <w:tcPr>
            <w:tcW w:w="3585" w:type="dxa"/>
          </w:tcPr>
          <w:p w14:paraId="49D7DE28" w14:textId="77777777" w:rsidR="00F17159" w:rsidRPr="00A70A08" w:rsidRDefault="00F17159" w:rsidP="00F17159">
            <w:pPr>
              <w:pStyle w:val="ad"/>
              <w:spacing w:line="240" w:lineRule="auto"/>
              <w:rPr>
                <w:rFonts w:ascii="Times New Roman" w:hAnsi="Times New Roman"/>
                <w:sz w:val="20"/>
              </w:rPr>
            </w:pPr>
          </w:p>
        </w:tc>
      </w:tr>
      <w:tr w:rsidR="00F17159" w:rsidRPr="00E00D48" w14:paraId="408BC0EE" w14:textId="77777777" w:rsidTr="00CD4168">
        <w:tc>
          <w:tcPr>
            <w:tcW w:w="9534" w:type="dxa"/>
            <w:gridSpan w:val="2"/>
          </w:tcPr>
          <w:p w14:paraId="371F22ED"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b/>
                <w:sz w:val="20"/>
              </w:rPr>
              <w:t>6.6. Сведения о месте пребывания (фактический)</w:t>
            </w:r>
          </w:p>
        </w:tc>
      </w:tr>
      <w:tr w:rsidR="00F17159" w:rsidRPr="00A70A08" w14:paraId="1ACBFDEB" w14:textId="77777777" w:rsidTr="00A70A08">
        <w:tc>
          <w:tcPr>
            <w:tcW w:w="5949" w:type="dxa"/>
            <w:vAlign w:val="center"/>
          </w:tcPr>
          <w:p w14:paraId="4C753457" w14:textId="77777777" w:rsidR="00F17159" w:rsidRPr="00A70A08" w:rsidRDefault="00F17159" w:rsidP="00F17159">
            <w:pPr>
              <w:pStyle w:val="211"/>
              <w:shd w:val="clear" w:color="auto" w:fill="auto"/>
              <w:spacing w:after="0" w:line="240" w:lineRule="auto"/>
              <w:ind w:firstLine="0"/>
              <w:jc w:val="both"/>
              <w:rPr>
                <w:b w:val="0"/>
                <w:sz w:val="20"/>
                <w:szCs w:val="20"/>
              </w:rPr>
            </w:pPr>
            <w:r w:rsidRPr="00A70A08">
              <w:rPr>
                <w:b w:val="0"/>
                <w:sz w:val="20"/>
                <w:szCs w:val="20"/>
              </w:rPr>
              <w:t>6.6.1. Совпадение с местом жительства (регистрации)</w:t>
            </w:r>
          </w:p>
        </w:tc>
        <w:tc>
          <w:tcPr>
            <w:tcW w:w="3585" w:type="dxa"/>
          </w:tcPr>
          <w:p w14:paraId="4765CB31" w14:textId="77777777" w:rsidR="00F17159" w:rsidRPr="00A70A08" w:rsidRDefault="00F17159" w:rsidP="00F17159">
            <w:pPr>
              <w:pStyle w:val="ad"/>
              <w:numPr>
                <w:ilvl w:val="0"/>
                <w:numId w:val="63"/>
              </w:numPr>
              <w:tabs>
                <w:tab w:val="left" w:pos="516"/>
              </w:tabs>
              <w:suppressAutoHyphens w:val="0"/>
              <w:spacing w:line="240" w:lineRule="auto"/>
              <w:ind w:left="840" w:hanging="380"/>
              <w:jc w:val="left"/>
              <w:rPr>
                <w:rFonts w:ascii="Times New Roman" w:hAnsi="Times New Roman"/>
                <w:sz w:val="20"/>
              </w:rPr>
            </w:pPr>
            <w:r w:rsidRPr="00A70A08">
              <w:rPr>
                <w:rFonts w:ascii="Times New Roman" w:hAnsi="Times New Roman"/>
                <w:sz w:val="20"/>
              </w:rPr>
              <w:t>Да</w:t>
            </w:r>
          </w:p>
          <w:p w14:paraId="2730EB9F" w14:textId="77777777" w:rsidR="00F17159" w:rsidRPr="00A70A08" w:rsidRDefault="00F17159" w:rsidP="00F17159">
            <w:pPr>
              <w:pStyle w:val="ad"/>
              <w:numPr>
                <w:ilvl w:val="0"/>
                <w:numId w:val="63"/>
              </w:numPr>
              <w:tabs>
                <w:tab w:val="left" w:pos="516"/>
              </w:tabs>
              <w:suppressAutoHyphens w:val="0"/>
              <w:spacing w:line="240" w:lineRule="auto"/>
              <w:ind w:left="840" w:hanging="380"/>
              <w:jc w:val="left"/>
              <w:rPr>
                <w:rFonts w:ascii="Times New Roman" w:hAnsi="Times New Roman"/>
                <w:sz w:val="20"/>
              </w:rPr>
            </w:pPr>
            <w:r w:rsidRPr="00A70A08">
              <w:rPr>
                <w:rFonts w:ascii="Times New Roman" w:hAnsi="Times New Roman"/>
                <w:sz w:val="20"/>
              </w:rPr>
              <w:t>Нет</w:t>
            </w:r>
          </w:p>
        </w:tc>
      </w:tr>
      <w:tr w:rsidR="00F17159" w:rsidRPr="00A70A08" w14:paraId="5A8262DD" w14:textId="77777777" w:rsidTr="00A70A08">
        <w:tc>
          <w:tcPr>
            <w:tcW w:w="5949" w:type="dxa"/>
            <w:vAlign w:val="center"/>
          </w:tcPr>
          <w:p w14:paraId="1ED8DAF8"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6.6.2. Индекс</w:t>
            </w:r>
          </w:p>
        </w:tc>
        <w:tc>
          <w:tcPr>
            <w:tcW w:w="3585" w:type="dxa"/>
          </w:tcPr>
          <w:p w14:paraId="00551139" w14:textId="77777777" w:rsidR="00F17159" w:rsidRPr="00A70A08" w:rsidRDefault="00F17159" w:rsidP="00F17159">
            <w:pPr>
              <w:pStyle w:val="ad"/>
              <w:spacing w:line="240" w:lineRule="auto"/>
              <w:rPr>
                <w:rFonts w:ascii="Times New Roman" w:hAnsi="Times New Roman"/>
                <w:sz w:val="20"/>
              </w:rPr>
            </w:pPr>
          </w:p>
        </w:tc>
      </w:tr>
      <w:tr w:rsidR="00F17159" w:rsidRPr="00A70A08" w14:paraId="1E442C2F" w14:textId="77777777" w:rsidTr="00A70A08">
        <w:tc>
          <w:tcPr>
            <w:tcW w:w="5949" w:type="dxa"/>
          </w:tcPr>
          <w:p w14:paraId="5717AA1A"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6.6.3. Страна места регистрации</w:t>
            </w:r>
          </w:p>
        </w:tc>
        <w:tc>
          <w:tcPr>
            <w:tcW w:w="3585" w:type="dxa"/>
          </w:tcPr>
          <w:p w14:paraId="41E58C4D" w14:textId="77777777" w:rsidR="00F17159" w:rsidRPr="00A70A08" w:rsidRDefault="00F17159" w:rsidP="00F17159">
            <w:pPr>
              <w:pStyle w:val="ad"/>
              <w:spacing w:line="240" w:lineRule="auto"/>
              <w:rPr>
                <w:rFonts w:ascii="Times New Roman" w:hAnsi="Times New Roman"/>
                <w:sz w:val="20"/>
              </w:rPr>
            </w:pPr>
          </w:p>
        </w:tc>
      </w:tr>
      <w:tr w:rsidR="00F17159" w:rsidRPr="00A70A08" w14:paraId="37B2E58A" w14:textId="77777777" w:rsidTr="00A70A08">
        <w:tc>
          <w:tcPr>
            <w:tcW w:w="5949" w:type="dxa"/>
          </w:tcPr>
          <w:p w14:paraId="385FC21E"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6.6.4. Область, республика, край, район</w:t>
            </w:r>
          </w:p>
        </w:tc>
        <w:tc>
          <w:tcPr>
            <w:tcW w:w="3585" w:type="dxa"/>
          </w:tcPr>
          <w:p w14:paraId="4CA6D7D5" w14:textId="77777777" w:rsidR="00F17159" w:rsidRPr="00A70A08" w:rsidRDefault="00F17159" w:rsidP="00F17159">
            <w:pPr>
              <w:pStyle w:val="ad"/>
              <w:spacing w:line="240" w:lineRule="auto"/>
              <w:rPr>
                <w:rFonts w:ascii="Times New Roman" w:hAnsi="Times New Roman"/>
                <w:sz w:val="20"/>
              </w:rPr>
            </w:pPr>
          </w:p>
        </w:tc>
      </w:tr>
      <w:tr w:rsidR="00F17159" w:rsidRPr="00A70A08" w14:paraId="04299B18" w14:textId="77777777" w:rsidTr="00A70A08">
        <w:tc>
          <w:tcPr>
            <w:tcW w:w="5949" w:type="dxa"/>
          </w:tcPr>
          <w:p w14:paraId="651CACD5"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6.6.5. Город, населенный пункт</w:t>
            </w:r>
          </w:p>
        </w:tc>
        <w:tc>
          <w:tcPr>
            <w:tcW w:w="3585" w:type="dxa"/>
          </w:tcPr>
          <w:p w14:paraId="181F4F15" w14:textId="77777777" w:rsidR="00F17159" w:rsidRPr="00A70A08" w:rsidRDefault="00F17159" w:rsidP="00F17159">
            <w:pPr>
              <w:pStyle w:val="ad"/>
              <w:spacing w:line="240" w:lineRule="auto"/>
              <w:rPr>
                <w:rFonts w:ascii="Times New Roman" w:hAnsi="Times New Roman"/>
                <w:sz w:val="20"/>
              </w:rPr>
            </w:pPr>
          </w:p>
        </w:tc>
      </w:tr>
      <w:tr w:rsidR="00F17159" w:rsidRPr="00E00D48" w14:paraId="3251B8AF" w14:textId="77777777" w:rsidTr="00A70A08">
        <w:tc>
          <w:tcPr>
            <w:tcW w:w="5949" w:type="dxa"/>
          </w:tcPr>
          <w:p w14:paraId="4B2F9F9D"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6.6.6. Улица (проспект, переулок, и т.д.)</w:t>
            </w:r>
          </w:p>
        </w:tc>
        <w:tc>
          <w:tcPr>
            <w:tcW w:w="3585" w:type="dxa"/>
          </w:tcPr>
          <w:p w14:paraId="7D0B3734" w14:textId="77777777" w:rsidR="00F17159" w:rsidRPr="00A70A08" w:rsidRDefault="00F17159" w:rsidP="00F17159">
            <w:pPr>
              <w:pStyle w:val="ad"/>
              <w:spacing w:line="240" w:lineRule="auto"/>
              <w:rPr>
                <w:rFonts w:ascii="Times New Roman" w:hAnsi="Times New Roman"/>
                <w:sz w:val="20"/>
              </w:rPr>
            </w:pPr>
          </w:p>
        </w:tc>
      </w:tr>
      <w:tr w:rsidR="00F17159" w:rsidRPr="00E00D48" w14:paraId="4BF4C5C6" w14:textId="77777777" w:rsidTr="00A70A08">
        <w:tc>
          <w:tcPr>
            <w:tcW w:w="5949" w:type="dxa"/>
          </w:tcPr>
          <w:p w14:paraId="0426CF8B"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6.6.7. Номер дома, корпус (строение, владение)</w:t>
            </w:r>
          </w:p>
        </w:tc>
        <w:tc>
          <w:tcPr>
            <w:tcW w:w="3585" w:type="dxa"/>
          </w:tcPr>
          <w:p w14:paraId="5FF4C34A" w14:textId="77777777" w:rsidR="00F17159" w:rsidRPr="00A70A08" w:rsidRDefault="00F17159" w:rsidP="00F17159">
            <w:pPr>
              <w:pStyle w:val="ad"/>
              <w:spacing w:line="240" w:lineRule="auto"/>
              <w:rPr>
                <w:rFonts w:ascii="Times New Roman" w:hAnsi="Times New Roman"/>
                <w:sz w:val="20"/>
              </w:rPr>
            </w:pPr>
          </w:p>
        </w:tc>
      </w:tr>
      <w:tr w:rsidR="00F17159" w:rsidRPr="00A70A08" w14:paraId="01B884F2" w14:textId="77777777" w:rsidTr="00A70A08">
        <w:tc>
          <w:tcPr>
            <w:tcW w:w="5949" w:type="dxa"/>
          </w:tcPr>
          <w:p w14:paraId="0854193F"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6.6.8. Квартира (офис)</w:t>
            </w:r>
          </w:p>
        </w:tc>
        <w:tc>
          <w:tcPr>
            <w:tcW w:w="3585" w:type="dxa"/>
          </w:tcPr>
          <w:p w14:paraId="1D5930F9" w14:textId="77777777" w:rsidR="00F17159" w:rsidRPr="00A70A08" w:rsidRDefault="00F17159" w:rsidP="00F17159">
            <w:pPr>
              <w:pStyle w:val="ad"/>
              <w:spacing w:line="240" w:lineRule="auto"/>
              <w:rPr>
                <w:rFonts w:ascii="Times New Roman" w:hAnsi="Times New Roman"/>
                <w:sz w:val="20"/>
              </w:rPr>
            </w:pPr>
          </w:p>
        </w:tc>
      </w:tr>
      <w:tr w:rsidR="00F17159" w:rsidRPr="00E00D48" w14:paraId="4FFFEBB5" w14:textId="77777777" w:rsidTr="00CD4168">
        <w:tc>
          <w:tcPr>
            <w:tcW w:w="9534" w:type="dxa"/>
            <w:gridSpan w:val="2"/>
          </w:tcPr>
          <w:p w14:paraId="1ED0EC24" w14:textId="77777777" w:rsidR="00F17159" w:rsidRPr="00A70A08" w:rsidRDefault="00F17159" w:rsidP="00F17159">
            <w:pPr>
              <w:pStyle w:val="ad"/>
              <w:spacing w:line="240" w:lineRule="auto"/>
              <w:rPr>
                <w:rFonts w:ascii="Times New Roman" w:hAnsi="Times New Roman"/>
                <w:b/>
                <w:sz w:val="20"/>
              </w:rPr>
            </w:pPr>
            <w:r w:rsidRPr="00A70A08">
              <w:rPr>
                <w:rFonts w:ascii="Times New Roman" w:hAnsi="Times New Roman"/>
                <w:b/>
                <w:sz w:val="20"/>
              </w:rPr>
              <w:t>6.7. Номера контактных телефонов и факсов</w:t>
            </w:r>
          </w:p>
        </w:tc>
      </w:tr>
      <w:tr w:rsidR="00F17159" w:rsidRPr="00E00D48" w14:paraId="56D31D76" w14:textId="77777777" w:rsidTr="00A70A08">
        <w:tc>
          <w:tcPr>
            <w:tcW w:w="5949" w:type="dxa"/>
          </w:tcPr>
          <w:p w14:paraId="28026C4D"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6.7.1. Номера телефонов (дом., моб., раб.)</w:t>
            </w:r>
          </w:p>
        </w:tc>
        <w:tc>
          <w:tcPr>
            <w:tcW w:w="3585" w:type="dxa"/>
          </w:tcPr>
          <w:p w14:paraId="00018EE2" w14:textId="77777777" w:rsidR="00F17159" w:rsidRPr="00A70A08" w:rsidRDefault="00F17159" w:rsidP="00F17159">
            <w:pPr>
              <w:pStyle w:val="ad"/>
              <w:spacing w:line="240" w:lineRule="auto"/>
              <w:rPr>
                <w:rFonts w:ascii="Times New Roman" w:hAnsi="Times New Roman"/>
                <w:sz w:val="20"/>
              </w:rPr>
            </w:pPr>
          </w:p>
        </w:tc>
      </w:tr>
      <w:tr w:rsidR="00F17159" w:rsidRPr="00A70A08" w14:paraId="530A1E44" w14:textId="77777777" w:rsidTr="00A70A08">
        <w:tc>
          <w:tcPr>
            <w:tcW w:w="5949" w:type="dxa"/>
          </w:tcPr>
          <w:p w14:paraId="7C1E1BE5"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6.7.2. Номер факса (при наличии)</w:t>
            </w:r>
          </w:p>
        </w:tc>
        <w:tc>
          <w:tcPr>
            <w:tcW w:w="3585" w:type="dxa"/>
          </w:tcPr>
          <w:p w14:paraId="2A211AB3" w14:textId="77777777" w:rsidR="00F17159" w:rsidRPr="00A70A08" w:rsidRDefault="00F17159" w:rsidP="00F17159">
            <w:pPr>
              <w:pStyle w:val="ad"/>
              <w:spacing w:line="240" w:lineRule="auto"/>
              <w:rPr>
                <w:rFonts w:ascii="Times New Roman" w:hAnsi="Times New Roman"/>
                <w:sz w:val="20"/>
              </w:rPr>
            </w:pPr>
          </w:p>
        </w:tc>
      </w:tr>
      <w:tr w:rsidR="00F17159" w:rsidRPr="00A70A08" w14:paraId="1C14C451" w14:textId="77777777" w:rsidTr="00A70A08">
        <w:tc>
          <w:tcPr>
            <w:tcW w:w="5949" w:type="dxa"/>
          </w:tcPr>
          <w:p w14:paraId="4637FD5B"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6.7.3. Личный адрес электронной почты</w:t>
            </w:r>
          </w:p>
        </w:tc>
        <w:tc>
          <w:tcPr>
            <w:tcW w:w="3585" w:type="dxa"/>
          </w:tcPr>
          <w:p w14:paraId="6CFF600D" w14:textId="77777777" w:rsidR="00F17159" w:rsidRPr="00A70A08" w:rsidRDefault="00F17159" w:rsidP="00F17159">
            <w:pPr>
              <w:pStyle w:val="ad"/>
              <w:spacing w:line="240" w:lineRule="auto"/>
              <w:rPr>
                <w:rFonts w:ascii="Times New Roman" w:hAnsi="Times New Roman"/>
                <w:sz w:val="20"/>
              </w:rPr>
            </w:pPr>
          </w:p>
        </w:tc>
      </w:tr>
      <w:tr w:rsidR="00F17159" w:rsidRPr="00E00D48" w14:paraId="19946AB1" w14:textId="77777777" w:rsidTr="00A70A08">
        <w:tc>
          <w:tcPr>
            <w:tcW w:w="5949" w:type="dxa"/>
          </w:tcPr>
          <w:p w14:paraId="63BC18FC"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6.7.4. Иная контактная информации (при наличии)</w:t>
            </w:r>
          </w:p>
        </w:tc>
        <w:tc>
          <w:tcPr>
            <w:tcW w:w="3585" w:type="dxa"/>
          </w:tcPr>
          <w:p w14:paraId="42177947" w14:textId="77777777" w:rsidR="00F17159" w:rsidRPr="00A70A08" w:rsidRDefault="00F17159" w:rsidP="00F17159">
            <w:pPr>
              <w:pStyle w:val="ad"/>
              <w:spacing w:line="240" w:lineRule="auto"/>
              <w:rPr>
                <w:rFonts w:ascii="Times New Roman" w:hAnsi="Times New Roman"/>
                <w:sz w:val="20"/>
              </w:rPr>
            </w:pPr>
          </w:p>
        </w:tc>
      </w:tr>
      <w:tr w:rsidR="00F17159" w:rsidRPr="00A70A08" w14:paraId="0BBA4FAA" w14:textId="77777777" w:rsidTr="00CD4168">
        <w:tc>
          <w:tcPr>
            <w:tcW w:w="9534" w:type="dxa"/>
            <w:gridSpan w:val="2"/>
          </w:tcPr>
          <w:p w14:paraId="6DCDD03B" w14:textId="77777777" w:rsidR="00F17159" w:rsidRPr="00A70A08" w:rsidRDefault="00F17159" w:rsidP="00F17159">
            <w:pPr>
              <w:pStyle w:val="ad"/>
              <w:spacing w:line="240" w:lineRule="auto"/>
              <w:rPr>
                <w:rFonts w:ascii="Times New Roman" w:hAnsi="Times New Roman"/>
                <w:b/>
                <w:sz w:val="20"/>
              </w:rPr>
            </w:pPr>
            <w:r w:rsidRPr="00A70A08">
              <w:rPr>
                <w:rFonts w:ascii="Times New Roman" w:hAnsi="Times New Roman"/>
                <w:b/>
                <w:sz w:val="20"/>
              </w:rPr>
              <w:t>6.8. Сведения о представителе клиента</w:t>
            </w:r>
          </w:p>
        </w:tc>
      </w:tr>
      <w:tr w:rsidR="00F17159" w:rsidRPr="00A70A08" w14:paraId="6F60A8B7" w14:textId="77777777" w:rsidTr="00A70A08">
        <w:tc>
          <w:tcPr>
            <w:tcW w:w="5949" w:type="dxa"/>
            <w:vAlign w:val="center"/>
          </w:tcPr>
          <w:p w14:paraId="058ED35A"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6.8.1. Основание отнесения к представителям</w:t>
            </w:r>
          </w:p>
        </w:tc>
        <w:tc>
          <w:tcPr>
            <w:tcW w:w="3585" w:type="dxa"/>
          </w:tcPr>
          <w:p w14:paraId="534EC5B6" w14:textId="77777777" w:rsidR="00F17159" w:rsidRPr="00A70A08" w:rsidRDefault="00F17159" w:rsidP="00F17159">
            <w:pPr>
              <w:pStyle w:val="ad"/>
              <w:numPr>
                <w:ilvl w:val="0"/>
                <w:numId w:val="63"/>
              </w:numPr>
              <w:tabs>
                <w:tab w:val="left" w:pos="516"/>
              </w:tabs>
              <w:suppressAutoHyphens w:val="0"/>
              <w:spacing w:line="240" w:lineRule="auto"/>
              <w:ind w:left="80"/>
              <w:jc w:val="left"/>
              <w:rPr>
                <w:rFonts w:ascii="Times New Roman" w:hAnsi="Times New Roman"/>
                <w:sz w:val="20"/>
              </w:rPr>
            </w:pPr>
            <w:r w:rsidRPr="00A70A08">
              <w:rPr>
                <w:rFonts w:ascii="Times New Roman" w:hAnsi="Times New Roman"/>
                <w:sz w:val="20"/>
              </w:rPr>
              <w:t>На основании доверенности</w:t>
            </w:r>
          </w:p>
          <w:p w14:paraId="1003C2CB" w14:textId="77777777" w:rsidR="00F17159" w:rsidRPr="00A70A08" w:rsidRDefault="00F17159" w:rsidP="00F17159">
            <w:pPr>
              <w:pStyle w:val="ad"/>
              <w:numPr>
                <w:ilvl w:val="0"/>
                <w:numId w:val="63"/>
              </w:numPr>
              <w:tabs>
                <w:tab w:val="left" w:pos="516"/>
              </w:tabs>
              <w:suppressAutoHyphens w:val="0"/>
              <w:spacing w:line="240" w:lineRule="auto"/>
              <w:ind w:left="80"/>
              <w:jc w:val="left"/>
              <w:rPr>
                <w:rFonts w:ascii="Times New Roman" w:hAnsi="Times New Roman"/>
                <w:sz w:val="20"/>
              </w:rPr>
            </w:pPr>
            <w:r w:rsidRPr="00A70A08">
              <w:rPr>
                <w:rFonts w:ascii="Times New Roman" w:hAnsi="Times New Roman"/>
                <w:sz w:val="20"/>
              </w:rPr>
              <w:t>В силу закона</w:t>
            </w:r>
          </w:p>
          <w:p w14:paraId="7B5499E5" w14:textId="77777777" w:rsidR="00F17159" w:rsidRPr="00A70A08" w:rsidRDefault="00F17159" w:rsidP="00F17159">
            <w:pPr>
              <w:pStyle w:val="ad"/>
              <w:numPr>
                <w:ilvl w:val="0"/>
                <w:numId w:val="63"/>
              </w:numPr>
              <w:tabs>
                <w:tab w:val="left" w:pos="516"/>
              </w:tabs>
              <w:suppressAutoHyphens w:val="0"/>
              <w:spacing w:line="240" w:lineRule="auto"/>
              <w:ind w:left="80"/>
              <w:jc w:val="left"/>
              <w:rPr>
                <w:rFonts w:ascii="Times New Roman" w:hAnsi="Times New Roman"/>
                <w:sz w:val="20"/>
              </w:rPr>
            </w:pPr>
            <w:r w:rsidRPr="00A70A08">
              <w:rPr>
                <w:rFonts w:ascii="Times New Roman" w:hAnsi="Times New Roman"/>
                <w:sz w:val="20"/>
              </w:rPr>
              <w:t>На основании решения органа государственной власти</w:t>
            </w:r>
          </w:p>
          <w:p w14:paraId="77A0D036" w14:textId="77777777" w:rsidR="00F17159" w:rsidRPr="00A70A08" w:rsidRDefault="00F17159" w:rsidP="00F17159">
            <w:pPr>
              <w:pStyle w:val="ad"/>
              <w:numPr>
                <w:ilvl w:val="0"/>
                <w:numId w:val="63"/>
              </w:numPr>
              <w:tabs>
                <w:tab w:val="left" w:pos="516"/>
              </w:tabs>
              <w:suppressAutoHyphens w:val="0"/>
              <w:spacing w:line="240" w:lineRule="auto"/>
              <w:ind w:left="80"/>
              <w:jc w:val="left"/>
              <w:rPr>
                <w:rFonts w:ascii="Times New Roman" w:hAnsi="Times New Roman"/>
                <w:sz w:val="20"/>
              </w:rPr>
            </w:pPr>
            <w:r w:rsidRPr="00A70A08">
              <w:rPr>
                <w:rFonts w:ascii="Times New Roman" w:hAnsi="Times New Roman"/>
                <w:sz w:val="20"/>
              </w:rPr>
              <w:t>На основании договора</w:t>
            </w:r>
          </w:p>
        </w:tc>
      </w:tr>
      <w:tr w:rsidR="00F17159" w:rsidRPr="00A70A08" w14:paraId="461F9EE5" w14:textId="77777777" w:rsidTr="00A70A08">
        <w:tc>
          <w:tcPr>
            <w:tcW w:w="5949" w:type="dxa"/>
            <w:vAlign w:val="center"/>
          </w:tcPr>
          <w:p w14:paraId="6A35737B"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6.8.2. Занимаемая должность в организации</w:t>
            </w:r>
          </w:p>
        </w:tc>
        <w:tc>
          <w:tcPr>
            <w:tcW w:w="3585" w:type="dxa"/>
          </w:tcPr>
          <w:p w14:paraId="1F9C3164" w14:textId="77777777" w:rsidR="00F17159" w:rsidRPr="00A70A08" w:rsidRDefault="00F17159" w:rsidP="00F17159">
            <w:pPr>
              <w:pStyle w:val="ad"/>
              <w:tabs>
                <w:tab w:val="left" w:pos="450"/>
              </w:tabs>
              <w:spacing w:line="240" w:lineRule="auto"/>
              <w:rPr>
                <w:rFonts w:ascii="Times New Roman" w:hAnsi="Times New Roman"/>
                <w:sz w:val="20"/>
              </w:rPr>
            </w:pPr>
          </w:p>
        </w:tc>
      </w:tr>
      <w:tr w:rsidR="00F17159" w:rsidRPr="00E00D48" w14:paraId="30B827E2" w14:textId="77777777" w:rsidTr="00A70A08">
        <w:tc>
          <w:tcPr>
            <w:tcW w:w="5949" w:type="dxa"/>
            <w:vAlign w:val="center"/>
          </w:tcPr>
          <w:p w14:paraId="461FA1AA"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6.8.3. Сведения, подтверждающие наличие у лица полномочий представителя клиента: наименование, дата выдачи, срок действия, номер документа, на котором основаны полномочия представителя клиента</w:t>
            </w:r>
          </w:p>
        </w:tc>
        <w:tc>
          <w:tcPr>
            <w:tcW w:w="3585" w:type="dxa"/>
          </w:tcPr>
          <w:p w14:paraId="4689D4DE" w14:textId="77777777" w:rsidR="00F17159" w:rsidRPr="00A70A08" w:rsidRDefault="00F17159" w:rsidP="00F17159">
            <w:pPr>
              <w:pStyle w:val="ad"/>
              <w:tabs>
                <w:tab w:val="left" w:pos="450"/>
              </w:tabs>
              <w:spacing w:line="240" w:lineRule="auto"/>
              <w:rPr>
                <w:rFonts w:ascii="Times New Roman" w:hAnsi="Times New Roman"/>
                <w:sz w:val="20"/>
              </w:rPr>
            </w:pPr>
          </w:p>
        </w:tc>
      </w:tr>
      <w:tr w:rsidR="00F17159" w:rsidRPr="00E00D48" w14:paraId="5B351EA4" w14:textId="77777777" w:rsidTr="00A70A08">
        <w:tc>
          <w:tcPr>
            <w:tcW w:w="5949" w:type="dxa"/>
            <w:shd w:val="clear" w:color="auto" w:fill="auto"/>
            <w:vAlign w:val="center"/>
          </w:tcPr>
          <w:p w14:paraId="23DEDDC6"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6.8.4. Наличие выгодоприобретателя клиента, отличного от клиента</w:t>
            </w:r>
          </w:p>
        </w:tc>
        <w:tc>
          <w:tcPr>
            <w:tcW w:w="3585" w:type="dxa"/>
            <w:shd w:val="clear" w:color="auto" w:fill="auto"/>
          </w:tcPr>
          <w:p w14:paraId="37EEB226" w14:textId="77777777" w:rsidR="00F17159" w:rsidRPr="00A70A08" w:rsidRDefault="00F17159" w:rsidP="00F17159">
            <w:pPr>
              <w:pStyle w:val="ad"/>
              <w:tabs>
                <w:tab w:val="left" w:pos="450"/>
              </w:tabs>
              <w:spacing w:line="240" w:lineRule="auto"/>
              <w:rPr>
                <w:rFonts w:ascii="Times New Roman" w:hAnsi="Times New Roman"/>
                <w:sz w:val="20"/>
              </w:rPr>
            </w:pPr>
          </w:p>
        </w:tc>
      </w:tr>
      <w:tr w:rsidR="00F17159" w:rsidRPr="00E00D48" w14:paraId="3BE07FFE" w14:textId="77777777" w:rsidTr="00CD4168">
        <w:tc>
          <w:tcPr>
            <w:tcW w:w="9534" w:type="dxa"/>
            <w:gridSpan w:val="2"/>
          </w:tcPr>
          <w:p w14:paraId="1FE55452" w14:textId="77777777" w:rsidR="00F17159" w:rsidRPr="00A70A08" w:rsidRDefault="00F17159" w:rsidP="00F17159">
            <w:pPr>
              <w:pStyle w:val="ad"/>
              <w:tabs>
                <w:tab w:val="left" w:pos="450"/>
              </w:tabs>
              <w:spacing w:line="240" w:lineRule="auto"/>
              <w:rPr>
                <w:rFonts w:ascii="Times New Roman" w:hAnsi="Times New Roman"/>
                <w:b/>
                <w:sz w:val="20"/>
              </w:rPr>
            </w:pPr>
            <w:r w:rsidRPr="00A70A08">
              <w:rPr>
                <w:rFonts w:ascii="Times New Roman" w:hAnsi="Times New Roman"/>
                <w:b/>
                <w:sz w:val="20"/>
              </w:rPr>
              <w:t>6.9. Сведения о деятельности клиента иностранной структуры без образования юридического лица</w:t>
            </w:r>
          </w:p>
        </w:tc>
      </w:tr>
      <w:tr w:rsidR="00F17159" w:rsidRPr="00A70A08" w14:paraId="1071E5F2" w14:textId="77777777" w:rsidTr="00A70A08">
        <w:tc>
          <w:tcPr>
            <w:tcW w:w="5949" w:type="dxa"/>
            <w:vAlign w:val="center"/>
          </w:tcPr>
          <w:p w14:paraId="2E9B0193"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6.9.1. Сведения о целях установления и предполагаемом характере деловых отношений</w:t>
            </w:r>
          </w:p>
        </w:tc>
        <w:tc>
          <w:tcPr>
            <w:tcW w:w="3585" w:type="dxa"/>
          </w:tcPr>
          <w:p w14:paraId="0B983720" w14:textId="77777777" w:rsidR="00F17159" w:rsidRPr="00A70A08" w:rsidRDefault="00F17159" w:rsidP="00F17159">
            <w:pPr>
              <w:pStyle w:val="ad"/>
              <w:numPr>
                <w:ilvl w:val="0"/>
                <w:numId w:val="63"/>
              </w:numPr>
              <w:tabs>
                <w:tab w:val="left" w:pos="516"/>
              </w:tabs>
              <w:suppressAutoHyphens w:val="0"/>
              <w:spacing w:line="240" w:lineRule="auto"/>
              <w:ind w:left="80"/>
              <w:jc w:val="left"/>
              <w:rPr>
                <w:rFonts w:ascii="Times New Roman" w:hAnsi="Times New Roman"/>
                <w:sz w:val="20"/>
              </w:rPr>
            </w:pPr>
            <w:r w:rsidRPr="00A70A08">
              <w:rPr>
                <w:rFonts w:ascii="Times New Roman" w:hAnsi="Times New Roman"/>
                <w:sz w:val="20"/>
              </w:rPr>
              <w:t>Обеспечение защиты имущественных интересов</w:t>
            </w:r>
          </w:p>
          <w:p w14:paraId="69878E7B" w14:textId="77777777" w:rsidR="00F17159" w:rsidRPr="00A70A08" w:rsidRDefault="00F17159" w:rsidP="00F17159">
            <w:pPr>
              <w:pStyle w:val="ad"/>
              <w:numPr>
                <w:ilvl w:val="0"/>
                <w:numId w:val="63"/>
              </w:numPr>
              <w:tabs>
                <w:tab w:val="left" w:pos="516"/>
              </w:tabs>
              <w:suppressAutoHyphens w:val="0"/>
              <w:spacing w:line="240" w:lineRule="auto"/>
              <w:ind w:left="80"/>
              <w:jc w:val="left"/>
              <w:rPr>
                <w:rFonts w:ascii="Times New Roman" w:hAnsi="Times New Roman"/>
                <w:sz w:val="20"/>
              </w:rPr>
            </w:pPr>
            <w:r w:rsidRPr="00A70A08">
              <w:rPr>
                <w:rFonts w:ascii="Times New Roman" w:hAnsi="Times New Roman"/>
                <w:sz w:val="20"/>
              </w:rPr>
              <w:t>Другие цели ________________________________________</w:t>
            </w:r>
          </w:p>
        </w:tc>
      </w:tr>
      <w:tr w:rsidR="00F17159" w:rsidRPr="00A70A08" w14:paraId="11C62DA1" w14:textId="77777777" w:rsidTr="00A70A08">
        <w:tc>
          <w:tcPr>
            <w:tcW w:w="5949" w:type="dxa"/>
            <w:vAlign w:val="center"/>
          </w:tcPr>
          <w:p w14:paraId="7C8F1F8B"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6.9.2. Цели финансово-хозяйственной деятельности (сведения о планируемых операциях)</w:t>
            </w:r>
          </w:p>
        </w:tc>
        <w:tc>
          <w:tcPr>
            <w:tcW w:w="3585" w:type="dxa"/>
          </w:tcPr>
          <w:p w14:paraId="19BA2543" w14:textId="77777777" w:rsidR="00F17159" w:rsidRPr="00A70A08" w:rsidRDefault="00F17159" w:rsidP="00F17159">
            <w:pPr>
              <w:pStyle w:val="ad"/>
              <w:numPr>
                <w:ilvl w:val="0"/>
                <w:numId w:val="63"/>
              </w:numPr>
              <w:tabs>
                <w:tab w:val="left" w:pos="516"/>
              </w:tabs>
              <w:suppressAutoHyphens w:val="0"/>
              <w:spacing w:line="240" w:lineRule="auto"/>
              <w:ind w:left="80"/>
              <w:jc w:val="left"/>
              <w:rPr>
                <w:rFonts w:ascii="Times New Roman" w:hAnsi="Times New Roman"/>
                <w:sz w:val="20"/>
              </w:rPr>
            </w:pPr>
            <w:r w:rsidRPr="00A70A08">
              <w:rPr>
                <w:rFonts w:ascii="Times New Roman" w:hAnsi="Times New Roman"/>
                <w:sz w:val="20"/>
              </w:rPr>
              <w:t>Страхование (указать программу страхования)</w:t>
            </w:r>
          </w:p>
          <w:p w14:paraId="1534484B" w14:textId="77777777" w:rsidR="00F17159" w:rsidRPr="00A70A08" w:rsidRDefault="00F17159" w:rsidP="00F17159">
            <w:pPr>
              <w:pStyle w:val="ad"/>
              <w:numPr>
                <w:ilvl w:val="0"/>
                <w:numId w:val="63"/>
              </w:numPr>
              <w:tabs>
                <w:tab w:val="left" w:pos="516"/>
              </w:tabs>
              <w:suppressAutoHyphens w:val="0"/>
              <w:spacing w:line="240" w:lineRule="auto"/>
              <w:ind w:left="80"/>
              <w:jc w:val="left"/>
              <w:rPr>
                <w:rFonts w:ascii="Times New Roman" w:hAnsi="Times New Roman"/>
                <w:sz w:val="20"/>
              </w:rPr>
            </w:pPr>
            <w:r w:rsidRPr="00A70A08">
              <w:rPr>
                <w:rFonts w:ascii="Times New Roman" w:hAnsi="Times New Roman"/>
                <w:sz w:val="20"/>
              </w:rPr>
              <w:t>Другие цели ________________________________________</w:t>
            </w:r>
          </w:p>
        </w:tc>
      </w:tr>
      <w:tr w:rsidR="00F17159" w:rsidRPr="00A70A08" w14:paraId="5BEBA4AE" w14:textId="77777777" w:rsidTr="00A70A08">
        <w:tc>
          <w:tcPr>
            <w:tcW w:w="5949" w:type="dxa"/>
            <w:vAlign w:val="center"/>
          </w:tcPr>
          <w:p w14:paraId="7AD13ECB"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6.9.3. Сведения о финансовом положении</w:t>
            </w:r>
          </w:p>
        </w:tc>
        <w:tc>
          <w:tcPr>
            <w:tcW w:w="3585" w:type="dxa"/>
          </w:tcPr>
          <w:p w14:paraId="4862F29F" w14:textId="77777777" w:rsidR="00F17159" w:rsidRPr="00A70A08" w:rsidRDefault="00F17159" w:rsidP="00F17159">
            <w:pPr>
              <w:pStyle w:val="ad"/>
              <w:numPr>
                <w:ilvl w:val="0"/>
                <w:numId w:val="63"/>
              </w:numPr>
              <w:tabs>
                <w:tab w:val="left" w:pos="516"/>
              </w:tabs>
              <w:suppressAutoHyphens w:val="0"/>
              <w:spacing w:line="240" w:lineRule="auto"/>
              <w:ind w:left="80"/>
              <w:jc w:val="left"/>
              <w:rPr>
                <w:rFonts w:ascii="Times New Roman" w:hAnsi="Times New Roman"/>
                <w:sz w:val="20"/>
              </w:rPr>
            </w:pPr>
            <w:r w:rsidRPr="00A70A08">
              <w:rPr>
                <w:rFonts w:ascii="Times New Roman" w:hAnsi="Times New Roman"/>
                <w:sz w:val="20"/>
              </w:rPr>
              <w:t>Устойчивое</w:t>
            </w:r>
          </w:p>
          <w:p w14:paraId="1702A7CA" w14:textId="77777777" w:rsidR="00F17159" w:rsidRPr="00A70A08" w:rsidRDefault="00F17159" w:rsidP="00F17159">
            <w:pPr>
              <w:pStyle w:val="ad"/>
              <w:numPr>
                <w:ilvl w:val="0"/>
                <w:numId w:val="63"/>
              </w:numPr>
              <w:tabs>
                <w:tab w:val="left" w:pos="516"/>
              </w:tabs>
              <w:suppressAutoHyphens w:val="0"/>
              <w:spacing w:line="240" w:lineRule="auto"/>
              <w:ind w:left="80"/>
              <w:jc w:val="left"/>
              <w:rPr>
                <w:rFonts w:ascii="Times New Roman" w:hAnsi="Times New Roman"/>
                <w:sz w:val="20"/>
              </w:rPr>
            </w:pPr>
            <w:r w:rsidRPr="00A70A08">
              <w:rPr>
                <w:rFonts w:ascii="Times New Roman" w:hAnsi="Times New Roman"/>
                <w:sz w:val="20"/>
              </w:rPr>
              <w:t>Неустойчивое</w:t>
            </w:r>
          </w:p>
        </w:tc>
      </w:tr>
      <w:tr w:rsidR="00F17159" w:rsidRPr="00A70A08" w14:paraId="5534DD0A" w14:textId="77777777" w:rsidTr="00A70A08">
        <w:tc>
          <w:tcPr>
            <w:tcW w:w="5949" w:type="dxa"/>
            <w:vAlign w:val="center"/>
          </w:tcPr>
          <w:p w14:paraId="7A199F2B" w14:textId="77777777" w:rsidR="00F17159" w:rsidRPr="00A70A08" w:rsidRDefault="00F17159" w:rsidP="00F17159">
            <w:pPr>
              <w:pStyle w:val="ad"/>
              <w:tabs>
                <w:tab w:val="left" w:pos="516"/>
              </w:tabs>
              <w:spacing w:line="240" w:lineRule="auto"/>
              <w:rPr>
                <w:rFonts w:ascii="Times New Roman" w:hAnsi="Times New Roman"/>
                <w:sz w:val="20"/>
              </w:rPr>
            </w:pPr>
            <w:r w:rsidRPr="00A70A08">
              <w:rPr>
                <w:rFonts w:ascii="Times New Roman" w:hAnsi="Times New Roman"/>
                <w:sz w:val="20"/>
              </w:rPr>
              <w:t>6.9.4. Представленные документы (отметить):</w:t>
            </w:r>
          </w:p>
          <w:p w14:paraId="43FC2D68" w14:textId="77777777" w:rsidR="00F17159" w:rsidRPr="00A70A08" w:rsidRDefault="00F17159" w:rsidP="00F17159">
            <w:pPr>
              <w:pStyle w:val="ad"/>
              <w:numPr>
                <w:ilvl w:val="0"/>
                <w:numId w:val="63"/>
              </w:numPr>
              <w:tabs>
                <w:tab w:val="left" w:pos="516"/>
              </w:tabs>
              <w:suppressAutoHyphens w:val="0"/>
              <w:spacing w:line="240" w:lineRule="auto"/>
              <w:rPr>
                <w:rFonts w:ascii="Times New Roman" w:hAnsi="Times New Roman"/>
                <w:sz w:val="20"/>
              </w:rPr>
            </w:pPr>
            <w:r w:rsidRPr="00A70A08">
              <w:rPr>
                <w:rFonts w:ascii="Times New Roman" w:hAnsi="Times New Roman"/>
                <w:sz w:val="20"/>
              </w:rPr>
              <w:t>Копия годовой бухгалтерской отчетности (баланс, отчет о финансовом результате)</w:t>
            </w:r>
          </w:p>
          <w:p w14:paraId="3C66C121" w14:textId="77777777" w:rsidR="00F17159" w:rsidRPr="00A70A08" w:rsidRDefault="00F17159" w:rsidP="00F17159">
            <w:pPr>
              <w:pStyle w:val="ad"/>
              <w:numPr>
                <w:ilvl w:val="0"/>
                <w:numId w:val="63"/>
              </w:numPr>
              <w:tabs>
                <w:tab w:val="left" w:pos="516"/>
              </w:tabs>
              <w:suppressAutoHyphens w:val="0"/>
              <w:spacing w:line="240" w:lineRule="auto"/>
              <w:rPr>
                <w:rFonts w:ascii="Times New Roman" w:hAnsi="Times New Roman"/>
                <w:sz w:val="20"/>
              </w:rPr>
            </w:pPr>
            <w:r w:rsidRPr="00A70A08">
              <w:rPr>
                <w:rFonts w:ascii="Times New Roman" w:hAnsi="Times New Roman"/>
                <w:sz w:val="20"/>
              </w:rPr>
              <w:t>Копия годовой (либо квартальной) налоговой декларации с отметками налогового органа об их принятии</w:t>
            </w:r>
          </w:p>
          <w:p w14:paraId="4D0BDA5E" w14:textId="77777777" w:rsidR="00F17159" w:rsidRPr="00A70A08" w:rsidRDefault="00F17159" w:rsidP="00F17159">
            <w:pPr>
              <w:pStyle w:val="ad"/>
              <w:numPr>
                <w:ilvl w:val="0"/>
                <w:numId w:val="63"/>
              </w:numPr>
              <w:tabs>
                <w:tab w:val="left" w:pos="516"/>
              </w:tabs>
              <w:suppressAutoHyphens w:val="0"/>
              <w:spacing w:line="240" w:lineRule="auto"/>
              <w:rPr>
                <w:rFonts w:ascii="Times New Roman" w:hAnsi="Times New Roman"/>
                <w:sz w:val="20"/>
              </w:rPr>
            </w:pPr>
            <w:r w:rsidRPr="00A70A08">
              <w:rPr>
                <w:rFonts w:ascii="Times New Roman" w:hAnsi="Times New Roman"/>
                <w:sz w:val="20"/>
              </w:rPr>
              <w:t>Копия аудиторского заключения на годовой отчет за прошедший год</w:t>
            </w:r>
          </w:p>
          <w:p w14:paraId="5AC517A5" w14:textId="77777777" w:rsidR="00F17159" w:rsidRPr="00A70A08" w:rsidRDefault="00F17159" w:rsidP="00F17159">
            <w:pPr>
              <w:pStyle w:val="ad"/>
              <w:numPr>
                <w:ilvl w:val="0"/>
                <w:numId w:val="63"/>
              </w:numPr>
              <w:tabs>
                <w:tab w:val="left" w:pos="516"/>
              </w:tabs>
              <w:suppressAutoHyphens w:val="0"/>
              <w:spacing w:line="240" w:lineRule="auto"/>
              <w:rPr>
                <w:rFonts w:ascii="Times New Roman" w:hAnsi="Times New Roman"/>
                <w:sz w:val="20"/>
              </w:rPr>
            </w:pPr>
            <w:r w:rsidRPr="00A70A08">
              <w:rPr>
                <w:rFonts w:ascii="Times New Roman" w:hAnsi="Times New Roman"/>
                <w:sz w:val="20"/>
              </w:rPr>
              <w:t>Справка об исполнении клиентом обязанности по уплате налогов, сборов, пеней, штрафов, выданная налоговым органом</w:t>
            </w:r>
          </w:p>
          <w:p w14:paraId="56290A6E" w14:textId="77777777" w:rsidR="00F17159" w:rsidRPr="00A70A08" w:rsidRDefault="00F17159" w:rsidP="00F17159">
            <w:pPr>
              <w:pStyle w:val="ad"/>
              <w:numPr>
                <w:ilvl w:val="0"/>
                <w:numId w:val="63"/>
              </w:numPr>
              <w:tabs>
                <w:tab w:val="left" w:pos="516"/>
              </w:tabs>
              <w:suppressAutoHyphens w:val="0"/>
              <w:spacing w:line="240" w:lineRule="auto"/>
              <w:rPr>
                <w:rFonts w:ascii="Times New Roman" w:hAnsi="Times New Roman"/>
                <w:sz w:val="20"/>
              </w:rPr>
            </w:pPr>
            <w:r w:rsidRPr="00A70A08">
              <w:rPr>
                <w:rFonts w:ascii="Times New Roman" w:hAnsi="Times New Roman"/>
                <w:sz w:val="20"/>
              </w:rPr>
              <w:t>Другие документы, свидетельствующие о финансовом положении (указать какие) ________________________________________________</w:t>
            </w:r>
          </w:p>
        </w:tc>
        <w:tc>
          <w:tcPr>
            <w:tcW w:w="3585" w:type="dxa"/>
          </w:tcPr>
          <w:p w14:paraId="7F81F09A"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Указать следующую информацию:</w:t>
            </w:r>
          </w:p>
          <w:p w14:paraId="36F85190" w14:textId="77777777" w:rsidR="00F17159" w:rsidRPr="00A70A08" w:rsidRDefault="00F17159" w:rsidP="00F17159">
            <w:pPr>
              <w:pStyle w:val="ad"/>
              <w:numPr>
                <w:ilvl w:val="0"/>
                <w:numId w:val="66"/>
              </w:numPr>
              <w:tabs>
                <w:tab w:val="left" w:pos="360"/>
              </w:tabs>
              <w:suppressAutoHyphens w:val="0"/>
              <w:spacing w:line="240" w:lineRule="auto"/>
              <w:rPr>
                <w:rFonts w:ascii="Times New Roman" w:hAnsi="Times New Roman"/>
                <w:sz w:val="20"/>
              </w:rPr>
            </w:pPr>
            <w:r w:rsidRPr="00A70A08">
              <w:rPr>
                <w:rFonts w:ascii="Times New Roman" w:hAnsi="Times New Roman"/>
                <w:sz w:val="20"/>
              </w:rPr>
              <w:t>Объем выручки от реализации товаров (работ, услуг) за предшествующий отчетный период __________тыс. руб. (в соответствии с отчетом о финансовых результатах за предыдущий финансовый год)</w:t>
            </w:r>
          </w:p>
          <w:p w14:paraId="6F5DC079" w14:textId="77777777" w:rsidR="00F17159" w:rsidRPr="00A70A08" w:rsidRDefault="00F17159" w:rsidP="00F17159">
            <w:pPr>
              <w:pStyle w:val="ad"/>
              <w:numPr>
                <w:ilvl w:val="0"/>
                <w:numId w:val="66"/>
              </w:numPr>
              <w:tabs>
                <w:tab w:val="left" w:pos="360"/>
              </w:tabs>
              <w:suppressAutoHyphens w:val="0"/>
              <w:spacing w:line="240" w:lineRule="auto"/>
              <w:rPr>
                <w:rFonts w:ascii="Times New Roman" w:hAnsi="Times New Roman"/>
                <w:sz w:val="20"/>
              </w:rPr>
            </w:pPr>
            <w:r w:rsidRPr="00A70A08">
              <w:rPr>
                <w:rFonts w:ascii="Times New Roman" w:hAnsi="Times New Roman"/>
                <w:sz w:val="20"/>
              </w:rPr>
              <w:t>Остаточная стоимость основных средств и нематериальных активов ___________ тыс. руб. (в соответствии с балансом за предыдущий финансовый год)</w:t>
            </w:r>
          </w:p>
          <w:p w14:paraId="7AADE6E0" w14:textId="77777777" w:rsidR="00F17159" w:rsidRPr="00A70A08" w:rsidRDefault="00F17159" w:rsidP="00F17159">
            <w:pPr>
              <w:pStyle w:val="ad"/>
              <w:spacing w:line="240" w:lineRule="auto"/>
              <w:rPr>
                <w:rFonts w:ascii="Times New Roman" w:hAnsi="Times New Roman"/>
                <w:sz w:val="20"/>
              </w:rPr>
            </w:pPr>
          </w:p>
          <w:p w14:paraId="7C7F2891"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Наличие в штабе бухгалтерского работника:</w:t>
            </w:r>
          </w:p>
          <w:p w14:paraId="354432FF" w14:textId="77777777" w:rsidR="00F17159" w:rsidRPr="00A70A08" w:rsidRDefault="00F17159" w:rsidP="00F17159">
            <w:pPr>
              <w:pStyle w:val="ad"/>
              <w:numPr>
                <w:ilvl w:val="0"/>
                <w:numId w:val="63"/>
              </w:numPr>
              <w:tabs>
                <w:tab w:val="left" w:pos="516"/>
              </w:tabs>
              <w:suppressAutoHyphens w:val="0"/>
              <w:spacing w:line="240" w:lineRule="auto"/>
              <w:ind w:left="80"/>
              <w:jc w:val="left"/>
              <w:rPr>
                <w:rFonts w:ascii="Times New Roman" w:hAnsi="Times New Roman"/>
                <w:sz w:val="20"/>
              </w:rPr>
            </w:pPr>
            <w:r w:rsidRPr="00A70A08">
              <w:rPr>
                <w:rFonts w:ascii="Times New Roman" w:hAnsi="Times New Roman"/>
                <w:sz w:val="20"/>
              </w:rPr>
              <w:t>Да</w:t>
            </w:r>
          </w:p>
          <w:p w14:paraId="14651EE8" w14:textId="77777777" w:rsidR="00F17159" w:rsidRPr="00A70A08" w:rsidRDefault="00F17159" w:rsidP="00F17159">
            <w:pPr>
              <w:pStyle w:val="ad"/>
              <w:numPr>
                <w:ilvl w:val="0"/>
                <w:numId w:val="63"/>
              </w:numPr>
              <w:tabs>
                <w:tab w:val="left" w:pos="516"/>
              </w:tabs>
              <w:suppressAutoHyphens w:val="0"/>
              <w:spacing w:line="240" w:lineRule="auto"/>
              <w:ind w:left="80"/>
              <w:jc w:val="left"/>
              <w:rPr>
                <w:rFonts w:ascii="Times New Roman" w:hAnsi="Times New Roman"/>
                <w:sz w:val="20"/>
              </w:rPr>
            </w:pPr>
            <w:r w:rsidRPr="00A70A08">
              <w:rPr>
                <w:rFonts w:ascii="Times New Roman" w:hAnsi="Times New Roman"/>
                <w:sz w:val="20"/>
              </w:rPr>
              <w:t>Нет</w:t>
            </w:r>
          </w:p>
          <w:p w14:paraId="065F5B97" w14:textId="77777777" w:rsidR="00F17159" w:rsidRPr="00A70A08" w:rsidRDefault="00F17159" w:rsidP="00F17159">
            <w:pPr>
              <w:pStyle w:val="ad"/>
              <w:tabs>
                <w:tab w:val="left" w:pos="450"/>
              </w:tabs>
              <w:spacing w:line="240" w:lineRule="auto"/>
              <w:rPr>
                <w:rFonts w:ascii="Times New Roman" w:hAnsi="Times New Roman"/>
                <w:sz w:val="20"/>
              </w:rPr>
            </w:pPr>
          </w:p>
          <w:p w14:paraId="134950E7" w14:textId="77777777" w:rsidR="00F17159" w:rsidRPr="00A70A08" w:rsidRDefault="00F17159" w:rsidP="00F17159">
            <w:pPr>
              <w:pStyle w:val="ad"/>
              <w:tabs>
                <w:tab w:val="left" w:pos="450"/>
              </w:tabs>
              <w:spacing w:line="240" w:lineRule="auto"/>
              <w:rPr>
                <w:rFonts w:ascii="Times New Roman" w:hAnsi="Times New Roman"/>
                <w:sz w:val="20"/>
              </w:rPr>
            </w:pPr>
            <w:r w:rsidRPr="00A70A08">
              <w:rPr>
                <w:rFonts w:ascii="Times New Roman" w:hAnsi="Times New Roman"/>
                <w:sz w:val="20"/>
              </w:rPr>
              <w:t>Наличие бухгалтерской отчетности с нулевыми показателями за последние четыре отчетных периода (квартала)</w:t>
            </w:r>
          </w:p>
          <w:p w14:paraId="7EB1655D" w14:textId="77777777" w:rsidR="00F17159" w:rsidRPr="00A70A08" w:rsidRDefault="00F17159" w:rsidP="00F17159">
            <w:pPr>
              <w:pStyle w:val="ad"/>
              <w:numPr>
                <w:ilvl w:val="0"/>
                <w:numId w:val="63"/>
              </w:numPr>
              <w:tabs>
                <w:tab w:val="left" w:pos="516"/>
              </w:tabs>
              <w:suppressAutoHyphens w:val="0"/>
              <w:spacing w:line="240" w:lineRule="auto"/>
              <w:ind w:left="80"/>
              <w:jc w:val="left"/>
              <w:rPr>
                <w:rFonts w:ascii="Times New Roman" w:hAnsi="Times New Roman"/>
                <w:sz w:val="20"/>
              </w:rPr>
            </w:pPr>
            <w:r w:rsidRPr="00A70A08">
              <w:rPr>
                <w:rFonts w:ascii="Times New Roman" w:hAnsi="Times New Roman"/>
                <w:sz w:val="20"/>
              </w:rPr>
              <w:t>Да</w:t>
            </w:r>
          </w:p>
          <w:p w14:paraId="768A8A82" w14:textId="77777777" w:rsidR="00F17159" w:rsidRPr="00A70A08" w:rsidRDefault="00F17159" w:rsidP="00F17159">
            <w:pPr>
              <w:pStyle w:val="ad"/>
              <w:numPr>
                <w:ilvl w:val="0"/>
                <w:numId w:val="63"/>
              </w:numPr>
              <w:tabs>
                <w:tab w:val="left" w:pos="516"/>
              </w:tabs>
              <w:suppressAutoHyphens w:val="0"/>
              <w:spacing w:line="240" w:lineRule="auto"/>
              <w:ind w:left="80"/>
              <w:jc w:val="left"/>
              <w:rPr>
                <w:rFonts w:ascii="Times New Roman" w:hAnsi="Times New Roman"/>
                <w:sz w:val="20"/>
              </w:rPr>
            </w:pPr>
            <w:r w:rsidRPr="00A70A08">
              <w:rPr>
                <w:rFonts w:ascii="Times New Roman" w:hAnsi="Times New Roman"/>
                <w:sz w:val="20"/>
              </w:rPr>
              <w:t>Нет</w:t>
            </w:r>
          </w:p>
          <w:p w14:paraId="3BF08275" w14:textId="77777777" w:rsidR="00F17159" w:rsidRPr="00A70A08" w:rsidRDefault="00F17159" w:rsidP="00F17159">
            <w:pPr>
              <w:pStyle w:val="ad"/>
              <w:tabs>
                <w:tab w:val="left" w:pos="450"/>
              </w:tabs>
              <w:spacing w:line="240" w:lineRule="auto"/>
              <w:rPr>
                <w:rFonts w:ascii="Times New Roman" w:hAnsi="Times New Roman"/>
                <w:sz w:val="20"/>
              </w:rPr>
            </w:pPr>
          </w:p>
          <w:p w14:paraId="14C98545"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Имеются ли сведения об отсутствии в отношении юридического лица производства по делу о несостоятельности (банкротстве), вступивших в силу решений судебных органов о признании организации несостоятельной (банкротом)., проведения процедур ликвидации по состоянию на дату представления документов в Компанию:</w:t>
            </w:r>
          </w:p>
          <w:p w14:paraId="120A557A" w14:textId="77777777" w:rsidR="00F17159" w:rsidRPr="00A70A08" w:rsidRDefault="00F17159" w:rsidP="00F17159">
            <w:pPr>
              <w:pStyle w:val="ad"/>
              <w:numPr>
                <w:ilvl w:val="0"/>
                <w:numId w:val="63"/>
              </w:numPr>
              <w:tabs>
                <w:tab w:val="left" w:pos="516"/>
              </w:tabs>
              <w:suppressAutoHyphens w:val="0"/>
              <w:spacing w:line="240" w:lineRule="auto"/>
              <w:ind w:left="80"/>
              <w:jc w:val="left"/>
              <w:rPr>
                <w:rFonts w:ascii="Times New Roman" w:hAnsi="Times New Roman"/>
                <w:sz w:val="20"/>
              </w:rPr>
            </w:pPr>
            <w:r w:rsidRPr="00A70A08">
              <w:rPr>
                <w:rFonts w:ascii="Times New Roman" w:hAnsi="Times New Roman"/>
                <w:sz w:val="20"/>
              </w:rPr>
              <w:t>Да</w:t>
            </w:r>
          </w:p>
          <w:p w14:paraId="317DDFA5" w14:textId="77777777" w:rsidR="00F17159" w:rsidRPr="00A70A08" w:rsidRDefault="00F17159" w:rsidP="00F17159">
            <w:pPr>
              <w:pStyle w:val="ad"/>
              <w:numPr>
                <w:ilvl w:val="0"/>
                <w:numId w:val="63"/>
              </w:numPr>
              <w:tabs>
                <w:tab w:val="left" w:pos="516"/>
              </w:tabs>
              <w:suppressAutoHyphens w:val="0"/>
              <w:spacing w:line="240" w:lineRule="auto"/>
              <w:ind w:left="80"/>
              <w:jc w:val="left"/>
              <w:rPr>
                <w:rFonts w:ascii="Times New Roman" w:hAnsi="Times New Roman"/>
                <w:sz w:val="20"/>
              </w:rPr>
            </w:pPr>
            <w:r w:rsidRPr="00A70A08">
              <w:rPr>
                <w:rFonts w:ascii="Times New Roman" w:hAnsi="Times New Roman"/>
                <w:sz w:val="20"/>
              </w:rPr>
              <w:t>Нет</w:t>
            </w:r>
          </w:p>
          <w:p w14:paraId="44F98ADE" w14:textId="77777777" w:rsidR="00F17159" w:rsidRPr="00A70A08" w:rsidRDefault="00F17159" w:rsidP="00F17159">
            <w:pPr>
              <w:pStyle w:val="ad"/>
              <w:tabs>
                <w:tab w:val="left" w:pos="805"/>
              </w:tabs>
              <w:spacing w:line="240" w:lineRule="auto"/>
              <w:rPr>
                <w:rFonts w:ascii="Times New Roman" w:hAnsi="Times New Roman"/>
                <w:sz w:val="20"/>
              </w:rPr>
            </w:pPr>
          </w:p>
          <w:p w14:paraId="34513CE4" w14:textId="77777777" w:rsidR="00F17159" w:rsidRPr="00A70A08" w:rsidRDefault="00F17159" w:rsidP="00F17159">
            <w:pPr>
              <w:pStyle w:val="ad"/>
              <w:tabs>
                <w:tab w:val="left" w:pos="805"/>
              </w:tabs>
              <w:spacing w:line="240" w:lineRule="auto"/>
              <w:rPr>
                <w:rFonts w:ascii="Times New Roman" w:hAnsi="Times New Roman"/>
                <w:sz w:val="20"/>
              </w:rPr>
            </w:pPr>
            <w:r w:rsidRPr="00A70A08">
              <w:rPr>
                <w:rFonts w:ascii="Times New Roman" w:hAnsi="Times New Roman"/>
                <w:sz w:val="20"/>
              </w:rPr>
              <w:t>Имеются ли сведения о фактах неисполнения юридического лица своих денежных обязательств по причине отсутствия денежных средств на банковских счетах</w:t>
            </w:r>
          </w:p>
          <w:p w14:paraId="2B99D34B" w14:textId="77777777" w:rsidR="00F17159" w:rsidRPr="00A70A08" w:rsidRDefault="00F17159" w:rsidP="00F17159">
            <w:pPr>
              <w:pStyle w:val="ad"/>
              <w:numPr>
                <w:ilvl w:val="0"/>
                <w:numId w:val="63"/>
              </w:numPr>
              <w:tabs>
                <w:tab w:val="left" w:pos="516"/>
              </w:tabs>
              <w:suppressAutoHyphens w:val="0"/>
              <w:spacing w:line="240" w:lineRule="auto"/>
              <w:ind w:left="80"/>
              <w:jc w:val="left"/>
              <w:rPr>
                <w:rFonts w:ascii="Times New Roman" w:hAnsi="Times New Roman"/>
                <w:sz w:val="20"/>
              </w:rPr>
            </w:pPr>
            <w:r w:rsidRPr="00A70A08">
              <w:rPr>
                <w:rFonts w:ascii="Times New Roman" w:hAnsi="Times New Roman"/>
                <w:sz w:val="20"/>
              </w:rPr>
              <w:t>Да</w:t>
            </w:r>
          </w:p>
          <w:p w14:paraId="474B9D44" w14:textId="77777777" w:rsidR="00F17159" w:rsidRPr="00A70A08" w:rsidRDefault="00F17159" w:rsidP="00F17159">
            <w:pPr>
              <w:pStyle w:val="ad"/>
              <w:numPr>
                <w:ilvl w:val="0"/>
                <w:numId w:val="63"/>
              </w:numPr>
              <w:tabs>
                <w:tab w:val="left" w:pos="516"/>
              </w:tabs>
              <w:suppressAutoHyphens w:val="0"/>
              <w:spacing w:line="240" w:lineRule="auto"/>
              <w:ind w:left="80"/>
              <w:jc w:val="left"/>
              <w:rPr>
                <w:rFonts w:ascii="Times New Roman" w:hAnsi="Times New Roman"/>
                <w:sz w:val="20"/>
              </w:rPr>
            </w:pPr>
            <w:r w:rsidRPr="00A70A08">
              <w:rPr>
                <w:rFonts w:ascii="Times New Roman" w:hAnsi="Times New Roman"/>
                <w:sz w:val="20"/>
              </w:rPr>
              <w:t>Нет</w:t>
            </w:r>
          </w:p>
          <w:p w14:paraId="3ADD1C4F" w14:textId="77777777" w:rsidR="00F17159" w:rsidRPr="00A70A08" w:rsidRDefault="00F17159" w:rsidP="00F17159">
            <w:pPr>
              <w:pStyle w:val="ad"/>
              <w:tabs>
                <w:tab w:val="left" w:pos="450"/>
              </w:tabs>
              <w:spacing w:line="240" w:lineRule="auto"/>
              <w:rPr>
                <w:rFonts w:ascii="Times New Roman" w:hAnsi="Times New Roman"/>
                <w:sz w:val="20"/>
              </w:rPr>
            </w:pPr>
          </w:p>
          <w:p w14:paraId="4F93DE09" w14:textId="77777777" w:rsidR="00F17159" w:rsidRPr="00A70A08" w:rsidRDefault="00F17159" w:rsidP="00F17159">
            <w:pPr>
              <w:pStyle w:val="ad"/>
              <w:numPr>
                <w:ilvl w:val="0"/>
                <w:numId w:val="63"/>
              </w:numPr>
              <w:tabs>
                <w:tab w:val="left" w:pos="516"/>
              </w:tabs>
              <w:suppressAutoHyphens w:val="0"/>
              <w:spacing w:line="240" w:lineRule="auto"/>
              <w:ind w:left="80"/>
              <w:jc w:val="left"/>
              <w:rPr>
                <w:rFonts w:ascii="Times New Roman" w:hAnsi="Times New Roman"/>
                <w:sz w:val="20"/>
              </w:rPr>
            </w:pPr>
            <w:r w:rsidRPr="00A70A08">
              <w:rPr>
                <w:rFonts w:ascii="Times New Roman" w:hAnsi="Times New Roman"/>
                <w:sz w:val="20"/>
              </w:rPr>
              <w:t>Да</w:t>
            </w:r>
          </w:p>
          <w:p w14:paraId="76B9E937" w14:textId="77777777" w:rsidR="00F17159" w:rsidRPr="00A70A08" w:rsidRDefault="00F17159" w:rsidP="00F17159">
            <w:pPr>
              <w:pStyle w:val="ad"/>
              <w:numPr>
                <w:ilvl w:val="0"/>
                <w:numId w:val="63"/>
              </w:numPr>
              <w:tabs>
                <w:tab w:val="left" w:pos="516"/>
              </w:tabs>
              <w:suppressAutoHyphens w:val="0"/>
              <w:spacing w:line="240" w:lineRule="auto"/>
              <w:ind w:left="80"/>
              <w:jc w:val="left"/>
              <w:rPr>
                <w:rFonts w:ascii="Times New Roman" w:hAnsi="Times New Roman"/>
                <w:sz w:val="20"/>
              </w:rPr>
            </w:pPr>
            <w:r w:rsidRPr="00A70A08">
              <w:rPr>
                <w:rFonts w:ascii="Times New Roman" w:hAnsi="Times New Roman"/>
                <w:sz w:val="20"/>
              </w:rPr>
              <w:t>Нет</w:t>
            </w:r>
          </w:p>
        </w:tc>
      </w:tr>
      <w:tr w:rsidR="00F17159" w:rsidRPr="00E00D48" w14:paraId="41110504" w14:textId="77777777" w:rsidTr="00A70A08">
        <w:tc>
          <w:tcPr>
            <w:tcW w:w="5949" w:type="dxa"/>
            <w:vAlign w:val="center"/>
          </w:tcPr>
          <w:p w14:paraId="68109E6C" w14:textId="77777777" w:rsidR="00F17159" w:rsidRPr="00A70A08" w:rsidRDefault="00F17159" w:rsidP="00F17159">
            <w:pPr>
              <w:pStyle w:val="ad"/>
              <w:spacing w:line="240" w:lineRule="auto"/>
              <w:jc w:val="left"/>
              <w:rPr>
                <w:rFonts w:ascii="Times New Roman" w:hAnsi="Times New Roman"/>
                <w:sz w:val="20"/>
              </w:rPr>
            </w:pPr>
            <w:r w:rsidRPr="00A70A08">
              <w:rPr>
                <w:rFonts w:ascii="Times New Roman" w:hAnsi="Times New Roman"/>
                <w:sz w:val="20"/>
              </w:rPr>
              <w:t>6.9.5. Сведения о деловой репутации</w:t>
            </w:r>
          </w:p>
        </w:tc>
        <w:tc>
          <w:tcPr>
            <w:tcW w:w="3585" w:type="dxa"/>
          </w:tcPr>
          <w:p w14:paraId="609A949C" w14:textId="77777777" w:rsidR="00F17159" w:rsidRPr="00A70A08" w:rsidRDefault="00F17159" w:rsidP="00F17159">
            <w:pPr>
              <w:pStyle w:val="ad"/>
              <w:numPr>
                <w:ilvl w:val="0"/>
                <w:numId w:val="63"/>
              </w:numPr>
              <w:tabs>
                <w:tab w:val="left" w:pos="516"/>
              </w:tabs>
              <w:suppressAutoHyphens w:val="0"/>
              <w:spacing w:line="240" w:lineRule="auto"/>
              <w:ind w:left="80"/>
              <w:jc w:val="left"/>
              <w:rPr>
                <w:rFonts w:ascii="Times New Roman" w:hAnsi="Times New Roman"/>
                <w:sz w:val="20"/>
              </w:rPr>
            </w:pPr>
            <w:r w:rsidRPr="00A70A08">
              <w:rPr>
                <w:rFonts w:ascii="Times New Roman" w:hAnsi="Times New Roman"/>
                <w:sz w:val="20"/>
              </w:rPr>
              <w:t>Положительная</w:t>
            </w:r>
          </w:p>
          <w:p w14:paraId="25441CC9" w14:textId="77777777" w:rsidR="00F17159" w:rsidRPr="00A70A08" w:rsidRDefault="00F17159" w:rsidP="00F17159">
            <w:pPr>
              <w:pStyle w:val="ad"/>
              <w:numPr>
                <w:ilvl w:val="0"/>
                <w:numId w:val="63"/>
              </w:numPr>
              <w:tabs>
                <w:tab w:val="left" w:pos="516"/>
              </w:tabs>
              <w:suppressAutoHyphens w:val="0"/>
              <w:spacing w:line="240" w:lineRule="auto"/>
              <w:ind w:left="80"/>
              <w:rPr>
                <w:rFonts w:ascii="Times New Roman" w:hAnsi="Times New Roman"/>
                <w:sz w:val="20"/>
              </w:rPr>
            </w:pPr>
            <w:r w:rsidRPr="00A70A08">
              <w:rPr>
                <w:rFonts w:ascii="Times New Roman" w:hAnsi="Times New Roman"/>
                <w:sz w:val="20"/>
              </w:rPr>
              <w:t>Негативная (сведения о наличии в отношении Вашей организации производства по делу о несостоятельности (банкротстве), вступивших в силу решений судебных органов о признании организации несостоятельной (банкротом), проведения процедур ликвидации по состоянию на дату представления документов)</w:t>
            </w:r>
          </w:p>
        </w:tc>
      </w:tr>
      <w:tr w:rsidR="00F17159" w:rsidRPr="00E00D48" w14:paraId="37F1ADB9" w14:textId="77777777" w:rsidTr="00A70A08">
        <w:tc>
          <w:tcPr>
            <w:tcW w:w="5949" w:type="dxa"/>
            <w:shd w:val="clear" w:color="auto" w:fill="auto"/>
            <w:vAlign w:val="center"/>
          </w:tcPr>
          <w:p w14:paraId="44FA348F" w14:textId="77777777" w:rsidR="00F17159" w:rsidRPr="00A70A08" w:rsidRDefault="00F17159" w:rsidP="00F17159">
            <w:pPr>
              <w:pStyle w:val="ad"/>
              <w:spacing w:line="240" w:lineRule="auto"/>
              <w:jc w:val="left"/>
              <w:rPr>
                <w:rFonts w:ascii="Times New Roman" w:hAnsi="Times New Roman"/>
                <w:sz w:val="20"/>
              </w:rPr>
            </w:pPr>
            <w:r w:rsidRPr="00A70A08">
              <w:rPr>
                <w:rFonts w:ascii="Times New Roman" w:hAnsi="Times New Roman"/>
                <w:sz w:val="20"/>
              </w:rPr>
              <w:t>6.9. Доменное имя, официальный сайт (указать сайт)</w:t>
            </w:r>
          </w:p>
        </w:tc>
        <w:tc>
          <w:tcPr>
            <w:tcW w:w="3585" w:type="dxa"/>
            <w:shd w:val="clear" w:color="auto" w:fill="auto"/>
          </w:tcPr>
          <w:p w14:paraId="4DBF1E13" w14:textId="77777777" w:rsidR="00F17159" w:rsidRPr="00A70A08" w:rsidRDefault="00F17159" w:rsidP="00F17159">
            <w:pPr>
              <w:pStyle w:val="ad"/>
              <w:spacing w:line="240" w:lineRule="auto"/>
              <w:jc w:val="left"/>
              <w:rPr>
                <w:rFonts w:ascii="Times New Roman" w:hAnsi="Times New Roman"/>
                <w:sz w:val="20"/>
              </w:rPr>
            </w:pPr>
          </w:p>
        </w:tc>
      </w:tr>
      <w:tr w:rsidR="00F17159" w:rsidRPr="00A70A08" w14:paraId="05B0A47D" w14:textId="77777777" w:rsidTr="00CD4168">
        <w:tc>
          <w:tcPr>
            <w:tcW w:w="9534" w:type="dxa"/>
            <w:gridSpan w:val="2"/>
          </w:tcPr>
          <w:p w14:paraId="4DA25E7C" w14:textId="77777777" w:rsidR="00F17159" w:rsidRPr="00A70A08" w:rsidRDefault="00F17159" w:rsidP="00F17159">
            <w:pPr>
              <w:pStyle w:val="ad"/>
              <w:tabs>
                <w:tab w:val="left" w:pos="900"/>
              </w:tabs>
              <w:spacing w:line="240" w:lineRule="auto"/>
              <w:rPr>
                <w:rFonts w:ascii="Times New Roman" w:hAnsi="Times New Roman"/>
                <w:sz w:val="20"/>
              </w:rPr>
            </w:pPr>
            <w:r w:rsidRPr="00A70A08">
              <w:rPr>
                <w:rFonts w:ascii="Times New Roman" w:hAnsi="Times New Roman"/>
                <w:sz w:val="20"/>
              </w:rPr>
              <w:t>Иностранная структура без образования юридического лица поддерживает договорные отношения с постоянным кругом контрагентов:</w:t>
            </w:r>
          </w:p>
          <w:p w14:paraId="690F9170" w14:textId="77777777" w:rsidR="00F17159" w:rsidRPr="00A70A08" w:rsidRDefault="00F17159" w:rsidP="00F17159">
            <w:pPr>
              <w:pStyle w:val="ad"/>
              <w:numPr>
                <w:ilvl w:val="0"/>
                <w:numId w:val="63"/>
              </w:numPr>
              <w:tabs>
                <w:tab w:val="left" w:pos="516"/>
              </w:tabs>
              <w:suppressAutoHyphens w:val="0"/>
              <w:spacing w:line="240" w:lineRule="auto"/>
              <w:ind w:left="80"/>
              <w:jc w:val="left"/>
              <w:rPr>
                <w:rFonts w:ascii="Times New Roman" w:hAnsi="Times New Roman"/>
                <w:sz w:val="20"/>
              </w:rPr>
            </w:pPr>
            <w:r w:rsidRPr="00A70A08">
              <w:rPr>
                <w:rFonts w:ascii="Times New Roman" w:hAnsi="Times New Roman"/>
                <w:sz w:val="20"/>
              </w:rPr>
              <w:t>Да</w:t>
            </w:r>
          </w:p>
          <w:p w14:paraId="154B6017" w14:textId="77777777" w:rsidR="00F17159" w:rsidRPr="00A70A08" w:rsidRDefault="00F17159" w:rsidP="00F17159">
            <w:pPr>
              <w:pStyle w:val="ad"/>
              <w:numPr>
                <w:ilvl w:val="0"/>
                <w:numId w:val="63"/>
              </w:numPr>
              <w:tabs>
                <w:tab w:val="left" w:pos="516"/>
              </w:tabs>
              <w:suppressAutoHyphens w:val="0"/>
              <w:spacing w:line="240" w:lineRule="auto"/>
              <w:ind w:left="80"/>
              <w:jc w:val="left"/>
              <w:rPr>
                <w:rFonts w:ascii="Times New Roman" w:hAnsi="Times New Roman"/>
                <w:sz w:val="20"/>
              </w:rPr>
            </w:pPr>
            <w:r w:rsidRPr="00A70A08">
              <w:rPr>
                <w:rFonts w:ascii="Times New Roman" w:hAnsi="Times New Roman"/>
                <w:sz w:val="20"/>
              </w:rPr>
              <w:t>Нет</w:t>
            </w:r>
          </w:p>
          <w:p w14:paraId="07B20323" w14:textId="77777777" w:rsidR="00F17159" w:rsidRPr="00A70A08" w:rsidRDefault="00F17159" w:rsidP="00F17159">
            <w:pPr>
              <w:pStyle w:val="ad"/>
              <w:tabs>
                <w:tab w:val="left" w:pos="450"/>
              </w:tabs>
              <w:spacing w:line="240" w:lineRule="auto"/>
              <w:rPr>
                <w:rFonts w:ascii="Times New Roman" w:hAnsi="Times New Roman"/>
                <w:sz w:val="20"/>
              </w:rPr>
            </w:pPr>
            <w:r w:rsidRPr="00A70A08">
              <w:rPr>
                <w:rFonts w:ascii="Times New Roman" w:hAnsi="Times New Roman"/>
                <w:sz w:val="20"/>
              </w:rPr>
              <w:t>Наличие информации о рейтинге иностранной структуры без образования юридического лица, размещенном в сети Интернет на сайтах международных рейтинговых агентств («</w:t>
            </w:r>
            <w:r w:rsidRPr="00A70A08">
              <w:rPr>
                <w:rFonts w:ascii="Times New Roman" w:hAnsi="Times New Roman"/>
                <w:sz w:val="20"/>
                <w:lang w:val="en-US"/>
              </w:rPr>
              <w:t>Standard</w:t>
            </w:r>
            <w:r w:rsidRPr="00A70A08">
              <w:rPr>
                <w:rFonts w:ascii="Times New Roman" w:hAnsi="Times New Roman"/>
                <w:sz w:val="20"/>
              </w:rPr>
              <w:t xml:space="preserve"> &amp; </w:t>
            </w:r>
            <w:r w:rsidRPr="00A70A08">
              <w:rPr>
                <w:rFonts w:ascii="Times New Roman" w:hAnsi="Times New Roman"/>
                <w:sz w:val="20"/>
                <w:lang w:val="en-US"/>
              </w:rPr>
              <w:t>Poor</w:t>
            </w:r>
            <w:r w:rsidRPr="00A70A08">
              <w:rPr>
                <w:rFonts w:ascii="Times New Roman" w:hAnsi="Times New Roman"/>
                <w:sz w:val="20"/>
              </w:rPr>
              <w:t>'</w:t>
            </w:r>
            <w:r w:rsidRPr="00A70A08">
              <w:rPr>
                <w:rFonts w:ascii="Times New Roman" w:hAnsi="Times New Roman"/>
                <w:sz w:val="20"/>
                <w:lang w:val="en-US"/>
              </w:rPr>
              <w:t>s</w:t>
            </w:r>
            <w:r w:rsidRPr="00A70A08">
              <w:rPr>
                <w:rFonts w:ascii="Times New Roman" w:hAnsi="Times New Roman"/>
                <w:sz w:val="20"/>
              </w:rPr>
              <w:t>», «</w:t>
            </w:r>
            <w:r w:rsidRPr="00A70A08">
              <w:rPr>
                <w:rFonts w:ascii="Times New Roman" w:hAnsi="Times New Roman"/>
                <w:sz w:val="20"/>
                <w:lang w:val="en-US"/>
              </w:rPr>
              <w:t>Fitch</w:t>
            </w:r>
            <w:r w:rsidRPr="00A70A08">
              <w:rPr>
                <w:rFonts w:ascii="Times New Roman" w:hAnsi="Times New Roman"/>
                <w:sz w:val="20"/>
              </w:rPr>
              <w:t>-</w:t>
            </w:r>
            <w:r w:rsidRPr="00A70A08">
              <w:rPr>
                <w:rFonts w:ascii="Times New Roman" w:hAnsi="Times New Roman"/>
                <w:sz w:val="20"/>
                <w:lang w:val="en-US"/>
              </w:rPr>
              <w:t>Ratings</w:t>
            </w:r>
            <w:r w:rsidRPr="00A70A08">
              <w:rPr>
                <w:rFonts w:ascii="Times New Roman" w:hAnsi="Times New Roman"/>
                <w:sz w:val="20"/>
              </w:rPr>
              <w:t>», «</w:t>
            </w:r>
            <w:r w:rsidRPr="00A70A08">
              <w:rPr>
                <w:rFonts w:ascii="Times New Roman" w:hAnsi="Times New Roman"/>
                <w:sz w:val="20"/>
                <w:lang w:val="en-US"/>
              </w:rPr>
              <w:t>Moody</w:t>
            </w:r>
            <w:r w:rsidRPr="00A70A08">
              <w:rPr>
                <w:rFonts w:ascii="Times New Roman" w:hAnsi="Times New Roman"/>
                <w:sz w:val="20"/>
              </w:rPr>
              <w:t>'</w:t>
            </w:r>
            <w:r w:rsidRPr="00A70A08">
              <w:rPr>
                <w:rFonts w:ascii="Times New Roman" w:hAnsi="Times New Roman"/>
                <w:sz w:val="20"/>
                <w:lang w:val="en-US"/>
              </w:rPr>
              <w:t>s</w:t>
            </w:r>
            <w:r w:rsidRPr="00A70A08">
              <w:rPr>
                <w:rFonts w:ascii="Times New Roman" w:hAnsi="Times New Roman"/>
                <w:sz w:val="20"/>
              </w:rPr>
              <w:t xml:space="preserve"> </w:t>
            </w:r>
            <w:r w:rsidRPr="00A70A08">
              <w:rPr>
                <w:rFonts w:ascii="Times New Roman" w:hAnsi="Times New Roman"/>
                <w:sz w:val="20"/>
                <w:lang w:val="en-US"/>
              </w:rPr>
              <w:t>Investors</w:t>
            </w:r>
            <w:r w:rsidRPr="00A70A08">
              <w:rPr>
                <w:rFonts w:ascii="Times New Roman" w:hAnsi="Times New Roman"/>
                <w:sz w:val="20"/>
              </w:rPr>
              <w:t xml:space="preserve"> </w:t>
            </w:r>
            <w:r w:rsidRPr="00A70A08">
              <w:rPr>
                <w:rFonts w:ascii="Times New Roman" w:hAnsi="Times New Roman"/>
                <w:sz w:val="20"/>
                <w:lang w:val="en-US"/>
              </w:rPr>
              <w:t>Service</w:t>
            </w:r>
            <w:r w:rsidRPr="00A70A08">
              <w:rPr>
                <w:rFonts w:ascii="Times New Roman" w:hAnsi="Times New Roman"/>
                <w:sz w:val="20"/>
              </w:rPr>
              <w:t>» и другие) и российских кредитных рейтинговых агентств:</w:t>
            </w:r>
          </w:p>
          <w:p w14:paraId="532F12B5" w14:textId="77777777" w:rsidR="00F17159" w:rsidRPr="00A70A08" w:rsidRDefault="00F17159" w:rsidP="00F17159">
            <w:pPr>
              <w:pStyle w:val="ad"/>
              <w:numPr>
                <w:ilvl w:val="0"/>
                <w:numId w:val="63"/>
              </w:numPr>
              <w:tabs>
                <w:tab w:val="left" w:pos="516"/>
              </w:tabs>
              <w:suppressAutoHyphens w:val="0"/>
              <w:spacing w:line="240" w:lineRule="auto"/>
              <w:ind w:left="80"/>
              <w:jc w:val="left"/>
              <w:rPr>
                <w:rFonts w:ascii="Times New Roman" w:hAnsi="Times New Roman"/>
                <w:sz w:val="20"/>
              </w:rPr>
            </w:pPr>
            <w:r w:rsidRPr="00A70A08">
              <w:rPr>
                <w:rFonts w:ascii="Times New Roman" w:hAnsi="Times New Roman"/>
                <w:sz w:val="20"/>
              </w:rPr>
              <w:t>Да (указать наименование агентства и его сайт (при наличии)) ___________________________________________________________________________________________</w:t>
            </w:r>
          </w:p>
          <w:p w14:paraId="4FED7E0C" w14:textId="77777777" w:rsidR="00F17159" w:rsidRPr="00A70A08" w:rsidRDefault="00F17159" w:rsidP="00F17159">
            <w:pPr>
              <w:pStyle w:val="ad"/>
              <w:numPr>
                <w:ilvl w:val="0"/>
                <w:numId w:val="63"/>
              </w:numPr>
              <w:tabs>
                <w:tab w:val="left" w:pos="516"/>
              </w:tabs>
              <w:suppressAutoHyphens w:val="0"/>
              <w:spacing w:line="240" w:lineRule="auto"/>
              <w:ind w:left="80"/>
              <w:jc w:val="left"/>
              <w:rPr>
                <w:rFonts w:ascii="Times New Roman" w:hAnsi="Times New Roman"/>
                <w:sz w:val="20"/>
              </w:rPr>
            </w:pPr>
            <w:r w:rsidRPr="00A70A08">
              <w:rPr>
                <w:rFonts w:ascii="Times New Roman" w:hAnsi="Times New Roman"/>
                <w:sz w:val="20"/>
              </w:rPr>
              <w:t>Нет</w:t>
            </w:r>
          </w:p>
          <w:p w14:paraId="65097975" w14:textId="77777777" w:rsidR="00F17159" w:rsidRPr="00A70A08" w:rsidRDefault="00F17159" w:rsidP="00F17159">
            <w:pPr>
              <w:pStyle w:val="ad"/>
              <w:tabs>
                <w:tab w:val="left" w:pos="450"/>
              </w:tabs>
              <w:spacing w:line="240" w:lineRule="auto"/>
              <w:rPr>
                <w:rFonts w:ascii="Times New Roman" w:hAnsi="Times New Roman"/>
                <w:sz w:val="20"/>
              </w:rPr>
            </w:pPr>
            <w:r w:rsidRPr="00A70A08">
              <w:rPr>
                <w:rFonts w:ascii="Times New Roman" w:hAnsi="Times New Roman"/>
                <w:sz w:val="20"/>
              </w:rPr>
              <w:t>Наличие отзывов клиентов ООО или кредитных организаций, в которых обслуживается юридическое лицо, с информацией об оценке деловой репутации юридического лица</w:t>
            </w:r>
          </w:p>
          <w:p w14:paraId="37857B4F" w14:textId="77777777" w:rsidR="00F17159" w:rsidRPr="00A70A08" w:rsidRDefault="00F17159" w:rsidP="00F17159">
            <w:pPr>
              <w:pStyle w:val="ad"/>
              <w:numPr>
                <w:ilvl w:val="0"/>
                <w:numId w:val="63"/>
              </w:numPr>
              <w:tabs>
                <w:tab w:val="left" w:pos="516"/>
              </w:tabs>
              <w:suppressAutoHyphens w:val="0"/>
              <w:spacing w:line="240" w:lineRule="auto"/>
              <w:ind w:left="80"/>
              <w:jc w:val="left"/>
              <w:rPr>
                <w:rFonts w:ascii="Times New Roman" w:hAnsi="Times New Roman"/>
                <w:sz w:val="20"/>
              </w:rPr>
            </w:pPr>
            <w:r w:rsidRPr="00A70A08">
              <w:rPr>
                <w:rFonts w:ascii="Times New Roman" w:hAnsi="Times New Roman"/>
                <w:sz w:val="20"/>
              </w:rPr>
              <w:t>Да (указать наименование) ___________________________________________________________________________________________</w:t>
            </w:r>
          </w:p>
          <w:p w14:paraId="16D85E91" w14:textId="77777777" w:rsidR="00F17159" w:rsidRPr="00A70A08" w:rsidRDefault="00F17159" w:rsidP="00F17159">
            <w:pPr>
              <w:pStyle w:val="ad"/>
              <w:numPr>
                <w:ilvl w:val="0"/>
                <w:numId w:val="63"/>
              </w:numPr>
              <w:tabs>
                <w:tab w:val="left" w:pos="516"/>
              </w:tabs>
              <w:suppressAutoHyphens w:val="0"/>
              <w:spacing w:line="240" w:lineRule="auto"/>
              <w:ind w:left="80"/>
              <w:jc w:val="left"/>
              <w:rPr>
                <w:rFonts w:ascii="Times New Roman" w:hAnsi="Times New Roman"/>
                <w:sz w:val="20"/>
              </w:rPr>
            </w:pPr>
            <w:r w:rsidRPr="00A70A08">
              <w:rPr>
                <w:rFonts w:ascii="Times New Roman" w:hAnsi="Times New Roman"/>
                <w:sz w:val="20"/>
              </w:rPr>
              <w:t>Нет</w:t>
            </w:r>
          </w:p>
        </w:tc>
      </w:tr>
      <w:tr w:rsidR="00F17159" w:rsidRPr="00E00D48" w14:paraId="5EE8D6A8" w14:textId="77777777" w:rsidTr="00CD4168">
        <w:tc>
          <w:tcPr>
            <w:tcW w:w="9534" w:type="dxa"/>
            <w:gridSpan w:val="2"/>
          </w:tcPr>
          <w:p w14:paraId="64A311A5"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b/>
                <w:sz w:val="20"/>
              </w:rPr>
              <w:t>7. Источники происхождения денежных средств, которыми оплачивается страховая премия</w:t>
            </w:r>
          </w:p>
        </w:tc>
      </w:tr>
      <w:tr w:rsidR="00F17159" w:rsidRPr="00A70A08" w14:paraId="78C388E0" w14:textId="77777777" w:rsidTr="00CD4168">
        <w:tc>
          <w:tcPr>
            <w:tcW w:w="9534" w:type="dxa"/>
            <w:gridSpan w:val="2"/>
          </w:tcPr>
          <w:p w14:paraId="257FE491" w14:textId="77777777" w:rsidR="00F17159" w:rsidRPr="00A70A08" w:rsidRDefault="00F17159" w:rsidP="00F17159">
            <w:pPr>
              <w:pStyle w:val="ad"/>
              <w:numPr>
                <w:ilvl w:val="0"/>
                <w:numId w:val="63"/>
              </w:numPr>
              <w:tabs>
                <w:tab w:val="left" w:pos="516"/>
              </w:tabs>
              <w:suppressAutoHyphens w:val="0"/>
              <w:spacing w:line="240" w:lineRule="auto"/>
              <w:ind w:left="80"/>
              <w:jc w:val="left"/>
              <w:rPr>
                <w:rFonts w:ascii="Times New Roman" w:hAnsi="Times New Roman"/>
                <w:sz w:val="20"/>
              </w:rPr>
            </w:pPr>
            <w:r w:rsidRPr="00A70A08">
              <w:rPr>
                <w:rFonts w:ascii="Times New Roman" w:hAnsi="Times New Roman"/>
                <w:sz w:val="20"/>
              </w:rPr>
              <w:t>Результаты уставной деятельности</w:t>
            </w:r>
          </w:p>
          <w:p w14:paraId="367059FB" w14:textId="77777777" w:rsidR="00F17159" w:rsidRPr="00A70A08" w:rsidRDefault="00F17159" w:rsidP="00F17159">
            <w:pPr>
              <w:pStyle w:val="ad"/>
              <w:numPr>
                <w:ilvl w:val="0"/>
                <w:numId w:val="63"/>
              </w:numPr>
              <w:tabs>
                <w:tab w:val="left" w:pos="516"/>
              </w:tabs>
              <w:suppressAutoHyphens w:val="0"/>
              <w:spacing w:line="240" w:lineRule="auto"/>
              <w:ind w:left="80"/>
              <w:jc w:val="left"/>
              <w:rPr>
                <w:rFonts w:ascii="Times New Roman" w:hAnsi="Times New Roman"/>
                <w:sz w:val="20"/>
              </w:rPr>
            </w:pPr>
            <w:r w:rsidRPr="00A70A08">
              <w:rPr>
                <w:rFonts w:ascii="Times New Roman" w:hAnsi="Times New Roman"/>
                <w:sz w:val="20"/>
              </w:rPr>
              <w:t>Финансирование из средств государственного бюджета</w:t>
            </w:r>
          </w:p>
          <w:p w14:paraId="0F38BAB8" w14:textId="77777777" w:rsidR="00F17159" w:rsidRPr="00A70A08" w:rsidRDefault="00F17159" w:rsidP="00F17159">
            <w:pPr>
              <w:pStyle w:val="ad"/>
              <w:numPr>
                <w:ilvl w:val="0"/>
                <w:numId w:val="63"/>
              </w:numPr>
              <w:tabs>
                <w:tab w:val="left" w:pos="516"/>
              </w:tabs>
              <w:suppressAutoHyphens w:val="0"/>
              <w:spacing w:line="240" w:lineRule="auto"/>
              <w:ind w:left="80"/>
              <w:jc w:val="left"/>
              <w:rPr>
                <w:rFonts w:ascii="Times New Roman" w:hAnsi="Times New Roman"/>
                <w:sz w:val="20"/>
              </w:rPr>
            </w:pPr>
            <w:r w:rsidRPr="00A70A08">
              <w:rPr>
                <w:rFonts w:ascii="Times New Roman" w:hAnsi="Times New Roman"/>
                <w:sz w:val="20"/>
              </w:rPr>
              <w:t>Финансирование от резидентов иностранных государств</w:t>
            </w:r>
          </w:p>
          <w:p w14:paraId="0E5FD1BB" w14:textId="77777777" w:rsidR="00F17159" w:rsidRPr="00A70A08" w:rsidRDefault="00F17159" w:rsidP="00F17159">
            <w:pPr>
              <w:pStyle w:val="ad"/>
              <w:numPr>
                <w:ilvl w:val="0"/>
                <w:numId w:val="63"/>
              </w:numPr>
              <w:tabs>
                <w:tab w:val="left" w:pos="516"/>
              </w:tabs>
              <w:suppressAutoHyphens w:val="0"/>
              <w:spacing w:line="240" w:lineRule="auto"/>
              <w:ind w:left="80"/>
              <w:jc w:val="left"/>
              <w:rPr>
                <w:rFonts w:ascii="Times New Roman" w:hAnsi="Times New Roman"/>
                <w:sz w:val="20"/>
              </w:rPr>
            </w:pPr>
            <w:r w:rsidRPr="00A70A08">
              <w:rPr>
                <w:rFonts w:ascii="Times New Roman" w:hAnsi="Times New Roman"/>
                <w:sz w:val="20"/>
              </w:rPr>
              <w:t>Заемные средства</w:t>
            </w:r>
          </w:p>
          <w:p w14:paraId="0CFD9ED8" w14:textId="77777777" w:rsidR="00F17159" w:rsidRPr="00A70A08" w:rsidRDefault="00F17159" w:rsidP="00F17159">
            <w:pPr>
              <w:pStyle w:val="ad"/>
              <w:numPr>
                <w:ilvl w:val="0"/>
                <w:numId w:val="63"/>
              </w:numPr>
              <w:tabs>
                <w:tab w:val="left" w:pos="516"/>
              </w:tabs>
              <w:suppressAutoHyphens w:val="0"/>
              <w:spacing w:line="240" w:lineRule="auto"/>
              <w:ind w:left="80"/>
              <w:jc w:val="left"/>
              <w:rPr>
                <w:rFonts w:ascii="Times New Roman" w:hAnsi="Times New Roman"/>
                <w:sz w:val="20"/>
              </w:rPr>
            </w:pPr>
            <w:r w:rsidRPr="00A70A08">
              <w:rPr>
                <w:rFonts w:ascii="Times New Roman" w:hAnsi="Times New Roman"/>
                <w:sz w:val="20"/>
              </w:rPr>
              <w:t>Иной источник (указать) __________________________________________________________________</w:t>
            </w:r>
          </w:p>
        </w:tc>
      </w:tr>
      <w:tr w:rsidR="00F17159" w:rsidRPr="00E00D48" w14:paraId="0892DF2D" w14:textId="77777777" w:rsidTr="00CD4168">
        <w:tc>
          <w:tcPr>
            <w:tcW w:w="9534" w:type="dxa"/>
            <w:gridSpan w:val="2"/>
          </w:tcPr>
          <w:p w14:paraId="0066F35D" w14:textId="77777777" w:rsidR="00F17159" w:rsidRPr="00A70A08" w:rsidRDefault="00F17159" w:rsidP="00F17159">
            <w:pPr>
              <w:pStyle w:val="ad"/>
              <w:spacing w:line="240" w:lineRule="auto"/>
              <w:rPr>
                <w:rFonts w:ascii="Times New Roman" w:hAnsi="Times New Roman"/>
                <w:b/>
                <w:sz w:val="20"/>
              </w:rPr>
            </w:pPr>
            <w:r w:rsidRPr="00A70A08">
              <w:rPr>
                <w:rFonts w:ascii="Times New Roman" w:hAnsi="Times New Roman"/>
                <w:b/>
                <w:sz w:val="20"/>
              </w:rPr>
              <w:t>8. Сведения о принадлежности клиента (регистрация, место жительства, место нахождения, наличие счета в банке)</w:t>
            </w:r>
          </w:p>
        </w:tc>
      </w:tr>
      <w:tr w:rsidR="00F17159" w:rsidRPr="00A70A08" w14:paraId="40709F91" w14:textId="77777777" w:rsidTr="00A70A08">
        <w:tc>
          <w:tcPr>
            <w:tcW w:w="5949" w:type="dxa"/>
          </w:tcPr>
          <w:p w14:paraId="05887128"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8.1. Исламская республика Иран</w:t>
            </w:r>
          </w:p>
        </w:tc>
        <w:tc>
          <w:tcPr>
            <w:tcW w:w="3585" w:type="dxa"/>
          </w:tcPr>
          <w:p w14:paraId="5E69C909" w14:textId="77777777" w:rsidR="00F17159" w:rsidRPr="00A70A08" w:rsidRDefault="00F17159" w:rsidP="00F17159">
            <w:pPr>
              <w:pStyle w:val="ad"/>
              <w:numPr>
                <w:ilvl w:val="0"/>
                <w:numId w:val="63"/>
              </w:numPr>
              <w:tabs>
                <w:tab w:val="left" w:pos="516"/>
              </w:tabs>
              <w:suppressAutoHyphens w:val="0"/>
              <w:spacing w:line="240" w:lineRule="auto"/>
              <w:ind w:left="80"/>
              <w:jc w:val="left"/>
              <w:rPr>
                <w:rFonts w:ascii="Times New Roman" w:hAnsi="Times New Roman"/>
                <w:sz w:val="20"/>
              </w:rPr>
            </w:pPr>
            <w:r w:rsidRPr="00A70A08">
              <w:rPr>
                <w:rFonts w:ascii="Times New Roman" w:hAnsi="Times New Roman"/>
                <w:sz w:val="20"/>
              </w:rPr>
              <w:t>Да</w:t>
            </w:r>
          </w:p>
          <w:p w14:paraId="1B525416" w14:textId="77777777" w:rsidR="00F17159" w:rsidRPr="00A70A08" w:rsidRDefault="00F17159" w:rsidP="00F17159">
            <w:pPr>
              <w:pStyle w:val="ad"/>
              <w:numPr>
                <w:ilvl w:val="0"/>
                <w:numId w:val="63"/>
              </w:numPr>
              <w:tabs>
                <w:tab w:val="left" w:pos="516"/>
              </w:tabs>
              <w:suppressAutoHyphens w:val="0"/>
              <w:spacing w:line="240" w:lineRule="auto"/>
              <w:ind w:left="80"/>
              <w:jc w:val="left"/>
              <w:rPr>
                <w:rFonts w:ascii="Times New Roman" w:hAnsi="Times New Roman"/>
                <w:sz w:val="20"/>
              </w:rPr>
            </w:pPr>
            <w:r w:rsidRPr="00A70A08">
              <w:rPr>
                <w:rFonts w:ascii="Times New Roman" w:hAnsi="Times New Roman"/>
                <w:sz w:val="20"/>
              </w:rPr>
              <w:t>Нет</w:t>
            </w:r>
          </w:p>
        </w:tc>
      </w:tr>
      <w:tr w:rsidR="00F17159" w:rsidRPr="00A70A08" w14:paraId="21B0671E" w14:textId="77777777" w:rsidTr="00A70A08">
        <w:tc>
          <w:tcPr>
            <w:tcW w:w="5949" w:type="dxa"/>
          </w:tcPr>
          <w:p w14:paraId="3BA653C5"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8.2. Корейская Народно-Демократическая Республика</w:t>
            </w:r>
          </w:p>
        </w:tc>
        <w:tc>
          <w:tcPr>
            <w:tcW w:w="3585" w:type="dxa"/>
          </w:tcPr>
          <w:p w14:paraId="76E87B17" w14:textId="77777777" w:rsidR="00F17159" w:rsidRPr="00A70A08" w:rsidRDefault="00F17159" w:rsidP="00F17159">
            <w:pPr>
              <w:pStyle w:val="ad"/>
              <w:numPr>
                <w:ilvl w:val="0"/>
                <w:numId w:val="63"/>
              </w:numPr>
              <w:tabs>
                <w:tab w:val="left" w:pos="516"/>
              </w:tabs>
              <w:suppressAutoHyphens w:val="0"/>
              <w:spacing w:line="240" w:lineRule="auto"/>
              <w:ind w:left="80"/>
              <w:jc w:val="left"/>
              <w:rPr>
                <w:rFonts w:ascii="Times New Roman" w:hAnsi="Times New Roman"/>
                <w:sz w:val="20"/>
              </w:rPr>
            </w:pPr>
            <w:r w:rsidRPr="00A70A08">
              <w:rPr>
                <w:rFonts w:ascii="Times New Roman" w:hAnsi="Times New Roman"/>
                <w:sz w:val="20"/>
              </w:rPr>
              <w:t>Да</w:t>
            </w:r>
          </w:p>
          <w:p w14:paraId="4FC708FB" w14:textId="77777777" w:rsidR="00F17159" w:rsidRPr="00A70A08" w:rsidRDefault="00F17159" w:rsidP="00F17159">
            <w:pPr>
              <w:pStyle w:val="ad"/>
              <w:numPr>
                <w:ilvl w:val="0"/>
                <w:numId w:val="63"/>
              </w:numPr>
              <w:tabs>
                <w:tab w:val="left" w:pos="516"/>
              </w:tabs>
              <w:suppressAutoHyphens w:val="0"/>
              <w:spacing w:line="240" w:lineRule="auto"/>
              <w:ind w:left="80"/>
              <w:jc w:val="left"/>
              <w:rPr>
                <w:rFonts w:ascii="Times New Roman" w:hAnsi="Times New Roman"/>
                <w:sz w:val="20"/>
              </w:rPr>
            </w:pPr>
            <w:r w:rsidRPr="00A70A08">
              <w:rPr>
                <w:rFonts w:ascii="Times New Roman" w:hAnsi="Times New Roman"/>
                <w:sz w:val="20"/>
              </w:rPr>
              <w:t>Нет</w:t>
            </w:r>
          </w:p>
        </w:tc>
      </w:tr>
      <w:tr w:rsidR="00F17159" w:rsidRPr="00E00D48" w14:paraId="08A542C8" w14:textId="77777777" w:rsidTr="00CD4168">
        <w:tc>
          <w:tcPr>
            <w:tcW w:w="9534" w:type="dxa"/>
            <w:gridSpan w:val="2"/>
          </w:tcPr>
          <w:p w14:paraId="0770ACE3" w14:textId="77777777" w:rsidR="00F17159" w:rsidRPr="00A70A08" w:rsidRDefault="00F17159" w:rsidP="00F17159">
            <w:pPr>
              <w:pStyle w:val="ad"/>
              <w:tabs>
                <w:tab w:val="left" w:pos="800"/>
              </w:tabs>
              <w:spacing w:line="240" w:lineRule="auto"/>
              <w:rPr>
                <w:rFonts w:ascii="Times New Roman" w:hAnsi="Times New Roman"/>
                <w:sz w:val="20"/>
              </w:rPr>
            </w:pPr>
            <w:r w:rsidRPr="00A70A08">
              <w:rPr>
                <w:rFonts w:ascii="Times New Roman" w:hAnsi="Times New Roman"/>
                <w:b/>
                <w:sz w:val="20"/>
              </w:rPr>
              <w:t>9. Сведения об отнесении клиента/контролирующего лица (бенефициарного владельца)/ выгодоприобретателя к категории иностранного налогоплательщика</w:t>
            </w:r>
          </w:p>
        </w:tc>
      </w:tr>
      <w:tr w:rsidR="00F17159" w:rsidRPr="00A70A08" w14:paraId="56204083" w14:textId="77777777" w:rsidTr="00A70A08">
        <w:tc>
          <w:tcPr>
            <w:tcW w:w="5949" w:type="dxa"/>
          </w:tcPr>
          <w:p w14:paraId="46FF9C9E"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9.1. Зарегистрирована/учреждена ли иностранная структура без образования юридического лица на территории иностранного государства?</w:t>
            </w:r>
          </w:p>
        </w:tc>
        <w:tc>
          <w:tcPr>
            <w:tcW w:w="3585" w:type="dxa"/>
          </w:tcPr>
          <w:p w14:paraId="57282872" w14:textId="77777777" w:rsidR="00F17159" w:rsidRPr="00A70A08" w:rsidRDefault="00F17159" w:rsidP="00F17159">
            <w:pPr>
              <w:pStyle w:val="ad"/>
              <w:numPr>
                <w:ilvl w:val="0"/>
                <w:numId w:val="63"/>
              </w:numPr>
              <w:tabs>
                <w:tab w:val="left" w:pos="516"/>
              </w:tabs>
              <w:suppressAutoHyphens w:val="0"/>
              <w:spacing w:line="240" w:lineRule="auto"/>
              <w:ind w:left="80"/>
              <w:jc w:val="left"/>
              <w:rPr>
                <w:rFonts w:ascii="Times New Roman" w:hAnsi="Times New Roman"/>
                <w:sz w:val="20"/>
              </w:rPr>
            </w:pPr>
            <w:r w:rsidRPr="00A70A08">
              <w:rPr>
                <w:rFonts w:ascii="Times New Roman" w:hAnsi="Times New Roman"/>
                <w:sz w:val="20"/>
              </w:rPr>
              <w:t>Нет</w:t>
            </w:r>
          </w:p>
          <w:p w14:paraId="3AA48F75" w14:textId="77777777" w:rsidR="00F17159" w:rsidRPr="00A70A08" w:rsidRDefault="00F17159" w:rsidP="00F17159">
            <w:pPr>
              <w:pStyle w:val="ad"/>
              <w:numPr>
                <w:ilvl w:val="0"/>
                <w:numId w:val="63"/>
              </w:numPr>
              <w:tabs>
                <w:tab w:val="left" w:pos="516"/>
              </w:tabs>
              <w:suppressAutoHyphens w:val="0"/>
              <w:spacing w:line="240" w:lineRule="auto"/>
              <w:ind w:left="80"/>
              <w:jc w:val="left"/>
              <w:rPr>
                <w:rFonts w:ascii="Times New Roman" w:hAnsi="Times New Roman"/>
                <w:sz w:val="20"/>
              </w:rPr>
            </w:pPr>
            <w:r w:rsidRPr="00A70A08">
              <w:rPr>
                <w:rFonts w:ascii="Times New Roman" w:hAnsi="Times New Roman"/>
                <w:sz w:val="20"/>
              </w:rPr>
              <w:t>Да (Указать государство): ________________________________________</w:t>
            </w:r>
          </w:p>
        </w:tc>
      </w:tr>
      <w:tr w:rsidR="00F17159" w:rsidRPr="00E00D48" w14:paraId="5378BA4B" w14:textId="77777777" w:rsidTr="00A70A08">
        <w:tc>
          <w:tcPr>
            <w:tcW w:w="5949" w:type="dxa"/>
          </w:tcPr>
          <w:p w14:paraId="2E57C698"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9.2. Есть ли у иностранной структуры без образования юридического лица в составе контролирующих его лиц (бенефициаров) нижеперечисленные лица, которым прямо или косвенно принадлежит более 10% доли в юридическом лице:</w:t>
            </w:r>
          </w:p>
          <w:p w14:paraId="786A895C" w14:textId="77777777" w:rsidR="00F17159" w:rsidRPr="00A70A08" w:rsidRDefault="00F17159" w:rsidP="00F17159">
            <w:pPr>
              <w:pStyle w:val="ad"/>
              <w:tabs>
                <w:tab w:val="left" w:pos="450"/>
              </w:tabs>
              <w:spacing w:line="240" w:lineRule="auto"/>
              <w:rPr>
                <w:rFonts w:ascii="Times New Roman" w:hAnsi="Times New Roman"/>
                <w:sz w:val="20"/>
              </w:rPr>
            </w:pPr>
            <w:r w:rsidRPr="00A70A08">
              <w:rPr>
                <w:rFonts w:ascii="Times New Roman" w:hAnsi="Times New Roman"/>
                <w:sz w:val="20"/>
              </w:rPr>
              <w:t>Физические лица, которые являются налоговыми резидентами иностранного государства;</w:t>
            </w:r>
          </w:p>
          <w:p w14:paraId="2A248DF4" w14:textId="77777777" w:rsidR="00F17159" w:rsidRPr="00A70A08" w:rsidRDefault="00F17159" w:rsidP="00F17159">
            <w:pPr>
              <w:pStyle w:val="ad"/>
              <w:tabs>
                <w:tab w:val="left" w:pos="450"/>
              </w:tabs>
              <w:spacing w:line="240" w:lineRule="auto"/>
              <w:rPr>
                <w:rFonts w:ascii="Times New Roman" w:hAnsi="Times New Roman"/>
                <w:sz w:val="20"/>
              </w:rPr>
            </w:pPr>
            <w:r w:rsidRPr="00A70A08">
              <w:rPr>
                <w:rFonts w:ascii="Times New Roman" w:hAnsi="Times New Roman"/>
                <w:sz w:val="20"/>
              </w:rPr>
              <w:t>Юридические лица, которые зарегистрированы/учреждены на территории иностранного государства?</w:t>
            </w:r>
          </w:p>
        </w:tc>
        <w:tc>
          <w:tcPr>
            <w:tcW w:w="3585" w:type="dxa"/>
          </w:tcPr>
          <w:p w14:paraId="5766831C" w14:textId="77777777" w:rsidR="00F17159" w:rsidRPr="00A70A08" w:rsidRDefault="00F17159" w:rsidP="00F17159">
            <w:pPr>
              <w:pStyle w:val="ad"/>
              <w:numPr>
                <w:ilvl w:val="0"/>
                <w:numId w:val="63"/>
              </w:numPr>
              <w:tabs>
                <w:tab w:val="left" w:pos="516"/>
              </w:tabs>
              <w:suppressAutoHyphens w:val="0"/>
              <w:spacing w:line="240" w:lineRule="auto"/>
              <w:ind w:left="80"/>
              <w:jc w:val="left"/>
              <w:rPr>
                <w:rFonts w:ascii="Times New Roman" w:hAnsi="Times New Roman"/>
                <w:sz w:val="20"/>
              </w:rPr>
            </w:pPr>
            <w:r w:rsidRPr="00A70A08">
              <w:rPr>
                <w:rFonts w:ascii="Times New Roman" w:hAnsi="Times New Roman"/>
                <w:sz w:val="20"/>
              </w:rPr>
              <w:t>Нет</w:t>
            </w:r>
          </w:p>
          <w:p w14:paraId="12C0AF3A" w14:textId="77777777" w:rsidR="00F17159" w:rsidRPr="00A70A08" w:rsidRDefault="00F17159" w:rsidP="00F17159">
            <w:pPr>
              <w:pStyle w:val="ad"/>
              <w:numPr>
                <w:ilvl w:val="0"/>
                <w:numId w:val="63"/>
              </w:numPr>
              <w:tabs>
                <w:tab w:val="left" w:pos="516"/>
              </w:tabs>
              <w:suppressAutoHyphens w:val="0"/>
              <w:spacing w:line="240" w:lineRule="auto"/>
              <w:ind w:left="80"/>
              <w:jc w:val="left"/>
              <w:rPr>
                <w:rFonts w:ascii="Times New Roman" w:hAnsi="Times New Roman"/>
                <w:sz w:val="20"/>
              </w:rPr>
            </w:pPr>
            <w:r w:rsidRPr="00A70A08">
              <w:rPr>
                <w:rFonts w:ascii="Times New Roman" w:hAnsi="Times New Roman"/>
                <w:sz w:val="20"/>
              </w:rPr>
              <w:t xml:space="preserve">Да (укажите данные об акционере (участнике)): </w:t>
            </w:r>
          </w:p>
          <w:p w14:paraId="050F06AF" w14:textId="77777777" w:rsidR="00F17159" w:rsidRPr="00A70A08" w:rsidRDefault="00F17159" w:rsidP="00F17159">
            <w:pPr>
              <w:pStyle w:val="ad"/>
              <w:tabs>
                <w:tab w:val="left" w:pos="450"/>
              </w:tabs>
              <w:spacing w:line="240" w:lineRule="auto"/>
              <w:jc w:val="left"/>
              <w:rPr>
                <w:rFonts w:ascii="Times New Roman" w:hAnsi="Times New Roman"/>
                <w:sz w:val="20"/>
              </w:rPr>
            </w:pPr>
            <w:r w:rsidRPr="00A70A08">
              <w:rPr>
                <w:rFonts w:ascii="Times New Roman" w:hAnsi="Times New Roman"/>
                <w:sz w:val="20"/>
              </w:rPr>
              <w:t>ФИО _________________________________________</w:t>
            </w:r>
          </w:p>
          <w:p w14:paraId="2C802D69" w14:textId="77777777" w:rsidR="00F17159" w:rsidRPr="00A70A08" w:rsidRDefault="00F17159" w:rsidP="00F17159">
            <w:pPr>
              <w:pStyle w:val="ad"/>
              <w:tabs>
                <w:tab w:val="left" w:pos="450"/>
              </w:tabs>
              <w:spacing w:line="240" w:lineRule="auto"/>
              <w:jc w:val="left"/>
              <w:rPr>
                <w:rFonts w:ascii="Times New Roman" w:hAnsi="Times New Roman"/>
                <w:sz w:val="20"/>
              </w:rPr>
            </w:pPr>
            <w:r w:rsidRPr="00A70A08">
              <w:rPr>
                <w:rFonts w:ascii="Times New Roman" w:hAnsi="Times New Roman"/>
                <w:sz w:val="20"/>
              </w:rPr>
              <w:t>Наименование организации _________________________________________</w:t>
            </w:r>
          </w:p>
          <w:p w14:paraId="4C5AD3B6" w14:textId="77777777" w:rsidR="00F17159" w:rsidRPr="00A70A08" w:rsidRDefault="00F17159" w:rsidP="00F17159">
            <w:pPr>
              <w:pStyle w:val="ad"/>
              <w:tabs>
                <w:tab w:val="left" w:pos="450"/>
              </w:tabs>
              <w:spacing w:line="240" w:lineRule="auto"/>
              <w:jc w:val="left"/>
              <w:rPr>
                <w:rFonts w:ascii="Times New Roman" w:hAnsi="Times New Roman"/>
                <w:sz w:val="20"/>
              </w:rPr>
            </w:pPr>
            <w:r w:rsidRPr="00A70A08">
              <w:rPr>
                <w:rFonts w:ascii="Times New Roman" w:hAnsi="Times New Roman"/>
                <w:sz w:val="20"/>
              </w:rPr>
              <w:t>Налоговый номер _________________________________________</w:t>
            </w:r>
          </w:p>
        </w:tc>
      </w:tr>
      <w:tr w:rsidR="00F17159" w:rsidRPr="00E00D48" w14:paraId="1D86941F" w14:textId="77777777" w:rsidTr="00CD4168">
        <w:tc>
          <w:tcPr>
            <w:tcW w:w="9534" w:type="dxa"/>
            <w:gridSpan w:val="2"/>
          </w:tcPr>
          <w:p w14:paraId="598FAC88"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В случае если иностранная структура без образования юридического лица является иностранным налогоплательщиком, то организация дает свое согласие на передачу информации, а также иной требуемой информации уполномоченному иностранному налоговому органу, в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распространению оружия массового уничтожения, федеральный орган исполнительной власти, уполномоченный по контролю и надзору в области налогов и сборов в целях соблюдения требований законодательства Российской Федерации в порядке и объеме не противоречащим законодательству Российской Федерации.</w:t>
            </w:r>
          </w:p>
          <w:p w14:paraId="77DABCB6" w14:textId="77777777" w:rsidR="00F17159" w:rsidRPr="00A70A08" w:rsidRDefault="00F17159" w:rsidP="00F17159">
            <w:pPr>
              <w:pStyle w:val="ad"/>
              <w:spacing w:line="240" w:lineRule="auto"/>
              <w:rPr>
                <w:rFonts w:ascii="Times New Roman" w:hAnsi="Times New Roman"/>
                <w:sz w:val="20"/>
              </w:rPr>
            </w:pPr>
            <w:r w:rsidRPr="00A70A08">
              <w:rPr>
                <w:rFonts w:ascii="Times New Roman" w:hAnsi="Times New Roman"/>
                <w:sz w:val="20"/>
              </w:rPr>
              <w:t>Иностранная структура без образования юридического лица, являющаяся иностранным налогоплательщиком, представляет в Общество налоговую форму отчетности, утвержденную уполномоченным иностранным налоговым органом иностранного государства.</w:t>
            </w:r>
          </w:p>
        </w:tc>
      </w:tr>
    </w:tbl>
    <w:p w14:paraId="4EED226E" w14:textId="38BA89AB" w:rsidR="00F17159" w:rsidRPr="00A70A08" w:rsidRDefault="00F17159" w:rsidP="00F17159">
      <w:pPr>
        <w:pStyle w:val="ad"/>
        <w:spacing w:line="240" w:lineRule="auto"/>
        <w:ind w:firstLine="100"/>
        <w:rPr>
          <w:rFonts w:ascii="Times New Roman" w:hAnsi="Times New Roman"/>
          <w:sz w:val="20"/>
        </w:rPr>
      </w:pPr>
    </w:p>
    <w:p w14:paraId="674044BA" w14:textId="77777777" w:rsidR="00543CC3" w:rsidRPr="00A70A08" w:rsidRDefault="00543CC3" w:rsidP="00F17159">
      <w:pPr>
        <w:pStyle w:val="ad"/>
        <w:spacing w:line="240" w:lineRule="auto"/>
        <w:ind w:firstLine="100"/>
        <w:rPr>
          <w:rFonts w:ascii="Times New Roman" w:hAnsi="Times New Roman"/>
          <w:sz w:val="20"/>
        </w:rPr>
      </w:pPr>
    </w:p>
    <w:p w14:paraId="7A4EC680" w14:textId="77777777" w:rsidR="00F17159" w:rsidRPr="00A70A08" w:rsidRDefault="00F17159" w:rsidP="00F17159">
      <w:pPr>
        <w:pStyle w:val="ad"/>
        <w:spacing w:line="240" w:lineRule="auto"/>
        <w:ind w:firstLine="709"/>
        <w:rPr>
          <w:rFonts w:ascii="Times New Roman" w:hAnsi="Times New Roman"/>
          <w:sz w:val="20"/>
        </w:rPr>
      </w:pPr>
      <w:r w:rsidRPr="00A70A08">
        <w:rPr>
          <w:rFonts w:ascii="Times New Roman" w:hAnsi="Times New Roman"/>
          <w:sz w:val="20"/>
        </w:rPr>
        <w:t>Точность, полнота и достоверность сведений, отраженных в настоящей Анкете на момент заполнения, подтверждены.</w:t>
      </w:r>
    </w:p>
    <w:p w14:paraId="3B2215F6" w14:textId="77777777" w:rsidR="00F17159" w:rsidRPr="00A70A08" w:rsidRDefault="00F17159" w:rsidP="00F17159">
      <w:pPr>
        <w:pStyle w:val="ad"/>
        <w:spacing w:line="240" w:lineRule="auto"/>
        <w:ind w:firstLine="709"/>
        <w:rPr>
          <w:rFonts w:ascii="Times New Roman" w:hAnsi="Times New Roman"/>
          <w:sz w:val="20"/>
        </w:rPr>
      </w:pPr>
      <w:r w:rsidRPr="00A70A08">
        <w:rPr>
          <w:rFonts w:ascii="Times New Roman" w:hAnsi="Times New Roman"/>
          <w:sz w:val="20"/>
          <w:vertAlign w:val="superscript"/>
        </w:rPr>
        <w:t>1 </w:t>
      </w:r>
      <w:r w:rsidRPr="00A70A08">
        <w:rPr>
          <w:rFonts w:ascii="Times New Roman" w:hAnsi="Times New Roman"/>
          <w:sz w:val="20"/>
        </w:rPr>
        <w:t>Бенефициарный владелец - физическое лицо, которое в конечном счете прямо или косвенно (через третьих лиц, в том числе через юридическое лицо, несколько юридических лиц либо группу связанных юридических лиц) владеет (имеет преобладающее участие более 25 процентов в капитале) клиентом - юридическим лицом прямо или косвенно контролирует действия клиента - юридического или физического лица, в том числе имеет возможность определять решения, принимаемые клиентом. 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p w14:paraId="25B142C7" w14:textId="77777777" w:rsidR="00F17159" w:rsidRPr="00A70A08" w:rsidRDefault="00F17159" w:rsidP="00F17159">
      <w:pPr>
        <w:pStyle w:val="ad"/>
        <w:spacing w:line="240" w:lineRule="auto"/>
        <w:ind w:firstLine="100"/>
        <w:rPr>
          <w:rFonts w:ascii="Times New Roman" w:hAnsi="Times New Roman"/>
          <w:sz w:val="20"/>
        </w:rPr>
      </w:pPr>
    </w:p>
    <w:p w14:paraId="1C5B9FEA" w14:textId="77777777" w:rsidR="00F17159" w:rsidRPr="00A70A08" w:rsidRDefault="00F17159" w:rsidP="00F17159">
      <w:pPr>
        <w:rPr>
          <w:sz w:val="20"/>
          <w:lang w:val="ru-RU"/>
        </w:rPr>
      </w:pPr>
    </w:p>
    <w:p w14:paraId="2C01722E" w14:textId="77777777" w:rsidR="00543CC3" w:rsidRPr="00A70A08" w:rsidRDefault="00543CC3" w:rsidP="00543CC3">
      <w:pPr>
        <w:rPr>
          <w:sz w:val="20"/>
          <w:u w:val="single"/>
          <w:lang w:val="ru-RU"/>
        </w:rPr>
      </w:pPr>
    </w:p>
    <w:p w14:paraId="4E862075" w14:textId="77777777" w:rsidR="00543CC3" w:rsidRPr="00A70A08" w:rsidRDefault="00543CC3" w:rsidP="00543CC3">
      <w:pPr>
        <w:tabs>
          <w:tab w:val="left" w:pos="1888"/>
        </w:tabs>
        <w:autoSpaceDE w:val="0"/>
        <w:autoSpaceDN w:val="0"/>
        <w:adjustRightInd w:val="0"/>
        <w:jc w:val="center"/>
        <w:rPr>
          <w:b/>
          <w:sz w:val="20"/>
          <w:lang w:val="ru-RU" w:eastAsia="ru-RU"/>
        </w:rPr>
      </w:pPr>
      <w:r w:rsidRPr="00A70A08">
        <w:rPr>
          <w:b/>
          <w:sz w:val="20"/>
          <w:lang w:val="ru-RU" w:eastAsia="ru-RU"/>
        </w:rPr>
        <w:t>Подписи Сторон:</w:t>
      </w:r>
    </w:p>
    <w:p w14:paraId="0A9808DE" w14:textId="77777777" w:rsidR="00543CC3" w:rsidRPr="00A70A08" w:rsidRDefault="00543CC3" w:rsidP="00543CC3">
      <w:pPr>
        <w:tabs>
          <w:tab w:val="left" w:pos="1888"/>
        </w:tabs>
        <w:autoSpaceDE w:val="0"/>
        <w:autoSpaceDN w:val="0"/>
        <w:adjustRightInd w:val="0"/>
        <w:jc w:val="center"/>
        <w:rPr>
          <w:b/>
          <w:sz w:val="20"/>
          <w:lang w:val="ru-RU" w:eastAsia="ru-RU"/>
        </w:rPr>
      </w:pPr>
    </w:p>
    <w:p w14:paraId="0598D065" w14:textId="77777777" w:rsidR="00543CC3" w:rsidRPr="00A70A08" w:rsidRDefault="00543CC3" w:rsidP="00543CC3">
      <w:pPr>
        <w:pStyle w:val="af7"/>
        <w:spacing w:before="120" w:after="120"/>
        <w:ind w:left="284" w:hanging="284"/>
        <w:jc w:val="left"/>
        <w:rPr>
          <w:b/>
          <w:sz w:val="20"/>
          <w:lang w:val="ru-RU"/>
        </w:rPr>
      </w:pPr>
      <w:r w:rsidRPr="00A70A08">
        <w:rPr>
          <w:b/>
          <w:sz w:val="20"/>
          <w:lang w:val="ru-RU"/>
        </w:rPr>
        <w:t xml:space="preserve">СТРАХОВЩИК: </w:t>
      </w:r>
      <w:r w:rsidRPr="00A70A08">
        <w:rPr>
          <w:b/>
          <w:sz w:val="20"/>
          <w:lang w:val="ru-RU"/>
        </w:rPr>
        <w:tab/>
      </w:r>
      <w:r w:rsidRPr="00A70A08">
        <w:rPr>
          <w:b/>
          <w:sz w:val="20"/>
          <w:lang w:val="ru-RU"/>
        </w:rPr>
        <w:tab/>
      </w:r>
      <w:r w:rsidRPr="00A70A08">
        <w:rPr>
          <w:b/>
          <w:sz w:val="20"/>
          <w:lang w:val="ru-RU"/>
        </w:rPr>
        <w:tab/>
      </w:r>
      <w:r w:rsidRPr="00A70A08">
        <w:rPr>
          <w:b/>
          <w:sz w:val="20"/>
          <w:lang w:val="ru-RU"/>
        </w:rPr>
        <w:tab/>
      </w:r>
      <w:r w:rsidRPr="00A70A08">
        <w:rPr>
          <w:b/>
          <w:sz w:val="20"/>
          <w:lang w:val="ru-RU"/>
        </w:rPr>
        <w:tab/>
      </w:r>
      <w:r w:rsidRPr="00A70A08">
        <w:rPr>
          <w:b/>
          <w:sz w:val="20"/>
          <w:lang w:val="ru-RU"/>
        </w:rPr>
        <w:tab/>
        <w:t xml:space="preserve">        СТРАХОВОЙ БРОКЕР:</w:t>
      </w:r>
    </w:p>
    <w:p w14:paraId="527F5874" w14:textId="77777777" w:rsidR="00543CC3" w:rsidRPr="00A70A08" w:rsidRDefault="00543CC3" w:rsidP="00543CC3">
      <w:pPr>
        <w:pStyle w:val="af7"/>
        <w:spacing w:before="120" w:after="120"/>
        <w:ind w:left="284" w:hanging="284"/>
        <w:jc w:val="left"/>
        <w:rPr>
          <w:b/>
          <w:sz w:val="20"/>
          <w:lang w:val="ru-RU"/>
        </w:rPr>
      </w:pPr>
    </w:p>
    <w:p w14:paraId="7A7148F5" w14:textId="4888FA00" w:rsidR="00543CC3" w:rsidRPr="00A70A08" w:rsidRDefault="00543CC3" w:rsidP="00543CC3">
      <w:pPr>
        <w:pStyle w:val="af7"/>
        <w:spacing w:before="120" w:after="120"/>
        <w:ind w:left="284" w:hanging="284"/>
        <w:jc w:val="left"/>
        <w:rPr>
          <w:b/>
          <w:sz w:val="20"/>
          <w:lang w:val="ru-RU"/>
        </w:rPr>
      </w:pPr>
      <w:r w:rsidRPr="00A70A08">
        <w:rPr>
          <w:b/>
          <w:sz w:val="20"/>
          <w:lang w:val="ru-RU"/>
        </w:rPr>
        <w:t>________________ / И.В. Кобзарь /</w:t>
      </w:r>
      <w:r w:rsidRPr="00A70A08">
        <w:rPr>
          <w:b/>
          <w:sz w:val="20"/>
          <w:lang w:val="ru-RU"/>
        </w:rPr>
        <w:tab/>
      </w:r>
      <w:r w:rsidRPr="00A70A08">
        <w:rPr>
          <w:b/>
          <w:sz w:val="20"/>
          <w:lang w:val="ru-RU"/>
        </w:rPr>
        <w:tab/>
      </w:r>
      <w:r w:rsidRPr="00A70A08">
        <w:rPr>
          <w:b/>
          <w:sz w:val="20"/>
          <w:lang w:val="ru-RU"/>
        </w:rPr>
        <w:tab/>
        <w:t xml:space="preserve">                     _________________ / /</w:t>
      </w:r>
    </w:p>
    <w:p w14:paraId="6708D1A4" w14:textId="77777777" w:rsidR="00543CC3" w:rsidRPr="00A70A08" w:rsidRDefault="00543CC3" w:rsidP="00543CC3">
      <w:pPr>
        <w:rPr>
          <w:sz w:val="20"/>
          <w:lang w:val="ru-RU" w:eastAsia="ru-RU"/>
        </w:rPr>
      </w:pPr>
      <w:r w:rsidRPr="00A70A08">
        <w:rPr>
          <w:b/>
          <w:sz w:val="20"/>
          <w:lang w:val="ru-RU"/>
        </w:rPr>
        <w:t>м.п.</w:t>
      </w:r>
      <w:r w:rsidRPr="00A70A08">
        <w:rPr>
          <w:b/>
          <w:sz w:val="20"/>
          <w:lang w:val="ru-RU"/>
        </w:rPr>
        <w:tab/>
      </w:r>
      <w:r w:rsidRPr="00A70A08">
        <w:rPr>
          <w:b/>
          <w:sz w:val="20"/>
          <w:lang w:val="ru-RU"/>
        </w:rPr>
        <w:tab/>
      </w:r>
      <w:r w:rsidRPr="00A70A08">
        <w:rPr>
          <w:b/>
          <w:sz w:val="20"/>
          <w:lang w:val="ru-RU"/>
        </w:rPr>
        <w:tab/>
      </w:r>
      <w:r w:rsidRPr="00A70A08">
        <w:rPr>
          <w:b/>
          <w:sz w:val="20"/>
          <w:lang w:val="ru-RU"/>
        </w:rPr>
        <w:tab/>
      </w:r>
      <w:r w:rsidRPr="00A70A08">
        <w:rPr>
          <w:b/>
          <w:sz w:val="20"/>
          <w:lang w:val="ru-RU"/>
        </w:rPr>
        <w:tab/>
      </w:r>
      <w:r w:rsidRPr="00A70A08">
        <w:rPr>
          <w:b/>
          <w:sz w:val="20"/>
          <w:lang w:val="ru-RU"/>
        </w:rPr>
        <w:tab/>
      </w:r>
      <w:r w:rsidRPr="00A70A08">
        <w:rPr>
          <w:b/>
          <w:sz w:val="20"/>
          <w:lang w:val="ru-RU"/>
        </w:rPr>
        <w:tab/>
        <w:t xml:space="preserve">                     м.п.</w:t>
      </w:r>
      <w:r w:rsidRPr="00A70A08">
        <w:rPr>
          <w:sz w:val="20"/>
          <w:lang w:val="ru-RU" w:eastAsia="ru-RU"/>
        </w:rPr>
        <w:t xml:space="preserve"> </w:t>
      </w:r>
    </w:p>
    <w:p w14:paraId="585F7D7C" w14:textId="77777777" w:rsidR="00543CC3" w:rsidRPr="00A70A08" w:rsidRDefault="00543CC3" w:rsidP="00543CC3">
      <w:pPr>
        <w:spacing w:after="200"/>
        <w:jc w:val="left"/>
        <w:rPr>
          <w:b/>
          <w:sz w:val="20"/>
          <w:lang w:val="ru-RU"/>
        </w:rPr>
      </w:pPr>
    </w:p>
    <w:p w14:paraId="7BA4BCB0" w14:textId="77777777" w:rsidR="00F17159" w:rsidRPr="00A70A08" w:rsidRDefault="00F17159" w:rsidP="00F17159">
      <w:pPr>
        <w:spacing w:after="200"/>
        <w:jc w:val="left"/>
        <w:rPr>
          <w:b/>
          <w:sz w:val="20"/>
          <w:lang w:val="ru-RU"/>
        </w:rPr>
      </w:pPr>
    </w:p>
    <w:sectPr w:rsidR="00F17159" w:rsidRPr="00A70A08">
      <w:footerReference w:type="default" r:id="rId15"/>
      <w:pgSz w:w="11906" w:h="16838"/>
      <w:pgMar w:top="568" w:right="850" w:bottom="567" w:left="851" w:header="0" w:footer="5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E2EEC" w14:textId="77777777" w:rsidR="00C140C1" w:rsidRDefault="00C140C1">
      <w:r>
        <w:separator/>
      </w:r>
    </w:p>
  </w:endnote>
  <w:endnote w:type="continuationSeparator" w:id="0">
    <w:p w14:paraId="564477B5" w14:textId="77777777" w:rsidR="00C140C1" w:rsidRDefault="00C140C1">
      <w:r>
        <w:continuationSeparator/>
      </w:r>
    </w:p>
  </w:endnote>
  <w:endnote w:type="continuationNotice" w:id="1">
    <w:p w14:paraId="79A88C77" w14:textId="77777777" w:rsidR="00C140C1" w:rsidRDefault="00C140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PT Astra Serif">
    <w:altName w:val="Arial"/>
    <w:charset w:val="01"/>
    <w:family w:val="roman"/>
    <w:pitch w:val="default"/>
  </w:font>
  <w:font w:name="Noto Sans Devanagari">
    <w:panose1 w:val="00000000000000000000"/>
    <w:charset w:val="00"/>
    <w:family w:val="roman"/>
    <w:notTrueType/>
    <w:pitch w:val="default"/>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WenQuanYi Micro Hei">
    <w:altName w:val="MS Gothic"/>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AC2A5" w14:textId="77777777" w:rsidR="00C140C1" w:rsidRDefault="00C140C1">
    <w:pPr>
      <w:pStyle w:val="affb"/>
      <w:framePr w:h="230" w:wrap="none" w:vAnchor="text" w:hAnchor="page" w:x="10656" w:y="-651"/>
    </w:pPr>
    <w:r>
      <w:fldChar w:fldCharType="begin"/>
    </w:r>
    <w:r>
      <w:instrText xml:space="preserve"> PAGE \* MERGEFORMAT </w:instrText>
    </w:r>
    <w:r>
      <w:fldChar w:fldCharType="separate"/>
    </w:r>
    <w:r w:rsidRPr="00FD1CF4">
      <w:rPr>
        <w:rStyle w:val="100"/>
        <w:noProof/>
      </w:rPr>
      <w:t>74</w:t>
    </w:r>
    <w:r>
      <w:fldChar w:fldCharType="end"/>
    </w:r>
  </w:p>
  <w:p w14:paraId="720A096F" w14:textId="77777777" w:rsidR="00C140C1" w:rsidRDefault="00C140C1">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7300279"/>
      <w:docPartObj>
        <w:docPartGallery w:val="Page Numbers (Bottom of Page)"/>
        <w:docPartUnique/>
      </w:docPartObj>
    </w:sdtPr>
    <w:sdtEndPr/>
    <w:sdtContent>
      <w:p w14:paraId="039C819F" w14:textId="77777777" w:rsidR="00C140C1" w:rsidRDefault="00C140C1">
        <w:pPr>
          <w:pStyle w:val="a9"/>
          <w:jc w:val="center"/>
        </w:pPr>
        <w:r>
          <w:fldChar w:fldCharType="begin"/>
        </w:r>
        <w:r>
          <w:instrText>PAGE   \* MERGEFORMAT</w:instrText>
        </w:r>
        <w:r>
          <w:fldChar w:fldCharType="separate"/>
        </w:r>
        <w:r>
          <w:t>2</w:t>
        </w:r>
        <w:r>
          <w:fldChar w:fldCharType="end"/>
        </w:r>
      </w:p>
    </w:sdtContent>
  </w:sdt>
  <w:p w14:paraId="2625710D" w14:textId="77777777" w:rsidR="00C140C1" w:rsidRPr="00BC5395" w:rsidRDefault="00C140C1">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0309222"/>
      <w:docPartObj>
        <w:docPartGallery w:val="Page Numbers (Bottom of Page)"/>
        <w:docPartUnique/>
      </w:docPartObj>
    </w:sdtPr>
    <w:sdtEndPr/>
    <w:sdtContent>
      <w:p w14:paraId="1BBF8B99" w14:textId="77777777" w:rsidR="00C140C1" w:rsidRPr="00C137AF" w:rsidRDefault="00C140C1" w:rsidP="00CD4168">
        <w:pPr>
          <w:jc w:val="center"/>
          <w:rPr>
            <w:b/>
            <w:iCs/>
            <w:szCs w:val="22"/>
          </w:rPr>
        </w:pPr>
      </w:p>
      <w:p w14:paraId="1E5B3EA2" w14:textId="77777777" w:rsidR="00C140C1" w:rsidRDefault="00E00D48">
        <w:pPr>
          <w:pStyle w:val="a9"/>
          <w:jc w:val="center"/>
        </w:pPr>
      </w:p>
    </w:sdtContent>
  </w:sdt>
  <w:p w14:paraId="2D7E7C5C" w14:textId="77777777" w:rsidR="00C140C1" w:rsidRDefault="00C140C1">
    <w:pP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254392"/>
      <w:docPartObj>
        <w:docPartGallery w:val="Page Numbers (Bottom of Page)"/>
        <w:docPartUnique/>
      </w:docPartObj>
    </w:sdtPr>
    <w:sdtEndPr/>
    <w:sdtContent>
      <w:p w14:paraId="04D77526" w14:textId="77777777" w:rsidR="00C140C1" w:rsidRDefault="00C140C1">
        <w:pPr>
          <w:pStyle w:val="a9"/>
          <w:jc w:val="right"/>
          <w:rPr>
            <w:sz w:val="18"/>
          </w:rPr>
        </w:pPr>
        <w:r>
          <w:rPr>
            <w:sz w:val="18"/>
          </w:rPr>
          <w:fldChar w:fldCharType="begin"/>
        </w:r>
        <w:r>
          <w:rPr>
            <w:sz w:val="18"/>
          </w:rPr>
          <w:instrText xml:space="preserve"> PAGE </w:instrText>
        </w:r>
        <w:r>
          <w:rPr>
            <w:sz w:val="18"/>
          </w:rPr>
          <w:fldChar w:fldCharType="separate"/>
        </w:r>
        <w:r>
          <w:rPr>
            <w:sz w:val="18"/>
          </w:rPr>
          <w:t>21</w:t>
        </w:r>
        <w:r>
          <w:rPr>
            <w:sz w:val="18"/>
          </w:rPr>
          <w:fldChar w:fldCharType="end"/>
        </w:r>
      </w:p>
    </w:sdtContent>
  </w:sdt>
  <w:p w14:paraId="04D77527" w14:textId="77777777" w:rsidR="00C140C1" w:rsidRDefault="00C140C1">
    <w:pPr>
      <w:pStyle w:val="a9"/>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6997B" w14:textId="77777777" w:rsidR="00C140C1" w:rsidRDefault="00C140C1">
      <w:pPr>
        <w:rPr>
          <w:sz w:val="12"/>
        </w:rPr>
      </w:pPr>
      <w:r>
        <w:separator/>
      </w:r>
    </w:p>
  </w:footnote>
  <w:footnote w:type="continuationSeparator" w:id="0">
    <w:p w14:paraId="089B441B" w14:textId="77777777" w:rsidR="00C140C1" w:rsidRDefault="00C140C1">
      <w:pPr>
        <w:rPr>
          <w:sz w:val="12"/>
        </w:rPr>
      </w:pPr>
      <w:r>
        <w:continuationSeparator/>
      </w:r>
    </w:p>
  </w:footnote>
  <w:footnote w:type="continuationNotice" w:id="1">
    <w:p w14:paraId="099580DD" w14:textId="77777777" w:rsidR="00C140C1" w:rsidRDefault="00C140C1"/>
  </w:footnote>
  <w:footnote w:id="2">
    <w:p w14:paraId="04D77528" w14:textId="558F60BB" w:rsidR="00C140C1" w:rsidRDefault="00C140C1">
      <w:pPr>
        <w:pStyle w:val="afe"/>
        <w:jc w:val="both"/>
        <w:rPr>
          <w:sz w:val="16"/>
          <w:szCs w:val="16"/>
        </w:rPr>
      </w:pPr>
      <w:r>
        <w:rPr>
          <w:rStyle w:val="18"/>
        </w:rPr>
        <w:footnoteRef/>
      </w:r>
      <w:r>
        <w:rPr>
          <w:sz w:val="16"/>
          <w:szCs w:val="16"/>
        </w:rPr>
        <w:t>Определение предусмотрено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объединяющих страховые организации и иностранные страховые организации», утвержденного Банком России, протокол от 03.08.2023 N КФНП-26 и «Базовым стандартом совершения страховыми организациями и иностранными страховыми организациями операций на финансовом рынке», утвержденного Банком России, протокол от 27.10.2022 N КФНП-39.</w:t>
      </w:r>
    </w:p>
  </w:footnote>
  <w:footnote w:id="3">
    <w:p w14:paraId="04D77529" w14:textId="21397AFE" w:rsidR="00C140C1" w:rsidRDefault="00C140C1">
      <w:pPr>
        <w:pStyle w:val="afe"/>
        <w:rPr>
          <w:sz w:val="16"/>
          <w:szCs w:val="16"/>
        </w:rPr>
      </w:pPr>
      <w:r>
        <w:rPr>
          <w:rStyle w:val="afb"/>
        </w:rPr>
        <w:footnoteRef/>
      </w:r>
      <w:r>
        <w:rPr>
          <w:rStyle w:val="18"/>
        </w:rPr>
        <w:footnoteRef/>
      </w:r>
      <w:r>
        <w:rPr>
          <w:sz w:val="16"/>
          <w:szCs w:val="16"/>
        </w:rPr>
        <w:t xml:space="preserve"> Если применимо.</w:t>
      </w:r>
    </w:p>
  </w:footnote>
  <w:footnote w:id="4">
    <w:p w14:paraId="04D7752A" w14:textId="77777777" w:rsidR="00C140C1" w:rsidRDefault="00C140C1">
      <w:pPr>
        <w:pStyle w:val="afe"/>
        <w:rPr>
          <w:sz w:val="16"/>
          <w:szCs w:val="16"/>
        </w:rPr>
      </w:pPr>
      <w:r>
        <w:rPr>
          <w:rStyle w:val="18"/>
        </w:rPr>
        <w:footnoteRef/>
      </w:r>
      <w:r>
        <w:rPr>
          <w:sz w:val="16"/>
          <w:szCs w:val="16"/>
        </w:rPr>
        <w:t xml:space="preserve"> Если применимо.</w:t>
      </w:r>
    </w:p>
  </w:footnote>
  <w:footnote w:id="5">
    <w:p w14:paraId="04D7752B" w14:textId="77777777" w:rsidR="00C140C1" w:rsidRDefault="00C140C1">
      <w:pPr>
        <w:pStyle w:val="HTML0"/>
        <w:jc w:val="both"/>
        <w:rPr>
          <w:rFonts w:ascii="Times New Roman" w:eastAsia="Calibri" w:hAnsi="Times New Roman" w:cs="Times New Roman"/>
          <w:sz w:val="16"/>
          <w:szCs w:val="16"/>
        </w:rPr>
      </w:pPr>
      <w:r>
        <w:rPr>
          <w:rStyle w:val="18"/>
        </w:rPr>
        <w:footnoteRef/>
      </w:r>
      <w:r>
        <w:rPr>
          <w:rFonts w:ascii="Times New Roman" w:eastAsia="Calibri" w:hAnsi="Times New Roman" w:cs="Times New Roman"/>
          <w:sz w:val="16"/>
          <w:szCs w:val="16"/>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6">
    <w:p w14:paraId="04D7752C" w14:textId="77777777" w:rsidR="00C140C1" w:rsidRDefault="00C140C1">
      <w:pPr>
        <w:pStyle w:val="afe"/>
        <w:rPr>
          <w:sz w:val="16"/>
          <w:szCs w:val="16"/>
        </w:rPr>
      </w:pPr>
      <w:r>
        <w:rPr>
          <w:rStyle w:val="18"/>
        </w:rPr>
        <w:footnoteRef/>
      </w:r>
      <w:r>
        <w:rPr>
          <w:sz w:val="16"/>
          <w:szCs w:val="16"/>
        </w:rPr>
        <w:t xml:space="preserve"> Если применимо.</w:t>
      </w:r>
    </w:p>
  </w:footnote>
  <w:footnote w:id="7">
    <w:p w14:paraId="04D7752D" w14:textId="77777777" w:rsidR="00C140C1" w:rsidRDefault="00C140C1">
      <w:pPr>
        <w:pStyle w:val="afe"/>
        <w:rPr>
          <w:sz w:val="16"/>
          <w:szCs w:val="16"/>
        </w:rPr>
      </w:pPr>
      <w:r>
        <w:rPr>
          <w:rStyle w:val="18"/>
        </w:rPr>
        <w:footnoteRef/>
      </w:r>
      <w:r>
        <w:rPr>
          <w:sz w:val="16"/>
          <w:szCs w:val="16"/>
        </w:rPr>
        <w:t xml:space="preserve"> Номер (при наличии), дата и заголовок (при наличии).</w:t>
      </w:r>
    </w:p>
  </w:footnote>
  <w:footnote w:id="8">
    <w:p w14:paraId="04D7752E" w14:textId="77777777" w:rsidR="00C140C1" w:rsidRDefault="00C140C1">
      <w:pPr>
        <w:pStyle w:val="afe"/>
        <w:jc w:val="both"/>
      </w:pPr>
      <w:r>
        <w:rPr>
          <w:rStyle w:val="18"/>
        </w:rPr>
        <w:footnoteRef/>
      </w:r>
      <w:r>
        <w:rPr>
          <w:sz w:val="16"/>
          <w:szCs w:val="16"/>
        </w:rPr>
        <w:t xml:space="preserve"> К ним относятся показания участников и очевидцев событий, письменные документы, переписка посредством электронной почты, </w:t>
      </w:r>
      <w:r>
        <w:rPr>
          <w:sz w:val="16"/>
          <w:szCs w:val="16"/>
          <w:lang w:val="en-US"/>
        </w:rPr>
        <w:t>sms</w:t>
      </w:r>
      <w:r>
        <w:rPr>
          <w:sz w:val="16"/>
          <w:szCs w:val="16"/>
        </w:rPr>
        <w:t xml:space="preserve"> и мессенджеров, аудио- и видеозаписи и т.п.</w:t>
      </w:r>
    </w:p>
  </w:footnote>
  <w:footnote w:id="9">
    <w:p w14:paraId="22BF3502" w14:textId="77777777" w:rsidR="00C140C1" w:rsidRPr="009C431B" w:rsidRDefault="00C140C1" w:rsidP="004215E3">
      <w:pPr>
        <w:pStyle w:val="afe"/>
        <w:tabs>
          <w:tab w:val="left" w:pos="142"/>
        </w:tabs>
        <w:spacing w:after="120"/>
        <w:ind w:hanging="142"/>
        <w:jc w:val="both"/>
        <w:rPr>
          <w:color w:val="000000" w:themeColor="text1"/>
        </w:rPr>
      </w:pPr>
      <w:r w:rsidRPr="009C431B">
        <w:rPr>
          <w:rStyle w:val="afb"/>
          <w:color w:val="000000" w:themeColor="text1"/>
        </w:rPr>
        <w:footnoteRef/>
      </w:r>
      <w:r w:rsidRPr="009C431B">
        <w:rPr>
          <w:color w:val="000000" w:themeColor="text1"/>
        </w:rPr>
        <w:t xml:space="preserve"> </w:t>
      </w:r>
      <w:r w:rsidRPr="009C431B">
        <w:rPr>
          <w:color w:val="000000" w:themeColor="text1"/>
        </w:rPr>
        <w:tab/>
        <w:t>При сборе персональных данных граждан Российской Федерации, в том числе посредством информационно-телекоммуникационной сети «Интернет».</w:t>
      </w:r>
    </w:p>
  </w:footnote>
  <w:footnote w:id="10">
    <w:p w14:paraId="1C61489F" w14:textId="77777777" w:rsidR="00C140C1" w:rsidRPr="009946F6" w:rsidRDefault="00C140C1" w:rsidP="004215E3">
      <w:pPr>
        <w:pStyle w:val="afe"/>
        <w:tabs>
          <w:tab w:val="left" w:pos="142"/>
        </w:tabs>
        <w:ind w:hanging="142"/>
        <w:jc w:val="both"/>
        <w:rPr>
          <w:color w:val="000000" w:themeColor="text1"/>
        </w:rPr>
      </w:pPr>
      <w:r w:rsidRPr="009C431B">
        <w:rPr>
          <w:rStyle w:val="afb"/>
          <w:color w:val="000000" w:themeColor="text1"/>
        </w:rPr>
        <w:footnoteRef/>
      </w:r>
      <w:r w:rsidRPr="009C431B">
        <w:rPr>
          <w:color w:val="000000" w:themeColor="text1"/>
        </w:rPr>
        <w:t xml:space="preserve"> </w:t>
      </w:r>
      <w:r w:rsidRPr="009C431B">
        <w:rPr>
          <w:color w:val="000000" w:themeColor="text1"/>
        </w:rPr>
        <w:tab/>
        <w:t xml:space="preserve">В случае необходимости возвращения Персональных данных Оператору по истечении срока действия Поручения или по иным основаниям, указанным в настоящем пункте, необходимо включить соответствующие условия о передаче / выгрузке Персональных данных с указанием формы, канала и сроков передачи, при условии последующего уничтожения Персональных данных, остающихся в распоряжении </w:t>
      </w:r>
      <w:r>
        <w:rPr>
          <w:color w:val="000000" w:themeColor="text1"/>
        </w:rPr>
        <w:t>Исполнителя</w:t>
      </w:r>
      <w:r w:rsidRPr="009C431B">
        <w:rPr>
          <w:color w:val="000000" w:themeColor="text1"/>
        </w:rPr>
        <w:t>.</w:t>
      </w:r>
    </w:p>
  </w:footnote>
  <w:footnote w:id="11">
    <w:p w14:paraId="5B2BCCC2" w14:textId="77777777" w:rsidR="00C140C1" w:rsidRPr="009946F6" w:rsidRDefault="00C140C1" w:rsidP="004215E3">
      <w:pPr>
        <w:pStyle w:val="afe"/>
        <w:spacing w:after="120"/>
        <w:ind w:hanging="142"/>
        <w:jc w:val="both"/>
        <w:rPr>
          <w:color w:val="000000" w:themeColor="text1"/>
        </w:rPr>
      </w:pPr>
      <w:r w:rsidRPr="009946F6">
        <w:rPr>
          <w:rStyle w:val="afb"/>
          <w:color w:val="000000" w:themeColor="text1"/>
        </w:rPr>
        <w:footnoteRef/>
      </w:r>
      <w:r w:rsidRPr="009C431B">
        <w:rPr>
          <w:color w:val="000000" w:themeColor="text1"/>
        </w:rPr>
        <w:t xml:space="preserve"> При сборе персональных данных граждан Российской Федерации, в том числе, посредством информационно-телекоммуникационной сети «Интернет».</w:t>
      </w:r>
    </w:p>
  </w:footnote>
  <w:footnote w:id="12">
    <w:p w14:paraId="014F4C73" w14:textId="77777777" w:rsidR="00272320" w:rsidRPr="009C431B" w:rsidRDefault="00272320" w:rsidP="00272320">
      <w:pPr>
        <w:pStyle w:val="afe"/>
        <w:ind w:hanging="142"/>
        <w:jc w:val="both"/>
        <w:rPr>
          <w:color w:val="000000" w:themeColor="text1"/>
        </w:rPr>
      </w:pPr>
      <w:r w:rsidRPr="009C431B">
        <w:rPr>
          <w:rStyle w:val="afb"/>
          <w:color w:val="000000" w:themeColor="text1"/>
        </w:rPr>
        <w:footnoteRef/>
      </w:r>
      <w:r w:rsidRPr="009C431B">
        <w:rPr>
          <w:color w:val="000000" w:themeColor="text1"/>
        </w:rPr>
        <w:t xml:space="preserve"> Включается в </w:t>
      </w:r>
      <w:r>
        <w:rPr>
          <w:color w:val="000000" w:themeColor="text1"/>
        </w:rPr>
        <w:t>Соглашение</w:t>
      </w:r>
      <w:r w:rsidRPr="009C431B">
        <w:rPr>
          <w:color w:val="000000" w:themeColor="text1"/>
        </w:rPr>
        <w:t xml:space="preserve"> в случаях, когда </w:t>
      </w:r>
      <w:r>
        <w:rPr>
          <w:color w:val="000000" w:themeColor="text1"/>
        </w:rPr>
        <w:t>Исполнитель</w:t>
      </w:r>
      <w:r w:rsidRPr="009C431B">
        <w:rPr>
          <w:color w:val="000000" w:themeColor="text1"/>
        </w:rPr>
        <w:t xml:space="preserve"> является иностранным юридическим лицом.</w:t>
      </w:r>
    </w:p>
  </w:footnote>
  <w:footnote w:id="13">
    <w:p w14:paraId="536325B0" w14:textId="77777777" w:rsidR="00C140C1" w:rsidRPr="009C431B" w:rsidRDefault="00C140C1" w:rsidP="004215E3">
      <w:pPr>
        <w:pStyle w:val="afe"/>
        <w:ind w:hanging="142"/>
        <w:jc w:val="both"/>
        <w:rPr>
          <w:color w:val="000000" w:themeColor="text1"/>
        </w:rPr>
      </w:pPr>
      <w:r w:rsidRPr="009C431B">
        <w:rPr>
          <w:rStyle w:val="afb"/>
          <w:color w:val="000000" w:themeColor="text1"/>
        </w:rPr>
        <w:footnoteRef/>
      </w:r>
      <w:r w:rsidRPr="009C431B">
        <w:rPr>
          <w:color w:val="000000" w:themeColor="text1"/>
        </w:rPr>
        <w:t xml:space="preserve"> Указывается организационно-правовая форма и наименование юридического лица или Ф.И.О. (при наличии) физического лица, а также адрес лица, осуществляющего обработку персональных данных субъекта по поручению оператора.</w:t>
      </w:r>
    </w:p>
  </w:footnote>
  <w:footnote w:id="14">
    <w:p w14:paraId="1DA9BFAF" w14:textId="77777777" w:rsidR="00C140C1" w:rsidRPr="009946F6" w:rsidRDefault="00C140C1" w:rsidP="004215E3">
      <w:pPr>
        <w:pStyle w:val="afe"/>
        <w:ind w:hanging="142"/>
        <w:jc w:val="both"/>
        <w:rPr>
          <w:color w:val="000000" w:themeColor="text1"/>
        </w:rPr>
      </w:pPr>
      <w:r w:rsidRPr="009C431B">
        <w:rPr>
          <w:rStyle w:val="afb"/>
          <w:color w:val="000000" w:themeColor="text1"/>
        </w:rPr>
        <w:footnoteRef/>
      </w:r>
      <w:r w:rsidRPr="009C431B">
        <w:rPr>
          <w:color w:val="000000" w:themeColor="text1"/>
        </w:rPr>
        <w:t xml:space="preserve"> Указывается организационно-правовая форма и наименование юридического лица или Ф.И.О. (при наличии) физического лица, а также адрес оператора.</w:t>
      </w:r>
      <w:r w:rsidRPr="009946F6">
        <w:rPr>
          <w:color w:val="000000" w:themeColor="text1"/>
        </w:rPr>
        <w:t xml:space="preserve"> </w:t>
      </w:r>
    </w:p>
  </w:footnote>
  <w:footnote w:id="15">
    <w:p w14:paraId="0212A2C3" w14:textId="77777777" w:rsidR="00C140C1" w:rsidRPr="003B7C05" w:rsidRDefault="00C140C1" w:rsidP="00F17159">
      <w:pPr>
        <w:pStyle w:val="afe"/>
        <w:spacing w:line="23" w:lineRule="atLeast"/>
        <w:ind w:firstLine="709"/>
        <w:jc w:val="both"/>
        <w:rPr>
          <w:sz w:val="18"/>
          <w:szCs w:val="18"/>
        </w:rPr>
      </w:pPr>
      <w:r w:rsidRPr="00273D80">
        <w:rPr>
          <w:rStyle w:val="afb"/>
          <w:rFonts w:eastAsia="Calibri"/>
          <w:sz w:val="18"/>
          <w:szCs w:val="18"/>
        </w:rPr>
        <w:footnoteRef/>
      </w:r>
      <w:r w:rsidRPr="00273D80">
        <w:rPr>
          <w:sz w:val="18"/>
          <w:szCs w:val="18"/>
        </w:rPr>
        <w:t> Идентификационный номер налогоплательщика или код иностранной орган</w:t>
      </w:r>
      <w:r w:rsidRPr="0034236E">
        <w:rPr>
          <w:sz w:val="18"/>
          <w:szCs w:val="18"/>
        </w:rPr>
        <w:t>изации, присвоенный до 24 декабря 2010 года при постановке на учет в налоговом органе, либо идентификационный номер налогоплательщика, присвоенный после 24 декабря 2010 года при постановке на учет в налоговом органе, - для нерезидента.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D0513" w14:textId="77777777" w:rsidR="00C140C1" w:rsidRPr="00C137AF" w:rsidRDefault="00C140C1" w:rsidP="00CD4168">
    <w:pPr>
      <w:tabs>
        <w:tab w:val="center" w:pos="4153"/>
        <w:tab w:val="right" w:pos="8306"/>
      </w:tabs>
      <w:overflowPunct w:val="0"/>
      <w:adjustRightInd w:val="0"/>
      <w:spacing w:after="120"/>
      <w:jc w:val="center"/>
      <w:textAlignment w:val="baseline"/>
    </w:pPr>
    <w:bookmarkStart w:id="25" w:name="_Hlk90286828"/>
  </w:p>
  <w:bookmarkEnd w:id="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A9"/>
    <w:multiLevelType w:val="multilevel"/>
    <w:tmpl w:val="000000A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00000AD"/>
    <w:multiLevelType w:val="multilevel"/>
    <w:tmpl w:val="000000A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15:restartNumberingAfterBreak="0">
    <w:nsid w:val="000000B1"/>
    <w:multiLevelType w:val="multilevel"/>
    <w:tmpl w:val="000000B0"/>
    <w:lvl w:ilvl="0">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3" w15:restartNumberingAfterBreak="0">
    <w:nsid w:val="000000CB"/>
    <w:multiLevelType w:val="multilevel"/>
    <w:tmpl w:val="000000C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15:restartNumberingAfterBreak="0">
    <w:nsid w:val="000000EF"/>
    <w:multiLevelType w:val="multilevel"/>
    <w:tmpl w:val="000000E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 w15:restartNumberingAfterBreak="0">
    <w:nsid w:val="0000010D"/>
    <w:multiLevelType w:val="multilevel"/>
    <w:tmpl w:val="0000010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00C12BB1"/>
    <w:multiLevelType w:val="multilevel"/>
    <w:tmpl w:val="DB365336"/>
    <w:lvl w:ilvl="0">
      <w:start w:val="1"/>
      <w:numFmt w:val="decimal"/>
      <w:pStyle w:val="1"/>
      <w:lvlText w:val="%1."/>
      <w:lvlJc w:val="left"/>
      <w:pPr>
        <w:tabs>
          <w:tab w:val="num" w:pos="1220"/>
        </w:tabs>
        <w:ind w:left="1220" w:hanging="510"/>
      </w:pPr>
      <w:rPr>
        <w:rFonts w:cs="Times New Roman"/>
      </w:rPr>
    </w:lvl>
    <w:lvl w:ilvl="1">
      <w:start w:val="7"/>
      <w:numFmt w:val="decimal"/>
      <w:lvlText w:val="%1.%2"/>
      <w:lvlJc w:val="left"/>
      <w:pPr>
        <w:tabs>
          <w:tab w:val="num" w:pos="737"/>
        </w:tabs>
        <w:ind w:left="737" w:hanging="737"/>
      </w:pPr>
      <w:rPr>
        <w:rFonts w:cs="Times New Roman"/>
      </w:rPr>
    </w:lvl>
    <w:lvl w:ilvl="2">
      <w:start w:val="7"/>
      <w:numFmt w:val="decimal"/>
      <w:lvlText w:val="%1.%2.%3"/>
      <w:lvlJc w:val="left"/>
      <w:pPr>
        <w:tabs>
          <w:tab w:val="num" w:pos="720"/>
        </w:tabs>
        <w:ind w:left="0" w:firstLine="0"/>
      </w:pPr>
      <w:rPr>
        <w:rFonts w:cs="Times New Roman"/>
      </w:rPr>
    </w:lvl>
    <w:lvl w:ilvl="3">
      <w:start w:val="1"/>
      <w:numFmt w:val="decimal"/>
      <w:lvlText w:val="%1.%2.%3.%4"/>
      <w:lvlJc w:val="left"/>
      <w:pPr>
        <w:tabs>
          <w:tab w:val="num" w:pos="1080"/>
        </w:tabs>
        <w:ind w:left="0" w:firstLine="0"/>
      </w:pPr>
      <w:rPr>
        <w:rFonts w:cs="Times New Roman"/>
      </w:rPr>
    </w:lvl>
    <w:lvl w:ilvl="4">
      <w:start w:val="1"/>
      <w:numFmt w:val="decimal"/>
      <w:lvlText w:val="%1.%2.%3.%4.%5"/>
      <w:lvlJc w:val="left"/>
      <w:pPr>
        <w:tabs>
          <w:tab w:val="num" w:pos="1080"/>
        </w:tabs>
        <w:ind w:left="0" w:firstLine="0"/>
      </w:pPr>
      <w:rPr>
        <w:rFonts w:cs="Times New Roman"/>
      </w:rPr>
    </w:lvl>
    <w:lvl w:ilvl="5">
      <w:start w:val="1"/>
      <w:numFmt w:val="decimal"/>
      <w:lvlText w:val="%1.%2.%3.%4.%5.%6"/>
      <w:lvlJc w:val="left"/>
      <w:pPr>
        <w:tabs>
          <w:tab w:val="num" w:pos="1800"/>
        </w:tabs>
        <w:ind w:left="0" w:firstLine="0"/>
      </w:pPr>
      <w:rPr>
        <w:rFonts w:cs="Times New Roman"/>
      </w:rPr>
    </w:lvl>
    <w:lvl w:ilvl="6">
      <w:start w:val="1"/>
      <w:numFmt w:val="decimal"/>
      <w:lvlText w:val="%1.%2.%3.%4.%5.%6.%7"/>
      <w:lvlJc w:val="left"/>
      <w:pPr>
        <w:tabs>
          <w:tab w:val="num" w:pos="1800"/>
        </w:tabs>
        <w:ind w:left="0" w:firstLine="0"/>
      </w:pPr>
      <w:rPr>
        <w:rFonts w:cs="Times New Roman"/>
      </w:rPr>
    </w:lvl>
    <w:lvl w:ilvl="7">
      <w:start w:val="1"/>
      <w:numFmt w:val="decimal"/>
      <w:lvlText w:val="%1.%2.%3.%4.%5.%6.%7.%8"/>
      <w:lvlJc w:val="left"/>
      <w:pPr>
        <w:tabs>
          <w:tab w:val="num" w:pos="2160"/>
        </w:tabs>
        <w:ind w:left="0" w:firstLine="0"/>
      </w:pPr>
      <w:rPr>
        <w:rFonts w:cs="Times New Roman"/>
      </w:rPr>
    </w:lvl>
    <w:lvl w:ilvl="8">
      <w:start w:val="1"/>
      <w:numFmt w:val="decimal"/>
      <w:lvlText w:val="%1.%2.%3.%4.%5.%6.%7.%8.%9"/>
      <w:lvlJc w:val="left"/>
      <w:pPr>
        <w:tabs>
          <w:tab w:val="num" w:pos="2520"/>
        </w:tabs>
        <w:ind w:left="0" w:firstLine="0"/>
      </w:pPr>
      <w:rPr>
        <w:rFonts w:cs="Times New Roman"/>
      </w:rPr>
    </w:lvl>
  </w:abstractNum>
  <w:abstractNum w:abstractNumId="7" w15:restartNumberingAfterBreak="0">
    <w:nsid w:val="01A96BD0"/>
    <w:multiLevelType w:val="multilevel"/>
    <w:tmpl w:val="A0BCFC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2ED6920"/>
    <w:multiLevelType w:val="hybridMultilevel"/>
    <w:tmpl w:val="589831AC"/>
    <w:lvl w:ilvl="0" w:tplc="E54EA528">
      <w:start w:val="1"/>
      <w:numFmt w:val="decimal"/>
      <w:lvlText w:val="%1."/>
      <w:lvlJc w:val="left"/>
      <w:pPr>
        <w:ind w:left="720" w:hanging="360"/>
      </w:pPr>
      <w:rPr>
        <w:rFonts w:hint="default"/>
      </w:rPr>
    </w:lvl>
    <w:lvl w:ilvl="1" w:tplc="6610F55A" w:tentative="1">
      <w:start w:val="1"/>
      <w:numFmt w:val="lowerLetter"/>
      <w:lvlText w:val="%2."/>
      <w:lvlJc w:val="left"/>
      <w:pPr>
        <w:ind w:left="1440" w:hanging="360"/>
      </w:pPr>
    </w:lvl>
    <w:lvl w:ilvl="2" w:tplc="0AACCA86" w:tentative="1">
      <w:start w:val="1"/>
      <w:numFmt w:val="lowerRoman"/>
      <w:lvlText w:val="%3."/>
      <w:lvlJc w:val="right"/>
      <w:pPr>
        <w:ind w:left="2160" w:hanging="180"/>
      </w:pPr>
    </w:lvl>
    <w:lvl w:ilvl="3" w:tplc="EAAC4938" w:tentative="1">
      <w:start w:val="1"/>
      <w:numFmt w:val="decimal"/>
      <w:lvlText w:val="%4."/>
      <w:lvlJc w:val="left"/>
      <w:pPr>
        <w:ind w:left="2880" w:hanging="360"/>
      </w:pPr>
    </w:lvl>
    <w:lvl w:ilvl="4" w:tplc="6A2A5000" w:tentative="1">
      <w:start w:val="1"/>
      <w:numFmt w:val="lowerLetter"/>
      <w:lvlText w:val="%5."/>
      <w:lvlJc w:val="left"/>
      <w:pPr>
        <w:ind w:left="3600" w:hanging="360"/>
      </w:pPr>
    </w:lvl>
    <w:lvl w:ilvl="5" w:tplc="6A1EA370" w:tentative="1">
      <w:start w:val="1"/>
      <w:numFmt w:val="lowerRoman"/>
      <w:lvlText w:val="%6."/>
      <w:lvlJc w:val="right"/>
      <w:pPr>
        <w:ind w:left="4320" w:hanging="180"/>
      </w:pPr>
    </w:lvl>
    <w:lvl w:ilvl="6" w:tplc="8906450A" w:tentative="1">
      <w:start w:val="1"/>
      <w:numFmt w:val="decimal"/>
      <w:lvlText w:val="%7."/>
      <w:lvlJc w:val="left"/>
      <w:pPr>
        <w:ind w:left="5040" w:hanging="360"/>
      </w:pPr>
    </w:lvl>
    <w:lvl w:ilvl="7" w:tplc="1C3ED91E" w:tentative="1">
      <w:start w:val="1"/>
      <w:numFmt w:val="lowerLetter"/>
      <w:lvlText w:val="%8."/>
      <w:lvlJc w:val="left"/>
      <w:pPr>
        <w:ind w:left="5760" w:hanging="360"/>
      </w:pPr>
    </w:lvl>
    <w:lvl w:ilvl="8" w:tplc="176614BE" w:tentative="1">
      <w:start w:val="1"/>
      <w:numFmt w:val="lowerRoman"/>
      <w:lvlText w:val="%9."/>
      <w:lvlJc w:val="right"/>
      <w:pPr>
        <w:ind w:left="6480" w:hanging="180"/>
      </w:pPr>
    </w:lvl>
  </w:abstractNum>
  <w:abstractNum w:abstractNumId="9" w15:restartNumberingAfterBreak="0">
    <w:nsid w:val="02FF30A2"/>
    <w:multiLevelType w:val="multilevel"/>
    <w:tmpl w:val="0380BE72"/>
    <w:lvl w:ilvl="0">
      <w:start w:val="5"/>
      <w:numFmt w:val="decimal"/>
      <w:lvlText w:val="%1."/>
      <w:lvlJc w:val="left"/>
      <w:pPr>
        <w:ind w:left="360" w:hanging="360"/>
      </w:pPr>
      <w:rPr>
        <w:rFonts w:hint="default"/>
      </w:rPr>
    </w:lvl>
    <w:lvl w:ilvl="1">
      <w:start w:val="1"/>
      <w:numFmt w:val="decimal"/>
      <w:lvlText w:val="%1.%2."/>
      <w:lvlJc w:val="left"/>
      <w:pPr>
        <w:ind w:left="4613" w:hanging="360"/>
      </w:pPr>
      <w:rPr>
        <w:rFonts w:hint="default"/>
      </w:rPr>
    </w:lvl>
    <w:lvl w:ilvl="2">
      <w:start w:val="1"/>
      <w:numFmt w:val="decimal"/>
      <w:lvlText w:val="%1.%2.%3."/>
      <w:lvlJc w:val="left"/>
      <w:pPr>
        <w:ind w:left="9226" w:hanging="720"/>
      </w:pPr>
      <w:rPr>
        <w:rFonts w:hint="default"/>
      </w:rPr>
    </w:lvl>
    <w:lvl w:ilvl="3">
      <w:start w:val="1"/>
      <w:numFmt w:val="decimal"/>
      <w:lvlText w:val="%1.%2.%3.%4."/>
      <w:lvlJc w:val="left"/>
      <w:pPr>
        <w:ind w:left="13479" w:hanging="720"/>
      </w:pPr>
      <w:rPr>
        <w:rFonts w:hint="default"/>
      </w:rPr>
    </w:lvl>
    <w:lvl w:ilvl="4">
      <w:start w:val="1"/>
      <w:numFmt w:val="decimal"/>
      <w:lvlText w:val="%1.%2.%3.%4.%5."/>
      <w:lvlJc w:val="left"/>
      <w:pPr>
        <w:ind w:left="18092" w:hanging="1080"/>
      </w:pPr>
      <w:rPr>
        <w:rFonts w:hint="default"/>
      </w:rPr>
    </w:lvl>
    <w:lvl w:ilvl="5">
      <w:start w:val="1"/>
      <w:numFmt w:val="decimal"/>
      <w:lvlText w:val="%1.%2.%3.%4.%5.%6."/>
      <w:lvlJc w:val="left"/>
      <w:pPr>
        <w:ind w:left="22345" w:hanging="1080"/>
      </w:pPr>
      <w:rPr>
        <w:rFonts w:hint="default"/>
      </w:rPr>
    </w:lvl>
    <w:lvl w:ilvl="6">
      <w:start w:val="1"/>
      <w:numFmt w:val="decimal"/>
      <w:lvlText w:val="%1.%2.%3.%4.%5.%6.%7."/>
      <w:lvlJc w:val="left"/>
      <w:pPr>
        <w:ind w:left="26958" w:hanging="1440"/>
      </w:pPr>
      <w:rPr>
        <w:rFonts w:hint="default"/>
      </w:rPr>
    </w:lvl>
    <w:lvl w:ilvl="7">
      <w:start w:val="1"/>
      <w:numFmt w:val="decimal"/>
      <w:lvlText w:val="%1.%2.%3.%4.%5.%6.%7.%8."/>
      <w:lvlJc w:val="left"/>
      <w:pPr>
        <w:ind w:left="31211" w:hanging="1440"/>
      </w:pPr>
      <w:rPr>
        <w:rFonts w:hint="default"/>
      </w:rPr>
    </w:lvl>
    <w:lvl w:ilvl="8">
      <w:start w:val="1"/>
      <w:numFmt w:val="decimal"/>
      <w:lvlText w:val="%1.%2.%3.%4.%5.%6.%7.%8.%9."/>
      <w:lvlJc w:val="left"/>
      <w:pPr>
        <w:ind w:left="-29712" w:hanging="1800"/>
      </w:pPr>
      <w:rPr>
        <w:rFonts w:hint="default"/>
      </w:rPr>
    </w:lvl>
  </w:abstractNum>
  <w:abstractNum w:abstractNumId="10" w15:restartNumberingAfterBreak="0">
    <w:nsid w:val="04AC680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4CE13B2"/>
    <w:multiLevelType w:val="multilevel"/>
    <w:tmpl w:val="737E45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62D237F"/>
    <w:multiLevelType w:val="hybridMultilevel"/>
    <w:tmpl w:val="DE808032"/>
    <w:lvl w:ilvl="0" w:tplc="F008FE6E">
      <w:start w:val="1"/>
      <w:numFmt w:val="bullet"/>
      <w:lvlText w:val=""/>
      <w:lvlJc w:val="left"/>
      <w:pPr>
        <w:ind w:left="1260" w:hanging="360"/>
      </w:pPr>
      <w:rPr>
        <w:rFonts w:ascii="Wingdings" w:hAnsi="Wingdings" w:hint="default"/>
      </w:rPr>
    </w:lvl>
    <w:lvl w:ilvl="1" w:tplc="6048FEBE" w:tentative="1">
      <w:start w:val="1"/>
      <w:numFmt w:val="bullet"/>
      <w:lvlText w:val="o"/>
      <w:lvlJc w:val="left"/>
      <w:pPr>
        <w:ind w:left="1980" w:hanging="360"/>
      </w:pPr>
      <w:rPr>
        <w:rFonts w:ascii="Courier New" w:hAnsi="Courier New" w:cs="Courier New" w:hint="default"/>
      </w:rPr>
    </w:lvl>
    <w:lvl w:ilvl="2" w:tplc="73B0A488" w:tentative="1">
      <w:start w:val="1"/>
      <w:numFmt w:val="bullet"/>
      <w:lvlText w:val=""/>
      <w:lvlJc w:val="left"/>
      <w:pPr>
        <w:ind w:left="2700" w:hanging="360"/>
      </w:pPr>
      <w:rPr>
        <w:rFonts w:ascii="Wingdings" w:hAnsi="Wingdings" w:hint="default"/>
      </w:rPr>
    </w:lvl>
    <w:lvl w:ilvl="3" w:tplc="9F0AC022" w:tentative="1">
      <w:start w:val="1"/>
      <w:numFmt w:val="bullet"/>
      <w:lvlText w:val=""/>
      <w:lvlJc w:val="left"/>
      <w:pPr>
        <w:ind w:left="3420" w:hanging="360"/>
      </w:pPr>
      <w:rPr>
        <w:rFonts w:ascii="Symbol" w:hAnsi="Symbol" w:hint="default"/>
      </w:rPr>
    </w:lvl>
    <w:lvl w:ilvl="4" w:tplc="63D44448" w:tentative="1">
      <w:start w:val="1"/>
      <w:numFmt w:val="bullet"/>
      <w:lvlText w:val="o"/>
      <w:lvlJc w:val="left"/>
      <w:pPr>
        <w:ind w:left="4140" w:hanging="360"/>
      </w:pPr>
      <w:rPr>
        <w:rFonts w:ascii="Courier New" w:hAnsi="Courier New" w:cs="Courier New" w:hint="default"/>
      </w:rPr>
    </w:lvl>
    <w:lvl w:ilvl="5" w:tplc="FE1AE0CE" w:tentative="1">
      <w:start w:val="1"/>
      <w:numFmt w:val="bullet"/>
      <w:lvlText w:val=""/>
      <w:lvlJc w:val="left"/>
      <w:pPr>
        <w:ind w:left="4860" w:hanging="360"/>
      </w:pPr>
      <w:rPr>
        <w:rFonts w:ascii="Wingdings" w:hAnsi="Wingdings" w:hint="default"/>
      </w:rPr>
    </w:lvl>
    <w:lvl w:ilvl="6" w:tplc="D62860FA" w:tentative="1">
      <w:start w:val="1"/>
      <w:numFmt w:val="bullet"/>
      <w:lvlText w:val=""/>
      <w:lvlJc w:val="left"/>
      <w:pPr>
        <w:ind w:left="5580" w:hanging="360"/>
      </w:pPr>
      <w:rPr>
        <w:rFonts w:ascii="Symbol" w:hAnsi="Symbol" w:hint="default"/>
      </w:rPr>
    </w:lvl>
    <w:lvl w:ilvl="7" w:tplc="E0EEB4D0" w:tentative="1">
      <w:start w:val="1"/>
      <w:numFmt w:val="bullet"/>
      <w:lvlText w:val="o"/>
      <w:lvlJc w:val="left"/>
      <w:pPr>
        <w:ind w:left="6300" w:hanging="360"/>
      </w:pPr>
      <w:rPr>
        <w:rFonts w:ascii="Courier New" w:hAnsi="Courier New" w:cs="Courier New" w:hint="default"/>
      </w:rPr>
    </w:lvl>
    <w:lvl w:ilvl="8" w:tplc="41F25AA8" w:tentative="1">
      <w:start w:val="1"/>
      <w:numFmt w:val="bullet"/>
      <w:lvlText w:val=""/>
      <w:lvlJc w:val="left"/>
      <w:pPr>
        <w:ind w:left="7020" w:hanging="360"/>
      </w:pPr>
      <w:rPr>
        <w:rFonts w:ascii="Wingdings" w:hAnsi="Wingdings" w:hint="default"/>
      </w:rPr>
    </w:lvl>
  </w:abstractNum>
  <w:abstractNum w:abstractNumId="13" w15:restartNumberingAfterBreak="0">
    <w:nsid w:val="08247538"/>
    <w:multiLevelType w:val="hybridMultilevel"/>
    <w:tmpl w:val="1FDC98E0"/>
    <w:lvl w:ilvl="0" w:tplc="59E2A398">
      <w:start w:val="1"/>
      <w:numFmt w:val="decimal"/>
      <w:suff w:val="space"/>
      <w:lvlText w:val="%1."/>
      <w:lvlJc w:val="left"/>
      <w:pPr>
        <w:ind w:left="720" w:hanging="360"/>
      </w:pPr>
      <w:rPr>
        <w:rFonts w:hint="default"/>
      </w:rPr>
    </w:lvl>
    <w:lvl w:ilvl="1" w:tplc="8DDCDAD4">
      <w:start w:val="1"/>
      <w:numFmt w:val="lowerLetter"/>
      <w:lvlText w:val="%2."/>
      <w:lvlJc w:val="left"/>
      <w:pPr>
        <w:ind w:left="1440" w:hanging="360"/>
      </w:pPr>
    </w:lvl>
    <w:lvl w:ilvl="2" w:tplc="79DC7FAE" w:tentative="1">
      <w:start w:val="1"/>
      <w:numFmt w:val="lowerRoman"/>
      <w:lvlText w:val="%3."/>
      <w:lvlJc w:val="right"/>
      <w:pPr>
        <w:ind w:left="2160" w:hanging="180"/>
      </w:pPr>
    </w:lvl>
    <w:lvl w:ilvl="3" w:tplc="DBA85624" w:tentative="1">
      <w:start w:val="1"/>
      <w:numFmt w:val="decimal"/>
      <w:lvlText w:val="%4."/>
      <w:lvlJc w:val="left"/>
      <w:pPr>
        <w:ind w:left="2880" w:hanging="360"/>
      </w:pPr>
    </w:lvl>
    <w:lvl w:ilvl="4" w:tplc="076E586C" w:tentative="1">
      <w:start w:val="1"/>
      <w:numFmt w:val="lowerLetter"/>
      <w:lvlText w:val="%5."/>
      <w:lvlJc w:val="left"/>
      <w:pPr>
        <w:ind w:left="3600" w:hanging="360"/>
      </w:pPr>
    </w:lvl>
    <w:lvl w:ilvl="5" w:tplc="9EEE9928" w:tentative="1">
      <w:start w:val="1"/>
      <w:numFmt w:val="lowerRoman"/>
      <w:lvlText w:val="%6."/>
      <w:lvlJc w:val="right"/>
      <w:pPr>
        <w:ind w:left="4320" w:hanging="180"/>
      </w:pPr>
    </w:lvl>
    <w:lvl w:ilvl="6" w:tplc="06DEB352" w:tentative="1">
      <w:start w:val="1"/>
      <w:numFmt w:val="decimal"/>
      <w:lvlText w:val="%7."/>
      <w:lvlJc w:val="left"/>
      <w:pPr>
        <w:ind w:left="5040" w:hanging="360"/>
      </w:pPr>
    </w:lvl>
    <w:lvl w:ilvl="7" w:tplc="E89AE024" w:tentative="1">
      <w:start w:val="1"/>
      <w:numFmt w:val="lowerLetter"/>
      <w:lvlText w:val="%8."/>
      <w:lvlJc w:val="left"/>
      <w:pPr>
        <w:ind w:left="5760" w:hanging="360"/>
      </w:pPr>
    </w:lvl>
    <w:lvl w:ilvl="8" w:tplc="87C4EF10" w:tentative="1">
      <w:start w:val="1"/>
      <w:numFmt w:val="lowerRoman"/>
      <w:lvlText w:val="%9."/>
      <w:lvlJc w:val="right"/>
      <w:pPr>
        <w:ind w:left="6480" w:hanging="180"/>
      </w:pPr>
    </w:lvl>
  </w:abstractNum>
  <w:abstractNum w:abstractNumId="14" w15:restartNumberingAfterBreak="0">
    <w:nsid w:val="098D272B"/>
    <w:multiLevelType w:val="multilevel"/>
    <w:tmpl w:val="242E6BBC"/>
    <w:lvl w:ilvl="0">
      <w:start w:val="1"/>
      <w:numFmt w:val="decimal"/>
      <w:lvlText w:val="%1."/>
      <w:lvlJc w:val="left"/>
      <w:pPr>
        <w:ind w:left="4897" w:hanging="360"/>
      </w:pPr>
      <w:rPr>
        <w:rFonts w:hint="default"/>
      </w:rPr>
    </w:lvl>
    <w:lvl w:ilvl="1">
      <w:start w:val="2"/>
      <w:numFmt w:val="decimal"/>
      <w:isLgl/>
      <w:lvlText w:val="%1.%2"/>
      <w:lvlJc w:val="left"/>
      <w:pPr>
        <w:ind w:left="5180" w:hanging="360"/>
      </w:pPr>
      <w:rPr>
        <w:rFonts w:hint="default"/>
      </w:rPr>
    </w:lvl>
    <w:lvl w:ilvl="2">
      <w:start w:val="1"/>
      <w:numFmt w:val="decimal"/>
      <w:isLgl/>
      <w:lvlText w:val="%1.%2.%3"/>
      <w:lvlJc w:val="left"/>
      <w:pPr>
        <w:ind w:left="5257" w:hanging="720"/>
      </w:pPr>
      <w:rPr>
        <w:rFonts w:hint="default"/>
      </w:rPr>
    </w:lvl>
    <w:lvl w:ilvl="3">
      <w:start w:val="1"/>
      <w:numFmt w:val="decimal"/>
      <w:isLgl/>
      <w:lvlText w:val="%1.%2.%3.%4"/>
      <w:lvlJc w:val="left"/>
      <w:pPr>
        <w:ind w:left="5257" w:hanging="720"/>
      </w:pPr>
      <w:rPr>
        <w:rFonts w:hint="default"/>
      </w:rPr>
    </w:lvl>
    <w:lvl w:ilvl="4">
      <w:start w:val="1"/>
      <w:numFmt w:val="decimal"/>
      <w:isLgl/>
      <w:lvlText w:val="%1.%2.%3.%4.%5"/>
      <w:lvlJc w:val="left"/>
      <w:pPr>
        <w:ind w:left="5257" w:hanging="720"/>
      </w:pPr>
      <w:rPr>
        <w:rFonts w:hint="default"/>
      </w:rPr>
    </w:lvl>
    <w:lvl w:ilvl="5">
      <w:start w:val="1"/>
      <w:numFmt w:val="decimal"/>
      <w:isLgl/>
      <w:lvlText w:val="%1.%2.%3.%4.%5.%6"/>
      <w:lvlJc w:val="left"/>
      <w:pPr>
        <w:ind w:left="5617" w:hanging="1080"/>
      </w:pPr>
      <w:rPr>
        <w:rFonts w:hint="default"/>
      </w:rPr>
    </w:lvl>
    <w:lvl w:ilvl="6">
      <w:start w:val="1"/>
      <w:numFmt w:val="decimal"/>
      <w:isLgl/>
      <w:lvlText w:val="%1.%2.%3.%4.%5.%6.%7"/>
      <w:lvlJc w:val="left"/>
      <w:pPr>
        <w:ind w:left="5617" w:hanging="1080"/>
      </w:pPr>
      <w:rPr>
        <w:rFonts w:hint="default"/>
      </w:rPr>
    </w:lvl>
    <w:lvl w:ilvl="7">
      <w:start w:val="1"/>
      <w:numFmt w:val="decimal"/>
      <w:isLgl/>
      <w:lvlText w:val="%1.%2.%3.%4.%5.%6.%7.%8"/>
      <w:lvlJc w:val="left"/>
      <w:pPr>
        <w:ind w:left="5977" w:hanging="1440"/>
      </w:pPr>
      <w:rPr>
        <w:rFonts w:hint="default"/>
      </w:rPr>
    </w:lvl>
    <w:lvl w:ilvl="8">
      <w:start w:val="1"/>
      <w:numFmt w:val="decimal"/>
      <w:isLgl/>
      <w:lvlText w:val="%1.%2.%3.%4.%5.%6.%7.%8.%9"/>
      <w:lvlJc w:val="left"/>
      <w:pPr>
        <w:ind w:left="5977" w:hanging="1440"/>
      </w:pPr>
      <w:rPr>
        <w:rFonts w:hint="default"/>
      </w:rPr>
    </w:lvl>
  </w:abstractNum>
  <w:abstractNum w:abstractNumId="15" w15:restartNumberingAfterBreak="0">
    <w:nsid w:val="0B9D277C"/>
    <w:multiLevelType w:val="multilevel"/>
    <w:tmpl w:val="EA42AA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2"/>
        </w:tabs>
        <w:ind w:left="0" w:firstLine="709"/>
      </w:pPr>
      <w:rPr>
        <w:rFonts w:hint="default"/>
      </w:rPr>
    </w:lvl>
    <w:lvl w:ilvl="2">
      <w:start w:val="1"/>
      <w:numFmt w:val="decimal"/>
      <w:lvlText w:val="%1.%2.%3."/>
      <w:lvlJc w:val="left"/>
      <w:pPr>
        <w:tabs>
          <w:tab w:val="num" w:pos="1072"/>
        </w:tabs>
        <w:ind w:left="0" w:firstLine="709"/>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BA575A9"/>
    <w:multiLevelType w:val="hybridMultilevel"/>
    <w:tmpl w:val="D86C3DF4"/>
    <w:lvl w:ilvl="0" w:tplc="91586B24">
      <w:start w:val="1"/>
      <w:numFmt w:val="decimal"/>
      <w:lvlText w:val="%1)"/>
      <w:lvlJc w:val="left"/>
      <w:pPr>
        <w:ind w:left="720" w:hanging="360"/>
      </w:pPr>
      <w:rPr>
        <w:rFonts w:hint="default"/>
      </w:rPr>
    </w:lvl>
    <w:lvl w:ilvl="1" w:tplc="C778BE34" w:tentative="1">
      <w:start w:val="1"/>
      <w:numFmt w:val="lowerLetter"/>
      <w:lvlText w:val="%2."/>
      <w:lvlJc w:val="left"/>
      <w:pPr>
        <w:ind w:left="1440" w:hanging="360"/>
      </w:pPr>
    </w:lvl>
    <w:lvl w:ilvl="2" w:tplc="5CB88874" w:tentative="1">
      <w:start w:val="1"/>
      <w:numFmt w:val="lowerRoman"/>
      <w:lvlText w:val="%3."/>
      <w:lvlJc w:val="right"/>
      <w:pPr>
        <w:ind w:left="2160" w:hanging="180"/>
      </w:pPr>
    </w:lvl>
    <w:lvl w:ilvl="3" w:tplc="6AB298DE" w:tentative="1">
      <w:start w:val="1"/>
      <w:numFmt w:val="decimal"/>
      <w:lvlText w:val="%4."/>
      <w:lvlJc w:val="left"/>
      <w:pPr>
        <w:ind w:left="2880" w:hanging="360"/>
      </w:pPr>
    </w:lvl>
    <w:lvl w:ilvl="4" w:tplc="EE7A3FB6" w:tentative="1">
      <w:start w:val="1"/>
      <w:numFmt w:val="lowerLetter"/>
      <w:lvlText w:val="%5."/>
      <w:lvlJc w:val="left"/>
      <w:pPr>
        <w:ind w:left="3600" w:hanging="360"/>
      </w:pPr>
    </w:lvl>
    <w:lvl w:ilvl="5" w:tplc="BA1EA8F0" w:tentative="1">
      <w:start w:val="1"/>
      <w:numFmt w:val="lowerRoman"/>
      <w:lvlText w:val="%6."/>
      <w:lvlJc w:val="right"/>
      <w:pPr>
        <w:ind w:left="4320" w:hanging="180"/>
      </w:pPr>
    </w:lvl>
    <w:lvl w:ilvl="6" w:tplc="A4D85A84" w:tentative="1">
      <w:start w:val="1"/>
      <w:numFmt w:val="decimal"/>
      <w:lvlText w:val="%7."/>
      <w:lvlJc w:val="left"/>
      <w:pPr>
        <w:ind w:left="5040" w:hanging="360"/>
      </w:pPr>
    </w:lvl>
    <w:lvl w:ilvl="7" w:tplc="E9C00C66" w:tentative="1">
      <w:start w:val="1"/>
      <w:numFmt w:val="lowerLetter"/>
      <w:lvlText w:val="%8."/>
      <w:lvlJc w:val="left"/>
      <w:pPr>
        <w:ind w:left="5760" w:hanging="360"/>
      </w:pPr>
    </w:lvl>
    <w:lvl w:ilvl="8" w:tplc="EBE2D7BE" w:tentative="1">
      <w:start w:val="1"/>
      <w:numFmt w:val="lowerRoman"/>
      <w:lvlText w:val="%9."/>
      <w:lvlJc w:val="right"/>
      <w:pPr>
        <w:ind w:left="6480" w:hanging="180"/>
      </w:pPr>
    </w:lvl>
  </w:abstractNum>
  <w:abstractNum w:abstractNumId="17" w15:restartNumberingAfterBreak="0">
    <w:nsid w:val="0D5E0718"/>
    <w:multiLevelType w:val="multilevel"/>
    <w:tmpl w:val="C3AE9A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0D62089D"/>
    <w:multiLevelType w:val="multilevel"/>
    <w:tmpl w:val="658E699A"/>
    <w:lvl w:ilvl="0">
      <w:start w:val="4"/>
      <w:numFmt w:val="decimal"/>
      <w:lvlText w:val="%1."/>
      <w:lvlJc w:val="left"/>
      <w:pPr>
        <w:tabs>
          <w:tab w:val="num" w:pos="0"/>
        </w:tabs>
        <w:ind w:left="1004" w:hanging="360"/>
      </w:pPr>
      <w:rPr>
        <w:b/>
      </w:rPr>
    </w:lvl>
    <w:lvl w:ilvl="1">
      <w:start w:val="1"/>
      <w:numFmt w:val="decimal"/>
      <w:lvlText w:val="%1.%2."/>
      <w:lvlJc w:val="left"/>
      <w:pPr>
        <w:tabs>
          <w:tab w:val="num" w:pos="0"/>
        </w:tabs>
        <w:ind w:left="752" w:hanging="468"/>
      </w:pPr>
      <w:rPr>
        <w:b/>
        <w:sz w:val="21"/>
        <w:szCs w:val="21"/>
      </w:rPr>
    </w:lvl>
    <w:lvl w:ilvl="2">
      <w:start w:val="1"/>
      <w:numFmt w:val="decimal"/>
      <w:lvlText w:val="%1.%2.%3."/>
      <w:lvlJc w:val="left"/>
      <w:pPr>
        <w:tabs>
          <w:tab w:val="num" w:pos="0"/>
        </w:tabs>
        <w:ind w:left="1364" w:hanging="720"/>
      </w:pPr>
      <w:rPr>
        <w:b/>
      </w:rPr>
    </w:lvl>
    <w:lvl w:ilvl="3">
      <w:start w:val="1"/>
      <w:numFmt w:val="decimal"/>
      <w:lvlText w:val="%1.%2.%3.%4."/>
      <w:lvlJc w:val="left"/>
      <w:pPr>
        <w:tabs>
          <w:tab w:val="num" w:pos="0"/>
        </w:tabs>
        <w:ind w:left="1364" w:hanging="720"/>
      </w:pPr>
      <w:rPr>
        <w:b/>
      </w:rPr>
    </w:lvl>
    <w:lvl w:ilvl="4">
      <w:start w:val="1"/>
      <w:numFmt w:val="decimal"/>
      <w:lvlText w:val="%1.%2.%3.%4.%5."/>
      <w:lvlJc w:val="left"/>
      <w:pPr>
        <w:tabs>
          <w:tab w:val="num" w:pos="0"/>
        </w:tabs>
        <w:ind w:left="1724" w:hanging="1080"/>
      </w:pPr>
      <w:rPr>
        <w:b/>
      </w:rPr>
    </w:lvl>
    <w:lvl w:ilvl="5">
      <w:start w:val="1"/>
      <w:numFmt w:val="decimal"/>
      <w:lvlText w:val="%1.%2.%3.%4.%5.%6."/>
      <w:lvlJc w:val="left"/>
      <w:pPr>
        <w:tabs>
          <w:tab w:val="num" w:pos="0"/>
        </w:tabs>
        <w:ind w:left="1724" w:hanging="1080"/>
      </w:pPr>
      <w:rPr>
        <w:b/>
      </w:rPr>
    </w:lvl>
    <w:lvl w:ilvl="6">
      <w:start w:val="1"/>
      <w:numFmt w:val="decimal"/>
      <w:lvlText w:val="%1.%2.%3.%4.%5.%6.%7."/>
      <w:lvlJc w:val="left"/>
      <w:pPr>
        <w:tabs>
          <w:tab w:val="num" w:pos="0"/>
        </w:tabs>
        <w:ind w:left="2084" w:hanging="1440"/>
      </w:pPr>
      <w:rPr>
        <w:b/>
      </w:rPr>
    </w:lvl>
    <w:lvl w:ilvl="7">
      <w:start w:val="1"/>
      <w:numFmt w:val="decimal"/>
      <w:lvlText w:val="%1.%2.%3.%4.%5.%6.%7.%8."/>
      <w:lvlJc w:val="left"/>
      <w:pPr>
        <w:tabs>
          <w:tab w:val="num" w:pos="0"/>
        </w:tabs>
        <w:ind w:left="2084" w:hanging="1440"/>
      </w:pPr>
      <w:rPr>
        <w:b/>
      </w:rPr>
    </w:lvl>
    <w:lvl w:ilvl="8">
      <w:start w:val="1"/>
      <w:numFmt w:val="decimal"/>
      <w:lvlText w:val="%1.%2.%3.%4.%5.%6.%7.%8.%9."/>
      <w:lvlJc w:val="left"/>
      <w:pPr>
        <w:tabs>
          <w:tab w:val="num" w:pos="0"/>
        </w:tabs>
        <w:ind w:left="2444" w:hanging="1800"/>
      </w:pPr>
      <w:rPr>
        <w:b/>
      </w:rPr>
    </w:lvl>
  </w:abstractNum>
  <w:abstractNum w:abstractNumId="19" w15:restartNumberingAfterBreak="0">
    <w:nsid w:val="14967EFD"/>
    <w:multiLevelType w:val="hybridMultilevel"/>
    <w:tmpl w:val="433825EA"/>
    <w:lvl w:ilvl="0" w:tplc="E7182E88">
      <w:start w:val="1"/>
      <w:numFmt w:val="bullet"/>
      <w:lvlText w:val=""/>
      <w:lvlJc w:val="left"/>
      <w:pPr>
        <w:ind w:left="825" w:hanging="360"/>
      </w:pPr>
      <w:rPr>
        <w:rFonts w:ascii="Symbol" w:hAnsi="Symbol" w:hint="default"/>
        <w:lang w:val="ru-RU"/>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0" w15:restartNumberingAfterBreak="0">
    <w:nsid w:val="1513239E"/>
    <w:multiLevelType w:val="multilevel"/>
    <w:tmpl w:val="BCAEE546"/>
    <w:lvl w:ilvl="0">
      <w:start w:val="1"/>
      <w:numFmt w:val="decimal"/>
      <w:lvlText w:val="%1."/>
      <w:lvlJc w:val="left"/>
      <w:pPr>
        <w:tabs>
          <w:tab w:val="num" w:pos="0"/>
        </w:tabs>
        <w:ind w:left="1004" w:hanging="360"/>
      </w:pPr>
      <w:rPr>
        <w:b/>
      </w:rPr>
    </w:lvl>
    <w:lvl w:ilvl="1">
      <w:start w:val="1"/>
      <w:numFmt w:val="decimal"/>
      <w:lvlText w:val="%1.%2."/>
      <w:lvlJc w:val="left"/>
      <w:pPr>
        <w:tabs>
          <w:tab w:val="num" w:pos="0"/>
        </w:tabs>
        <w:ind w:left="2312" w:hanging="468"/>
      </w:pPr>
      <w:rPr>
        <w:b/>
        <w:sz w:val="21"/>
        <w:szCs w:val="21"/>
      </w:rPr>
    </w:lvl>
    <w:lvl w:ilvl="2">
      <w:start w:val="1"/>
      <w:numFmt w:val="decimal"/>
      <w:lvlText w:val="%1.%2.%3."/>
      <w:lvlJc w:val="left"/>
      <w:pPr>
        <w:tabs>
          <w:tab w:val="num" w:pos="0"/>
        </w:tabs>
        <w:ind w:left="1364" w:hanging="720"/>
      </w:pPr>
      <w:rPr>
        <w:b/>
      </w:rPr>
    </w:lvl>
    <w:lvl w:ilvl="3">
      <w:start w:val="1"/>
      <w:numFmt w:val="decimal"/>
      <w:lvlText w:val="%1.%2.%3.%4."/>
      <w:lvlJc w:val="left"/>
      <w:pPr>
        <w:tabs>
          <w:tab w:val="num" w:pos="0"/>
        </w:tabs>
        <w:ind w:left="1364" w:hanging="720"/>
      </w:pPr>
      <w:rPr>
        <w:b/>
      </w:rPr>
    </w:lvl>
    <w:lvl w:ilvl="4">
      <w:start w:val="1"/>
      <w:numFmt w:val="decimal"/>
      <w:lvlText w:val="%1.%2.%3.%4.%5."/>
      <w:lvlJc w:val="left"/>
      <w:pPr>
        <w:tabs>
          <w:tab w:val="num" w:pos="0"/>
        </w:tabs>
        <w:ind w:left="1724" w:hanging="1080"/>
      </w:pPr>
      <w:rPr>
        <w:b/>
      </w:rPr>
    </w:lvl>
    <w:lvl w:ilvl="5">
      <w:start w:val="1"/>
      <w:numFmt w:val="decimal"/>
      <w:lvlText w:val="%1.%2.%3.%4.%5.%6."/>
      <w:lvlJc w:val="left"/>
      <w:pPr>
        <w:tabs>
          <w:tab w:val="num" w:pos="0"/>
        </w:tabs>
        <w:ind w:left="1724" w:hanging="1080"/>
      </w:pPr>
      <w:rPr>
        <w:b/>
      </w:rPr>
    </w:lvl>
    <w:lvl w:ilvl="6">
      <w:start w:val="1"/>
      <w:numFmt w:val="decimal"/>
      <w:lvlText w:val="%1.%2.%3.%4.%5.%6.%7."/>
      <w:lvlJc w:val="left"/>
      <w:pPr>
        <w:tabs>
          <w:tab w:val="num" w:pos="0"/>
        </w:tabs>
        <w:ind w:left="2084" w:hanging="1440"/>
      </w:pPr>
      <w:rPr>
        <w:b/>
      </w:rPr>
    </w:lvl>
    <w:lvl w:ilvl="7">
      <w:start w:val="1"/>
      <w:numFmt w:val="decimal"/>
      <w:lvlText w:val="%1.%2.%3.%4.%5.%6.%7.%8."/>
      <w:lvlJc w:val="left"/>
      <w:pPr>
        <w:tabs>
          <w:tab w:val="num" w:pos="0"/>
        </w:tabs>
        <w:ind w:left="2084" w:hanging="1440"/>
      </w:pPr>
      <w:rPr>
        <w:b/>
      </w:rPr>
    </w:lvl>
    <w:lvl w:ilvl="8">
      <w:start w:val="1"/>
      <w:numFmt w:val="decimal"/>
      <w:lvlText w:val="%1.%2.%3.%4.%5.%6.%7.%8.%9."/>
      <w:lvlJc w:val="left"/>
      <w:pPr>
        <w:tabs>
          <w:tab w:val="num" w:pos="0"/>
        </w:tabs>
        <w:ind w:left="2444" w:hanging="1800"/>
      </w:pPr>
      <w:rPr>
        <w:b/>
      </w:rPr>
    </w:lvl>
  </w:abstractNum>
  <w:abstractNum w:abstractNumId="21" w15:restartNumberingAfterBreak="0">
    <w:nsid w:val="16DC3966"/>
    <w:multiLevelType w:val="multilevel"/>
    <w:tmpl w:val="570CF096"/>
    <w:lvl w:ilvl="0">
      <w:numFmt w:val="bullet"/>
      <w:lvlText w:val="•"/>
      <w:lvlJc w:val="left"/>
      <w:pPr>
        <w:tabs>
          <w:tab w:val="num" w:pos="0"/>
        </w:tabs>
        <w:ind w:left="502" w:hanging="360"/>
      </w:pPr>
      <w:rPr>
        <w:rFonts w:ascii="Times New Roman" w:eastAsiaTheme="minorHAnsi"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18595525"/>
    <w:multiLevelType w:val="hybridMultilevel"/>
    <w:tmpl w:val="1D9098A2"/>
    <w:lvl w:ilvl="0" w:tplc="33CA357C">
      <w:start w:val="7"/>
      <w:numFmt w:val="bullet"/>
      <w:lvlText w:val=""/>
      <w:lvlJc w:val="left"/>
      <w:pPr>
        <w:ind w:left="720" w:hanging="360"/>
      </w:pPr>
      <w:rPr>
        <w:rFonts w:ascii="Symbol" w:eastAsiaTheme="minorHAnsi" w:hAnsi="Symbol" w:cs="Times New Roman" w:hint="default"/>
      </w:rPr>
    </w:lvl>
    <w:lvl w:ilvl="1" w:tplc="2FEE2DE6" w:tentative="1">
      <w:start w:val="1"/>
      <w:numFmt w:val="bullet"/>
      <w:lvlText w:val="o"/>
      <w:lvlJc w:val="left"/>
      <w:pPr>
        <w:ind w:left="1440" w:hanging="360"/>
      </w:pPr>
      <w:rPr>
        <w:rFonts w:ascii="Courier New" w:hAnsi="Courier New" w:cs="Courier New" w:hint="default"/>
      </w:rPr>
    </w:lvl>
    <w:lvl w:ilvl="2" w:tplc="5C58061A" w:tentative="1">
      <w:start w:val="1"/>
      <w:numFmt w:val="bullet"/>
      <w:lvlText w:val=""/>
      <w:lvlJc w:val="left"/>
      <w:pPr>
        <w:ind w:left="2160" w:hanging="360"/>
      </w:pPr>
      <w:rPr>
        <w:rFonts w:ascii="Wingdings" w:hAnsi="Wingdings" w:hint="default"/>
      </w:rPr>
    </w:lvl>
    <w:lvl w:ilvl="3" w:tplc="64741C7A" w:tentative="1">
      <w:start w:val="1"/>
      <w:numFmt w:val="bullet"/>
      <w:lvlText w:val=""/>
      <w:lvlJc w:val="left"/>
      <w:pPr>
        <w:ind w:left="2880" w:hanging="360"/>
      </w:pPr>
      <w:rPr>
        <w:rFonts w:ascii="Symbol" w:hAnsi="Symbol" w:hint="default"/>
      </w:rPr>
    </w:lvl>
    <w:lvl w:ilvl="4" w:tplc="D6864F04" w:tentative="1">
      <w:start w:val="1"/>
      <w:numFmt w:val="bullet"/>
      <w:lvlText w:val="o"/>
      <w:lvlJc w:val="left"/>
      <w:pPr>
        <w:ind w:left="3600" w:hanging="360"/>
      </w:pPr>
      <w:rPr>
        <w:rFonts w:ascii="Courier New" w:hAnsi="Courier New" w:cs="Courier New" w:hint="default"/>
      </w:rPr>
    </w:lvl>
    <w:lvl w:ilvl="5" w:tplc="ABEC1B1E" w:tentative="1">
      <w:start w:val="1"/>
      <w:numFmt w:val="bullet"/>
      <w:lvlText w:val=""/>
      <w:lvlJc w:val="left"/>
      <w:pPr>
        <w:ind w:left="4320" w:hanging="360"/>
      </w:pPr>
      <w:rPr>
        <w:rFonts w:ascii="Wingdings" w:hAnsi="Wingdings" w:hint="default"/>
      </w:rPr>
    </w:lvl>
    <w:lvl w:ilvl="6" w:tplc="B3B23C92" w:tentative="1">
      <w:start w:val="1"/>
      <w:numFmt w:val="bullet"/>
      <w:lvlText w:val=""/>
      <w:lvlJc w:val="left"/>
      <w:pPr>
        <w:ind w:left="5040" w:hanging="360"/>
      </w:pPr>
      <w:rPr>
        <w:rFonts w:ascii="Symbol" w:hAnsi="Symbol" w:hint="default"/>
      </w:rPr>
    </w:lvl>
    <w:lvl w:ilvl="7" w:tplc="206ACE7A" w:tentative="1">
      <w:start w:val="1"/>
      <w:numFmt w:val="bullet"/>
      <w:lvlText w:val="o"/>
      <w:lvlJc w:val="left"/>
      <w:pPr>
        <w:ind w:left="5760" w:hanging="360"/>
      </w:pPr>
      <w:rPr>
        <w:rFonts w:ascii="Courier New" w:hAnsi="Courier New" w:cs="Courier New" w:hint="default"/>
      </w:rPr>
    </w:lvl>
    <w:lvl w:ilvl="8" w:tplc="ABD8106C" w:tentative="1">
      <w:start w:val="1"/>
      <w:numFmt w:val="bullet"/>
      <w:lvlText w:val=""/>
      <w:lvlJc w:val="left"/>
      <w:pPr>
        <w:ind w:left="6480" w:hanging="360"/>
      </w:pPr>
      <w:rPr>
        <w:rFonts w:ascii="Wingdings" w:hAnsi="Wingdings" w:hint="default"/>
      </w:rPr>
    </w:lvl>
  </w:abstractNum>
  <w:abstractNum w:abstractNumId="23" w15:restartNumberingAfterBreak="0">
    <w:nsid w:val="186635FC"/>
    <w:multiLevelType w:val="multilevel"/>
    <w:tmpl w:val="748EE0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19A457CA"/>
    <w:multiLevelType w:val="hybridMultilevel"/>
    <w:tmpl w:val="10BEADDC"/>
    <w:lvl w:ilvl="0" w:tplc="DFC04C0C">
      <w:start w:val="1"/>
      <w:numFmt w:val="decimal"/>
      <w:lvlText w:val="%1)"/>
      <w:lvlJc w:val="left"/>
      <w:pPr>
        <w:ind w:left="720" w:hanging="360"/>
      </w:pPr>
      <w:rPr>
        <w:rFonts w:hint="default"/>
      </w:rPr>
    </w:lvl>
    <w:lvl w:ilvl="1" w:tplc="DA78D332" w:tentative="1">
      <w:start w:val="1"/>
      <w:numFmt w:val="lowerLetter"/>
      <w:lvlText w:val="%2."/>
      <w:lvlJc w:val="left"/>
      <w:pPr>
        <w:ind w:left="1440" w:hanging="360"/>
      </w:pPr>
    </w:lvl>
    <w:lvl w:ilvl="2" w:tplc="A6CA33A2" w:tentative="1">
      <w:start w:val="1"/>
      <w:numFmt w:val="lowerRoman"/>
      <w:lvlText w:val="%3."/>
      <w:lvlJc w:val="right"/>
      <w:pPr>
        <w:ind w:left="2160" w:hanging="180"/>
      </w:pPr>
    </w:lvl>
    <w:lvl w:ilvl="3" w:tplc="52D62DD8" w:tentative="1">
      <w:start w:val="1"/>
      <w:numFmt w:val="decimal"/>
      <w:lvlText w:val="%4."/>
      <w:lvlJc w:val="left"/>
      <w:pPr>
        <w:ind w:left="2880" w:hanging="360"/>
      </w:pPr>
    </w:lvl>
    <w:lvl w:ilvl="4" w:tplc="090EB30C" w:tentative="1">
      <w:start w:val="1"/>
      <w:numFmt w:val="lowerLetter"/>
      <w:lvlText w:val="%5."/>
      <w:lvlJc w:val="left"/>
      <w:pPr>
        <w:ind w:left="3600" w:hanging="360"/>
      </w:pPr>
    </w:lvl>
    <w:lvl w:ilvl="5" w:tplc="7256B8D2" w:tentative="1">
      <w:start w:val="1"/>
      <w:numFmt w:val="lowerRoman"/>
      <w:lvlText w:val="%6."/>
      <w:lvlJc w:val="right"/>
      <w:pPr>
        <w:ind w:left="4320" w:hanging="180"/>
      </w:pPr>
    </w:lvl>
    <w:lvl w:ilvl="6" w:tplc="CB54FE9C" w:tentative="1">
      <w:start w:val="1"/>
      <w:numFmt w:val="decimal"/>
      <w:lvlText w:val="%7."/>
      <w:lvlJc w:val="left"/>
      <w:pPr>
        <w:ind w:left="5040" w:hanging="360"/>
      </w:pPr>
    </w:lvl>
    <w:lvl w:ilvl="7" w:tplc="6A2EF3A0" w:tentative="1">
      <w:start w:val="1"/>
      <w:numFmt w:val="lowerLetter"/>
      <w:lvlText w:val="%8."/>
      <w:lvlJc w:val="left"/>
      <w:pPr>
        <w:ind w:left="5760" w:hanging="360"/>
      </w:pPr>
    </w:lvl>
    <w:lvl w:ilvl="8" w:tplc="089A4B90" w:tentative="1">
      <w:start w:val="1"/>
      <w:numFmt w:val="lowerRoman"/>
      <w:lvlText w:val="%9."/>
      <w:lvlJc w:val="right"/>
      <w:pPr>
        <w:ind w:left="6480" w:hanging="180"/>
      </w:pPr>
    </w:lvl>
  </w:abstractNum>
  <w:abstractNum w:abstractNumId="25" w15:restartNumberingAfterBreak="0">
    <w:nsid w:val="1A9B5411"/>
    <w:multiLevelType w:val="hybridMultilevel"/>
    <w:tmpl w:val="32D804AE"/>
    <w:lvl w:ilvl="0" w:tplc="B756CB5E">
      <w:start w:val="1"/>
      <w:numFmt w:val="bullet"/>
      <w:lvlText w:val=""/>
      <w:lvlJc w:val="left"/>
      <w:pPr>
        <w:ind w:left="1260" w:hanging="360"/>
      </w:pPr>
      <w:rPr>
        <w:rFonts w:ascii="Wingdings" w:hAnsi="Wingdings" w:hint="default"/>
      </w:rPr>
    </w:lvl>
    <w:lvl w:ilvl="1" w:tplc="55DA2228" w:tentative="1">
      <w:start w:val="1"/>
      <w:numFmt w:val="bullet"/>
      <w:lvlText w:val="o"/>
      <w:lvlJc w:val="left"/>
      <w:pPr>
        <w:ind w:left="1980" w:hanging="360"/>
      </w:pPr>
      <w:rPr>
        <w:rFonts w:ascii="Courier New" w:hAnsi="Courier New" w:cs="Courier New" w:hint="default"/>
      </w:rPr>
    </w:lvl>
    <w:lvl w:ilvl="2" w:tplc="DF58BC46" w:tentative="1">
      <w:start w:val="1"/>
      <w:numFmt w:val="bullet"/>
      <w:lvlText w:val=""/>
      <w:lvlJc w:val="left"/>
      <w:pPr>
        <w:ind w:left="2700" w:hanging="360"/>
      </w:pPr>
      <w:rPr>
        <w:rFonts w:ascii="Wingdings" w:hAnsi="Wingdings" w:hint="default"/>
      </w:rPr>
    </w:lvl>
    <w:lvl w:ilvl="3" w:tplc="67C086F6" w:tentative="1">
      <w:start w:val="1"/>
      <w:numFmt w:val="bullet"/>
      <w:lvlText w:val=""/>
      <w:lvlJc w:val="left"/>
      <w:pPr>
        <w:ind w:left="3420" w:hanging="360"/>
      </w:pPr>
      <w:rPr>
        <w:rFonts w:ascii="Symbol" w:hAnsi="Symbol" w:hint="default"/>
      </w:rPr>
    </w:lvl>
    <w:lvl w:ilvl="4" w:tplc="F07C8842" w:tentative="1">
      <w:start w:val="1"/>
      <w:numFmt w:val="bullet"/>
      <w:lvlText w:val="o"/>
      <w:lvlJc w:val="left"/>
      <w:pPr>
        <w:ind w:left="4140" w:hanging="360"/>
      </w:pPr>
      <w:rPr>
        <w:rFonts w:ascii="Courier New" w:hAnsi="Courier New" w:cs="Courier New" w:hint="default"/>
      </w:rPr>
    </w:lvl>
    <w:lvl w:ilvl="5" w:tplc="B3D6BD64" w:tentative="1">
      <w:start w:val="1"/>
      <w:numFmt w:val="bullet"/>
      <w:lvlText w:val=""/>
      <w:lvlJc w:val="left"/>
      <w:pPr>
        <w:ind w:left="4860" w:hanging="360"/>
      </w:pPr>
      <w:rPr>
        <w:rFonts w:ascii="Wingdings" w:hAnsi="Wingdings" w:hint="default"/>
      </w:rPr>
    </w:lvl>
    <w:lvl w:ilvl="6" w:tplc="3C3A1146" w:tentative="1">
      <w:start w:val="1"/>
      <w:numFmt w:val="bullet"/>
      <w:lvlText w:val=""/>
      <w:lvlJc w:val="left"/>
      <w:pPr>
        <w:ind w:left="5580" w:hanging="360"/>
      </w:pPr>
      <w:rPr>
        <w:rFonts w:ascii="Symbol" w:hAnsi="Symbol" w:hint="default"/>
      </w:rPr>
    </w:lvl>
    <w:lvl w:ilvl="7" w:tplc="ED1CD4FC" w:tentative="1">
      <w:start w:val="1"/>
      <w:numFmt w:val="bullet"/>
      <w:lvlText w:val="o"/>
      <w:lvlJc w:val="left"/>
      <w:pPr>
        <w:ind w:left="6300" w:hanging="360"/>
      </w:pPr>
      <w:rPr>
        <w:rFonts w:ascii="Courier New" w:hAnsi="Courier New" w:cs="Courier New" w:hint="default"/>
      </w:rPr>
    </w:lvl>
    <w:lvl w:ilvl="8" w:tplc="674C6A20" w:tentative="1">
      <w:start w:val="1"/>
      <w:numFmt w:val="bullet"/>
      <w:lvlText w:val=""/>
      <w:lvlJc w:val="left"/>
      <w:pPr>
        <w:ind w:left="7020" w:hanging="360"/>
      </w:pPr>
      <w:rPr>
        <w:rFonts w:ascii="Wingdings" w:hAnsi="Wingdings" w:hint="default"/>
      </w:rPr>
    </w:lvl>
  </w:abstractNum>
  <w:abstractNum w:abstractNumId="26" w15:restartNumberingAfterBreak="0">
    <w:nsid w:val="1BBD4D2F"/>
    <w:multiLevelType w:val="hybridMultilevel"/>
    <w:tmpl w:val="7DCC6D82"/>
    <w:lvl w:ilvl="0" w:tplc="0B0621C8">
      <w:start w:val="1"/>
      <w:numFmt w:val="bullet"/>
      <w:lvlText w:val=""/>
      <w:lvlJc w:val="left"/>
      <w:pPr>
        <w:ind w:left="1260" w:hanging="360"/>
      </w:pPr>
      <w:rPr>
        <w:rFonts w:ascii="Symbol" w:hAnsi="Symbol" w:hint="default"/>
      </w:rPr>
    </w:lvl>
    <w:lvl w:ilvl="1" w:tplc="6954573C" w:tentative="1">
      <w:start w:val="1"/>
      <w:numFmt w:val="bullet"/>
      <w:lvlText w:val="o"/>
      <w:lvlJc w:val="left"/>
      <w:pPr>
        <w:ind w:left="1980" w:hanging="360"/>
      </w:pPr>
      <w:rPr>
        <w:rFonts w:ascii="Courier New" w:hAnsi="Courier New" w:cs="Courier New" w:hint="default"/>
      </w:rPr>
    </w:lvl>
    <w:lvl w:ilvl="2" w:tplc="1C36B188" w:tentative="1">
      <w:start w:val="1"/>
      <w:numFmt w:val="bullet"/>
      <w:lvlText w:val=""/>
      <w:lvlJc w:val="left"/>
      <w:pPr>
        <w:ind w:left="2700" w:hanging="360"/>
      </w:pPr>
      <w:rPr>
        <w:rFonts w:ascii="Wingdings" w:hAnsi="Wingdings" w:hint="default"/>
      </w:rPr>
    </w:lvl>
    <w:lvl w:ilvl="3" w:tplc="2A22E984" w:tentative="1">
      <w:start w:val="1"/>
      <w:numFmt w:val="bullet"/>
      <w:lvlText w:val=""/>
      <w:lvlJc w:val="left"/>
      <w:pPr>
        <w:ind w:left="3420" w:hanging="360"/>
      </w:pPr>
      <w:rPr>
        <w:rFonts w:ascii="Symbol" w:hAnsi="Symbol" w:hint="default"/>
      </w:rPr>
    </w:lvl>
    <w:lvl w:ilvl="4" w:tplc="05F26AFA" w:tentative="1">
      <w:start w:val="1"/>
      <w:numFmt w:val="bullet"/>
      <w:lvlText w:val="o"/>
      <w:lvlJc w:val="left"/>
      <w:pPr>
        <w:ind w:left="4140" w:hanging="360"/>
      </w:pPr>
      <w:rPr>
        <w:rFonts w:ascii="Courier New" w:hAnsi="Courier New" w:cs="Courier New" w:hint="default"/>
      </w:rPr>
    </w:lvl>
    <w:lvl w:ilvl="5" w:tplc="681A45B8" w:tentative="1">
      <w:start w:val="1"/>
      <w:numFmt w:val="bullet"/>
      <w:lvlText w:val=""/>
      <w:lvlJc w:val="left"/>
      <w:pPr>
        <w:ind w:left="4860" w:hanging="360"/>
      </w:pPr>
      <w:rPr>
        <w:rFonts w:ascii="Wingdings" w:hAnsi="Wingdings" w:hint="default"/>
      </w:rPr>
    </w:lvl>
    <w:lvl w:ilvl="6" w:tplc="04E04822" w:tentative="1">
      <w:start w:val="1"/>
      <w:numFmt w:val="bullet"/>
      <w:lvlText w:val=""/>
      <w:lvlJc w:val="left"/>
      <w:pPr>
        <w:ind w:left="5580" w:hanging="360"/>
      </w:pPr>
      <w:rPr>
        <w:rFonts w:ascii="Symbol" w:hAnsi="Symbol" w:hint="default"/>
      </w:rPr>
    </w:lvl>
    <w:lvl w:ilvl="7" w:tplc="9B92A2C6" w:tentative="1">
      <w:start w:val="1"/>
      <w:numFmt w:val="bullet"/>
      <w:lvlText w:val="o"/>
      <w:lvlJc w:val="left"/>
      <w:pPr>
        <w:ind w:left="6300" w:hanging="360"/>
      </w:pPr>
      <w:rPr>
        <w:rFonts w:ascii="Courier New" w:hAnsi="Courier New" w:cs="Courier New" w:hint="default"/>
      </w:rPr>
    </w:lvl>
    <w:lvl w:ilvl="8" w:tplc="2648E332" w:tentative="1">
      <w:start w:val="1"/>
      <w:numFmt w:val="bullet"/>
      <w:lvlText w:val=""/>
      <w:lvlJc w:val="left"/>
      <w:pPr>
        <w:ind w:left="7020" w:hanging="360"/>
      </w:pPr>
      <w:rPr>
        <w:rFonts w:ascii="Wingdings" w:hAnsi="Wingdings" w:hint="default"/>
      </w:rPr>
    </w:lvl>
  </w:abstractNum>
  <w:abstractNum w:abstractNumId="27" w15:restartNumberingAfterBreak="0">
    <w:nsid w:val="1F1E6769"/>
    <w:multiLevelType w:val="multilevel"/>
    <w:tmpl w:val="D0144760"/>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8" w15:restartNumberingAfterBreak="0">
    <w:nsid w:val="206504D4"/>
    <w:multiLevelType w:val="hybridMultilevel"/>
    <w:tmpl w:val="CA34C5BC"/>
    <w:lvl w:ilvl="0" w:tplc="6EB23040">
      <w:start w:val="1"/>
      <w:numFmt w:val="bullet"/>
      <w:lvlText w:val=""/>
      <w:lvlJc w:val="left"/>
      <w:pPr>
        <w:ind w:left="1260" w:hanging="360"/>
      </w:pPr>
      <w:rPr>
        <w:rFonts w:ascii="Wingdings" w:hAnsi="Wingdings" w:hint="default"/>
      </w:rPr>
    </w:lvl>
    <w:lvl w:ilvl="1" w:tplc="83AE2062" w:tentative="1">
      <w:start w:val="1"/>
      <w:numFmt w:val="bullet"/>
      <w:lvlText w:val="o"/>
      <w:lvlJc w:val="left"/>
      <w:pPr>
        <w:ind w:left="1980" w:hanging="360"/>
      </w:pPr>
      <w:rPr>
        <w:rFonts w:ascii="Courier New" w:hAnsi="Courier New" w:cs="Courier New" w:hint="default"/>
      </w:rPr>
    </w:lvl>
    <w:lvl w:ilvl="2" w:tplc="C9B83CD0" w:tentative="1">
      <w:start w:val="1"/>
      <w:numFmt w:val="bullet"/>
      <w:lvlText w:val=""/>
      <w:lvlJc w:val="left"/>
      <w:pPr>
        <w:ind w:left="2700" w:hanging="360"/>
      </w:pPr>
      <w:rPr>
        <w:rFonts w:ascii="Wingdings" w:hAnsi="Wingdings" w:hint="default"/>
      </w:rPr>
    </w:lvl>
    <w:lvl w:ilvl="3" w:tplc="5260BE10" w:tentative="1">
      <w:start w:val="1"/>
      <w:numFmt w:val="bullet"/>
      <w:lvlText w:val=""/>
      <w:lvlJc w:val="left"/>
      <w:pPr>
        <w:ind w:left="3420" w:hanging="360"/>
      </w:pPr>
      <w:rPr>
        <w:rFonts w:ascii="Symbol" w:hAnsi="Symbol" w:hint="default"/>
      </w:rPr>
    </w:lvl>
    <w:lvl w:ilvl="4" w:tplc="27265E90" w:tentative="1">
      <w:start w:val="1"/>
      <w:numFmt w:val="bullet"/>
      <w:lvlText w:val="o"/>
      <w:lvlJc w:val="left"/>
      <w:pPr>
        <w:ind w:left="4140" w:hanging="360"/>
      </w:pPr>
      <w:rPr>
        <w:rFonts w:ascii="Courier New" w:hAnsi="Courier New" w:cs="Courier New" w:hint="default"/>
      </w:rPr>
    </w:lvl>
    <w:lvl w:ilvl="5" w:tplc="498A94E8" w:tentative="1">
      <w:start w:val="1"/>
      <w:numFmt w:val="bullet"/>
      <w:lvlText w:val=""/>
      <w:lvlJc w:val="left"/>
      <w:pPr>
        <w:ind w:left="4860" w:hanging="360"/>
      </w:pPr>
      <w:rPr>
        <w:rFonts w:ascii="Wingdings" w:hAnsi="Wingdings" w:hint="default"/>
      </w:rPr>
    </w:lvl>
    <w:lvl w:ilvl="6" w:tplc="EC7861B4" w:tentative="1">
      <w:start w:val="1"/>
      <w:numFmt w:val="bullet"/>
      <w:lvlText w:val=""/>
      <w:lvlJc w:val="left"/>
      <w:pPr>
        <w:ind w:left="5580" w:hanging="360"/>
      </w:pPr>
      <w:rPr>
        <w:rFonts w:ascii="Symbol" w:hAnsi="Symbol" w:hint="default"/>
      </w:rPr>
    </w:lvl>
    <w:lvl w:ilvl="7" w:tplc="CAFCB666" w:tentative="1">
      <w:start w:val="1"/>
      <w:numFmt w:val="bullet"/>
      <w:lvlText w:val="o"/>
      <w:lvlJc w:val="left"/>
      <w:pPr>
        <w:ind w:left="6300" w:hanging="360"/>
      </w:pPr>
      <w:rPr>
        <w:rFonts w:ascii="Courier New" w:hAnsi="Courier New" w:cs="Courier New" w:hint="default"/>
      </w:rPr>
    </w:lvl>
    <w:lvl w:ilvl="8" w:tplc="F5FC73B4" w:tentative="1">
      <w:start w:val="1"/>
      <w:numFmt w:val="bullet"/>
      <w:lvlText w:val=""/>
      <w:lvlJc w:val="left"/>
      <w:pPr>
        <w:ind w:left="7020" w:hanging="360"/>
      </w:pPr>
      <w:rPr>
        <w:rFonts w:ascii="Wingdings" w:hAnsi="Wingdings" w:hint="default"/>
      </w:rPr>
    </w:lvl>
  </w:abstractNum>
  <w:abstractNum w:abstractNumId="29" w15:restartNumberingAfterBreak="0">
    <w:nsid w:val="217951BA"/>
    <w:multiLevelType w:val="multilevel"/>
    <w:tmpl w:val="D0144760"/>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0" w15:restartNumberingAfterBreak="0">
    <w:nsid w:val="23AF2BC2"/>
    <w:multiLevelType w:val="multilevel"/>
    <w:tmpl w:val="F1B65C24"/>
    <w:lvl w:ilvl="0">
      <w:start w:val="7"/>
      <w:numFmt w:val="decimal"/>
      <w:lvlText w:val="%1."/>
      <w:lvlJc w:val="left"/>
      <w:pPr>
        <w:ind w:left="504" w:hanging="504"/>
      </w:pPr>
      <w:rPr>
        <w:rFonts w:hint="default"/>
        <w:sz w:val="22"/>
      </w:rPr>
    </w:lvl>
    <w:lvl w:ilvl="1">
      <w:start w:val="1"/>
      <w:numFmt w:val="decimal"/>
      <w:lvlText w:val="%1.%2."/>
      <w:lvlJc w:val="left"/>
      <w:pPr>
        <w:ind w:left="858" w:hanging="504"/>
      </w:pPr>
      <w:rPr>
        <w:rFonts w:hint="default"/>
        <w:sz w:val="22"/>
      </w:rPr>
    </w:lvl>
    <w:lvl w:ilvl="2">
      <w:start w:val="1"/>
      <w:numFmt w:val="decimal"/>
      <w:lvlText w:val="%1.%2.%3."/>
      <w:lvlJc w:val="left"/>
      <w:pPr>
        <w:ind w:left="1428" w:hanging="720"/>
      </w:pPr>
      <w:rPr>
        <w:rFonts w:hint="default"/>
        <w:sz w:val="22"/>
      </w:rPr>
    </w:lvl>
    <w:lvl w:ilvl="3">
      <w:start w:val="1"/>
      <w:numFmt w:val="decimal"/>
      <w:lvlText w:val="%1.%2.%3.%4."/>
      <w:lvlJc w:val="left"/>
      <w:pPr>
        <w:ind w:left="1782" w:hanging="720"/>
      </w:pPr>
      <w:rPr>
        <w:rFonts w:hint="default"/>
        <w:sz w:val="22"/>
      </w:rPr>
    </w:lvl>
    <w:lvl w:ilvl="4">
      <w:start w:val="1"/>
      <w:numFmt w:val="decimal"/>
      <w:lvlText w:val="%1.%2.%3.%4.%5."/>
      <w:lvlJc w:val="left"/>
      <w:pPr>
        <w:ind w:left="2496" w:hanging="1080"/>
      </w:pPr>
      <w:rPr>
        <w:rFonts w:hint="default"/>
        <w:sz w:val="22"/>
      </w:rPr>
    </w:lvl>
    <w:lvl w:ilvl="5">
      <w:start w:val="1"/>
      <w:numFmt w:val="decimal"/>
      <w:lvlText w:val="%1.%2.%3.%4.%5.%6."/>
      <w:lvlJc w:val="left"/>
      <w:pPr>
        <w:ind w:left="2850" w:hanging="1080"/>
      </w:pPr>
      <w:rPr>
        <w:rFonts w:hint="default"/>
        <w:sz w:val="22"/>
      </w:rPr>
    </w:lvl>
    <w:lvl w:ilvl="6">
      <w:start w:val="1"/>
      <w:numFmt w:val="decimal"/>
      <w:lvlText w:val="%1.%2.%3.%4.%5.%6.%7."/>
      <w:lvlJc w:val="left"/>
      <w:pPr>
        <w:ind w:left="3564" w:hanging="1440"/>
      </w:pPr>
      <w:rPr>
        <w:rFonts w:hint="default"/>
        <w:sz w:val="22"/>
      </w:rPr>
    </w:lvl>
    <w:lvl w:ilvl="7">
      <w:start w:val="1"/>
      <w:numFmt w:val="decimal"/>
      <w:lvlText w:val="%1.%2.%3.%4.%5.%6.%7.%8."/>
      <w:lvlJc w:val="left"/>
      <w:pPr>
        <w:ind w:left="3918" w:hanging="1440"/>
      </w:pPr>
      <w:rPr>
        <w:rFonts w:hint="default"/>
        <w:sz w:val="22"/>
      </w:rPr>
    </w:lvl>
    <w:lvl w:ilvl="8">
      <w:start w:val="1"/>
      <w:numFmt w:val="decimal"/>
      <w:lvlText w:val="%1.%2.%3.%4.%5.%6.%7.%8.%9."/>
      <w:lvlJc w:val="left"/>
      <w:pPr>
        <w:ind w:left="4632" w:hanging="1800"/>
      </w:pPr>
      <w:rPr>
        <w:rFonts w:hint="default"/>
        <w:sz w:val="22"/>
      </w:rPr>
    </w:lvl>
  </w:abstractNum>
  <w:abstractNum w:abstractNumId="31" w15:restartNumberingAfterBreak="0">
    <w:nsid w:val="251B3EBB"/>
    <w:multiLevelType w:val="multilevel"/>
    <w:tmpl w:val="93C67BE6"/>
    <w:lvl w:ilvl="0">
      <w:start w:val="6"/>
      <w:numFmt w:val="decimal"/>
      <w:lvlText w:val="%1."/>
      <w:lvlJc w:val="left"/>
      <w:pPr>
        <w:tabs>
          <w:tab w:val="num" w:pos="0"/>
        </w:tabs>
        <w:ind w:left="930" w:hanging="360"/>
      </w:pPr>
    </w:lvl>
    <w:lvl w:ilvl="1">
      <w:start w:val="1"/>
      <w:numFmt w:val="lowerLetter"/>
      <w:lvlText w:val="%2."/>
      <w:lvlJc w:val="left"/>
      <w:pPr>
        <w:tabs>
          <w:tab w:val="num" w:pos="0"/>
        </w:tabs>
        <w:ind w:left="1650" w:hanging="360"/>
      </w:pPr>
    </w:lvl>
    <w:lvl w:ilvl="2">
      <w:start w:val="1"/>
      <w:numFmt w:val="lowerRoman"/>
      <w:lvlText w:val="%3."/>
      <w:lvlJc w:val="right"/>
      <w:pPr>
        <w:tabs>
          <w:tab w:val="num" w:pos="0"/>
        </w:tabs>
        <w:ind w:left="2370" w:hanging="180"/>
      </w:pPr>
    </w:lvl>
    <w:lvl w:ilvl="3">
      <w:start w:val="1"/>
      <w:numFmt w:val="decimal"/>
      <w:lvlText w:val="%4."/>
      <w:lvlJc w:val="left"/>
      <w:pPr>
        <w:tabs>
          <w:tab w:val="num" w:pos="0"/>
        </w:tabs>
        <w:ind w:left="3090" w:hanging="360"/>
      </w:pPr>
    </w:lvl>
    <w:lvl w:ilvl="4">
      <w:start w:val="1"/>
      <w:numFmt w:val="lowerLetter"/>
      <w:lvlText w:val="%5."/>
      <w:lvlJc w:val="left"/>
      <w:pPr>
        <w:tabs>
          <w:tab w:val="num" w:pos="0"/>
        </w:tabs>
        <w:ind w:left="3810" w:hanging="360"/>
      </w:pPr>
    </w:lvl>
    <w:lvl w:ilvl="5">
      <w:start w:val="1"/>
      <w:numFmt w:val="lowerRoman"/>
      <w:lvlText w:val="%6."/>
      <w:lvlJc w:val="right"/>
      <w:pPr>
        <w:tabs>
          <w:tab w:val="num" w:pos="0"/>
        </w:tabs>
        <w:ind w:left="4530" w:hanging="180"/>
      </w:pPr>
    </w:lvl>
    <w:lvl w:ilvl="6">
      <w:start w:val="1"/>
      <w:numFmt w:val="decimal"/>
      <w:lvlText w:val="%7."/>
      <w:lvlJc w:val="left"/>
      <w:pPr>
        <w:tabs>
          <w:tab w:val="num" w:pos="0"/>
        </w:tabs>
        <w:ind w:left="5250" w:hanging="360"/>
      </w:pPr>
    </w:lvl>
    <w:lvl w:ilvl="7">
      <w:start w:val="1"/>
      <w:numFmt w:val="lowerLetter"/>
      <w:lvlText w:val="%8."/>
      <w:lvlJc w:val="left"/>
      <w:pPr>
        <w:tabs>
          <w:tab w:val="num" w:pos="0"/>
        </w:tabs>
        <w:ind w:left="5970" w:hanging="360"/>
      </w:pPr>
    </w:lvl>
    <w:lvl w:ilvl="8">
      <w:start w:val="1"/>
      <w:numFmt w:val="lowerRoman"/>
      <w:lvlText w:val="%9."/>
      <w:lvlJc w:val="right"/>
      <w:pPr>
        <w:tabs>
          <w:tab w:val="num" w:pos="0"/>
        </w:tabs>
        <w:ind w:left="6690" w:hanging="180"/>
      </w:pPr>
    </w:lvl>
  </w:abstractNum>
  <w:abstractNum w:abstractNumId="32" w15:restartNumberingAfterBreak="0">
    <w:nsid w:val="2639212A"/>
    <w:multiLevelType w:val="hybridMultilevel"/>
    <w:tmpl w:val="C2D279B2"/>
    <w:lvl w:ilvl="0" w:tplc="39340EFE">
      <w:start w:val="1"/>
      <w:numFmt w:val="decimal"/>
      <w:lvlText w:val="%1)"/>
      <w:lvlJc w:val="left"/>
      <w:pPr>
        <w:ind w:left="644" w:hanging="360"/>
      </w:pPr>
      <w:rPr>
        <w:rFonts w:hint="default"/>
      </w:rPr>
    </w:lvl>
    <w:lvl w:ilvl="1" w:tplc="8B222578">
      <w:start w:val="1"/>
      <w:numFmt w:val="lowerLetter"/>
      <w:lvlText w:val="%2."/>
      <w:lvlJc w:val="left"/>
      <w:pPr>
        <w:ind w:left="1364" w:hanging="360"/>
      </w:pPr>
    </w:lvl>
    <w:lvl w:ilvl="2" w:tplc="E022FE6C" w:tentative="1">
      <w:start w:val="1"/>
      <w:numFmt w:val="lowerRoman"/>
      <w:lvlText w:val="%3."/>
      <w:lvlJc w:val="right"/>
      <w:pPr>
        <w:ind w:left="2084" w:hanging="180"/>
      </w:pPr>
    </w:lvl>
    <w:lvl w:ilvl="3" w:tplc="25101D2E" w:tentative="1">
      <w:start w:val="1"/>
      <w:numFmt w:val="decimal"/>
      <w:lvlText w:val="%4."/>
      <w:lvlJc w:val="left"/>
      <w:pPr>
        <w:ind w:left="2804" w:hanging="360"/>
      </w:pPr>
    </w:lvl>
    <w:lvl w:ilvl="4" w:tplc="F19C8A9A" w:tentative="1">
      <w:start w:val="1"/>
      <w:numFmt w:val="lowerLetter"/>
      <w:lvlText w:val="%5."/>
      <w:lvlJc w:val="left"/>
      <w:pPr>
        <w:ind w:left="3524" w:hanging="360"/>
      </w:pPr>
    </w:lvl>
    <w:lvl w:ilvl="5" w:tplc="DC4CE87C" w:tentative="1">
      <w:start w:val="1"/>
      <w:numFmt w:val="lowerRoman"/>
      <w:lvlText w:val="%6."/>
      <w:lvlJc w:val="right"/>
      <w:pPr>
        <w:ind w:left="4244" w:hanging="180"/>
      </w:pPr>
    </w:lvl>
    <w:lvl w:ilvl="6" w:tplc="894CB0E2" w:tentative="1">
      <w:start w:val="1"/>
      <w:numFmt w:val="decimal"/>
      <w:lvlText w:val="%7."/>
      <w:lvlJc w:val="left"/>
      <w:pPr>
        <w:ind w:left="4964" w:hanging="360"/>
      </w:pPr>
    </w:lvl>
    <w:lvl w:ilvl="7" w:tplc="7A245BBA" w:tentative="1">
      <w:start w:val="1"/>
      <w:numFmt w:val="lowerLetter"/>
      <w:lvlText w:val="%8."/>
      <w:lvlJc w:val="left"/>
      <w:pPr>
        <w:ind w:left="5684" w:hanging="360"/>
      </w:pPr>
    </w:lvl>
    <w:lvl w:ilvl="8" w:tplc="54ACC968" w:tentative="1">
      <w:start w:val="1"/>
      <w:numFmt w:val="lowerRoman"/>
      <w:lvlText w:val="%9."/>
      <w:lvlJc w:val="right"/>
      <w:pPr>
        <w:ind w:left="6404" w:hanging="180"/>
      </w:pPr>
    </w:lvl>
  </w:abstractNum>
  <w:abstractNum w:abstractNumId="33" w15:restartNumberingAfterBreak="0">
    <w:nsid w:val="26CD4F36"/>
    <w:multiLevelType w:val="hybridMultilevel"/>
    <w:tmpl w:val="47340278"/>
    <w:lvl w:ilvl="0" w:tplc="0CE04234">
      <w:start w:val="1"/>
      <w:numFmt w:val="bullet"/>
      <w:lvlText w:val=""/>
      <w:lvlJc w:val="left"/>
      <w:pPr>
        <w:ind w:left="1429" w:hanging="360"/>
      </w:pPr>
      <w:rPr>
        <w:rFonts w:ascii="Symbol" w:hAnsi="Symbol" w:hint="default"/>
      </w:rPr>
    </w:lvl>
    <w:lvl w:ilvl="1" w:tplc="3F0411EA" w:tentative="1">
      <w:start w:val="1"/>
      <w:numFmt w:val="bullet"/>
      <w:lvlText w:val="o"/>
      <w:lvlJc w:val="left"/>
      <w:pPr>
        <w:ind w:left="2149" w:hanging="360"/>
      </w:pPr>
      <w:rPr>
        <w:rFonts w:ascii="Courier New" w:hAnsi="Courier New" w:cs="Courier New" w:hint="default"/>
      </w:rPr>
    </w:lvl>
    <w:lvl w:ilvl="2" w:tplc="8F1215C0" w:tentative="1">
      <w:start w:val="1"/>
      <w:numFmt w:val="bullet"/>
      <w:lvlText w:val=""/>
      <w:lvlJc w:val="left"/>
      <w:pPr>
        <w:ind w:left="2869" w:hanging="360"/>
      </w:pPr>
      <w:rPr>
        <w:rFonts w:ascii="Wingdings" w:hAnsi="Wingdings" w:hint="default"/>
      </w:rPr>
    </w:lvl>
    <w:lvl w:ilvl="3" w:tplc="D7FA2DEC" w:tentative="1">
      <w:start w:val="1"/>
      <w:numFmt w:val="bullet"/>
      <w:lvlText w:val=""/>
      <w:lvlJc w:val="left"/>
      <w:pPr>
        <w:ind w:left="3589" w:hanging="360"/>
      </w:pPr>
      <w:rPr>
        <w:rFonts w:ascii="Symbol" w:hAnsi="Symbol" w:hint="default"/>
      </w:rPr>
    </w:lvl>
    <w:lvl w:ilvl="4" w:tplc="1BB09BD6" w:tentative="1">
      <w:start w:val="1"/>
      <w:numFmt w:val="bullet"/>
      <w:lvlText w:val="o"/>
      <w:lvlJc w:val="left"/>
      <w:pPr>
        <w:ind w:left="4309" w:hanging="360"/>
      </w:pPr>
      <w:rPr>
        <w:rFonts w:ascii="Courier New" w:hAnsi="Courier New" w:cs="Courier New" w:hint="default"/>
      </w:rPr>
    </w:lvl>
    <w:lvl w:ilvl="5" w:tplc="D6FE4A76" w:tentative="1">
      <w:start w:val="1"/>
      <w:numFmt w:val="bullet"/>
      <w:lvlText w:val=""/>
      <w:lvlJc w:val="left"/>
      <w:pPr>
        <w:ind w:left="5029" w:hanging="360"/>
      </w:pPr>
      <w:rPr>
        <w:rFonts w:ascii="Wingdings" w:hAnsi="Wingdings" w:hint="default"/>
      </w:rPr>
    </w:lvl>
    <w:lvl w:ilvl="6" w:tplc="0B24D79C" w:tentative="1">
      <w:start w:val="1"/>
      <w:numFmt w:val="bullet"/>
      <w:lvlText w:val=""/>
      <w:lvlJc w:val="left"/>
      <w:pPr>
        <w:ind w:left="5749" w:hanging="360"/>
      </w:pPr>
      <w:rPr>
        <w:rFonts w:ascii="Symbol" w:hAnsi="Symbol" w:hint="default"/>
      </w:rPr>
    </w:lvl>
    <w:lvl w:ilvl="7" w:tplc="33DE198A" w:tentative="1">
      <w:start w:val="1"/>
      <w:numFmt w:val="bullet"/>
      <w:lvlText w:val="o"/>
      <w:lvlJc w:val="left"/>
      <w:pPr>
        <w:ind w:left="6469" w:hanging="360"/>
      </w:pPr>
      <w:rPr>
        <w:rFonts w:ascii="Courier New" w:hAnsi="Courier New" w:cs="Courier New" w:hint="default"/>
      </w:rPr>
    </w:lvl>
    <w:lvl w:ilvl="8" w:tplc="4A16A83C" w:tentative="1">
      <w:start w:val="1"/>
      <w:numFmt w:val="bullet"/>
      <w:lvlText w:val=""/>
      <w:lvlJc w:val="left"/>
      <w:pPr>
        <w:ind w:left="7189" w:hanging="360"/>
      </w:pPr>
      <w:rPr>
        <w:rFonts w:ascii="Wingdings" w:hAnsi="Wingdings" w:hint="default"/>
      </w:rPr>
    </w:lvl>
  </w:abstractNum>
  <w:abstractNum w:abstractNumId="34" w15:restartNumberingAfterBreak="0">
    <w:nsid w:val="26F41DB2"/>
    <w:multiLevelType w:val="multilevel"/>
    <w:tmpl w:val="BD90E5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273F5956"/>
    <w:multiLevelType w:val="multilevel"/>
    <w:tmpl w:val="1F22A76A"/>
    <w:lvl w:ilvl="0">
      <w:start w:val="4"/>
      <w:numFmt w:val="decimal"/>
      <w:lvlText w:val="%1."/>
      <w:lvlJc w:val="left"/>
      <w:pPr>
        <w:tabs>
          <w:tab w:val="num" w:pos="0"/>
        </w:tabs>
        <w:ind w:left="1288" w:hanging="360"/>
      </w:pPr>
      <w:rPr>
        <w:b/>
      </w:rPr>
    </w:lvl>
    <w:lvl w:ilvl="1">
      <w:start w:val="8"/>
      <w:numFmt w:val="decimal"/>
      <w:lvlText w:val="%1.%2."/>
      <w:lvlJc w:val="left"/>
      <w:pPr>
        <w:tabs>
          <w:tab w:val="num" w:pos="0"/>
        </w:tabs>
        <w:ind w:left="1396" w:hanging="468"/>
      </w:pPr>
      <w:rPr>
        <w:b/>
        <w:sz w:val="22"/>
        <w:szCs w:val="22"/>
      </w:rPr>
    </w:lvl>
    <w:lvl w:ilvl="2">
      <w:start w:val="1"/>
      <w:numFmt w:val="decimal"/>
      <w:lvlText w:val="%1.%2.%3."/>
      <w:lvlJc w:val="left"/>
      <w:pPr>
        <w:tabs>
          <w:tab w:val="num" w:pos="0"/>
        </w:tabs>
        <w:ind w:left="1648" w:hanging="720"/>
      </w:pPr>
      <w:rPr>
        <w:b/>
      </w:rPr>
    </w:lvl>
    <w:lvl w:ilvl="3">
      <w:start w:val="1"/>
      <w:numFmt w:val="decimal"/>
      <w:lvlText w:val="%1.%2.%3.%4."/>
      <w:lvlJc w:val="left"/>
      <w:pPr>
        <w:tabs>
          <w:tab w:val="num" w:pos="0"/>
        </w:tabs>
        <w:ind w:left="1648" w:hanging="720"/>
      </w:pPr>
      <w:rPr>
        <w:b/>
      </w:rPr>
    </w:lvl>
    <w:lvl w:ilvl="4">
      <w:start w:val="1"/>
      <w:numFmt w:val="decimal"/>
      <w:lvlText w:val="%1.%2.%3.%4.%5."/>
      <w:lvlJc w:val="left"/>
      <w:pPr>
        <w:tabs>
          <w:tab w:val="num" w:pos="0"/>
        </w:tabs>
        <w:ind w:left="2008" w:hanging="1080"/>
      </w:pPr>
      <w:rPr>
        <w:b/>
      </w:rPr>
    </w:lvl>
    <w:lvl w:ilvl="5">
      <w:start w:val="1"/>
      <w:numFmt w:val="decimal"/>
      <w:lvlText w:val="%1.%2.%3.%4.%5.%6."/>
      <w:lvlJc w:val="left"/>
      <w:pPr>
        <w:tabs>
          <w:tab w:val="num" w:pos="0"/>
        </w:tabs>
        <w:ind w:left="2008" w:hanging="1080"/>
      </w:pPr>
      <w:rPr>
        <w:b/>
      </w:rPr>
    </w:lvl>
    <w:lvl w:ilvl="6">
      <w:start w:val="1"/>
      <w:numFmt w:val="decimal"/>
      <w:lvlText w:val="%1.%2.%3.%4.%5.%6.%7."/>
      <w:lvlJc w:val="left"/>
      <w:pPr>
        <w:tabs>
          <w:tab w:val="num" w:pos="0"/>
        </w:tabs>
        <w:ind w:left="2368" w:hanging="1440"/>
      </w:pPr>
      <w:rPr>
        <w:b/>
      </w:rPr>
    </w:lvl>
    <w:lvl w:ilvl="7">
      <w:start w:val="1"/>
      <w:numFmt w:val="decimal"/>
      <w:lvlText w:val="%1.%2.%3.%4.%5.%6.%7.%8."/>
      <w:lvlJc w:val="left"/>
      <w:pPr>
        <w:tabs>
          <w:tab w:val="num" w:pos="0"/>
        </w:tabs>
        <w:ind w:left="2368" w:hanging="1440"/>
      </w:pPr>
      <w:rPr>
        <w:b/>
      </w:rPr>
    </w:lvl>
    <w:lvl w:ilvl="8">
      <w:start w:val="1"/>
      <w:numFmt w:val="decimal"/>
      <w:lvlText w:val="%1.%2.%3.%4.%5.%6.%7.%8.%9."/>
      <w:lvlJc w:val="left"/>
      <w:pPr>
        <w:tabs>
          <w:tab w:val="num" w:pos="0"/>
        </w:tabs>
        <w:ind w:left="2728" w:hanging="1800"/>
      </w:pPr>
      <w:rPr>
        <w:b/>
      </w:rPr>
    </w:lvl>
  </w:abstractNum>
  <w:abstractNum w:abstractNumId="36" w15:restartNumberingAfterBreak="0">
    <w:nsid w:val="27664066"/>
    <w:multiLevelType w:val="hybridMultilevel"/>
    <w:tmpl w:val="9614EFF6"/>
    <w:lvl w:ilvl="0" w:tplc="F746F9BE">
      <w:start w:val="3"/>
      <w:numFmt w:val="decimal"/>
      <w:lvlText w:val="%1."/>
      <w:lvlJc w:val="left"/>
      <w:pPr>
        <w:ind w:left="10"/>
      </w:pPr>
      <w:rPr>
        <w:rFonts w:ascii="Times New Roman" w:eastAsia="Times New Roman" w:hAnsi="Times New Roman" w:cs="Times New Roman"/>
        <w:b/>
        <w:i w:val="0"/>
        <w:strike w:val="0"/>
        <w:dstrike w:val="0"/>
        <w:color w:val="000000"/>
        <w:sz w:val="20"/>
        <w:szCs w:val="20"/>
        <w:u w:val="none" w:color="000000"/>
        <w:bdr w:val="none" w:sz="0" w:space="0" w:color="auto"/>
        <w:shd w:val="clear" w:color="auto" w:fill="auto"/>
        <w:vertAlign w:val="baseline"/>
      </w:rPr>
    </w:lvl>
    <w:lvl w:ilvl="1" w:tplc="7730EE0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C5CF7A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3949D6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122C5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5E0B8E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C18DF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0CB35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930EC5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28563287"/>
    <w:multiLevelType w:val="multilevel"/>
    <w:tmpl w:val="DC52F7E0"/>
    <w:lvl w:ilvl="0">
      <w:start w:val="1"/>
      <w:numFmt w:val="decimal"/>
      <w:lvlText w:val="%1."/>
      <w:lvlJc w:val="left"/>
      <w:pPr>
        <w:ind w:left="468" w:hanging="468"/>
      </w:pPr>
      <w:rPr>
        <w:rFonts w:hint="default"/>
      </w:rPr>
    </w:lvl>
    <w:lvl w:ilvl="1">
      <w:start w:val="1"/>
      <w:numFmt w:val="decimal"/>
      <w:lvlText w:val="%1.%2."/>
      <w:lvlJc w:val="left"/>
      <w:pPr>
        <w:ind w:left="1003" w:hanging="468"/>
      </w:pPr>
      <w:rPr>
        <w:rFonts w:hint="default"/>
        <w:b w:val="0"/>
      </w:rPr>
    </w:lvl>
    <w:lvl w:ilvl="2">
      <w:start w:val="1"/>
      <w:numFmt w:val="decimal"/>
      <w:lvlText w:val="%1.%2.%3."/>
      <w:lvlJc w:val="left"/>
      <w:pPr>
        <w:ind w:left="1790" w:hanging="720"/>
      </w:pPr>
      <w:rPr>
        <w:rFonts w:hint="default"/>
        <w:b/>
      </w:rPr>
    </w:lvl>
    <w:lvl w:ilvl="3">
      <w:start w:val="1"/>
      <w:numFmt w:val="decimal"/>
      <w:lvlText w:val="%1.%2.%3.%4."/>
      <w:lvlJc w:val="left"/>
      <w:pPr>
        <w:ind w:left="2325" w:hanging="720"/>
      </w:pPr>
      <w:rPr>
        <w:rFonts w:hint="default"/>
      </w:rPr>
    </w:lvl>
    <w:lvl w:ilvl="4">
      <w:start w:val="1"/>
      <w:numFmt w:val="decimal"/>
      <w:lvlText w:val="%1.%2.%3.%4.%5."/>
      <w:lvlJc w:val="left"/>
      <w:pPr>
        <w:ind w:left="3220" w:hanging="1080"/>
      </w:pPr>
      <w:rPr>
        <w:rFonts w:hint="default"/>
      </w:rPr>
    </w:lvl>
    <w:lvl w:ilvl="5">
      <w:start w:val="1"/>
      <w:numFmt w:val="decimal"/>
      <w:lvlText w:val="%1.%2.%3.%4.%5.%6."/>
      <w:lvlJc w:val="left"/>
      <w:pPr>
        <w:ind w:left="3755" w:hanging="1080"/>
      </w:pPr>
      <w:rPr>
        <w:rFonts w:hint="default"/>
      </w:rPr>
    </w:lvl>
    <w:lvl w:ilvl="6">
      <w:start w:val="1"/>
      <w:numFmt w:val="decimal"/>
      <w:lvlText w:val="%1.%2.%3.%4.%5.%6.%7."/>
      <w:lvlJc w:val="left"/>
      <w:pPr>
        <w:ind w:left="4290" w:hanging="1080"/>
      </w:pPr>
      <w:rPr>
        <w:rFonts w:hint="default"/>
      </w:rPr>
    </w:lvl>
    <w:lvl w:ilvl="7">
      <w:start w:val="1"/>
      <w:numFmt w:val="decimal"/>
      <w:lvlText w:val="%1.%2.%3.%4.%5.%6.%7.%8."/>
      <w:lvlJc w:val="left"/>
      <w:pPr>
        <w:ind w:left="5185" w:hanging="1440"/>
      </w:pPr>
      <w:rPr>
        <w:rFonts w:hint="default"/>
      </w:rPr>
    </w:lvl>
    <w:lvl w:ilvl="8">
      <w:start w:val="1"/>
      <w:numFmt w:val="decimal"/>
      <w:lvlText w:val="%1.%2.%3.%4.%5.%6.%7.%8.%9."/>
      <w:lvlJc w:val="left"/>
      <w:pPr>
        <w:ind w:left="5720" w:hanging="1440"/>
      </w:pPr>
      <w:rPr>
        <w:rFonts w:hint="default"/>
      </w:rPr>
    </w:lvl>
  </w:abstractNum>
  <w:abstractNum w:abstractNumId="38" w15:restartNumberingAfterBreak="0">
    <w:nsid w:val="2ABE7CC8"/>
    <w:multiLevelType w:val="multilevel"/>
    <w:tmpl w:val="997A65D4"/>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C782D86"/>
    <w:multiLevelType w:val="hybridMultilevel"/>
    <w:tmpl w:val="0C3A812E"/>
    <w:lvl w:ilvl="0" w:tplc="F476DEBE">
      <w:start w:val="1"/>
      <w:numFmt w:val="decimal"/>
      <w:lvlText w:val="%1)"/>
      <w:lvlJc w:val="left"/>
      <w:pPr>
        <w:ind w:left="644" w:hanging="360"/>
      </w:pPr>
      <w:rPr>
        <w:rFonts w:hint="default"/>
      </w:rPr>
    </w:lvl>
    <w:lvl w:ilvl="1" w:tplc="9CB2F288" w:tentative="1">
      <w:start w:val="1"/>
      <w:numFmt w:val="lowerLetter"/>
      <w:lvlText w:val="%2."/>
      <w:lvlJc w:val="left"/>
      <w:pPr>
        <w:ind w:left="1364" w:hanging="360"/>
      </w:pPr>
    </w:lvl>
    <w:lvl w:ilvl="2" w:tplc="D03287F6" w:tentative="1">
      <w:start w:val="1"/>
      <w:numFmt w:val="lowerRoman"/>
      <w:lvlText w:val="%3."/>
      <w:lvlJc w:val="right"/>
      <w:pPr>
        <w:ind w:left="2084" w:hanging="180"/>
      </w:pPr>
    </w:lvl>
    <w:lvl w:ilvl="3" w:tplc="90D487C8" w:tentative="1">
      <w:start w:val="1"/>
      <w:numFmt w:val="decimal"/>
      <w:lvlText w:val="%4."/>
      <w:lvlJc w:val="left"/>
      <w:pPr>
        <w:ind w:left="2804" w:hanging="360"/>
      </w:pPr>
    </w:lvl>
    <w:lvl w:ilvl="4" w:tplc="99EEDCCC" w:tentative="1">
      <w:start w:val="1"/>
      <w:numFmt w:val="lowerLetter"/>
      <w:lvlText w:val="%5."/>
      <w:lvlJc w:val="left"/>
      <w:pPr>
        <w:ind w:left="3524" w:hanging="360"/>
      </w:pPr>
    </w:lvl>
    <w:lvl w:ilvl="5" w:tplc="0D721BCA" w:tentative="1">
      <w:start w:val="1"/>
      <w:numFmt w:val="lowerRoman"/>
      <w:lvlText w:val="%6."/>
      <w:lvlJc w:val="right"/>
      <w:pPr>
        <w:ind w:left="4244" w:hanging="180"/>
      </w:pPr>
    </w:lvl>
    <w:lvl w:ilvl="6" w:tplc="68E45DC4" w:tentative="1">
      <w:start w:val="1"/>
      <w:numFmt w:val="decimal"/>
      <w:lvlText w:val="%7."/>
      <w:lvlJc w:val="left"/>
      <w:pPr>
        <w:ind w:left="4964" w:hanging="360"/>
      </w:pPr>
    </w:lvl>
    <w:lvl w:ilvl="7" w:tplc="A9221520" w:tentative="1">
      <w:start w:val="1"/>
      <w:numFmt w:val="lowerLetter"/>
      <w:lvlText w:val="%8."/>
      <w:lvlJc w:val="left"/>
      <w:pPr>
        <w:ind w:left="5684" w:hanging="360"/>
      </w:pPr>
    </w:lvl>
    <w:lvl w:ilvl="8" w:tplc="D90057B2" w:tentative="1">
      <w:start w:val="1"/>
      <w:numFmt w:val="lowerRoman"/>
      <w:lvlText w:val="%9."/>
      <w:lvlJc w:val="right"/>
      <w:pPr>
        <w:ind w:left="6404" w:hanging="180"/>
      </w:pPr>
    </w:lvl>
  </w:abstractNum>
  <w:abstractNum w:abstractNumId="40" w15:restartNumberingAfterBreak="0">
    <w:nsid w:val="32285F81"/>
    <w:multiLevelType w:val="hybridMultilevel"/>
    <w:tmpl w:val="68089BF8"/>
    <w:lvl w:ilvl="0" w:tplc="728E4252">
      <w:start w:val="1"/>
      <w:numFmt w:val="bullet"/>
      <w:lvlText w:val=""/>
      <w:lvlJc w:val="left"/>
      <w:pPr>
        <w:ind w:left="720" w:hanging="360"/>
      </w:pPr>
      <w:rPr>
        <w:rFonts w:ascii="Symbol" w:hAnsi="Symbol" w:hint="default"/>
      </w:rPr>
    </w:lvl>
    <w:lvl w:ilvl="1" w:tplc="A29471B6" w:tentative="1">
      <w:start w:val="1"/>
      <w:numFmt w:val="bullet"/>
      <w:lvlText w:val="o"/>
      <w:lvlJc w:val="left"/>
      <w:pPr>
        <w:ind w:left="1440" w:hanging="360"/>
      </w:pPr>
      <w:rPr>
        <w:rFonts w:ascii="Courier New" w:hAnsi="Courier New" w:cs="Courier New" w:hint="default"/>
      </w:rPr>
    </w:lvl>
    <w:lvl w:ilvl="2" w:tplc="EFDA2EF8" w:tentative="1">
      <w:start w:val="1"/>
      <w:numFmt w:val="bullet"/>
      <w:lvlText w:val=""/>
      <w:lvlJc w:val="left"/>
      <w:pPr>
        <w:ind w:left="2160" w:hanging="360"/>
      </w:pPr>
      <w:rPr>
        <w:rFonts w:ascii="Wingdings" w:hAnsi="Wingdings" w:hint="default"/>
      </w:rPr>
    </w:lvl>
    <w:lvl w:ilvl="3" w:tplc="68E0D66A" w:tentative="1">
      <w:start w:val="1"/>
      <w:numFmt w:val="bullet"/>
      <w:lvlText w:val=""/>
      <w:lvlJc w:val="left"/>
      <w:pPr>
        <w:ind w:left="2880" w:hanging="360"/>
      </w:pPr>
      <w:rPr>
        <w:rFonts w:ascii="Symbol" w:hAnsi="Symbol" w:hint="default"/>
      </w:rPr>
    </w:lvl>
    <w:lvl w:ilvl="4" w:tplc="27D20938" w:tentative="1">
      <w:start w:val="1"/>
      <w:numFmt w:val="bullet"/>
      <w:lvlText w:val="o"/>
      <w:lvlJc w:val="left"/>
      <w:pPr>
        <w:ind w:left="3600" w:hanging="360"/>
      </w:pPr>
      <w:rPr>
        <w:rFonts w:ascii="Courier New" w:hAnsi="Courier New" w:cs="Courier New" w:hint="default"/>
      </w:rPr>
    </w:lvl>
    <w:lvl w:ilvl="5" w:tplc="1E0AA81E" w:tentative="1">
      <w:start w:val="1"/>
      <w:numFmt w:val="bullet"/>
      <w:lvlText w:val=""/>
      <w:lvlJc w:val="left"/>
      <w:pPr>
        <w:ind w:left="4320" w:hanging="360"/>
      </w:pPr>
      <w:rPr>
        <w:rFonts w:ascii="Wingdings" w:hAnsi="Wingdings" w:hint="default"/>
      </w:rPr>
    </w:lvl>
    <w:lvl w:ilvl="6" w:tplc="F932B3D0" w:tentative="1">
      <w:start w:val="1"/>
      <w:numFmt w:val="bullet"/>
      <w:lvlText w:val=""/>
      <w:lvlJc w:val="left"/>
      <w:pPr>
        <w:ind w:left="5040" w:hanging="360"/>
      </w:pPr>
      <w:rPr>
        <w:rFonts w:ascii="Symbol" w:hAnsi="Symbol" w:hint="default"/>
      </w:rPr>
    </w:lvl>
    <w:lvl w:ilvl="7" w:tplc="E1A873C8" w:tentative="1">
      <w:start w:val="1"/>
      <w:numFmt w:val="bullet"/>
      <w:lvlText w:val="o"/>
      <w:lvlJc w:val="left"/>
      <w:pPr>
        <w:ind w:left="5760" w:hanging="360"/>
      </w:pPr>
      <w:rPr>
        <w:rFonts w:ascii="Courier New" w:hAnsi="Courier New" w:cs="Courier New" w:hint="default"/>
      </w:rPr>
    </w:lvl>
    <w:lvl w:ilvl="8" w:tplc="2EA82A84" w:tentative="1">
      <w:start w:val="1"/>
      <w:numFmt w:val="bullet"/>
      <w:lvlText w:val=""/>
      <w:lvlJc w:val="left"/>
      <w:pPr>
        <w:ind w:left="6480" w:hanging="360"/>
      </w:pPr>
      <w:rPr>
        <w:rFonts w:ascii="Wingdings" w:hAnsi="Wingdings" w:hint="default"/>
      </w:rPr>
    </w:lvl>
  </w:abstractNum>
  <w:abstractNum w:abstractNumId="41" w15:restartNumberingAfterBreak="0">
    <w:nsid w:val="34C11DAA"/>
    <w:multiLevelType w:val="multilevel"/>
    <w:tmpl w:val="9746D082"/>
    <w:lvl w:ilvl="0">
      <w:start w:val="1"/>
      <w:numFmt w:val="bullet"/>
      <w:lvlText w:val="□"/>
      <w:lvlJc w:val="left"/>
      <w:rPr>
        <w:rFonts w:ascii="Times New Roman" w:hAnsi="Times New Roman" w:cs="Times New Roman" w:hint="default"/>
        <w:b w:val="0"/>
        <w:bCs w:val="0"/>
        <w:i w:val="0"/>
        <w:iCs w:val="0"/>
        <w:smallCaps w:val="0"/>
        <w:strike w:val="0"/>
        <w:color w:val="000000"/>
        <w:spacing w:val="0"/>
        <w:w w:val="125"/>
        <w:position w:val="0"/>
        <w:sz w:val="32"/>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2" w15:restartNumberingAfterBreak="0">
    <w:nsid w:val="34DF0588"/>
    <w:multiLevelType w:val="multilevel"/>
    <w:tmpl w:val="D1681278"/>
    <w:lvl w:ilvl="0">
      <w:start w:val="11"/>
      <w:numFmt w:val="decimal"/>
      <w:lvlText w:val="%1."/>
      <w:lvlJc w:val="left"/>
      <w:pPr>
        <w:tabs>
          <w:tab w:val="num" w:pos="0"/>
        </w:tabs>
        <w:ind w:left="435" w:hanging="435"/>
      </w:pPr>
    </w:lvl>
    <w:lvl w:ilvl="1">
      <w:start w:val="1"/>
      <w:numFmt w:val="decimal"/>
      <w:lvlText w:val="%1.%2."/>
      <w:lvlJc w:val="left"/>
      <w:pPr>
        <w:tabs>
          <w:tab w:val="num" w:pos="0"/>
        </w:tabs>
        <w:ind w:left="435" w:hanging="435"/>
      </w:pPr>
      <w:rPr>
        <w:b w:val="0"/>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3" w15:restartNumberingAfterBreak="0">
    <w:nsid w:val="36A17214"/>
    <w:multiLevelType w:val="hybridMultilevel"/>
    <w:tmpl w:val="4F4ED860"/>
    <w:lvl w:ilvl="0" w:tplc="BFBE5DFE">
      <w:start w:val="1"/>
      <w:numFmt w:val="bullet"/>
      <w:lvlText w:val=""/>
      <w:lvlJc w:val="left"/>
      <w:pPr>
        <w:ind w:left="720" w:hanging="360"/>
      </w:pPr>
      <w:rPr>
        <w:rFonts w:ascii="Symbol" w:hAnsi="Symbol" w:hint="default"/>
      </w:rPr>
    </w:lvl>
    <w:lvl w:ilvl="1" w:tplc="663449FE" w:tentative="1">
      <w:start w:val="1"/>
      <w:numFmt w:val="bullet"/>
      <w:lvlText w:val="o"/>
      <w:lvlJc w:val="left"/>
      <w:pPr>
        <w:ind w:left="1440" w:hanging="360"/>
      </w:pPr>
      <w:rPr>
        <w:rFonts w:ascii="Courier New" w:hAnsi="Courier New" w:cs="Courier New" w:hint="default"/>
      </w:rPr>
    </w:lvl>
    <w:lvl w:ilvl="2" w:tplc="EDCAEA8E" w:tentative="1">
      <w:start w:val="1"/>
      <w:numFmt w:val="bullet"/>
      <w:lvlText w:val=""/>
      <w:lvlJc w:val="left"/>
      <w:pPr>
        <w:ind w:left="2160" w:hanging="360"/>
      </w:pPr>
      <w:rPr>
        <w:rFonts w:ascii="Wingdings" w:hAnsi="Wingdings" w:hint="default"/>
      </w:rPr>
    </w:lvl>
    <w:lvl w:ilvl="3" w:tplc="E2D0090A" w:tentative="1">
      <w:start w:val="1"/>
      <w:numFmt w:val="bullet"/>
      <w:lvlText w:val=""/>
      <w:lvlJc w:val="left"/>
      <w:pPr>
        <w:ind w:left="2880" w:hanging="360"/>
      </w:pPr>
      <w:rPr>
        <w:rFonts w:ascii="Symbol" w:hAnsi="Symbol" w:hint="default"/>
      </w:rPr>
    </w:lvl>
    <w:lvl w:ilvl="4" w:tplc="0E3EAEA2" w:tentative="1">
      <w:start w:val="1"/>
      <w:numFmt w:val="bullet"/>
      <w:lvlText w:val="o"/>
      <w:lvlJc w:val="left"/>
      <w:pPr>
        <w:ind w:left="3600" w:hanging="360"/>
      </w:pPr>
      <w:rPr>
        <w:rFonts w:ascii="Courier New" w:hAnsi="Courier New" w:cs="Courier New" w:hint="default"/>
      </w:rPr>
    </w:lvl>
    <w:lvl w:ilvl="5" w:tplc="26FABF84" w:tentative="1">
      <w:start w:val="1"/>
      <w:numFmt w:val="bullet"/>
      <w:lvlText w:val=""/>
      <w:lvlJc w:val="left"/>
      <w:pPr>
        <w:ind w:left="4320" w:hanging="360"/>
      </w:pPr>
      <w:rPr>
        <w:rFonts w:ascii="Wingdings" w:hAnsi="Wingdings" w:hint="default"/>
      </w:rPr>
    </w:lvl>
    <w:lvl w:ilvl="6" w:tplc="C5CCDE20" w:tentative="1">
      <w:start w:val="1"/>
      <w:numFmt w:val="bullet"/>
      <w:lvlText w:val=""/>
      <w:lvlJc w:val="left"/>
      <w:pPr>
        <w:ind w:left="5040" w:hanging="360"/>
      </w:pPr>
      <w:rPr>
        <w:rFonts w:ascii="Symbol" w:hAnsi="Symbol" w:hint="default"/>
      </w:rPr>
    </w:lvl>
    <w:lvl w:ilvl="7" w:tplc="2752E520" w:tentative="1">
      <w:start w:val="1"/>
      <w:numFmt w:val="bullet"/>
      <w:lvlText w:val="o"/>
      <w:lvlJc w:val="left"/>
      <w:pPr>
        <w:ind w:left="5760" w:hanging="360"/>
      </w:pPr>
      <w:rPr>
        <w:rFonts w:ascii="Courier New" w:hAnsi="Courier New" w:cs="Courier New" w:hint="default"/>
      </w:rPr>
    </w:lvl>
    <w:lvl w:ilvl="8" w:tplc="C076E694" w:tentative="1">
      <w:start w:val="1"/>
      <w:numFmt w:val="bullet"/>
      <w:lvlText w:val=""/>
      <w:lvlJc w:val="left"/>
      <w:pPr>
        <w:ind w:left="6480" w:hanging="360"/>
      </w:pPr>
      <w:rPr>
        <w:rFonts w:ascii="Wingdings" w:hAnsi="Wingdings" w:hint="default"/>
      </w:rPr>
    </w:lvl>
  </w:abstractNum>
  <w:abstractNum w:abstractNumId="44" w15:restartNumberingAfterBreak="0">
    <w:nsid w:val="386007FD"/>
    <w:multiLevelType w:val="hybridMultilevel"/>
    <w:tmpl w:val="650269BC"/>
    <w:lvl w:ilvl="0" w:tplc="CC0A1A64">
      <w:start w:val="1"/>
      <w:numFmt w:val="bullet"/>
      <w:lvlText w:val="−"/>
      <w:lvlJc w:val="left"/>
      <w:pPr>
        <w:ind w:left="1429" w:hanging="360"/>
      </w:pPr>
      <w:rPr>
        <w:rFonts w:ascii="Courier" w:hAnsi="Courier" w:cs="Courier"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8C06D7C"/>
    <w:multiLevelType w:val="multilevel"/>
    <w:tmpl w:val="F29CEF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6" w15:restartNumberingAfterBreak="0">
    <w:nsid w:val="38C47EAB"/>
    <w:multiLevelType w:val="multilevel"/>
    <w:tmpl w:val="D7C66F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3A1024BF"/>
    <w:multiLevelType w:val="multilevel"/>
    <w:tmpl w:val="25FA30EE"/>
    <w:lvl w:ilvl="0">
      <w:start w:val="12"/>
      <w:numFmt w:val="decimal"/>
      <w:lvlText w:val="%1."/>
      <w:lvlJc w:val="left"/>
      <w:pPr>
        <w:tabs>
          <w:tab w:val="num" w:pos="0"/>
        </w:tabs>
        <w:ind w:left="36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3EC977ED"/>
    <w:multiLevelType w:val="hybridMultilevel"/>
    <w:tmpl w:val="2C2CF518"/>
    <w:lvl w:ilvl="0" w:tplc="E1D8D2D4">
      <w:start w:val="2"/>
      <w:numFmt w:val="decimal"/>
      <w:lvlText w:val="%1."/>
      <w:lvlJc w:val="left"/>
      <w:pPr>
        <w:ind w:left="720" w:hanging="360"/>
      </w:pPr>
      <w:rPr>
        <w:rFonts w:hint="default"/>
      </w:rPr>
    </w:lvl>
    <w:lvl w:ilvl="1" w:tplc="8D32323E" w:tentative="1">
      <w:start w:val="1"/>
      <w:numFmt w:val="lowerLetter"/>
      <w:lvlText w:val="%2."/>
      <w:lvlJc w:val="left"/>
      <w:pPr>
        <w:ind w:left="1440" w:hanging="360"/>
      </w:pPr>
    </w:lvl>
    <w:lvl w:ilvl="2" w:tplc="F982A4F4" w:tentative="1">
      <w:start w:val="1"/>
      <w:numFmt w:val="lowerRoman"/>
      <w:lvlText w:val="%3."/>
      <w:lvlJc w:val="right"/>
      <w:pPr>
        <w:ind w:left="2160" w:hanging="180"/>
      </w:pPr>
    </w:lvl>
    <w:lvl w:ilvl="3" w:tplc="B22A7EE8" w:tentative="1">
      <w:start w:val="1"/>
      <w:numFmt w:val="decimal"/>
      <w:lvlText w:val="%4."/>
      <w:lvlJc w:val="left"/>
      <w:pPr>
        <w:ind w:left="2880" w:hanging="360"/>
      </w:pPr>
    </w:lvl>
    <w:lvl w:ilvl="4" w:tplc="27A08AE6" w:tentative="1">
      <w:start w:val="1"/>
      <w:numFmt w:val="lowerLetter"/>
      <w:lvlText w:val="%5."/>
      <w:lvlJc w:val="left"/>
      <w:pPr>
        <w:ind w:left="3600" w:hanging="360"/>
      </w:pPr>
    </w:lvl>
    <w:lvl w:ilvl="5" w:tplc="0A244898" w:tentative="1">
      <w:start w:val="1"/>
      <w:numFmt w:val="lowerRoman"/>
      <w:lvlText w:val="%6."/>
      <w:lvlJc w:val="right"/>
      <w:pPr>
        <w:ind w:left="4320" w:hanging="180"/>
      </w:pPr>
    </w:lvl>
    <w:lvl w:ilvl="6" w:tplc="4FE8DB76" w:tentative="1">
      <w:start w:val="1"/>
      <w:numFmt w:val="decimal"/>
      <w:lvlText w:val="%7."/>
      <w:lvlJc w:val="left"/>
      <w:pPr>
        <w:ind w:left="5040" w:hanging="360"/>
      </w:pPr>
    </w:lvl>
    <w:lvl w:ilvl="7" w:tplc="BAFCFC68" w:tentative="1">
      <w:start w:val="1"/>
      <w:numFmt w:val="lowerLetter"/>
      <w:lvlText w:val="%8."/>
      <w:lvlJc w:val="left"/>
      <w:pPr>
        <w:ind w:left="5760" w:hanging="360"/>
      </w:pPr>
    </w:lvl>
    <w:lvl w:ilvl="8" w:tplc="BA026A5E" w:tentative="1">
      <w:start w:val="1"/>
      <w:numFmt w:val="lowerRoman"/>
      <w:lvlText w:val="%9."/>
      <w:lvlJc w:val="right"/>
      <w:pPr>
        <w:ind w:left="6480" w:hanging="180"/>
      </w:pPr>
    </w:lvl>
  </w:abstractNum>
  <w:abstractNum w:abstractNumId="49" w15:restartNumberingAfterBreak="0">
    <w:nsid w:val="3FB66C0F"/>
    <w:multiLevelType w:val="hybridMultilevel"/>
    <w:tmpl w:val="78A025B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50" w15:restartNumberingAfterBreak="0">
    <w:nsid w:val="43E97B77"/>
    <w:multiLevelType w:val="multilevel"/>
    <w:tmpl w:val="116800DC"/>
    <w:lvl w:ilvl="0">
      <w:start w:val="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45F339AF"/>
    <w:multiLevelType w:val="multilevel"/>
    <w:tmpl w:val="3B660916"/>
    <w:lvl w:ilvl="0">
      <w:start w:val="1"/>
      <w:numFmt w:val="decimal"/>
      <w:lvlText w:val="%1."/>
      <w:lvlJc w:val="left"/>
      <w:pPr>
        <w:tabs>
          <w:tab w:val="num" w:pos="0"/>
        </w:tabs>
        <w:ind w:left="360" w:hanging="360"/>
      </w:pPr>
    </w:lvl>
    <w:lvl w:ilvl="1">
      <w:start w:val="2"/>
      <w:numFmt w:val="decimal"/>
      <w:lvlText w:val="%1.%2"/>
      <w:lvlJc w:val="left"/>
      <w:pPr>
        <w:tabs>
          <w:tab w:val="num" w:pos="0"/>
        </w:tabs>
        <w:ind w:left="643"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2" w15:restartNumberingAfterBreak="0">
    <w:nsid w:val="463D4F75"/>
    <w:multiLevelType w:val="hybridMultilevel"/>
    <w:tmpl w:val="2F1CADC4"/>
    <w:lvl w:ilvl="0" w:tplc="C6008CC4">
      <w:start w:val="1"/>
      <w:numFmt w:val="bullet"/>
      <w:lvlText w:val=""/>
      <w:lvlJc w:val="left"/>
      <w:pPr>
        <w:ind w:left="720" w:hanging="360"/>
      </w:pPr>
      <w:rPr>
        <w:rFonts w:ascii="Wingdings" w:hAnsi="Wingdings" w:hint="default"/>
        <w:color w:val="auto"/>
      </w:rPr>
    </w:lvl>
    <w:lvl w:ilvl="1" w:tplc="CFB4A22A" w:tentative="1">
      <w:start w:val="1"/>
      <w:numFmt w:val="bullet"/>
      <w:lvlText w:val="o"/>
      <w:lvlJc w:val="left"/>
      <w:pPr>
        <w:ind w:left="1440" w:hanging="360"/>
      </w:pPr>
      <w:rPr>
        <w:rFonts w:ascii="Courier New" w:hAnsi="Courier New" w:cs="Courier New" w:hint="default"/>
      </w:rPr>
    </w:lvl>
    <w:lvl w:ilvl="2" w:tplc="B00E933E" w:tentative="1">
      <w:start w:val="1"/>
      <w:numFmt w:val="bullet"/>
      <w:lvlText w:val=""/>
      <w:lvlJc w:val="left"/>
      <w:pPr>
        <w:ind w:left="2160" w:hanging="360"/>
      </w:pPr>
      <w:rPr>
        <w:rFonts w:ascii="Wingdings" w:hAnsi="Wingdings" w:hint="default"/>
      </w:rPr>
    </w:lvl>
    <w:lvl w:ilvl="3" w:tplc="3A9CE342" w:tentative="1">
      <w:start w:val="1"/>
      <w:numFmt w:val="bullet"/>
      <w:lvlText w:val=""/>
      <w:lvlJc w:val="left"/>
      <w:pPr>
        <w:ind w:left="2880" w:hanging="360"/>
      </w:pPr>
      <w:rPr>
        <w:rFonts w:ascii="Symbol" w:hAnsi="Symbol" w:hint="default"/>
      </w:rPr>
    </w:lvl>
    <w:lvl w:ilvl="4" w:tplc="FC78159E" w:tentative="1">
      <w:start w:val="1"/>
      <w:numFmt w:val="bullet"/>
      <w:lvlText w:val="o"/>
      <w:lvlJc w:val="left"/>
      <w:pPr>
        <w:ind w:left="3600" w:hanging="360"/>
      </w:pPr>
      <w:rPr>
        <w:rFonts w:ascii="Courier New" w:hAnsi="Courier New" w:cs="Courier New" w:hint="default"/>
      </w:rPr>
    </w:lvl>
    <w:lvl w:ilvl="5" w:tplc="A9326118" w:tentative="1">
      <w:start w:val="1"/>
      <w:numFmt w:val="bullet"/>
      <w:lvlText w:val=""/>
      <w:lvlJc w:val="left"/>
      <w:pPr>
        <w:ind w:left="4320" w:hanging="360"/>
      </w:pPr>
      <w:rPr>
        <w:rFonts w:ascii="Wingdings" w:hAnsi="Wingdings" w:hint="default"/>
      </w:rPr>
    </w:lvl>
    <w:lvl w:ilvl="6" w:tplc="584E1564" w:tentative="1">
      <w:start w:val="1"/>
      <w:numFmt w:val="bullet"/>
      <w:lvlText w:val=""/>
      <w:lvlJc w:val="left"/>
      <w:pPr>
        <w:ind w:left="5040" w:hanging="360"/>
      </w:pPr>
      <w:rPr>
        <w:rFonts w:ascii="Symbol" w:hAnsi="Symbol" w:hint="default"/>
      </w:rPr>
    </w:lvl>
    <w:lvl w:ilvl="7" w:tplc="03F4F08C" w:tentative="1">
      <w:start w:val="1"/>
      <w:numFmt w:val="bullet"/>
      <w:lvlText w:val="o"/>
      <w:lvlJc w:val="left"/>
      <w:pPr>
        <w:ind w:left="5760" w:hanging="360"/>
      </w:pPr>
      <w:rPr>
        <w:rFonts w:ascii="Courier New" w:hAnsi="Courier New" w:cs="Courier New" w:hint="default"/>
      </w:rPr>
    </w:lvl>
    <w:lvl w:ilvl="8" w:tplc="D68C6B62" w:tentative="1">
      <w:start w:val="1"/>
      <w:numFmt w:val="bullet"/>
      <w:lvlText w:val=""/>
      <w:lvlJc w:val="left"/>
      <w:pPr>
        <w:ind w:left="6480" w:hanging="360"/>
      </w:pPr>
      <w:rPr>
        <w:rFonts w:ascii="Wingdings" w:hAnsi="Wingdings" w:hint="default"/>
      </w:rPr>
    </w:lvl>
  </w:abstractNum>
  <w:abstractNum w:abstractNumId="53" w15:restartNumberingAfterBreak="0">
    <w:nsid w:val="4BC055B8"/>
    <w:multiLevelType w:val="multilevel"/>
    <w:tmpl w:val="FC0E29C4"/>
    <w:lvl w:ilvl="0">
      <w:numFmt w:val="bullet"/>
      <w:lvlText w:val="•"/>
      <w:lvlJc w:val="left"/>
      <w:rPr>
        <w:rFonts w:ascii="Times New Roman" w:eastAsia="Times New Roman" w:hAnsi="Times New Roman" w:cs="Times New Roman" w:hint="default"/>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start w:val="1"/>
      <w:numFmt w:val="bullet"/>
      <w:lvlText w:val="−"/>
      <w:lvlJc w:val="left"/>
      <w:pPr>
        <w:ind w:left="720" w:hanging="360"/>
      </w:pPr>
      <w:rPr>
        <w:rFonts w:ascii="Courier" w:hAnsi="Courier" w:cs="Courier" w:hint="default"/>
      </w:rPr>
    </w:lvl>
    <w:lvl w:ilvl="3">
      <w:start w:val="1"/>
      <w:numFmt w:val="bullet"/>
      <w:lvlText w:val=""/>
      <w:lvlJc w:val="left"/>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E2B13FD"/>
    <w:multiLevelType w:val="multilevel"/>
    <w:tmpl w:val="1D5007C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4E8761C6"/>
    <w:multiLevelType w:val="multilevel"/>
    <w:tmpl w:val="42FC4C7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54B205F1"/>
    <w:multiLevelType w:val="multilevel"/>
    <w:tmpl w:val="2A542DCC"/>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7" w15:restartNumberingAfterBreak="0">
    <w:nsid w:val="55A603C0"/>
    <w:multiLevelType w:val="multilevel"/>
    <w:tmpl w:val="18D02504"/>
    <w:lvl w:ilvl="0">
      <w:start w:val="1"/>
      <w:numFmt w:val="decimal"/>
      <w:pStyle w:val="10"/>
      <w:lvlText w:val="%1."/>
      <w:lvlJc w:val="left"/>
      <w:pPr>
        <w:tabs>
          <w:tab w:val="num" w:pos="0"/>
        </w:tabs>
        <w:ind w:left="360" w:hanging="360"/>
      </w:pPr>
      <w:rPr>
        <w:rFonts w:cs="Times New Roman"/>
      </w:rPr>
    </w:lvl>
    <w:lvl w:ilvl="1">
      <w:start w:val="1"/>
      <w:numFmt w:val="decimal"/>
      <w:pStyle w:val="2"/>
      <w:lvlText w:val="%1.%2."/>
      <w:lvlJc w:val="left"/>
      <w:pPr>
        <w:tabs>
          <w:tab w:val="num" w:pos="0"/>
        </w:tabs>
        <w:ind w:left="858" w:hanging="432"/>
      </w:pPr>
      <w:rPr>
        <w:rFonts w:cs="Times New Roman"/>
        <w:b w:val="0"/>
        <w:sz w:val="16"/>
        <w:szCs w:val="16"/>
      </w:rPr>
    </w:lvl>
    <w:lvl w:ilvl="2">
      <w:start w:val="1"/>
      <w:numFmt w:val="decimal"/>
      <w:lvlText w:val="%1.%2.%3."/>
      <w:lvlJc w:val="left"/>
      <w:pPr>
        <w:tabs>
          <w:tab w:val="num" w:pos="0"/>
        </w:tabs>
        <w:ind w:left="930" w:hanging="504"/>
      </w:pPr>
      <w:rPr>
        <w:rFonts w:cs="Times New Roman"/>
        <w:b w:val="0"/>
        <w:sz w:val="16"/>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58" w15:restartNumberingAfterBreak="0">
    <w:nsid w:val="55A86447"/>
    <w:multiLevelType w:val="multilevel"/>
    <w:tmpl w:val="40740D70"/>
    <w:lvl w:ilvl="0">
      <w:start w:val="2"/>
      <w:numFmt w:val="decimal"/>
      <w:lvlText w:val="%1."/>
      <w:lvlJc w:val="left"/>
      <w:pPr>
        <w:ind w:left="360" w:hanging="360"/>
      </w:pPr>
      <w:rPr>
        <w:rFonts w:hint="default"/>
      </w:rPr>
    </w:lvl>
    <w:lvl w:ilvl="1">
      <w:start w:val="1"/>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500" w:hanging="108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000" w:hanging="1440"/>
      </w:pPr>
      <w:rPr>
        <w:rFonts w:hint="default"/>
      </w:rPr>
    </w:lvl>
  </w:abstractNum>
  <w:abstractNum w:abstractNumId="59" w15:restartNumberingAfterBreak="0">
    <w:nsid w:val="563E6143"/>
    <w:multiLevelType w:val="hybridMultilevel"/>
    <w:tmpl w:val="7F74EB74"/>
    <w:lvl w:ilvl="0" w:tplc="37867F4C">
      <w:start w:val="1"/>
      <w:numFmt w:val="decimal"/>
      <w:lvlText w:val="%1)"/>
      <w:lvlJc w:val="left"/>
      <w:pPr>
        <w:ind w:left="720" w:hanging="360"/>
      </w:pPr>
      <w:rPr>
        <w:rFonts w:hint="default"/>
      </w:rPr>
    </w:lvl>
    <w:lvl w:ilvl="1" w:tplc="0FFA39CA" w:tentative="1">
      <w:start w:val="1"/>
      <w:numFmt w:val="lowerLetter"/>
      <w:lvlText w:val="%2."/>
      <w:lvlJc w:val="left"/>
      <w:pPr>
        <w:ind w:left="1440" w:hanging="360"/>
      </w:pPr>
    </w:lvl>
    <w:lvl w:ilvl="2" w:tplc="737235E2" w:tentative="1">
      <w:start w:val="1"/>
      <w:numFmt w:val="lowerRoman"/>
      <w:lvlText w:val="%3."/>
      <w:lvlJc w:val="right"/>
      <w:pPr>
        <w:ind w:left="2160" w:hanging="180"/>
      </w:pPr>
    </w:lvl>
    <w:lvl w:ilvl="3" w:tplc="80442ECA" w:tentative="1">
      <w:start w:val="1"/>
      <w:numFmt w:val="decimal"/>
      <w:lvlText w:val="%4."/>
      <w:lvlJc w:val="left"/>
      <w:pPr>
        <w:ind w:left="2880" w:hanging="360"/>
      </w:pPr>
    </w:lvl>
    <w:lvl w:ilvl="4" w:tplc="49103E92" w:tentative="1">
      <w:start w:val="1"/>
      <w:numFmt w:val="lowerLetter"/>
      <w:lvlText w:val="%5."/>
      <w:lvlJc w:val="left"/>
      <w:pPr>
        <w:ind w:left="3600" w:hanging="360"/>
      </w:pPr>
    </w:lvl>
    <w:lvl w:ilvl="5" w:tplc="CE60BBD8" w:tentative="1">
      <w:start w:val="1"/>
      <w:numFmt w:val="lowerRoman"/>
      <w:lvlText w:val="%6."/>
      <w:lvlJc w:val="right"/>
      <w:pPr>
        <w:ind w:left="4320" w:hanging="180"/>
      </w:pPr>
    </w:lvl>
    <w:lvl w:ilvl="6" w:tplc="DCA43580" w:tentative="1">
      <w:start w:val="1"/>
      <w:numFmt w:val="decimal"/>
      <w:lvlText w:val="%7."/>
      <w:lvlJc w:val="left"/>
      <w:pPr>
        <w:ind w:left="5040" w:hanging="360"/>
      </w:pPr>
    </w:lvl>
    <w:lvl w:ilvl="7" w:tplc="EBC6D2C6" w:tentative="1">
      <w:start w:val="1"/>
      <w:numFmt w:val="lowerLetter"/>
      <w:lvlText w:val="%8."/>
      <w:lvlJc w:val="left"/>
      <w:pPr>
        <w:ind w:left="5760" w:hanging="360"/>
      </w:pPr>
    </w:lvl>
    <w:lvl w:ilvl="8" w:tplc="9AD4511A" w:tentative="1">
      <w:start w:val="1"/>
      <w:numFmt w:val="lowerRoman"/>
      <w:lvlText w:val="%9."/>
      <w:lvlJc w:val="right"/>
      <w:pPr>
        <w:ind w:left="6480" w:hanging="180"/>
      </w:pPr>
    </w:lvl>
  </w:abstractNum>
  <w:abstractNum w:abstractNumId="60" w15:restartNumberingAfterBreak="0">
    <w:nsid w:val="57AA5A83"/>
    <w:multiLevelType w:val="hybridMultilevel"/>
    <w:tmpl w:val="5C70CE40"/>
    <w:lvl w:ilvl="0" w:tplc="1BBE87BE">
      <w:start w:val="1"/>
      <w:numFmt w:val="bullet"/>
      <w:lvlText w:val=""/>
      <w:lvlJc w:val="left"/>
      <w:pPr>
        <w:ind w:left="730" w:hanging="360"/>
      </w:pPr>
      <w:rPr>
        <w:rFonts w:ascii="Symbol" w:hAnsi="Symbol" w:hint="default"/>
      </w:rPr>
    </w:lvl>
    <w:lvl w:ilvl="1" w:tplc="EF04005C" w:tentative="1">
      <w:start w:val="1"/>
      <w:numFmt w:val="bullet"/>
      <w:lvlText w:val="o"/>
      <w:lvlJc w:val="left"/>
      <w:pPr>
        <w:ind w:left="1450" w:hanging="360"/>
      </w:pPr>
      <w:rPr>
        <w:rFonts w:ascii="Courier New" w:hAnsi="Courier New" w:cs="Courier New" w:hint="default"/>
      </w:rPr>
    </w:lvl>
    <w:lvl w:ilvl="2" w:tplc="3092BF72" w:tentative="1">
      <w:start w:val="1"/>
      <w:numFmt w:val="bullet"/>
      <w:lvlText w:val=""/>
      <w:lvlJc w:val="left"/>
      <w:pPr>
        <w:ind w:left="2170" w:hanging="360"/>
      </w:pPr>
      <w:rPr>
        <w:rFonts w:ascii="Wingdings" w:hAnsi="Wingdings" w:hint="default"/>
      </w:rPr>
    </w:lvl>
    <w:lvl w:ilvl="3" w:tplc="12105098" w:tentative="1">
      <w:start w:val="1"/>
      <w:numFmt w:val="bullet"/>
      <w:lvlText w:val=""/>
      <w:lvlJc w:val="left"/>
      <w:pPr>
        <w:ind w:left="2890" w:hanging="360"/>
      </w:pPr>
      <w:rPr>
        <w:rFonts w:ascii="Symbol" w:hAnsi="Symbol" w:hint="default"/>
      </w:rPr>
    </w:lvl>
    <w:lvl w:ilvl="4" w:tplc="4AD2E612" w:tentative="1">
      <w:start w:val="1"/>
      <w:numFmt w:val="bullet"/>
      <w:lvlText w:val="o"/>
      <w:lvlJc w:val="left"/>
      <w:pPr>
        <w:ind w:left="3610" w:hanging="360"/>
      </w:pPr>
      <w:rPr>
        <w:rFonts w:ascii="Courier New" w:hAnsi="Courier New" w:cs="Courier New" w:hint="default"/>
      </w:rPr>
    </w:lvl>
    <w:lvl w:ilvl="5" w:tplc="D8780392" w:tentative="1">
      <w:start w:val="1"/>
      <w:numFmt w:val="bullet"/>
      <w:lvlText w:val=""/>
      <w:lvlJc w:val="left"/>
      <w:pPr>
        <w:ind w:left="4330" w:hanging="360"/>
      </w:pPr>
      <w:rPr>
        <w:rFonts w:ascii="Wingdings" w:hAnsi="Wingdings" w:hint="default"/>
      </w:rPr>
    </w:lvl>
    <w:lvl w:ilvl="6" w:tplc="322E9EBA" w:tentative="1">
      <w:start w:val="1"/>
      <w:numFmt w:val="bullet"/>
      <w:lvlText w:val=""/>
      <w:lvlJc w:val="left"/>
      <w:pPr>
        <w:ind w:left="5050" w:hanging="360"/>
      </w:pPr>
      <w:rPr>
        <w:rFonts w:ascii="Symbol" w:hAnsi="Symbol" w:hint="default"/>
      </w:rPr>
    </w:lvl>
    <w:lvl w:ilvl="7" w:tplc="DB9A5AAA" w:tentative="1">
      <w:start w:val="1"/>
      <w:numFmt w:val="bullet"/>
      <w:lvlText w:val="o"/>
      <w:lvlJc w:val="left"/>
      <w:pPr>
        <w:ind w:left="5770" w:hanging="360"/>
      </w:pPr>
      <w:rPr>
        <w:rFonts w:ascii="Courier New" w:hAnsi="Courier New" w:cs="Courier New" w:hint="default"/>
      </w:rPr>
    </w:lvl>
    <w:lvl w:ilvl="8" w:tplc="8E026FA4" w:tentative="1">
      <w:start w:val="1"/>
      <w:numFmt w:val="bullet"/>
      <w:lvlText w:val=""/>
      <w:lvlJc w:val="left"/>
      <w:pPr>
        <w:ind w:left="6490" w:hanging="360"/>
      </w:pPr>
      <w:rPr>
        <w:rFonts w:ascii="Wingdings" w:hAnsi="Wingdings" w:hint="default"/>
      </w:rPr>
    </w:lvl>
  </w:abstractNum>
  <w:abstractNum w:abstractNumId="61" w15:restartNumberingAfterBreak="0">
    <w:nsid w:val="57B92E97"/>
    <w:multiLevelType w:val="multilevel"/>
    <w:tmpl w:val="1DF488BA"/>
    <w:lvl w:ilvl="0">
      <w:start w:val="2"/>
      <w:numFmt w:val="decimal"/>
      <w:pStyle w:val="11"/>
      <w:lvlText w:val="%1."/>
      <w:lvlJc w:val="left"/>
      <w:pPr>
        <w:tabs>
          <w:tab w:val="num" w:pos="390"/>
        </w:tabs>
        <w:ind w:left="390" w:hanging="390"/>
      </w:pPr>
      <w:rPr>
        <w:rFonts w:cs="Times New Roman"/>
        <w:b/>
      </w:rPr>
    </w:lvl>
    <w:lvl w:ilvl="1">
      <w:start w:val="1"/>
      <w:numFmt w:val="decimal"/>
      <w:lvlText w:val="%1.%2."/>
      <w:lvlJc w:val="left"/>
      <w:pPr>
        <w:tabs>
          <w:tab w:val="num" w:pos="390"/>
        </w:tabs>
        <w:ind w:left="390" w:hanging="39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2" w15:restartNumberingAfterBreak="0">
    <w:nsid w:val="5E2215F9"/>
    <w:multiLevelType w:val="hybridMultilevel"/>
    <w:tmpl w:val="FC8E9CE6"/>
    <w:lvl w:ilvl="0" w:tplc="9DF0A08E">
      <w:start w:val="1"/>
      <w:numFmt w:val="decimal"/>
      <w:lvlText w:val="%1)"/>
      <w:lvlJc w:val="left"/>
      <w:pPr>
        <w:ind w:left="720" w:hanging="360"/>
      </w:pPr>
      <w:rPr>
        <w:rFonts w:hint="default"/>
      </w:rPr>
    </w:lvl>
    <w:lvl w:ilvl="1" w:tplc="0CE2A998" w:tentative="1">
      <w:start w:val="1"/>
      <w:numFmt w:val="lowerLetter"/>
      <w:lvlText w:val="%2."/>
      <w:lvlJc w:val="left"/>
      <w:pPr>
        <w:ind w:left="1440" w:hanging="360"/>
      </w:pPr>
    </w:lvl>
    <w:lvl w:ilvl="2" w:tplc="AD88C786" w:tentative="1">
      <w:start w:val="1"/>
      <w:numFmt w:val="lowerRoman"/>
      <w:lvlText w:val="%3."/>
      <w:lvlJc w:val="right"/>
      <w:pPr>
        <w:ind w:left="2160" w:hanging="180"/>
      </w:pPr>
    </w:lvl>
    <w:lvl w:ilvl="3" w:tplc="E25EF666" w:tentative="1">
      <w:start w:val="1"/>
      <w:numFmt w:val="decimal"/>
      <w:lvlText w:val="%4."/>
      <w:lvlJc w:val="left"/>
      <w:pPr>
        <w:ind w:left="2880" w:hanging="360"/>
      </w:pPr>
    </w:lvl>
    <w:lvl w:ilvl="4" w:tplc="5EA69B2A" w:tentative="1">
      <w:start w:val="1"/>
      <w:numFmt w:val="lowerLetter"/>
      <w:lvlText w:val="%5."/>
      <w:lvlJc w:val="left"/>
      <w:pPr>
        <w:ind w:left="3600" w:hanging="360"/>
      </w:pPr>
    </w:lvl>
    <w:lvl w:ilvl="5" w:tplc="2572EAA8" w:tentative="1">
      <w:start w:val="1"/>
      <w:numFmt w:val="lowerRoman"/>
      <w:lvlText w:val="%6."/>
      <w:lvlJc w:val="right"/>
      <w:pPr>
        <w:ind w:left="4320" w:hanging="180"/>
      </w:pPr>
    </w:lvl>
    <w:lvl w:ilvl="6" w:tplc="F5B85A50" w:tentative="1">
      <w:start w:val="1"/>
      <w:numFmt w:val="decimal"/>
      <w:lvlText w:val="%7."/>
      <w:lvlJc w:val="left"/>
      <w:pPr>
        <w:ind w:left="5040" w:hanging="360"/>
      </w:pPr>
    </w:lvl>
    <w:lvl w:ilvl="7" w:tplc="44AAA106" w:tentative="1">
      <w:start w:val="1"/>
      <w:numFmt w:val="lowerLetter"/>
      <w:lvlText w:val="%8."/>
      <w:lvlJc w:val="left"/>
      <w:pPr>
        <w:ind w:left="5760" w:hanging="360"/>
      </w:pPr>
    </w:lvl>
    <w:lvl w:ilvl="8" w:tplc="F30A8E98" w:tentative="1">
      <w:start w:val="1"/>
      <w:numFmt w:val="lowerRoman"/>
      <w:lvlText w:val="%9."/>
      <w:lvlJc w:val="right"/>
      <w:pPr>
        <w:ind w:left="6480" w:hanging="180"/>
      </w:pPr>
    </w:lvl>
  </w:abstractNum>
  <w:abstractNum w:abstractNumId="63" w15:restartNumberingAfterBreak="0">
    <w:nsid w:val="5FED5C30"/>
    <w:multiLevelType w:val="multilevel"/>
    <w:tmpl w:val="D3529C08"/>
    <w:lvl w:ilvl="0">
      <w:start w:val="7"/>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4" w15:restartNumberingAfterBreak="0">
    <w:nsid w:val="612A4E46"/>
    <w:multiLevelType w:val="multilevel"/>
    <w:tmpl w:val="25FA30EE"/>
    <w:lvl w:ilvl="0">
      <w:start w:val="12"/>
      <w:numFmt w:val="decimal"/>
      <w:lvlText w:val="%1."/>
      <w:lvlJc w:val="left"/>
      <w:pPr>
        <w:tabs>
          <w:tab w:val="num" w:pos="0"/>
        </w:tabs>
        <w:ind w:left="36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664A7A8B"/>
    <w:multiLevelType w:val="multilevel"/>
    <w:tmpl w:val="0832B21E"/>
    <w:lvl w:ilvl="0">
      <w:start w:val="1"/>
      <w:numFmt w:val="bullet"/>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66" w15:restartNumberingAfterBreak="0">
    <w:nsid w:val="66966683"/>
    <w:multiLevelType w:val="multilevel"/>
    <w:tmpl w:val="4F8875AA"/>
    <w:lvl w:ilvl="0">
      <w:start w:val="6"/>
      <w:numFmt w:val="decimal"/>
      <w:lvlText w:val="%1."/>
      <w:lvlJc w:val="left"/>
      <w:pPr>
        <w:ind w:left="360" w:hanging="360"/>
      </w:pPr>
      <w:rPr>
        <w:rFonts w:hint="default"/>
      </w:rPr>
    </w:lvl>
    <w:lvl w:ilvl="1">
      <w:start w:val="1"/>
      <w:numFmt w:val="decimal"/>
      <w:lvlText w:val="%1.%2."/>
      <w:lvlJc w:val="left"/>
      <w:pPr>
        <w:ind w:left="370" w:hanging="360"/>
      </w:pPr>
      <w:rPr>
        <w:rFonts w:hint="default"/>
        <w:b/>
        <w:sz w:val="20"/>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67" w15:restartNumberingAfterBreak="0">
    <w:nsid w:val="67AD2B88"/>
    <w:multiLevelType w:val="multilevel"/>
    <w:tmpl w:val="8F3A1EEA"/>
    <w:lvl w:ilvl="0">
      <w:start w:val="3"/>
      <w:numFmt w:val="decimal"/>
      <w:lvlText w:val="%1."/>
      <w:lvlJc w:val="left"/>
      <w:pPr>
        <w:tabs>
          <w:tab w:val="num" w:pos="0"/>
        </w:tabs>
        <w:ind w:left="1004" w:hanging="360"/>
      </w:pPr>
      <w:rPr>
        <w:b/>
      </w:rPr>
    </w:lvl>
    <w:lvl w:ilvl="1">
      <w:start w:val="6"/>
      <w:numFmt w:val="decimal"/>
      <w:lvlText w:val="%1.%2."/>
      <w:lvlJc w:val="left"/>
      <w:pPr>
        <w:tabs>
          <w:tab w:val="num" w:pos="0"/>
        </w:tabs>
        <w:ind w:left="1319" w:hanging="468"/>
      </w:pPr>
      <w:rPr>
        <w:b/>
        <w:sz w:val="21"/>
        <w:szCs w:val="21"/>
      </w:rPr>
    </w:lvl>
    <w:lvl w:ilvl="2">
      <w:start w:val="1"/>
      <w:numFmt w:val="decimal"/>
      <w:lvlText w:val="%1.%2.%3."/>
      <w:lvlJc w:val="left"/>
      <w:pPr>
        <w:tabs>
          <w:tab w:val="num" w:pos="0"/>
        </w:tabs>
        <w:ind w:left="1364" w:hanging="720"/>
      </w:pPr>
      <w:rPr>
        <w:b/>
      </w:rPr>
    </w:lvl>
    <w:lvl w:ilvl="3">
      <w:start w:val="1"/>
      <w:numFmt w:val="decimal"/>
      <w:lvlText w:val="%1.%2.%3.%4."/>
      <w:lvlJc w:val="left"/>
      <w:pPr>
        <w:tabs>
          <w:tab w:val="num" w:pos="0"/>
        </w:tabs>
        <w:ind w:left="1364" w:hanging="720"/>
      </w:pPr>
      <w:rPr>
        <w:b/>
      </w:rPr>
    </w:lvl>
    <w:lvl w:ilvl="4">
      <w:start w:val="1"/>
      <w:numFmt w:val="decimal"/>
      <w:lvlText w:val="%1.%2.%3.%4.%5."/>
      <w:lvlJc w:val="left"/>
      <w:pPr>
        <w:tabs>
          <w:tab w:val="num" w:pos="0"/>
        </w:tabs>
        <w:ind w:left="1724" w:hanging="1080"/>
      </w:pPr>
      <w:rPr>
        <w:b/>
      </w:rPr>
    </w:lvl>
    <w:lvl w:ilvl="5">
      <w:start w:val="1"/>
      <w:numFmt w:val="decimal"/>
      <w:lvlText w:val="%1.%2.%3.%4.%5.%6."/>
      <w:lvlJc w:val="left"/>
      <w:pPr>
        <w:tabs>
          <w:tab w:val="num" w:pos="0"/>
        </w:tabs>
        <w:ind w:left="1724" w:hanging="1080"/>
      </w:pPr>
      <w:rPr>
        <w:b/>
      </w:rPr>
    </w:lvl>
    <w:lvl w:ilvl="6">
      <w:start w:val="1"/>
      <w:numFmt w:val="decimal"/>
      <w:lvlText w:val="%1.%2.%3.%4.%5.%6.%7."/>
      <w:lvlJc w:val="left"/>
      <w:pPr>
        <w:tabs>
          <w:tab w:val="num" w:pos="0"/>
        </w:tabs>
        <w:ind w:left="2084" w:hanging="1440"/>
      </w:pPr>
      <w:rPr>
        <w:b/>
      </w:rPr>
    </w:lvl>
    <w:lvl w:ilvl="7">
      <w:start w:val="1"/>
      <w:numFmt w:val="decimal"/>
      <w:lvlText w:val="%1.%2.%3.%4.%5.%6.%7.%8."/>
      <w:lvlJc w:val="left"/>
      <w:pPr>
        <w:tabs>
          <w:tab w:val="num" w:pos="0"/>
        </w:tabs>
        <w:ind w:left="2084" w:hanging="1440"/>
      </w:pPr>
      <w:rPr>
        <w:b/>
      </w:rPr>
    </w:lvl>
    <w:lvl w:ilvl="8">
      <w:start w:val="1"/>
      <w:numFmt w:val="decimal"/>
      <w:lvlText w:val="%1.%2.%3.%4.%5.%6.%7.%8.%9."/>
      <w:lvlJc w:val="left"/>
      <w:pPr>
        <w:tabs>
          <w:tab w:val="num" w:pos="0"/>
        </w:tabs>
        <w:ind w:left="2444" w:hanging="1800"/>
      </w:pPr>
      <w:rPr>
        <w:b/>
      </w:rPr>
    </w:lvl>
  </w:abstractNum>
  <w:abstractNum w:abstractNumId="68" w15:restartNumberingAfterBreak="0">
    <w:nsid w:val="67C944F6"/>
    <w:multiLevelType w:val="hybridMultilevel"/>
    <w:tmpl w:val="B5C4992A"/>
    <w:lvl w:ilvl="0" w:tplc="69CE5F36">
      <w:start w:val="1"/>
      <w:numFmt w:val="bullet"/>
      <w:lvlText w:val=""/>
      <w:lvlJc w:val="left"/>
      <w:pPr>
        <w:ind w:left="1260" w:hanging="360"/>
      </w:pPr>
      <w:rPr>
        <w:rFonts w:ascii="Symbol" w:hAnsi="Symbol" w:hint="default"/>
      </w:rPr>
    </w:lvl>
    <w:lvl w:ilvl="1" w:tplc="0302A406" w:tentative="1">
      <w:start w:val="1"/>
      <w:numFmt w:val="bullet"/>
      <w:lvlText w:val="o"/>
      <w:lvlJc w:val="left"/>
      <w:pPr>
        <w:ind w:left="1980" w:hanging="360"/>
      </w:pPr>
      <w:rPr>
        <w:rFonts w:ascii="Courier New" w:hAnsi="Courier New" w:cs="Courier New" w:hint="default"/>
      </w:rPr>
    </w:lvl>
    <w:lvl w:ilvl="2" w:tplc="E244DC0E" w:tentative="1">
      <w:start w:val="1"/>
      <w:numFmt w:val="bullet"/>
      <w:lvlText w:val=""/>
      <w:lvlJc w:val="left"/>
      <w:pPr>
        <w:ind w:left="2700" w:hanging="360"/>
      </w:pPr>
      <w:rPr>
        <w:rFonts w:ascii="Wingdings" w:hAnsi="Wingdings" w:hint="default"/>
      </w:rPr>
    </w:lvl>
    <w:lvl w:ilvl="3" w:tplc="830E3C32" w:tentative="1">
      <w:start w:val="1"/>
      <w:numFmt w:val="bullet"/>
      <w:lvlText w:val=""/>
      <w:lvlJc w:val="left"/>
      <w:pPr>
        <w:ind w:left="3420" w:hanging="360"/>
      </w:pPr>
      <w:rPr>
        <w:rFonts w:ascii="Symbol" w:hAnsi="Symbol" w:hint="default"/>
      </w:rPr>
    </w:lvl>
    <w:lvl w:ilvl="4" w:tplc="A66C01BE" w:tentative="1">
      <w:start w:val="1"/>
      <w:numFmt w:val="bullet"/>
      <w:lvlText w:val="o"/>
      <w:lvlJc w:val="left"/>
      <w:pPr>
        <w:ind w:left="4140" w:hanging="360"/>
      </w:pPr>
      <w:rPr>
        <w:rFonts w:ascii="Courier New" w:hAnsi="Courier New" w:cs="Courier New" w:hint="default"/>
      </w:rPr>
    </w:lvl>
    <w:lvl w:ilvl="5" w:tplc="2FA4EDEE" w:tentative="1">
      <w:start w:val="1"/>
      <w:numFmt w:val="bullet"/>
      <w:lvlText w:val=""/>
      <w:lvlJc w:val="left"/>
      <w:pPr>
        <w:ind w:left="4860" w:hanging="360"/>
      </w:pPr>
      <w:rPr>
        <w:rFonts w:ascii="Wingdings" w:hAnsi="Wingdings" w:hint="default"/>
      </w:rPr>
    </w:lvl>
    <w:lvl w:ilvl="6" w:tplc="445C11B0" w:tentative="1">
      <w:start w:val="1"/>
      <w:numFmt w:val="bullet"/>
      <w:lvlText w:val=""/>
      <w:lvlJc w:val="left"/>
      <w:pPr>
        <w:ind w:left="5580" w:hanging="360"/>
      </w:pPr>
      <w:rPr>
        <w:rFonts w:ascii="Symbol" w:hAnsi="Symbol" w:hint="default"/>
      </w:rPr>
    </w:lvl>
    <w:lvl w:ilvl="7" w:tplc="0FFCB652" w:tentative="1">
      <w:start w:val="1"/>
      <w:numFmt w:val="bullet"/>
      <w:lvlText w:val="o"/>
      <w:lvlJc w:val="left"/>
      <w:pPr>
        <w:ind w:left="6300" w:hanging="360"/>
      </w:pPr>
      <w:rPr>
        <w:rFonts w:ascii="Courier New" w:hAnsi="Courier New" w:cs="Courier New" w:hint="default"/>
      </w:rPr>
    </w:lvl>
    <w:lvl w:ilvl="8" w:tplc="D7A0B8CA" w:tentative="1">
      <w:start w:val="1"/>
      <w:numFmt w:val="bullet"/>
      <w:lvlText w:val=""/>
      <w:lvlJc w:val="left"/>
      <w:pPr>
        <w:ind w:left="7020" w:hanging="360"/>
      </w:pPr>
      <w:rPr>
        <w:rFonts w:ascii="Wingdings" w:hAnsi="Wingdings" w:hint="default"/>
      </w:rPr>
    </w:lvl>
  </w:abstractNum>
  <w:abstractNum w:abstractNumId="69" w15:restartNumberingAfterBreak="0">
    <w:nsid w:val="68FB28C6"/>
    <w:multiLevelType w:val="multilevel"/>
    <w:tmpl w:val="1B4ED1BE"/>
    <w:lvl w:ilvl="0">
      <w:start w:val="1"/>
      <w:numFmt w:val="decimal"/>
      <w:lvlText w:val="%1."/>
      <w:lvlJc w:val="left"/>
      <w:pPr>
        <w:tabs>
          <w:tab w:val="num" w:pos="0"/>
        </w:tabs>
        <w:ind w:left="1004" w:hanging="360"/>
      </w:pPr>
      <w:rPr>
        <w:b/>
      </w:rPr>
    </w:lvl>
    <w:lvl w:ilvl="1">
      <w:start w:val="1"/>
      <w:numFmt w:val="decimal"/>
      <w:lvlText w:val="%1.%2."/>
      <w:lvlJc w:val="left"/>
      <w:pPr>
        <w:tabs>
          <w:tab w:val="num" w:pos="0"/>
        </w:tabs>
        <w:ind w:left="2312" w:hanging="468"/>
      </w:pPr>
      <w:rPr>
        <w:b/>
        <w:sz w:val="21"/>
        <w:szCs w:val="21"/>
      </w:rPr>
    </w:lvl>
    <w:lvl w:ilvl="2">
      <w:start w:val="1"/>
      <w:numFmt w:val="decimal"/>
      <w:lvlText w:val="%1.%2.%3."/>
      <w:lvlJc w:val="left"/>
      <w:pPr>
        <w:tabs>
          <w:tab w:val="num" w:pos="-644"/>
        </w:tabs>
        <w:ind w:left="720" w:hanging="720"/>
      </w:pPr>
      <w:rPr>
        <w:b w:val="0"/>
      </w:rPr>
    </w:lvl>
    <w:lvl w:ilvl="3">
      <w:start w:val="1"/>
      <w:numFmt w:val="decimal"/>
      <w:lvlText w:val="%1.%2.%3.%4."/>
      <w:lvlJc w:val="left"/>
      <w:pPr>
        <w:tabs>
          <w:tab w:val="num" w:pos="0"/>
        </w:tabs>
        <w:ind w:left="1364" w:hanging="720"/>
      </w:pPr>
      <w:rPr>
        <w:b w:val="0"/>
      </w:rPr>
    </w:lvl>
    <w:lvl w:ilvl="4">
      <w:start w:val="1"/>
      <w:numFmt w:val="decimal"/>
      <w:lvlText w:val="%1.%2.%3.%4.%5."/>
      <w:lvlJc w:val="left"/>
      <w:pPr>
        <w:tabs>
          <w:tab w:val="num" w:pos="0"/>
        </w:tabs>
        <w:ind w:left="1724" w:hanging="1080"/>
      </w:pPr>
      <w:rPr>
        <w:b/>
      </w:rPr>
    </w:lvl>
    <w:lvl w:ilvl="5">
      <w:start w:val="1"/>
      <w:numFmt w:val="decimal"/>
      <w:lvlText w:val="%1.%2.%3.%4.%5.%6."/>
      <w:lvlJc w:val="left"/>
      <w:pPr>
        <w:tabs>
          <w:tab w:val="num" w:pos="0"/>
        </w:tabs>
        <w:ind w:left="1724" w:hanging="1080"/>
      </w:pPr>
      <w:rPr>
        <w:b/>
      </w:rPr>
    </w:lvl>
    <w:lvl w:ilvl="6">
      <w:start w:val="1"/>
      <w:numFmt w:val="decimal"/>
      <w:lvlText w:val="%1.%2.%3.%4.%5.%6.%7."/>
      <w:lvlJc w:val="left"/>
      <w:pPr>
        <w:tabs>
          <w:tab w:val="num" w:pos="0"/>
        </w:tabs>
        <w:ind w:left="2084" w:hanging="1440"/>
      </w:pPr>
      <w:rPr>
        <w:b/>
      </w:rPr>
    </w:lvl>
    <w:lvl w:ilvl="7">
      <w:start w:val="1"/>
      <w:numFmt w:val="decimal"/>
      <w:lvlText w:val="%1.%2.%3.%4.%5.%6.%7.%8."/>
      <w:lvlJc w:val="left"/>
      <w:pPr>
        <w:tabs>
          <w:tab w:val="num" w:pos="0"/>
        </w:tabs>
        <w:ind w:left="2084" w:hanging="1440"/>
      </w:pPr>
      <w:rPr>
        <w:b/>
      </w:rPr>
    </w:lvl>
    <w:lvl w:ilvl="8">
      <w:start w:val="1"/>
      <w:numFmt w:val="decimal"/>
      <w:lvlText w:val="%1.%2.%3.%4.%5.%6.%7.%8.%9."/>
      <w:lvlJc w:val="left"/>
      <w:pPr>
        <w:tabs>
          <w:tab w:val="num" w:pos="0"/>
        </w:tabs>
        <w:ind w:left="2444" w:hanging="1800"/>
      </w:pPr>
      <w:rPr>
        <w:b/>
      </w:rPr>
    </w:lvl>
  </w:abstractNum>
  <w:abstractNum w:abstractNumId="70" w15:restartNumberingAfterBreak="0">
    <w:nsid w:val="6E1F659D"/>
    <w:multiLevelType w:val="multilevel"/>
    <w:tmpl w:val="169231AC"/>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280" w:hanging="720"/>
      </w:pPr>
      <w:rPr>
        <w:rFonts w:hint="default"/>
        <w:b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1" w15:restartNumberingAfterBreak="0">
    <w:nsid w:val="6E271C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0B0578D"/>
    <w:multiLevelType w:val="multilevel"/>
    <w:tmpl w:val="24A411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7154696F"/>
    <w:multiLevelType w:val="multilevel"/>
    <w:tmpl w:val="48D0C72C"/>
    <w:lvl w:ilvl="0">
      <w:start w:val="1"/>
      <w:numFmt w:val="decimal"/>
      <w:lvlText w:val="%1."/>
      <w:lvlJc w:val="left"/>
      <w:pPr>
        <w:ind w:left="10"/>
      </w:pPr>
      <w:rPr>
        <w:rFonts w:ascii="Times New Roman" w:eastAsia="Times New Roman" w:hAnsi="Times New Roman" w:cs="Times New Roman"/>
        <w:b/>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0"/>
      </w:pPr>
      <w:rPr>
        <w:rFonts w:ascii="Times New Roman" w:eastAsia="Times New Roman" w:hAnsi="Times New Roman" w:cs="Times New Roman"/>
        <w:b/>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774027D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7A1271F"/>
    <w:multiLevelType w:val="hybridMultilevel"/>
    <w:tmpl w:val="F6D8570E"/>
    <w:lvl w:ilvl="0" w:tplc="C6BE1CB2">
      <w:start w:val="1"/>
      <w:numFmt w:val="bullet"/>
      <w:lvlText w:val=""/>
      <w:lvlJc w:val="left"/>
      <w:pPr>
        <w:ind w:left="720" w:hanging="360"/>
      </w:pPr>
      <w:rPr>
        <w:rFonts w:ascii="Wingdings" w:hAnsi="Wingdings" w:hint="default"/>
      </w:rPr>
    </w:lvl>
    <w:lvl w:ilvl="1" w:tplc="4142E324" w:tentative="1">
      <w:start w:val="1"/>
      <w:numFmt w:val="bullet"/>
      <w:lvlText w:val="o"/>
      <w:lvlJc w:val="left"/>
      <w:pPr>
        <w:ind w:left="1440" w:hanging="360"/>
      </w:pPr>
      <w:rPr>
        <w:rFonts w:ascii="Courier New" w:hAnsi="Courier New" w:cs="Courier New" w:hint="default"/>
      </w:rPr>
    </w:lvl>
    <w:lvl w:ilvl="2" w:tplc="86502EC8" w:tentative="1">
      <w:start w:val="1"/>
      <w:numFmt w:val="bullet"/>
      <w:lvlText w:val=""/>
      <w:lvlJc w:val="left"/>
      <w:pPr>
        <w:ind w:left="2160" w:hanging="360"/>
      </w:pPr>
      <w:rPr>
        <w:rFonts w:ascii="Wingdings" w:hAnsi="Wingdings" w:hint="default"/>
      </w:rPr>
    </w:lvl>
    <w:lvl w:ilvl="3" w:tplc="1A34B7CE" w:tentative="1">
      <w:start w:val="1"/>
      <w:numFmt w:val="bullet"/>
      <w:lvlText w:val=""/>
      <w:lvlJc w:val="left"/>
      <w:pPr>
        <w:ind w:left="2880" w:hanging="360"/>
      </w:pPr>
      <w:rPr>
        <w:rFonts w:ascii="Symbol" w:hAnsi="Symbol" w:hint="default"/>
      </w:rPr>
    </w:lvl>
    <w:lvl w:ilvl="4" w:tplc="FBC8DA08" w:tentative="1">
      <w:start w:val="1"/>
      <w:numFmt w:val="bullet"/>
      <w:lvlText w:val="o"/>
      <w:lvlJc w:val="left"/>
      <w:pPr>
        <w:ind w:left="3600" w:hanging="360"/>
      </w:pPr>
      <w:rPr>
        <w:rFonts w:ascii="Courier New" w:hAnsi="Courier New" w:cs="Courier New" w:hint="default"/>
      </w:rPr>
    </w:lvl>
    <w:lvl w:ilvl="5" w:tplc="2550E4F0" w:tentative="1">
      <w:start w:val="1"/>
      <w:numFmt w:val="bullet"/>
      <w:lvlText w:val=""/>
      <w:lvlJc w:val="left"/>
      <w:pPr>
        <w:ind w:left="4320" w:hanging="360"/>
      </w:pPr>
      <w:rPr>
        <w:rFonts w:ascii="Wingdings" w:hAnsi="Wingdings" w:hint="default"/>
      </w:rPr>
    </w:lvl>
    <w:lvl w:ilvl="6" w:tplc="56824CD0" w:tentative="1">
      <w:start w:val="1"/>
      <w:numFmt w:val="bullet"/>
      <w:lvlText w:val=""/>
      <w:lvlJc w:val="left"/>
      <w:pPr>
        <w:ind w:left="5040" w:hanging="360"/>
      </w:pPr>
      <w:rPr>
        <w:rFonts w:ascii="Symbol" w:hAnsi="Symbol" w:hint="default"/>
      </w:rPr>
    </w:lvl>
    <w:lvl w:ilvl="7" w:tplc="3582201A" w:tentative="1">
      <w:start w:val="1"/>
      <w:numFmt w:val="bullet"/>
      <w:lvlText w:val="o"/>
      <w:lvlJc w:val="left"/>
      <w:pPr>
        <w:ind w:left="5760" w:hanging="360"/>
      </w:pPr>
      <w:rPr>
        <w:rFonts w:ascii="Courier New" w:hAnsi="Courier New" w:cs="Courier New" w:hint="default"/>
      </w:rPr>
    </w:lvl>
    <w:lvl w:ilvl="8" w:tplc="D2106C24" w:tentative="1">
      <w:start w:val="1"/>
      <w:numFmt w:val="bullet"/>
      <w:lvlText w:val=""/>
      <w:lvlJc w:val="left"/>
      <w:pPr>
        <w:ind w:left="6480" w:hanging="360"/>
      </w:pPr>
      <w:rPr>
        <w:rFonts w:ascii="Wingdings" w:hAnsi="Wingdings" w:hint="default"/>
      </w:rPr>
    </w:lvl>
  </w:abstractNum>
  <w:abstractNum w:abstractNumId="76" w15:restartNumberingAfterBreak="0">
    <w:nsid w:val="79F17289"/>
    <w:multiLevelType w:val="hybridMultilevel"/>
    <w:tmpl w:val="6F96369E"/>
    <w:lvl w:ilvl="0" w:tplc="8F16A7C6">
      <w:start w:val="1"/>
      <w:numFmt w:val="bullet"/>
      <w:lvlText w:val=""/>
      <w:lvlJc w:val="left"/>
      <w:pPr>
        <w:ind w:left="778" w:hanging="360"/>
      </w:pPr>
      <w:rPr>
        <w:rFonts w:ascii="Wingdings" w:hAnsi="Wingdings" w:hint="default"/>
        <w:color w:val="auto"/>
      </w:rPr>
    </w:lvl>
    <w:lvl w:ilvl="1" w:tplc="E4B23236" w:tentative="1">
      <w:start w:val="1"/>
      <w:numFmt w:val="bullet"/>
      <w:lvlText w:val="o"/>
      <w:lvlJc w:val="left"/>
      <w:pPr>
        <w:ind w:left="1498" w:hanging="360"/>
      </w:pPr>
      <w:rPr>
        <w:rFonts w:ascii="Courier New" w:hAnsi="Courier New" w:cs="Courier New" w:hint="default"/>
      </w:rPr>
    </w:lvl>
    <w:lvl w:ilvl="2" w:tplc="A33E257C" w:tentative="1">
      <w:start w:val="1"/>
      <w:numFmt w:val="bullet"/>
      <w:lvlText w:val=""/>
      <w:lvlJc w:val="left"/>
      <w:pPr>
        <w:ind w:left="2218" w:hanging="360"/>
      </w:pPr>
      <w:rPr>
        <w:rFonts w:ascii="Wingdings" w:hAnsi="Wingdings" w:hint="default"/>
      </w:rPr>
    </w:lvl>
    <w:lvl w:ilvl="3" w:tplc="58A879D8" w:tentative="1">
      <w:start w:val="1"/>
      <w:numFmt w:val="bullet"/>
      <w:lvlText w:val=""/>
      <w:lvlJc w:val="left"/>
      <w:pPr>
        <w:ind w:left="2938" w:hanging="360"/>
      </w:pPr>
      <w:rPr>
        <w:rFonts w:ascii="Symbol" w:hAnsi="Symbol" w:hint="default"/>
      </w:rPr>
    </w:lvl>
    <w:lvl w:ilvl="4" w:tplc="EA9C18AE" w:tentative="1">
      <w:start w:val="1"/>
      <w:numFmt w:val="bullet"/>
      <w:lvlText w:val="o"/>
      <w:lvlJc w:val="left"/>
      <w:pPr>
        <w:ind w:left="3658" w:hanging="360"/>
      </w:pPr>
      <w:rPr>
        <w:rFonts w:ascii="Courier New" w:hAnsi="Courier New" w:cs="Courier New" w:hint="default"/>
      </w:rPr>
    </w:lvl>
    <w:lvl w:ilvl="5" w:tplc="1FD22F3E" w:tentative="1">
      <w:start w:val="1"/>
      <w:numFmt w:val="bullet"/>
      <w:lvlText w:val=""/>
      <w:lvlJc w:val="left"/>
      <w:pPr>
        <w:ind w:left="4378" w:hanging="360"/>
      </w:pPr>
      <w:rPr>
        <w:rFonts w:ascii="Wingdings" w:hAnsi="Wingdings" w:hint="default"/>
      </w:rPr>
    </w:lvl>
    <w:lvl w:ilvl="6" w:tplc="A3B60D0E" w:tentative="1">
      <w:start w:val="1"/>
      <w:numFmt w:val="bullet"/>
      <w:lvlText w:val=""/>
      <w:lvlJc w:val="left"/>
      <w:pPr>
        <w:ind w:left="5098" w:hanging="360"/>
      </w:pPr>
      <w:rPr>
        <w:rFonts w:ascii="Symbol" w:hAnsi="Symbol" w:hint="default"/>
      </w:rPr>
    </w:lvl>
    <w:lvl w:ilvl="7" w:tplc="2FE4B704" w:tentative="1">
      <w:start w:val="1"/>
      <w:numFmt w:val="bullet"/>
      <w:lvlText w:val="o"/>
      <w:lvlJc w:val="left"/>
      <w:pPr>
        <w:ind w:left="5818" w:hanging="360"/>
      </w:pPr>
      <w:rPr>
        <w:rFonts w:ascii="Courier New" w:hAnsi="Courier New" w:cs="Courier New" w:hint="default"/>
      </w:rPr>
    </w:lvl>
    <w:lvl w:ilvl="8" w:tplc="9E989AFA" w:tentative="1">
      <w:start w:val="1"/>
      <w:numFmt w:val="bullet"/>
      <w:lvlText w:val=""/>
      <w:lvlJc w:val="left"/>
      <w:pPr>
        <w:ind w:left="6538" w:hanging="360"/>
      </w:pPr>
      <w:rPr>
        <w:rFonts w:ascii="Wingdings" w:hAnsi="Wingdings" w:hint="default"/>
      </w:rPr>
    </w:lvl>
  </w:abstractNum>
  <w:abstractNum w:abstractNumId="77" w15:restartNumberingAfterBreak="0">
    <w:nsid w:val="7B472EF0"/>
    <w:multiLevelType w:val="multilevel"/>
    <w:tmpl w:val="AF9A4A84"/>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7BBD6158"/>
    <w:multiLevelType w:val="multilevel"/>
    <w:tmpl w:val="79A8C18C"/>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num w:numId="1">
    <w:abstractNumId w:val="61"/>
  </w:num>
  <w:num w:numId="2">
    <w:abstractNumId w:val="69"/>
  </w:num>
  <w:num w:numId="3">
    <w:abstractNumId w:val="31"/>
  </w:num>
  <w:num w:numId="4">
    <w:abstractNumId w:val="64"/>
  </w:num>
  <w:num w:numId="5">
    <w:abstractNumId w:val="56"/>
  </w:num>
  <w:num w:numId="6">
    <w:abstractNumId w:val="35"/>
  </w:num>
  <w:num w:numId="7">
    <w:abstractNumId w:val="18"/>
  </w:num>
  <w:num w:numId="8">
    <w:abstractNumId w:val="65"/>
  </w:num>
  <w:num w:numId="9">
    <w:abstractNumId w:val="67"/>
  </w:num>
  <w:num w:numId="10">
    <w:abstractNumId w:val="42"/>
  </w:num>
  <w:num w:numId="11">
    <w:abstractNumId w:val="6"/>
  </w:num>
  <w:num w:numId="12">
    <w:abstractNumId w:val="57"/>
  </w:num>
  <w:num w:numId="13">
    <w:abstractNumId w:val="51"/>
  </w:num>
  <w:num w:numId="14">
    <w:abstractNumId w:val="11"/>
  </w:num>
  <w:num w:numId="15">
    <w:abstractNumId w:val="21"/>
  </w:num>
  <w:num w:numId="16">
    <w:abstractNumId w:val="34"/>
  </w:num>
  <w:num w:numId="17">
    <w:abstractNumId w:val="7"/>
  </w:num>
  <w:num w:numId="18">
    <w:abstractNumId w:val="45"/>
  </w:num>
  <w:num w:numId="19">
    <w:abstractNumId w:val="71"/>
  </w:num>
  <w:num w:numId="20">
    <w:abstractNumId w:val="10"/>
  </w:num>
  <w:num w:numId="21">
    <w:abstractNumId w:val="74"/>
  </w:num>
  <w:num w:numId="22">
    <w:abstractNumId w:val="20"/>
  </w:num>
  <w:num w:numId="23">
    <w:abstractNumId w:val="48"/>
  </w:num>
  <w:num w:numId="24">
    <w:abstractNumId w:val="13"/>
  </w:num>
  <w:num w:numId="25">
    <w:abstractNumId w:val="44"/>
  </w:num>
  <w:num w:numId="26">
    <w:abstractNumId w:val="9"/>
  </w:num>
  <w:num w:numId="27">
    <w:abstractNumId w:val="63"/>
  </w:num>
  <w:num w:numId="28">
    <w:abstractNumId w:val="30"/>
  </w:num>
  <w:num w:numId="29">
    <w:abstractNumId w:val="14"/>
  </w:num>
  <w:num w:numId="30">
    <w:abstractNumId w:val="22"/>
  </w:num>
  <w:num w:numId="31">
    <w:abstractNumId w:val="72"/>
  </w:num>
  <w:num w:numId="32">
    <w:abstractNumId w:val="55"/>
  </w:num>
  <w:num w:numId="33">
    <w:abstractNumId w:val="49"/>
  </w:num>
  <w:num w:numId="34">
    <w:abstractNumId w:val="19"/>
  </w:num>
  <w:num w:numId="35">
    <w:abstractNumId w:val="54"/>
  </w:num>
  <w:num w:numId="36">
    <w:abstractNumId w:val="70"/>
  </w:num>
  <w:num w:numId="37">
    <w:abstractNumId w:val="53"/>
  </w:num>
  <w:num w:numId="38">
    <w:abstractNumId w:val="38"/>
  </w:num>
  <w:num w:numId="39">
    <w:abstractNumId w:val="73"/>
  </w:num>
  <w:num w:numId="40">
    <w:abstractNumId w:val="36"/>
  </w:num>
  <w:num w:numId="41">
    <w:abstractNumId w:val="60"/>
  </w:num>
  <w:num w:numId="42">
    <w:abstractNumId w:val="66"/>
  </w:num>
  <w:num w:numId="43">
    <w:abstractNumId w:val="15"/>
  </w:num>
  <w:num w:numId="44">
    <w:abstractNumId w:val="37"/>
  </w:num>
  <w:num w:numId="45">
    <w:abstractNumId w:val="50"/>
  </w:num>
  <w:num w:numId="46">
    <w:abstractNumId w:val="47"/>
  </w:num>
  <w:num w:numId="47">
    <w:abstractNumId w:val="58"/>
  </w:num>
  <w:num w:numId="48">
    <w:abstractNumId w:val="77"/>
  </w:num>
  <w:num w:numId="49">
    <w:abstractNumId w:val="40"/>
  </w:num>
  <w:num w:numId="50">
    <w:abstractNumId w:val="28"/>
  </w:num>
  <w:num w:numId="51">
    <w:abstractNumId w:val="25"/>
  </w:num>
  <w:num w:numId="52">
    <w:abstractNumId w:val="12"/>
  </w:num>
  <w:num w:numId="53">
    <w:abstractNumId w:val="0"/>
  </w:num>
  <w:num w:numId="54">
    <w:abstractNumId w:val="1"/>
  </w:num>
  <w:num w:numId="55">
    <w:abstractNumId w:val="2"/>
  </w:num>
  <w:num w:numId="56">
    <w:abstractNumId w:val="3"/>
  </w:num>
  <w:num w:numId="57">
    <w:abstractNumId w:val="4"/>
  </w:num>
  <w:num w:numId="58">
    <w:abstractNumId w:val="5"/>
  </w:num>
  <w:num w:numId="59">
    <w:abstractNumId w:val="43"/>
  </w:num>
  <w:num w:numId="60">
    <w:abstractNumId w:val="46"/>
  </w:num>
  <w:num w:numId="61">
    <w:abstractNumId w:val="52"/>
  </w:num>
  <w:num w:numId="62">
    <w:abstractNumId w:val="76"/>
  </w:num>
  <w:num w:numId="63">
    <w:abstractNumId w:val="41"/>
  </w:num>
  <w:num w:numId="64">
    <w:abstractNumId w:val="27"/>
  </w:num>
  <w:num w:numId="65">
    <w:abstractNumId w:val="29"/>
  </w:num>
  <w:num w:numId="66">
    <w:abstractNumId w:val="78"/>
  </w:num>
  <w:num w:numId="67">
    <w:abstractNumId w:val="26"/>
  </w:num>
  <w:num w:numId="68">
    <w:abstractNumId w:val="33"/>
  </w:num>
  <w:num w:numId="69">
    <w:abstractNumId w:val="24"/>
  </w:num>
  <w:num w:numId="70">
    <w:abstractNumId w:val="59"/>
  </w:num>
  <w:num w:numId="71">
    <w:abstractNumId w:val="16"/>
  </w:num>
  <w:num w:numId="72">
    <w:abstractNumId w:val="32"/>
  </w:num>
  <w:num w:numId="73">
    <w:abstractNumId w:val="62"/>
  </w:num>
  <w:num w:numId="74">
    <w:abstractNumId w:val="39"/>
  </w:num>
  <w:num w:numId="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5"/>
  </w:num>
  <w:num w:numId="77">
    <w:abstractNumId w:val="8"/>
  </w:num>
  <w:num w:numId="78">
    <w:abstractNumId w:val="68"/>
  </w:num>
  <w:num w:numId="79">
    <w:abstractNumId w:val="23"/>
  </w:num>
  <w:num w:numId="80">
    <w:abstractNumId w:val="1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defaultTabStop w:val="709"/>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BBC"/>
    <w:rsid w:val="00000CFB"/>
    <w:rsid w:val="00020F6C"/>
    <w:rsid w:val="00041C82"/>
    <w:rsid w:val="00054EC8"/>
    <w:rsid w:val="00061387"/>
    <w:rsid w:val="00071CAA"/>
    <w:rsid w:val="00090533"/>
    <w:rsid w:val="00091F03"/>
    <w:rsid w:val="000A2CDB"/>
    <w:rsid w:val="000A5341"/>
    <w:rsid w:val="000C51C3"/>
    <w:rsid w:val="000D55DD"/>
    <w:rsid w:val="000F6B65"/>
    <w:rsid w:val="000F7039"/>
    <w:rsid w:val="00111E26"/>
    <w:rsid w:val="00112E69"/>
    <w:rsid w:val="00147913"/>
    <w:rsid w:val="001525E2"/>
    <w:rsid w:val="00165853"/>
    <w:rsid w:val="00180363"/>
    <w:rsid w:val="00180503"/>
    <w:rsid w:val="00183709"/>
    <w:rsid w:val="00185BD0"/>
    <w:rsid w:val="0019052C"/>
    <w:rsid w:val="00191ECB"/>
    <w:rsid w:val="001B1481"/>
    <w:rsid w:val="001B582E"/>
    <w:rsid w:val="001B685E"/>
    <w:rsid w:val="001C06C7"/>
    <w:rsid w:val="001D0FD8"/>
    <w:rsid w:val="001D3F76"/>
    <w:rsid w:val="001E1758"/>
    <w:rsid w:val="001E33DA"/>
    <w:rsid w:val="001F3E02"/>
    <w:rsid w:val="002043BB"/>
    <w:rsid w:val="00204608"/>
    <w:rsid w:val="00205449"/>
    <w:rsid w:val="002079B5"/>
    <w:rsid w:val="002166DC"/>
    <w:rsid w:val="00220BB3"/>
    <w:rsid w:val="00227097"/>
    <w:rsid w:val="00235E61"/>
    <w:rsid w:val="002562C0"/>
    <w:rsid w:val="0026088D"/>
    <w:rsid w:val="00265B5E"/>
    <w:rsid w:val="00270BE5"/>
    <w:rsid w:val="00271330"/>
    <w:rsid w:val="00272100"/>
    <w:rsid w:val="00272320"/>
    <w:rsid w:val="00275262"/>
    <w:rsid w:val="00292175"/>
    <w:rsid w:val="002A5C7F"/>
    <w:rsid w:val="002C6C45"/>
    <w:rsid w:val="002D2625"/>
    <w:rsid w:val="002D3C09"/>
    <w:rsid w:val="002E306A"/>
    <w:rsid w:val="003060EE"/>
    <w:rsid w:val="003127AA"/>
    <w:rsid w:val="00333860"/>
    <w:rsid w:val="00333EDA"/>
    <w:rsid w:val="00340A25"/>
    <w:rsid w:val="00341185"/>
    <w:rsid w:val="00352E48"/>
    <w:rsid w:val="00356CA1"/>
    <w:rsid w:val="00366C0C"/>
    <w:rsid w:val="0037707F"/>
    <w:rsid w:val="0038207C"/>
    <w:rsid w:val="00386BBC"/>
    <w:rsid w:val="003874AA"/>
    <w:rsid w:val="003C2746"/>
    <w:rsid w:val="003E0CD8"/>
    <w:rsid w:val="003F3F3E"/>
    <w:rsid w:val="003F50BA"/>
    <w:rsid w:val="00413810"/>
    <w:rsid w:val="004215E3"/>
    <w:rsid w:val="00424A4E"/>
    <w:rsid w:val="00442AF6"/>
    <w:rsid w:val="00453D01"/>
    <w:rsid w:val="004543FE"/>
    <w:rsid w:val="00456792"/>
    <w:rsid w:val="004775CF"/>
    <w:rsid w:val="004800C0"/>
    <w:rsid w:val="00483F77"/>
    <w:rsid w:val="00492C9B"/>
    <w:rsid w:val="004B0F57"/>
    <w:rsid w:val="004C0871"/>
    <w:rsid w:val="004C0886"/>
    <w:rsid w:val="004C20BE"/>
    <w:rsid w:val="004D1773"/>
    <w:rsid w:val="004E11D9"/>
    <w:rsid w:val="004E242B"/>
    <w:rsid w:val="004F1034"/>
    <w:rsid w:val="004F2B27"/>
    <w:rsid w:val="00500510"/>
    <w:rsid w:val="00504095"/>
    <w:rsid w:val="005079F0"/>
    <w:rsid w:val="005142A5"/>
    <w:rsid w:val="00517928"/>
    <w:rsid w:val="00527BE6"/>
    <w:rsid w:val="00531165"/>
    <w:rsid w:val="00543CC3"/>
    <w:rsid w:val="00551F2B"/>
    <w:rsid w:val="00553BEA"/>
    <w:rsid w:val="00560066"/>
    <w:rsid w:val="00561DF3"/>
    <w:rsid w:val="00581737"/>
    <w:rsid w:val="00594886"/>
    <w:rsid w:val="005A504F"/>
    <w:rsid w:val="005D4F44"/>
    <w:rsid w:val="005D7172"/>
    <w:rsid w:val="005E3FAD"/>
    <w:rsid w:val="005E54DF"/>
    <w:rsid w:val="005F6BC5"/>
    <w:rsid w:val="00615B50"/>
    <w:rsid w:val="006217D8"/>
    <w:rsid w:val="0063212F"/>
    <w:rsid w:val="00632893"/>
    <w:rsid w:val="00642AA9"/>
    <w:rsid w:val="006700A4"/>
    <w:rsid w:val="00675913"/>
    <w:rsid w:val="006828D7"/>
    <w:rsid w:val="006A03B8"/>
    <w:rsid w:val="006A0CA8"/>
    <w:rsid w:val="006B182F"/>
    <w:rsid w:val="006B3FCB"/>
    <w:rsid w:val="006E6DBC"/>
    <w:rsid w:val="006F3140"/>
    <w:rsid w:val="00703EC4"/>
    <w:rsid w:val="00722C92"/>
    <w:rsid w:val="00722CCE"/>
    <w:rsid w:val="00723067"/>
    <w:rsid w:val="00724F98"/>
    <w:rsid w:val="007328DC"/>
    <w:rsid w:val="00732997"/>
    <w:rsid w:val="00734A47"/>
    <w:rsid w:val="00735D2F"/>
    <w:rsid w:val="00740ABD"/>
    <w:rsid w:val="007414FD"/>
    <w:rsid w:val="0075289C"/>
    <w:rsid w:val="0079283D"/>
    <w:rsid w:val="007A21A8"/>
    <w:rsid w:val="007B5082"/>
    <w:rsid w:val="007C2439"/>
    <w:rsid w:val="007C62C6"/>
    <w:rsid w:val="007F0FBD"/>
    <w:rsid w:val="00822CDD"/>
    <w:rsid w:val="00826726"/>
    <w:rsid w:val="008567DD"/>
    <w:rsid w:val="008607CF"/>
    <w:rsid w:val="00860976"/>
    <w:rsid w:val="00864A3F"/>
    <w:rsid w:val="00865D61"/>
    <w:rsid w:val="008804C3"/>
    <w:rsid w:val="00885D17"/>
    <w:rsid w:val="008B3569"/>
    <w:rsid w:val="008C5A4D"/>
    <w:rsid w:val="008D3135"/>
    <w:rsid w:val="008D794D"/>
    <w:rsid w:val="008D7C42"/>
    <w:rsid w:val="008E200D"/>
    <w:rsid w:val="008E66E7"/>
    <w:rsid w:val="008E72D3"/>
    <w:rsid w:val="009111AD"/>
    <w:rsid w:val="00914AEB"/>
    <w:rsid w:val="0091592C"/>
    <w:rsid w:val="0091689D"/>
    <w:rsid w:val="0091774E"/>
    <w:rsid w:val="009258C0"/>
    <w:rsid w:val="00946183"/>
    <w:rsid w:val="00951997"/>
    <w:rsid w:val="00960E1E"/>
    <w:rsid w:val="009624B9"/>
    <w:rsid w:val="00966437"/>
    <w:rsid w:val="009725EF"/>
    <w:rsid w:val="00995796"/>
    <w:rsid w:val="0099781C"/>
    <w:rsid w:val="009A4641"/>
    <w:rsid w:val="009B027D"/>
    <w:rsid w:val="009B504B"/>
    <w:rsid w:val="009B7F53"/>
    <w:rsid w:val="009C0ED8"/>
    <w:rsid w:val="009C2498"/>
    <w:rsid w:val="00A45345"/>
    <w:rsid w:val="00A478E1"/>
    <w:rsid w:val="00A55851"/>
    <w:rsid w:val="00A629DC"/>
    <w:rsid w:val="00A70A08"/>
    <w:rsid w:val="00A90C7C"/>
    <w:rsid w:val="00A90E6B"/>
    <w:rsid w:val="00A97F6A"/>
    <w:rsid w:val="00AA0422"/>
    <w:rsid w:val="00AA31E2"/>
    <w:rsid w:val="00AB2F9F"/>
    <w:rsid w:val="00AB775D"/>
    <w:rsid w:val="00AC6665"/>
    <w:rsid w:val="00AE7D40"/>
    <w:rsid w:val="00AF4EF6"/>
    <w:rsid w:val="00B0208C"/>
    <w:rsid w:val="00B040D1"/>
    <w:rsid w:val="00B154AC"/>
    <w:rsid w:val="00B30257"/>
    <w:rsid w:val="00B308EF"/>
    <w:rsid w:val="00B365D1"/>
    <w:rsid w:val="00B40210"/>
    <w:rsid w:val="00B5075B"/>
    <w:rsid w:val="00B6210D"/>
    <w:rsid w:val="00B63D74"/>
    <w:rsid w:val="00B745DC"/>
    <w:rsid w:val="00B90C0D"/>
    <w:rsid w:val="00B90E6B"/>
    <w:rsid w:val="00B91272"/>
    <w:rsid w:val="00B94CB5"/>
    <w:rsid w:val="00B97244"/>
    <w:rsid w:val="00BA5B1C"/>
    <w:rsid w:val="00BB0A3D"/>
    <w:rsid w:val="00BB657F"/>
    <w:rsid w:val="00BB7DF9"/>
    <w:rsid w:val="00BC7725"/>
    <w:rsid w:val="00BC7A5F"/>
    <w:rsid w:val="00BD1C25"/>
    <w:rsid w:val="00BD5CA9"/>
    <w:rsid w:val="00BE6E10"/>
    <w:rsid w:val="00BF4CAC"/>
    <w:rsid w:val="00BF786B"/>
    <w:rsid w:val="00C065F1"/>
    <w:rsid w:val="00C10453"/>
    <w:rsid w:val="00C12025"/>
    <w:rsid w:val="00C135DD"/>
    <w:rsid w:val="00C140C1"/>
    <w:rsid w:val="00C152E8"/>
    <w:rsid w:val="00C23F95"/>
    <w:rsid w:val="00C2507A"/>
    <w:rsid w:val="00C40F27"/>
    <w:rsid w:val="00C46C85"/>
    <w:rsid w:val="00C524BC"/>
    <w:rsid w:val="00C55048"/>
    <w:rsid w:val="00C8106C"/>
    <w:rsid w:val="00C83A14"/>
    <w:rsid w:val="00C87553"/>
    <w:rsid w:val="00C952EA"/>
    <w:rsid w:val="00C96C16"/>
    <w:rsid w:val="00C974EB"/>
    <w:rsid w:val="00CA3DC6"/>
    <w:rsid w:val="00CB2596"/>
    <w:rsid w:val="00CC1651"/>
    <w:rsid w:val="00CD4168"/>
    <w:rsid w:val="00CE3654"/>
    <w:rsid w:val="00D02D76"/>
    <w:rsid w:val="00D12A1D"/>
    <w:rsid w:val="00D21048"/>
    <w:rsid w:val="00D21759"/>
    <w:rsid w:val="00D40C8B"/>
    <w:rsid w:val="00D470D0"/>
    <w:rsid w:val="00D47B77"/>
    <w:rsid w:val="00D54BBD"/>
    <w:rsid w:val="00D72FD7"/>
    <w:rsid w:val="00D92133"/>
    <w:rsid w:val="00D94204"/>
    <w:rsid w:val="00DA7BF1"/>
    <w:rsid w:val="00DB007D"/>
    <w:rsid w:val="00DB02EA"/>
    <w:rsid w:val="00DC1B23"/>
    <w:rsid w:val="00DE40F3"/>
    <w:rsid w:val="00E00D48"/>
    <w:rsid w:val="00E267AC"/>
    <w:rsid w:val="00E73581"/>
    <w:rsid w:val="00E74BBF"/>
    <w:rsid w:val="00E809A2"/>
    <w:rsid w:val="00EA3E08"/>
    <w:rsid w:val="00EE1BE9"/>
    <w:rsid w:val="00F026A4"/>
    <w:rsid w:val="00F12EF0"/>
    <w:rsid w:val="00F15CA5"/>
    <w:rsid w:val="00F17159"/>
    <w:rsid w:val="00F31692"/>
    <w:rsid w:val="00F34ABA"/>
    <w:rsid w:val="00F41D1D"/>
    <w:rsid w:val="00F42C19"/>
    <w:rsid w:val="00F47875"/>
    <w:rsid w:val="00F516B3"/>
    <w:rsid w:val="00F516F5"/>
    <w:rsid w:val="00F74F70"/>
    <w:rsid w:val="00F83C91"/>
    <w:rsid w:val="00F8564D"/>
    <w:rsid w:val="00F96223"/>
    <w:rsid w:val="00FA61FA"/>
    <w:rsid w:val="00FB02E8"/>
    <w:rsid w:val="00FB0C69"/>
    <w:rsid w:val="00FB59C8"/>
    <w:rsid w:val="00FC0379"/>
    <w:rsid w:val="00FD6210"/>
    <w:rsid w:val="00FD7C6F"/>
    <w:rsid w:val="00FE06FA"/>
    <w:rsid w:val="00FE4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7720D"/>
  <w15:docId w15:val="{C428B459-9680-4C94-AF9C-DF7F860C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8A6"/>
    <w:pPr>
      <w:jc w:val="both"/>
    </w:pPr>
    <w:rPr>
      <w:rFonts w:ascii="Times New Roman" w:eastAsia="Times New Roman" w:hAnsi="Times New Roman" w:cs="Times New Roman"/>
      <w:szCs w:val="20"/>
      <w:lang w:val="en-US"/>
    </w:rPr>
  </w:style>
  <w:style w:type="paragraph" w:styleId="1">
    <w:name w:val="heading 1"/>
    <w:basedOn w:val="a"/>
    <w:next w:val="a"/>
    <w:link w:val="12"/>
    <w:uiPriority w:val="99"/>
    <w:qFormat/>
    <w:rsid w:val="00FB1EE4"/>
    <w:pPr>
      <w:keepNext/>
      <w:numPr>
        <w:numId w:val="11"/>
      </w:numPr>
      <w:tabs>
        <w:tab w:val="left" w:pos="1077"/>
      </w:tabs>
      <w:ind w:left="1077" w:firstLine="0"/>
      <w:outlineLvl w:val="0"/>
    </w:pPr>
    <w:rPr>
      <w:b/>
      <w:bCs/>
      <w:sz w:val="24"/>
      <w:szCs w:val="24"/>
      <w:lang w:val="ru-RU" w:eastAsia="ru-RU"/>
    </w:rPr>
  </w:style>
  <w:style w:type="paragraph" w:styleId="20">
    <w:name w:val="heading 2"/>
    <w:basedOn w:val="a"/>
    <w:next w:val="a"/>
    <w:link w:val="21"/>
    <w:unhideWhenUsed/>
    <w:qFormat/>
    <w:rsid w:val="009B28AE"/>
    <w:pPr>
      <w:keepNext/>
      <w:jc w:val="center"/>
      <w:outlineLvl w:val="1"/>
    </w:pPr>
    <w:rPr>
      <w:b/>
      <w:bCs/>
      <w:szCs w:val="24"/>
      <w:lang w:val="ru-RU"/>
    </w:rPr>
  </w:style>
  <w:style w:type="paragraph" w:styleId="3">
    <w:name w:val="heading 3"/>
    <w:basedOn w:val="a"/>
    <w:link w:val="30"/>
    <w:uiPriority w:val="99"/>
    <w:qFormat/>
    <w:rsid w:val="00FB1EE4"/>
    <w:pPr>
      <w:keepNext/>
      <w:spacing w:before="200" w:line="276" w:lineRule="auto"/>
      <w:ind w:left="1260" w:hanging="720"/>
      <w:jc w:val="left"/>
      <w:outlineLvl w:val="2"/>
    </w:pPr>
    <w:rPr>
      <w:rFonts w:ascii="Cambria" w:eastAsiaTheme="minorHAnsi" w:hAnsi="Cambria"/>
      <w:b/>
      <w:bCs/>
      <w:color w:val="4F81BD"/>
      <w:szCs w:val="22"/>
      <w:lang w:val="ru-RU" w:eastAsia="ru-RU"/>
    </w:rPr>
  </w:style>
  <w:style w:type="paragraph" w:styleId="4">
    <w:name w:val="heading 4"/>
    <w:basedOn w:val="a"/>
    <w:link w:val="40"/>
    <w:uiPriority w:val="99"/>
    <w:qFormat/>
    <w:rsid w:val="00FB1EE4"/>
    <w:pPr>
      <w:keepNext/>
      <w:spacing w:before="200" w:line="276" w:lineRule="auto"/>
      <w:ind w:left="864" w:hanging="864"/>
      <w:jc w:val="left"/>
      <w:outlineLvl w:val="3"/>
    </w:pPr>
    <w:rPr>
      <w:rFonts w:ascii="Cambria" w:eastAsiaTheme="minorHAnsi" w:hAnsi="Cambria"/>
      <w:b/>
      <w:bCs/>
      <w:i/>
      <w:iCs/>
      <w:color w:val="4F81BD"/>
      <w:szCs w:val="22"/>
      <w:lang w:val="ru-RU" w:eastAsia="ru-RU"/>
    </w:rPr>
  </w:style>
  <w:style w:type="paragraph" w:styleId="5">
    <w:name w:val="heading 5"/>
    <w:basedOn w:val="a"/>
    <w:link w:val="50"/>
    <w:qFormat/>
    <w:rsid w:val="00FB1EE4"/>
    <w:pPr>
      <w:keepNext/>
      <w:spacing w:before="200" w:line="276" w:lineRule="auto"/>
      <w:ind w:left="1008" w:hanging="1008"/>
      <w:jc w:val="left"/>
      <w:outlineLvl w:val="4"/>
    </w:pPr>
    <w:rPr>
      <w:rFonts w:ascii="Cambria" w:eastAsiaTheme="minorHAnsi" w:hAnsi="Cambria"/>
      <w:color w:val="243F60"/>
      <w:szCs w:val="22"/>
      <w:lang w:val="ru-RU" w:eastAsia="ru-RU"/>
    </w:rPr>
  </w:style>
  <w:style w:type="paragraph" w:styleId="6">
    <w:name w:val="heading 6"/>
    <w:basedOn w:val="a"/>
    <w:link w:val="60"/>
    <w:uiPriority w:val="9"/>
    <w:qFormat/>
    <w:rsid w:val="00FB1EE4"/>
    <w:pPr>
      <w:keepNext/>
      <w:spacing w:before="200" w:line="276" w:lineRule="auto"/>
      <w:ind w:left="1152" w:hanging="1152"/>
      <w:jc w:val="left"/>
      <w:outlineLvl w:val="5"/>
    </w:pPr>
    <w:rPr>
      <w:rFonts w:ascii="Cambria" w:eastAsiaTheme="minorHAnsi" w:hAnsi="Cambria"/>
      <w:i/>
      <w:iCs/>
      <w:color w:val="243F60"/>
      <w:szCs w:val="22"/>
      <w:lang w:val="ru-RU" w:eastAsia="ru-RU"/>
    </w:rPr>
  </w:style>
  <w:style w:type="paragraph" w:styleId="7">
    <w:name w:val="heading 7"/>
    <w:basedOn w:val="a"/>
    <w:link w:val="70"/>
    <w:uiPriority w:val="9"/>
    <w:qFormat/>
    <w:rsid w:val="00FB1EE4"/>
    <w:pPr>
      <w:keepNext/>
      <w:spacing w:before="200" w:line="276" w:lineRule="auto"/>
      <w:ind w:left="1296" w:hanging="1296"/>
      <w:jc w:val="left"/>
      <w:outlineLvl w:val="6"/>
    </w:pPr>
    <w:rPr>
      <w:rFonts w:ascii="Cambria" w:eastAsiaTheme="minorHAnsi" w:hAnsi="Cambria"/>
      <w:i/>
      <w:iCs/>
      <w:color w:val="404040"/>
      <w:szCs w:val="22"/>
      <w:lang w:val="ru-RU" w:eastAsia="ru-RU"/>
    </w:rPr>
  </w:style>
  <w:style w:type="paragraph" w:styleId="8">
    <w:name w:val="heading 8"/>
    <w:basedOn w:val="a"/>
    <w:link w:val="80"/>
    <w:uiPriority w:val="9"/>
    <w:qFormat/>
    <w:rsid w:val="00FB1EE4"/>
    <w:pPr>
      <w:keepNext/>
      <w:spacing w:before="200" w:line="276" w:lineRule="auto"/>
      <w:ind w:left="1440" w:hanging="1440"/>
      <w:jc w:val="left"/>
      <w:outlineLvl w:val="7"/>
    </w:pPr>
    <w:rPr>
      <w:rFonts w:ascii="Cambria" w:eastAsiaTheme="minorHAnsi" w:hAnsi="Cambria"/>
      <w:color w:val="404040"/>
      <w:sz w:val="20"/>
      <w:lang w:val="ru-RU" w:eastAsia="ru-RU"/>
    </w:rPr>
  </w:style>
  <w:style w:type="paragraph" w:styleId="9">
    <w:name w:val="heading 9"/>
    <w:basedOn w:val="a"/>
    <w:link w:val="90"/>
    <w:uiPriority w:val="9"/>
    <w:qFormat/>
    <w:rsid w:val="00FB1EE4"/>
    <w:pPr>
      <w:keepNext/>
      <w:spacing w:before="200" w:line="276" w:lineRule="auto"/>
      <w:ind w:left="1584" w:hanging="1584"/>
      <w:jc w:val="left"/>
      <w:outlineLvl w:val="8"/>
    </w:pPr>
    <w:rPr>
      <w:rFonts w:ascii="Cambria" w:eastAsiaTheme="minorHAnsi" w:hAnsi="Cambria"/>
      <w:i/>
      <w:iCs/>
      <w:color w:val="404040"/>
      <w:sz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
    <w:uiPriority w:val="99"/>
    <w:qFormat/>
    <w:rsid w:val="00FB1EE4"/>
    <w:rPr>
      <w:rFonts w:ascii="Times New Roman" w:eastAsia="Times New Roman" w:hAnsi="Times New Roman" w:cs="Times New Roman"/>
      <w:b/>
      <w:bCs/>
      <w:sz w:val="24"/>
      <w:szCs w:val="24"/>
      <w:lang w:eastAsia="ru-RU"/>
    </w:rPr>
  </w:style>
  <w:style w:type="character" w:customStyle="1" w:styleId="21">
    <w:name w:val="Заголовок 2 Знак"/>
    <w:basedOn w:val="a0"/>
    <w:link w:val="20"/>
    <w:qFormat/>
    <w:rsid w:val="009B28AE"/>
    <w:rPr>
      <w:rFonts w:ascii="Times New Roman" w:eastAsia="Times New Roman" w:hAnsi="Times New Roman" w:cs="Times New Roman"/>
      <w:b/>
      <w:bCs/>
      <w:szCs w:val="24"/>
    </w:rPr>
  </w:style>
  <w:style w:type="character" w:customStyle="1" w:styleId="30">
    <w:name w:val="Заголовок 3 Знак"/>
    <w:basedOn w:val="a0"/>
    <w:link w:val="3"/>
    <w:uiPriority w:val="99"/>
    <w:qFormat/>
    <w:rsid w:val="00FB1EE4"/>
    <w:rPr>
      <w:rFonts w:ascii="Cambria" w:hAnsi="Cambria" w:cs="Times New Roman"/>
      <w:b/>
      <w:bCs/>
      <w:color w:val="4F81BD"/>
      <w:lang w:eastAsia="ru-RU"/>
    </w:rPr>
  </w:style>
  <w:style w:type="character" w:customStyle="1" w:styleId="40">
    <w:name w:val="Заголовок 4 Знак"/>
    <w:basedOn w:val="a0"/>
    <w:link w:val="4"/>
    <w:uiPriority w:val="99"/>
    <w:qFormat/>
    <w:rsid w:val="00FB1EE4"/>
    <w:rPr>
      <w:rFonts w:ascii="Cambria" w:hAnsi="Cambria" w:cs="Times New Roman"/>
      <w:b/>
      <w:bCs/>
      <w:i/>
      <w:iCs/>
      <w:color w:val="4F81BD"/>
      <w:lang w:eastAsia="ru-RU"/>
    </w:rPr>
  </w:style>
  <w:style w:type="character" w:customStyle="1" w:styleId="50">
    <w:name w:val="Заголовок 5 Знак"/>
    <w:basedOn w:val="a0"/>
    <w:link w:val="5"/>
    <w:qFormat/>
    <w:rsid w:val="00FB1EE4"/>
    <w:rPr>
      <w:rFonts w:ascii="Cambria" w:hAnsi="Cambria" w:cs="Times New Roman"/>
      <w:color w:val="243F60"/>
      <w:lang w:eastAsia="ru-RU"/>
    </w:rPr>
  </w:style>
  <w:style w:type="character" w:customStyle="1" w:styleId="60">
    <w:name w:val="Заголовок 6 Знак"/>
    <w:basedOn w:val="a0"/>
    <w:link w:val="6"/>
    <w:uiPriority w:val="9"/>
    <w:qFormat/>
    <w:rsid w:val="00FB1EE4"/>
    <w:rPr>
      <w:rFonts w:ascii="Cambria" w:hAnsi="Cambria" w:cs="Times New Roman"/>
      <w:i/>
      <w:iCs/>
      <w:color w:val="243F60"/>
      <w:lang w:eastAsia="ru-RU"/>
    </w:rPr>
  </w:style>
  <w:style w:type="character" w:customStyle="1" w:styleId="70">
    <w:name w:val="Заголовок 7 Знак"/>
    <w:basedOn w:val="a0"/>
    <w:link w:val="7"/>
    <w:uiPriority w:val="9"/>
    <w:qFormat/>
    <w:rsid w:val="00FB1EE4"/>
    <w:rPr>
      <w:rFonts w:ascii="Cambria" w:hAnsi="Cambria" w:cs="Times New Roman"/>
      <w:i/>
      <w:iCs/>
      <w:color w:val="404040"/>
      <w:lang w:eastAsia="ru-RU"/>
    </w:rPr>
  </w:style>
  <w:style w:type="character" w:customStyle="1" w:styleId="80">
    <w:name w:val="Заголовок 8 Знак"/>
    <w:basedOn w:val="a0"/>
    <w:link w:val="8"/>
    <w:uiPriority w:val="9"/>
    <w:qFormat/>
    <w:rsid w:val="00FB1EE4"/>
    <w:rPr>
      <w:rFonts w:ascii="Cambria" w:hAnsi="Cambria" w:cs="Times New Roman"/>
      <w:color w:val="404040"/>
      <w:sz w:val="20"/>
      <w:szCs w:val="20"/>
      <w:lang w:eastAsia="ru-RU"/>
    </w:rPr>
  </w:style>
  <w:style w:type="character" w:customStyle="1" w:styleId="90">
    <w:name w:val="Заголовок 9 Знак"/>
    <w:basedOn w:val="a0"/>
    <w:link w:val="9"/>
    <w:uiPriority w:val="9"/>
    <w:qFormat/>
    <w:rsid w:val="00FB1EE4"/>
    <w:rPr>
      <w:rFonts w:ascii="Cambria" w:hAnsi="Cambria" w:cs="Times New Roman"/>
      <w:i/>
      <w:iCs/>
      <w:color w:val="404040"/>
      <w:sz w:val="20"/>
      <w:szCs w:val="20"/>
      <w:lang w:eastAsia="ru-RU"/>
    </w:rPr>
  </w:style>
  <w:style w:type="character" w:styleId="a3">
    <w:name w:val="Hyperlink"/>
    <w:uiPriority w:val="99"/>
    <w:unhideWhenUsed/>
    <w:rsid w:val="009B28AE"/>
    <w:rPr>
      <w:rFonts w:ascii="Times New Roman" w:hAnsi="Times New Roman" w:cs="Times New Roman"/>
      <w:color w:val="0000FF"/>
      <w:u w:val="single"/>
    </w:rPr>
  </w:style>
  <w:style w:type="character" w:customStyle="1" w:styleId="a4">
    <w:name w:val="Текст примечания Знак"/>
    <w:basedOn w:val="a0"/>
    <w:link w:val="a5"/>
    <w:uiPriority w:val="99"/>
    <w:qFormat/>
    <w:rsid w:val="009B28AE"/>
    <w:rPr>
      <w:rFonts w:ascii="Times New Roman" w:eastAsia="Times New Roman" w:hAnsi="Times New Roman" w:cs="Times New Roman"/>
      <w:sz w:val="20"/>
      <w:szCs w:val="20"/>
      <w:lang w:val="en-US"/>
    </w:rPr>
  </w:style>
  <w:style w:type="character" w:customStyle="1" w:styleId="a6">
    <w:name w:val="Верхний колонтитул Знак"/>
    <w:basedOn w:val="a0"/>
    <w:link w:val="a7"/>
    <w:uiPriority w:val="99"/>
    <w:qFormat/>
    <w:rsid w:val="009B28AE"/>
    <w:rPr>
      <w:rFonts w:ascii="Times New Roman" w:eastAsia="Times New Roman" w:hAnsi="Times New Roman" w:cs="Times New Roman"/>
      <w:szCs w:val="20"/>
      <w:lang w:val="en-US"/>
    </w:rPr>
  </w:style>
  <w:style w:type="character" w:customStyle="1" w:styleId="13">
    <w:name w:val="Верхний колонтитул Знак1"/>
    <w:basedOn w:val="a0"/>
    <w:uiPriority w:val="99"/>
    <w:semiHidden/>
    <w:qFormat/>
    <w:rsid w:val="009B28AE"/>
    <w:rPr>
      <w:rFonts w:ascii="Times New Roman" w:eastAsia="Times New Roman" w:hAnsi="Times New Roman" w:cs="Times New Roman"/>
      <w:szCs w:val="20"/>
      <w:lang w:val="en-US"/>
    </w:rPr>
  </w:style>
  <w:style w:type="character" w:customStyle="1" w:styleId="a8">
    <w:name w:val="Нижний колонтитул Знак"/>
    <w:basedOn w:val="a0"/>
    <w:link w:val="a9"/>
    <w:uiPriority w:val="99"/>
    <w:qFormat/>
    <w:rsid w:val="009B28AE"/>
    <w:rPr>
      <w:rFonts w:ascii="Times New Roman" w:eastAsia="Times New Roman" w:hAnsi="Times New Roman" w:cs="Times New Roman"/>
      <w:szCs w:val="20"/>
      <w:lang w:val="en-US"/>
    </w:rPr>
  </w:style>
  <w:style w:type="character" w:customStyle="1" w:styleId="14">
    <w:name w:val="Нижний колонтитул Знак1"/>
    <w:basedOn w:val="a0"/>
    <w:uiPriority w:val="99"/>
    <w:semiHidden/>
    <w:qFormat/>
    <w:rsid w:val="009B28AE"/>
    <w:rPr>
      <w:rFonts w:ascii="Times New Roman" w:eastAsia="Times New Roman" w:hAnsi="Times New Roman" w:cs="Times New Roman"/>
      <w:szCs w:val="20"/>
      <w:lang w:val="en-US"/>
    </w:rPr>
  </w:style>
  <w:style w:type="character" w:customStyle="1" w:styleId="aa">
    <w:name w:val="Заголовок Знак"/>
    <w:basedOn w:val="a0"/>
    <w:link w:val="ab"/>
    <w:uiPriority w:val="99"/>
    <w:qFormat/>
    <w:rsid w:val="009B28AE"/>
    <w:rPr>
      <w:rFonts w:ascii="MS Sans Serif" w:eastAsia="Times New Roman" w:hAnsi="MS Sans Serif" w:cs="Times New Roman"/>
      <w:sz w:val="24"/>
      <w:szCs w:val="20"/>
      <w:lang w:eastAsia="ru-RU"/>
    </w:rPr>
  </w:style>
  <w:style w:type="character" w:customStyle="1" w:styleId="ac">
    <w:name w:val="Основной текст Знак"/>
    <w:basedOn w:val="a0"/>
    <w:link w:val="ad"/>
    <w:uiPriority w:val="99"/>
    <w:qFormat/>
    <w:rsid w:val="009B28AE"/>
    <w:rPr>
      <w:rFonts w:ascii="Courier New" w:eastAsia="Times New Roman" w:hAnsi="Courier New" w:cs="Times New Roman"/>
      <w:szCs w:val="20"/>
      <w:lang w:eastAsia="ru-RU"/>
    </w:rPr>
  </w:style>
  <w:style w:type="character" w:customStyle="1" w:styleId="ae">
    <w:name w:val="Основной текст с отступом Знак"/>
    <w:basedOn w:val="a0"/>
    <w:link w:val="af"/>
    <w:uiPriority w:val="99"/>
    <w:qFormat/>
    <w:rsid w:val="009B28AE"/>
    <w:rPr>
      <w:rFonts w:ascii="Times New Roman" w:eastAsia="Times New Roman" w:hAnsi="Times New Roman" w:cs="Times New Roman"/>
    </w:rPr>
  </w:style>
  <w:style w:type="character" w:customStyle="1" w:styleId="22">
    <w:name w:val="Основной текст с отступом 2 Знак"/>
    <w:basedOn w:val="a0"/>
    <w:link w:val="23"/>
    <w:uiPriority w:val="99"/>
    <w:semiHidden/>
    <w:qFormat/>
    <w:rsid w:val="009B28AE"/>
    <w:rPr>
      <w:rFonts w:ascii="Times New Roman" w:eastAsia="Times New Roman" w:hAnsi="Times New Roman" w:cs="Times New Roman"/>
      <w:szCs w:val="20"/>
      <w:lang w:val="en-US"/>
    </w:rPr>
  </w:style>
  <w:style w:type="character" w:customStyle="1" w:styleId="af0">
    <w:name w:val="Текст Знак"/>
    <w:basedOn w:val="a0"/>
    <w:link w:val="af1"/>
    <w:uiPriority w:val="99"/>
    <w:semiHidden/>
    <w:qFormat/>
    <w:rsid w:val="009B28AE"/>
    <w:rPr>
      <w:rFonts w:ascii="Calibri" w:eastAsia="Calibri" w:hAnsi="Calibri" w:cs="Calibri"/>
    </w:rPr>
  </w:style>
  <w:style w:type="character" w:customStyle="1" w:styleId="af2">
    <w:name w:val="Тема примечания Знак"/>
    <w:basedOn w:val="a4"/>
    <w:link w:val="af3"/>
    <w:uiPriority w:val="99"/>
    <w:qFormat/>
    <w:rsid w:val="009B28AE"/>
    <w:rPr>
      <w:rFonts w:ascii="Times New Roman" w:eastAsia="Times New Roman" w:hAnsi="Times New Roman" w:cs="Times New Roman"/>
      <w:b/>
      <w:bCs/>
      <w:sz w:val="20"/>
      <w:szCs w:val="20"/>
      <w:lang w:val="en-US"/>
    </w:rPr>
  </w:style>
  <w:style w:type="character" w:customStyle="1" w:styleId="15">
    <w:name w:val="Тема примечания Знак1"/>
    <w:basedOn w:val="a4"/>
    <w:uiPriority w:val="99"/>
    <w:semiHidden/>
    <w:qFormat/>
    <w:rsid w:val="009B28AE"/>
    <w:rPr>
      <w:rFonts w:ascii="Times New Roman" w:eastAsia="Times New Roman" w:hAnsi="Times New Roman" w:cs="Times New Roman"/>
      <w:b/>
      <w:bCs/>
      <w:sz w:val="20"/>
      <w:szCs w:val="20"/>
      <w:lang w:val="en-US"/>
    </w:rPr>
  </w:style>
  <w:style w:type="character" w:customStyle="1" w:styleId="af4">
    <w:name w:val="Текст выноски Знак"/>
    <w:basedOn w:val="a0"/>
    <w:link w:val="af5"/>
    <w:uiPriority w:val="99"/>
    <w:qFormat/>
    <w:rsid w:val="009B28AE"/>
    <w:rPr>
      <w:rFonts w:ascii="Tahoma" w:eastAsia="Times New Roman" w:hAnsi="Tahoma" w:cs="Tahoma"/>
      <w:sz w:val="16"/>
      <w:szCs w:val="16"/>
      <w:lang w:val="en-US"/>
    </w:rPr>
  </w:style>
  <w:style w:type="character" w:customStyle="1" w:styleId="af6">
    <w:name w:val="Абзац списка Знак"/>
    <w:aliases w:val="1 Знак,1. Абзац списка Знак,Bullet List Знак,Bullet Number Знак,Elenco Normale Знак,FooterText Знак,List Paragraph1 Знак,Nornal indented Знак,RSHB_Table-Normal Знак,Table-Normal Знак,UL Знак,lp1 Знак,lp11 Знак,numbered Знак,小标题 Знак"/>
    <w:basedOn w:val="a0"/>
    <w:link w:val="af7"/>
    <w:uiPriority w:val="34"/>
    <w:qFormat/>
    <w:locked/>
    <w:rsid w:val="009B28AE"/>
    <w:rPr>
      <w:rFonts w:ascii="Times New Roman" w:eastAsia="Times New Roman" w:hAnsi="Times New Roman" w:cs="Times New Roman"/>
      <w:szCs w:val="20"/>
      <w:lang w:val="en-US"/>
    </w:rPr>
  </w:style>
  <w:style w:type="character" w:styleId="af8">
    <w:name w:val="annotation reference"/>
    <w:basedOn w:val="a0"/>
    <w:uiPriority w:val="99"/>
    <w:unhideWhenUsed/>
    <w:qFormat/>
    <w:rsid w:val="009B28AE"/>
    <w:rPr>
      <w:sz w:val="16"/>
      <w:szCs w:val="16"/>
    </w:rPr>
  </w:style>
  <w:style w:type="character" w:customStyle="1" w:styleId="16">
    <w:name w:val="Название Знак1"/>
    <w:basedOn w:val="a0"/>
    <w:qFormat/>
    <w:rsid w:val="009B28AE"/>
    <w:rPr>
      <w:rFonts w:ascii="Calibri" w:eastAsia="Times New Roman" w:hAnsi="Calibri" w:cs="Mangal"/>
      <w:i/>
      <w:iCs/>
      <w:sz w:val="24"/>
      <w:szCs w:val="24"/>
      <w:lang w:eastAsia="ru-RU"/>
    </w:rPr>
  </w:style>
  <w:style w:type="character" w:customStyle="1" w:styleId="17">
    <w:name w:val="Неразрешенное упоминание1"/>
    <w:basedOn w:val="a0"/>
    <w:uiPriority w:val="99"/>
    <w:semiHidden/>
    <w:unhideWhenUsed/>
    <w:qFormat/>
    <w:rsid w:val="0057121D"/>
    <w:rPr>
      <w:color w:val="605E5C"/>
      <w:shd w:val="clear" w:color="auto" w:fill="E1DFDD"/>
    </w:rPr>
  </w:style>
  <w:style w:type="character" w:customStyle="1" w:styleId="24">
    <w:name w:val="Неразрешенное упоминание2"/>
    <w:basedOn w:val="a0"/>
    <w:uiPriority w:val="99"/>
    <w:semiHidden/>
    <w:unhideWhenUsed/>
    <w:qFormat/>
    <w:rsid w:val="002A43F7"/>
    <w:rPr>
      <w:color w:val="605E5C"/>
      <w:shd w:val="clear" w:color="auto" w:fill="E1DFDD"/>
    </w:rPr>
  </w:style>
  <w:style w:type="character" w:styleId="af9">
    <w:name w:val="Emphasis"/>
    <w:qFormat/>
    <w:rsid w:val="00754F47"/>
    <w:rPr>
      <w:b/>
    </w:rPr>
  </w:style>
  <w:style w:type="character" w:customStyle="1" w:styleId="Body2Char">
    <w:name w:val="Body 2 Char"/>
    <w:basedOn w:val="a0"/>
    <w:link w:val="Body2"/>
    <w:uiPriority w:val="8"/>
    <w:qFormat/>
    <w:rsid w:val="00754F47"/>
    <w:rPr>
      <w:rFonts w:ascii="Arial" w:eastAsia="Arial Unicode MS" w:hAnsi="Arial" w:cs="Times New Roman"/>
      <w:sz w:val="21"/>
      <w:szCs w:val="21"/>
      <w:lang w:val="en-GB" w:eastAsia="en-GB"/>
    </w:rPr>
  </w:style>
  <w:style w:type="character" w:customStyle="1" w:styleId="18">
    <w:name w:val="Схема документа Знак1"/>
    <w:link w:val="afa"/>
    <w:uiPriority w:val="99"/>
    <w:qFormat/>
    <w:rsid w:val="00645358"/>
    <w:rPr>
      <w:rFonts w:cs="Times New Roman"/>
      <w:vertAlign w:val="superscript"/>
    </w:rPr>
  </w:style>
  <w:style w:type="character" w:styleId="afb">
    <w:name w:val="footnote reference"/>
    <w:qFormat/>
    <w:rPr>
      <w:rFonts w:cs="Times New Roman"/>
      <w:vertAlign w:val="superscript"/>
    </w:rPr>
  </w:style>
  <w:style w:type="character" w:customStyle="1" w:styleId="afc">
    <w:name w:val="Схема документа Знак"/>
    <w:basedOn w:val="a0"/>
    <w:uiPriority w:val="99"/>
    <w:semiHidden/>
    <w:qFormat/>
    <w:rsid w:val="00645358"/>
    <w:rPr>
      <w:rFonts w:ascii="Segoe UI" w:eastAsia="Times New Roman" w:hAnsi="Segoe UI" w:cs="Segoe UI"/>
      <w:sz w:val="16"/>
      <w:szCs w:val="16"/>
      <w:lang w:val="en-US"/>
    </w:rPr>
  </w:style>
  <w:style w:type="character" w:customStyle="1" w:styleId="afd">
    <w:name w:val="Текст сноски Знак"/>
    <w:aliases w:val="Знак Знак,Текст сноски Знак Знак Знак Знак,Текст сноски Знак Знак Знак Знак Знак Знак,Текст сноски Знак Знак Знак Знак Знак Знак Знак Знак,Текст сноски Знак Знак1 Знак Знак,Текст сноски Знак1 Знак Знак,Текст сноски Знак2 Знак"/>
    <w:basedOn w:val="a0"/>
    <w:link w:val="afe"/>
    <w:qFormat/>
    <w:rsid w:val="00645358"/>
    <w:rPr>
      <w:rFonts w:ascii="Times New Roman" w:eastAsia="Times New Roman" w:hAnsi="Times New Roman" w:cs="Times New Roman"/>
      <w:sz w:val="20"/>
      <w:szCs w:val="20"/>
      <w:lang w:eastAsia="ru-RU"/>
    </w:rPr>
  </w:style>
  <w:style w:type="character" w:customStyle="1" w:styleId="HTML">
    <w:name w:val="Стандартный HTML Знак"/>
    <w:basedOn w:val="a0"/>
    <w:link w:val="HTML0"/>
    <w:uiPriority w:val="99"/>
    <w:qFormat/>
    <w:rsid w:val="00FB1EE4"/>
    <w:rPr>
      <w:rFonts w:ascii="Courier New" w:eastAsia="Times New Roman" w:hAnsi="Courier New" w:cs="Courier New"/>
      <w:sz w:val="20"/>
      <w:szCs w:val="20"/>
      <w:lang w:eastAsia="ru-RU"/>
    </w:rPr>
  </w:style>
  <w:style w:type="character" w:customStyle="1" w:styleId="aff">
    <w:name w:val="Основной текст_"/>
    <w:basedOn w:val="a0"/>
    <w:link w:val="25"/>
    <w:qFormat/>
    <w:rsid w:val="00FB1EE4"/>
    <w:rPr>
      <w:rFonts w:ascii="Times New Roman" w:eastAsia="Times New Roman" w:hAnsi="Times New Roman" w:cs="Times New Roman"/>
      <w:sz w:val="21"/>
      <w:szCs w:val="21"/>
      <w:shd w:val="clear" w:color="auto" w:fill="FFFFFF"/>
    </w:rPr>
  </w:style>
  <w:style w:type="character" w:customStyle="1" w:styleId="31">
    <w:name w:val="Основной текст с отступом 3 Знак"/>
    <w:basedOn w:val="a0"/>
    <w:link w:val="32"/>
    <w:qFormat/>
    <w:rsid w:val="00FB1EE4"/>
    <w:rPr>
      <w:rFonts w:ascii="Times New Roman" w:eastAsia="Times New Roman" w:hAnsi="Times New Roman" w:cs="Times New Roman"/>
      <w:sz w:val="24"/>
      <w:szCs w:val="24"/>
      <w:lang w:eastAsia="ru-RU"/>
    </w:rPr>
  </w:style>
  <w:style w:type="character" w:customStyle="1" w:styleId="aff0">
    <w:name w:val="Текст концевой сноски Знак"/>
    <w:basedOn w:val="a0"/>
    <w:link w:val="aff1"/>
    <w:uiPriority w:val="99"/>
    <w:semiHidden/>
    <w:qFormat/>
    <w:rsid w:val="00FB1EE4"/>
    <w:rPr>
      <w:rFonts w:ascii="Times New Roman" w:eastAsia="Times New Roman" w:hAnsi="Times New Roman" w:cs="Times New Roman"/>
      <w:sz w:val="20"/>
      <w:szCs w:val="20"/>
      <w:lang w:eastAsia="ru-RU"/>
    </w:rPr>
  </w:style>
  <w:style w:type="character" w:customStyle="1" w:styleId="19">
    <w:name w:val="Текст концевой сноски Знак1"/>
    <w:basedOn w:val="a0"/>
    <w:uiPriority w:val="99"/>
    <w:semiHidden/>
    <w:qFormat/>
    <w:rsid w:val="00FB1EE4"/>
    <w:rPr>
      <w:rFonts w:ascii="Times New Roman" w:eastAsia="Times New Roman" w:hAnsi="Times New Roman" w:cs="Times New Roman"/>
      <w:sz w:val="20"/>
      <w:szCs w:val="20"/>
      <w:lang w:val="en-US"/>
    </w:rPr>
  </w:style>
  <w:style w:type="character" w:customStyle="1" w:styleId="blk6">
    <w:name w:val="blk6"/>
    <w:basedOn w:val="a0"/>
    <w:qFormat/>
    <w:rsid w:val="00FB1EE4"/>
    <w:rPr>
      <w:vanish w:val="0"/>
    </w:rPr>
  </w:style>
  <w:style w:type="character" w:customStyle="1" w:styleId="FontStyle16">
    <w:name w:val="Font Style16"/>
    <w:qFormat/>
    <w:rsid w:val="00FB1EE4"/>
    <w:rPr>
      <w:rFonts w:ascii="Times New Roman" w:hAnsi="Times New Roman" w:cs="Times New Roman"/>
    </w:rPr>
  </w:style>
  <w:style w:type="character" w:customStyle="1" w:styleId="aff2">
    <w:name w:val="Без интервала Знак"/>
    <w:basedOn w:val="a0"/>
    <w:link w:val="aff3"/>
    <w:uiPriority w:val="1"/>
    <w:qFormat/>
    <w:locked/>
    <w:rsid w:val="00A60B14"/>
  </w:style>
  <w:style w:type="character" w:customStyle="1" w:styleId="aff4">
    <w:name w:val="Символ концевой сноски"/>
    <w:qFormat/>
    <w:rPr>
      <w:vertAlign w:val="superscript"/>
    </w:rPr>
  </w:style>
  <w:style w:type="character" w:styleId="aff5">
    <w:name w:val="endnote reference"/>
    <w:uiPriority w:val="99"/>
    <w:rPr>
      <w:vertAlign w:val="superscript"/>
    </w:rPr>
  </w:style>
  <w:style w:type="character" w:styleId="aff6">
    <w:name w:val="line number"/>
  </w:style>
  <w:style w:type="character" w:customStyle="1" w:styleId="aff7">
    <w:name w:val="Символ нумерации"/>
    <w:qFormat/>
  </w:style>
  <w:style w:type="paragraph" w:styleId="ab">
    <w:name w:val="Title"/>
    <w:basedOn w:val="a"/>
    <w:next w:val="ad"/>
    <w:link w:val="aa"/>
    <w:uiPriority w:val="99"/>
    <w:qFormat/>
    <w:rsid w:val="009B28AE"/>
    <w:pPr>
      <w:widowControl w:val="0"/>
      <w:tabs>
        <w:tab w:val="left" w:pos="6689"/>
      </w:tabs>
      <w:spacing w:before="1417"/>
      <w:jc w:val="center"/>
    </w:pPr>
    <w:rPr>
      <w:rFonts w:ascii="MS Sans Serif" w:hAnsi="MS Sans Serif"/>
      <w:sz w:val="24"/>
      <w:lang w:val="ru-RU" w:eastAsia="ru-RU"/>
    </w:rPr>
  </w:style>
  <w:style w:type="paragraph" w:styleId="ad">
    <w:name w:val="Body Text"/>
    <w:basedOn w:val="a"/>
    <w:link w:val="ac"/>
    <w:uiPriority w:val="99"/>
    <w:unhideWhenUsed/>
    <w:rsid w:val="009B28AE"/>
    <w:pPr>
      <w:spacing w:line="22" w:lineRule="atLeast"/>
    </w:pPr>
    <w:rPr>
      <w:rFonts w:ascii="Courier New" w:hAnsi="Courier New"/>
      <w:lang w:val="ru-RU" w:eastAsia="ru-RU"/>
    </w:rPr>
  </w:style>
  <w:style w:type="paragraph" w:styleId="aff8">
    <w:name w:val="List"/>
    <w:basedOn w:val="ad"/>
    <w:rPr>
      <w:rFonts w:ascii="PT Astra Serif" w:hAnsi="PT Astra Serif" w:cs="Noto Sans Devanagari"/>
    </w:rPr>
  </w:style>
  <w:style w:type="paragraph" w:styleId="aff9">
    <w:name w:val="caption"/>
    <w:basedOn w:val="a"/>
    <w:qFormat/>
    <w:pPr>
      <w:suppressLineNumbers/>
      <w:spacing w:before="120" w:after="120"/>
    </w:pPr>
    <w:rPr>
      <w:rFonts w:ascii="PT Astra Serif" w:hAnsi="PT Astra Serif" w:cs="Noto Sans Devanagari"/>
      <w:i/>
      <w:iCs/>
      <w:sz w:val="24"/>
      <w:szCs w:val="24"/>
    </w:rPr>
  </w:style>
  <w:style w:type="paragraph" w:styleId="affa">
    <w:name w:val="index heading"/>
    <w:basedOn w:val="a"/>
    <w:qFormat/>
    <w:pPr>
      <w:suppressLineNumbers/>
    </w:pPr>
    <w:rPr>
      <w:rFonts w:ascii="PT Astra Serif" w:hAnsi="PT Astra Serif" w:cs="Noto Sans Devanagari"/>
    </w:rPr>
  </w:style>
  <w:style w:type="paragraph" w:styleId="a5">
    <w:name w:val="annotation text"/>
    <w:basedOn w:val="a"/>
    <w:link w:val="a4"/>
    <w:uiPriority w:val="99"/>
    <w:unhideWhenUsed/>
    <w:qFormat/>
    <w:rsid w:val="009B28AE"/>
    <w:rPr>
      <w:sz w:val="20"/>
    </w:rPr>
  </w:style>
  <w:style w:type="paragraph" w:customStyle="1" w:styleId="affb">
    <w:name w:val="Колонтитул"/>
    <w:basedOn w:val="a"/>
    <w:link w:val="affc"/>
    <w:uiPriority w:val="99"/>
    <w:qFormat/>
  </w:style>
  <w:style w:type="paragraph" w:styleId="a7">
    <w:name w:val="header"/>
    <w:basedOn w:val="a"/>
    <w:link w:val="a6"/>
    <w:uiPriority w:val="99"/>
    <w:unhideWhenUsed/>
    <w:rsid w:val="009B28AE"/>
    <w:pPr>
      <w:tabs>
        <w:tab w:val="center" w:pos="4677"/>
        <w:tab w:val="right" w:pos="9355"/>
      </w:tabs>
    </w:pPr>
  </w:style>
  <w:style w:type="paragraph" w:styleId="a9">
    <w:name w:val="footer"/>
    <w:basedOn w:val="a"/>
    <w:link w:val="a8"/>
    <w:uiPriority w:val="99"/>
    <w:unhideWhenUsed/>
    <w:rsid w:val="009B28AE"/>
    <w:pPr>
      <w:tabs>
        <w:tab w:val="center" w:pos="4677"/>
        <w:tab w:val="right" w:pos="9355"/>
      </w:tabs>
    </w:pPr>
  </w:style>
  <w:style w:type="paragraph" w:styleId="af">
    <w:name w:val="Body Text Indent"/>
    <w:basedOn w:val="a"/>
    <w:link w:val="ae"/>
    <w:uiPriority w:val="99"/>
    <w:unhideWhenUsed/>
    <w:rsid w:val="009B28AE"/>
    <w:pPr>
      <w:ind w:left="360"/>
    </w:pPr>
    <w:rPr>
      <w:szCs w:val="22"/>
      <w:lang w:val="ru-RU"/>
    </w:rPr>
  </w:style>
  <w:style w:type="paragraph" w:styleId="23">
    <w:name w:val="Body Text Indent 2"/>
    <w:basedOn w:val="a"/>
    <w:link w:val="22"/>
    <w:uiPriority w:val="99"/>
    <w:semiHidden/>
    <w:unhideWhenUsed/>
    <w:qFormat/>
    <w:rsid w:val="009B28AE"/>
    <w:pPr>
      <w:spacing w:after="120" w:line="480" w:lineRule="auto"/>
      <w:ind w:left="283"/>
    </w:pPr>
  </w:style>
  <w:style w:type="paragraph" w:styleId="af1">
    <w:name w:val="Plain Text"/>
    <w:basedOn w:val="a"/>
    <w:link w:val="af0"/>
    <w:uiPriority w:val="99"/>
    <w:semiHidden/>
    <w:unhideWhenUsed/>
    <w:qFormat/>
    <w:rsid w:val="009B28AE"/>
    <w:rPr>
      <w:rFonts w:ascii="Calibri" w:eastAsia="Calibri" w:hAnsi="Calibri" w:cs="Calibri"/>
      <w:szCs w:val="22"/>
      <w:lang w:val="ru-RU"/>
    </w:rPr>
  </w:style>
  <w:style w:type="paragraph" w:styleId="af3">
    <w:name w:val="annotation subject"/>
    <w:basedOn w:val="a5"/>
    <w:next w:val="a5"/>
    <w:link w:val="af2"/>
    <w:uiPriority w:val="99"/>
    <w:unhideWhenUsed/>
    <w:qFormat/>
    <w:rsid w:val="009B28AE"/>
    <w:rPr>
      <w:b/>
      <w:bCs/>
    </w:rPr>
  </w:style>
  <w:style w:type="paragraph" w:styleId="af5">
    <w:name w:val="Balloon Text"/>
    <w:basedOn w:val="a"/>
    <w:link w:val="af4"/>
    <w:uiPriority w:val="99"/>
    <w:unhideWhenUsed/>
    <w:qFormat/>
    <w:rsid w:val="009B28AE"/>
    <w:rPr>
      <w:rFonts w:ascii="Tahoma" w:hAnsi="Tahoma" w:cs="Tahoma"/>
      <w:sz w:val="16"/>
      <w:szCs w:val="16"/>
    </w:rPr>
  </w:style>
  <w:style w:type="paragraph" w:styleId="aff3">
    <w:name w:val="No Spacing"/>
    <w:link w:val="aff2"/>
    <w:uiPriority w:val="1"/>
    <w:qFormat/>
    <w:rsid w:val="009B28AE"/>
  </w:style>
  <w:style w:type="paragraph" w:styleId="affd">
    <w:name w:val="Revision"/>
    <w:uiPriority w:val="99"/>
    <w:qFormat/>
    <w:rsid w:val="009B28AE"/>
    <w:rPr>
      <w:rFonts w:ascii="Times New Roman" w:eastAsia="Times New Roman" w:hAnsi="Times New Roman" w:cs="Times New Roman"/>
      <w:szCs w:val="20"/>
      <w:lang w:val="en-US"/>
    </w:rPr>
  </w:style>
  <w:style w:type="paragraph" w:styleId="af7">
    <w:name w:val="List Paragraph"/>
    <w:aliases w:val="1,1. Абзац списка,Bullet List,Bullet Number,Elenco Normale,FooterText,List Paragraph1,Nornal indented,RSHB_Table-Normal,Table-Normal,UL,lp1,lp11,numbered,Абзац маркированнный,Булет 1,Нумерованный список_ФТ,Нумерованый список,Предусловия,小标题"/>
    <w:basedOn w:val="a"/>
    <w:link w:val="af6"/>
    <w:uiPriority w:val="34"/>
    <w:qFormat/>
    <w:rsid w:val="009B28AE"/>
    <w:pPr>
      <w:ind w:left="720"/>
      <w:contextualSpacing/>
    </w:pPr>
  </w:style>
  <w:style w:type="paragraph" w:customStyle="1" w:styleId="FR1">
    <w:name w:val="FR1"/>
    <w:qFormat/>
    <w:rsid w:val="009B28AE"/>
    <w:pPr>
      <w:widowControl w:val="0"/>
      <w:ind w:left="2920" w:right="2800"/>
      <w:jc w:val="center"/>
    </w:pPr>
    <w:rPr>
      <w:rFonts w:ascii="Arial" w:eastAsia="Times New Roman" w:hAnsi="Arial" w:cs="Times New Roman"/>
      <w:b/>
      <w:sz w:val="32"/>
      <w:szCs w:val="20"/>
      <w:lang w:eastAsia="ru-RU"/>
    </w:rPr>
  </w:style>
  <w:style w:type="paragraph" w:customStyle="1" w:styleId="11">
    <w:name w:val="Обычный1"/>
    <w:basedOn w:val="a"/>
    <w:qFormat/>
    <w:rsid w:val="009B28AE"/>
    <w:pPr>
      <w:numPr>
        <w:numId w:val="1"/>
      </w:numPr>
      <w:tabs>
        <w:tab w:val="left" w:pos="284"/>
      </w:tabs>
    </w:pPr>
    <w:rPr>
      <w:sz w:val="24"/>
      <w:lang w:val="ru-RU" w:eastAsia="ru-RU"/>
    </w:rPr>
  </w:style>
  <w:style w:type="paragraph" w:customStyle="1" w:styleId="1a">
    <w:name w:val="Абзац списка1"/>
    <w:basedOn w:val="a"/>
    <w:qFormat/>
    <w:rsid w:val="009B28AE"/>
    <w:pPr>
      <w:ind w:left="720"/>
      <w:contextualSpacing/>
      <w:jc w:val="left"/>
    </w:pPr>
    <w:rPr>
      <w:sz w:val="24"/>
      <w:szCs w:val="24"/>
      <w:lang w:val="ru-RU" w:eastAsia="ru-RU"/>
    </w:rPr>
  </w:style>
  <w:style w:type="paragraph" w:customStyle="1" w:styleId="ConsPlusTitle">
    <w:name w:val="ConsPlusTitle"/>
    <w:qFormat/>
    <w:rsid w:val="009B28AE"/>
    <w:pPr>
      <w:widowControl w:val="0"/>
    </w:pPr>
    <w:rPr>
      <w:rFonts w:eastAsia="Times New Roman" w:cs="Calibri"/>
      <w:b/>
      <w:szCs w:val="20"/>
      <w:lang w:eastAsia="ru-RU"/>
    </w:rPr>
  </w:style>
  <w:style w:type="paragraph" w:customStyle="1" w:styleId="Default">
    <w:name w:val="Default"/>
    <w:qFormat/>
    <w:rsid w:val="009B28AE"/>
    <w:rPr>
      <w:rFonts w:ascii="Times New Roman" w:eastAsia="Calibri" w:hAnsi="Times New Roman" w:cs="Times New Roman"/>
      <w:color w:val="000000"/>
      <w:sz w:val="24"/>
      <w:szCs w:val="24"/>
    </w:rPr>
  </w:style>
  <w:style w:type="paragraph" w:customStyle="1" w:styleId="ConsPlusNormal">
    <w:name w:val="ConsPlusNormal"/>
    <w:qFormat/>
    <w:rsid w:val="009B28AE"/>
    <w:pPr>
      <w:widowControl w:val="0"/>
    </w:pPr>
    <w:rPr>
      <w:rFonts w:eastAsia="Times New Roman" w:cs="Calibri"/>
      <w:szCs w:val="20"/>
      <w:lang w:eastAsia="ru-RU"/>
    </w:rPr>
  </w:style>
  <w:style w:type="paragraph" w:customStyle="1" w:styleId="Standard">
    <w:name w:val="Standard"/>
    <w:qFormat/>
    <w:rsid w:val="009B28AE"/>
    <w:pPr>
      <w:textAlignment w:val="baseline"/>
    </w:pPr>
    <w:rPr>
      <w:rFonts w:ascii="Times New Roman" w:eastAsia="Times New Roman" w:hAnsi="Times New Roman" w:cs="Times New Roman"/>
      <w:kern w:val="2"/>
      <w:sz w:val="24"/>
      <w:szCs w:val="24"/>
      <w:lang w:val="en-US" w:eastAsia="zh-CN"/>
    </w:rPr>
  </w:style>
  <w:style w:type="paragraph" w:customStyle="1" w:styleId="Body2">
    <w:name w:val="Body 2"/>
    <w:basedOn w:val="a"/>
    <w:link w:val="Body2Char"/>
    <w:uiPriority w:val="8"/>
    <w:qFormat/>
    <w:rsid w:val="00754F47"/>
    <w:pPr>
      <w:spacing w:after="210" w:line="264" w:lineRule="auto"/>
      <w:ind w:left="709"/>
    </w:pPr>
    <w:rPr>
      <w:rFonts w:ascii="Arial" w:eastAsia="Arial Unicode MS" w:hAnsi="Arial"/>
      <w:sz w:val="21"/>
      <w:szCs w:val="21"/>
      <w:lang w:val="en-GB" w:eastAsia="en-GB"/>
    </w:rPr>
  </w:style>
  <w:style w:type="paragraph" w:styleId="afa">
    <w:name w:val="Document Map"/>
    <w:basedOn w:val="a"/>
    <w:link w:val="18"/>
    <w:uiPriority w:val="99"/>
    <w:semiHidden/>
    <w:unhideWhenUsed/>
    <w:qFormat/>
    <w:rsid w:val="00645358"/>
    <w:pPr>
      <w:jc w:val="left"/>
    </w:pPr>
    <w:rPr>
      <w:rFonts w:asciiTheme="minorHAnsi" w:eastAsiaTheme="minorHAnsi" w:hAnsiTheme="minorHAnsi"/>
      <w:szCs w:val="22"/>
      <w:vertAlign w:val="superscript"/>
      <w:lang w:val="ru-RU"/>
    </w:rPr>
  </w:style>
  <w:style w:type="paragraph" w:styleId="afe">
    <w:name w:val="footnote text"/>
    <w:aliases w:val="Знак,Текст сноски Знак Знак Знак,Текст сноски Знак Знак Знак Знак Знак,Текст сноски Знак Знак Знак Знак Знак Знак Знак,Текст сноски Знак Знак1 Знак,Текст сноски Знак1 Знак,Текст сноски Знак1 Знак Знак Знак,Текст сноски Знак2,Знак Знак Знак"/>
    <w:basedOn w:val="a"/>
    <w:link w:val="afd"/>
    <w:qFormat/>
    <w:rsid w:val="00645358"/>
    <w:pPr>
      <w:jc w:val="left"/>
    </w:pPr>
    <w:rPr>
      <w:sz w:val="20"/>
      <w:lang w:val="ru-RU" w:eastAsia="ru-RU"/>
    </w:rPr>
  </w:style>
  <w:style w:type="paragraph" w:customStyle="1" w:styleId="TableParagraph">
    <w:name w:val="Table Paragraph"/>
    <w:basedOn w:val="a"/>
    <w:uiPriority w:val="1"/>
    <w:qFormat/>
    <w:rsid w:val="00FB1EE4"/>
    <w:pPr>
      <w:widowControl w:val="0"/>
      <w:ind w:left="103"/>
      <w:jc w:val="left"/>
    </w:pPr>
    <w:rPr>
      <w:rFonts w:ascii="Arial" w:eastAsia="Arial" w:hAnsi="Arial" w:cs="Arial"/>
      <w:szCs w:val="22"/>
    </w:rPr>
  </w:style>
  <w:style w:type="paragraph" w:styleId="HTML0">
    <w:name w:val="HTML Preformatted"/>
    <w:basedOn w:val="a"/>
    <w:link w:val="HTML"/>
    <w:uiPriority w:val="99"/>
    <w:unhideWhenUsed/>
    <w:qFormat/>
    <w:rsid w:val="00FB1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ru-RU" w:eastAsia="ru-RU"/>
    </w:rPr>
  </w:style>
  <w:style w:type="paragraph" w:customStyle="1" w:styleId="25">
    <w:name w:val="Основной текст2"/>
    <w:basedOn w:val="a"/>
    <w:link w:val="aff"/>
    <w:qFormat/>
    <w:rsid w:val="00FB1EE4"/>
    <w:pPr>
      <w:shd w:val="clear" w:color="auto" w:fill="FFFFFF"/>
      <w:spacing w:after="300" w:line="0" w:lineRule="atLeast"/>
    </w:pPr>
    <w:rPr>
      <w:sz w:val="21"/>
      <w:szCs w:val="21"/>
      <w:lang w:val="ru-RU"/>
    </w:rPr>
  </w:style>
  <w:style w:type="paragraph" w:styleId="32">
    <w:name w:val="Body Text Indent 3"/>
    <w:basedOn w:val="a"/>
    <w:link w:val="31"/>
    <w:qFormat/>
    <w:rsid w:val="00FB1EE4"/>
    <w:pPr>
      <w:ind w:firstLine="708"/>
    </w:pPr>
    <w:rPr>
      <w:sz w:val="24"/>
      <w:szCs w:val="24"/>
      <w:lang w:val="ru-RU" w:eastAsia="ru-RU"/>
    </w:rPr>
  </w:style>
  <w:style w:type="paragraph" w:styleId="aff1">
    <w:name w:val="endnote text"/>
    <w:basedOn w:val="a"/>
    <w:link w:val="aff0"/>
    <w:uiPriority w:val="99"/>
    <w:semiHidden/>
    <w:unhideWhenUsed/>
    <w:rsid w:val="00FB1EE4"/>
    <w:pPr>
      <w:jc w:val="left"/>
    </w:pPr>
    <w:rPr>
      <w:sz w:val="20"/>
      <w:lang w:val="ru-RU" w:eastAsia="ru-RU"/>
    </w:rPr>
  </w:style>
  <w:style w:type="paragraph" w:customStyle="1" w:styleId="Normal1">
    <w:name w:val="Normal1"/>
    <w:qFormat/>
    <w:rsid w:val="00FB1EE4"/>
    <w:rPr>
      <w:rFonts w:ascii="Times New Roman" w:eastAsia="Times New Roman" w:hAnsi="Times New Roman" w:cs="Times New Roman"/>
      <w:sz w:val="20"/>
      <w:szCs w:val="20"/>
      <w:lang w:eastAsia="ru-RU"/>
    </w:rPr>
  </w:style>
  <w:style w:type="paragraph" w:styleId="affe">
    <w:name w:val="Normal (Web)"/>
    <w:basedOn w:val="a"/>
    <w:unhideWhenUsed/>
    <w:qFormat/>
    <w:rsid w:val="00FB1EE4"/>
    <w:pPr>
      <w:spacing w:beforeAutospacing="1" w:afterAutospacing="1"/>
      <w:jc w:val="left"/>
    </w:pPr>
    <w:rPr>
      <w:rFonts w:eastAsiaTheme="minorEastAsia"/>
      <w:sz w:val="24"/>
      <w:szCs w:val="24"/>
      <w:lang w:val="ru-RU" w:eastAsia="ru-RU"/>
    </w:rPr>
  </w:style>
  <w:style w:type="paragraph" w:customStyle="1" w:styleId="xl65">
    <w:name w:val="xl65"/>
    <w:basedOn w:val="a"/>
    <w:qFormat/>
    <w:rsid w:val="00FB1EE4"/>
    <w:pPr>
      <w:pBdr>
        <w:top w:val="single" w:sz="4" w:space="0" w:color="000000"/>
        <w:left w:val="single" w:sz="4" w:space="0" w:color="000000"/>
        <w:bottom w:val="single" w:sz="4" w:space="0" w:color="000000"/>
        <w:right w:val="single" w:sz="4" w:space="0" w:color="000000"/>
      </w:pBdr>
      <w:shd w:val="clear" w:color="000000" w:fill="CCFFCC"/>
      <w:spacing w:beforeAutospacing="1" w:afterAutospacing="1"/>
      <w:jc w:val="center"/>
      <w:textAlignment w:val="top"/>
    </w:pPr>
    <w:rPr>
      <w:rFonts w:ascii="Arial CYR" w:hAnsi="Arial CYR"/>
      <w:b/>
      <w:bCs/>
      <w:sz w:val="18"/>
      <w:szCs w:val="18"/>
      <w:lang w:val="ru-RU" w:eastAsia="ru-RU"/>
    </w:rPr>
  </w:style>
  <w:style w:type="paragraph" w:customStyle="1" w:styleId="xl66">
    <w:name w:val="xl66"/>
    <w:basedOn w:val="a"/>
    <w:qFormat/>
    <w:rsid w:val="00FB1EE4"/>
    <w:pPr>
      <w:pBdr>
        <w:top w:val="single" w:sz="4" w:space="0" w:color="000000"/>
        <w:left w:val="single" w:sz="4" w:space="0" w:color="000000"/>
        <w:bottom w:val="single" w:sz="4" w:space="0" w:color="000000"/>
        <w:right w:val="single" w:sz="4" w:space="0" w:color="000000"/>
      </w:pBdr>
      <w:spacing w:beforeAutospacing="1" w:afterAutospacing="1"/>
      <w:jc w:val="left"/>
    </w:pPr>
    <w:rPr>
      <w:rFonts w:ascii="Arial" w:hAnsi="Arial" w:cs="Arial"/>
      <w:sz w:val="18"/>
      <w:szCs w:val="18"/>
      <w:lang w:val="ru-RU" w:eastAsia="ru-RU"/>
    </w:rPr>
  </w:style>
  <w:style w:type="paragraph" w:customStyle="1" w:styleId="xl67">
    <w:name w:val="xl67"/>
    <w:basedOn w:val="a"/>
    <w:qFormat/>
    <w:rsid w:val="00FB1EE4"/>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18"/>
      <w:szCs w:val="18"/>
      <w:lang w:val="ru-RU" w:eastAsia="ru-RU"/>
    </w:rPr>
  </w:style>
  <w:style w:type="paragraph" w:customStyle="1" w:styleId="2">
    <w:name w:val="Номерованный список2"/>
    <w:basedOn w:val="a"/>
    <w:qFormat/>
    <w:rsid w:val="00FB1EE4"/>
    <w:pPr>
      <w:numPr>
        <w:ilvl w:val="1"/>
        <w:numId w:val="12"/>
      </w:numPr>
      <w:spacing w:after="200" w:line="276" w:lineRule="auto"/>
    </w:pPr>
    <w:rPr>
      <w:rFonts w:ascii="Calibri" w:hAnsi="Calibri"/>
      <w:szCs w:val="22"/>
      <w:lang w:val="ru-RU" w:eastAsia="ru-RU"/>
    </w:rPr>
  </w:style>
  <w:style w:type="paragraph" w:customStyle="1" w:styleId="10">
    <w:name w:val="Нумерованный спсиок1"/>
    <w:basedOn w:val="a"/>
    <w:next w:val="2"/>
    <w:qFormat/>
    <w:rsid w:val="00FB1EE4"/>
    <w:pPr>
      <w:keepNext/>
      <w:numPr>
        <w:numId w:val="12"/>
      </w:numPr>
      <w:spacing w:after="200" w:line="276" w:lineRule="auto"/>
      <w:jc w:val="left"/>
    </w:pPr>
    <w:rPr>
      <w:rFonts w:ascii="Cambria" w:hAnsi="Cambria"/>
      <w:b/>
      <w:color w:val="4F81BD"/>
      <w:sz w:val="28"/>
      <w:szCs w:val="22"/>
      <w:lang w:val="ru-RU" w:eastAsia="ru-RU"/>
    </w:rPr>
  </w:style>
  <w:style w:type="paragraph" w:customStyle="1" w:styleId="33">
    <w:name w:val="Нумерованный список3"/>
    <w:basedOn w:val="2"/>
    <w:qFormat/>
    <w:rsid w:val="00FB1EE4"/>
    <w:pPr>
      <w:numPr>
        <w:ilvl w:val="0"/>
        <w:numId w:val="0"/>
      </w:numPr>
    </w:pPr>
  </w:style>
  <w:style w:type="paragraph" w:customStyle="1" w:styleId="41">
    <w:name w:val="Нумерованный список4"/>
    <w:basedOn w:val="33"/>
    <w:qFormat/>
    <w:rsid w:val="00FB1EE4"/>
  </w:style>
  <w:style w:type="paragraph" w:customStyle="1" w:styleId="1b">
    <w:name w:val="Без интервала1"/>
    <w:qFormat/>
    <w:rsid w:val="00FB1EE4"/>
    <w:rPr>
      <w:rFonts w:eastAsia="Times New Roman" w:cs="Times New Roman"/>
      <w:lang w:eastAsia="ru-RU"/>
    </w:rPr>
  </w:style>
  <w:style w:type="paragraph" w:customStyle="1" w:styleId="Normalunindented">
    <w:name w:val="Normal unindented"/>
    <w:qFormat/>
    <w:rsid w:val="0048234A"/>
    <w:pPr>
      <w:spacing w:before="120" w:after="120" w:line="276" w:lineRule="auto"/>
      <w:jc w:val="both"/>
    </w:pPr>
    <w:rPr>
      <w:rFonts w:ascii="Times New Roman" w:eastAsia="Times New Roman" w:hAnsi="Times New Roman" w:cs="Times New Roman"/>
      <w:lang w:eastAsia="ru-RU"/>
    </w:rPr>
  </w:style>
  <w:style w:type="paragraph" w:customStyle="1" w:styleId="1c">
    <w:name w:val="Текст выноски1"/>
    <w:basedOn w:val="a"/>
    <w:qFormat/>
    <w:rsid w:val="0048234A"/>
    <w:pPr>
      <w:jc w:val="left"/>
    </w:pPr>
    <w:rPr>
      <w:rFonts w:ascii="Tahoma" w:hAnsi="Tahoma" w:cs="Tahoma"/>
      <w:sz w:val="16"/>
      <w:szCs w:val="16"/>
      <w:lang w:val="ru-RU" w:eastAsia="ru-RU"/>
    </w:rPr>
  </w:style>
  <w:style w:type="paragraph" w:customStyle="1" w:styleId="afff">
    <w:name w:val="Содержимое таблицы"/>
    <w:basedOn w:val="a"/>
    <w:qFormat/>
    <w:pPr>
      <w:widowControl w:val="0"/>
      <w:suppressLineNumbers/>
    </w:pPr>
  </w:style>
  <w:style w:type="table" w:customStyle="1" w:styleId="1d">
    <w:name w:val="Сетка таблицы1"/>
    <w:basedOn w:val="a1"/>
    <w:uiPriority w:val="59"/>
    <w:rsid w:val="009B28AE"/>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ff0">
    <w:name w:val="Table Grid"/>
    <w:basedOn w:val="a1"/>
    <w:uiPriority w:val="39"/>
    <w:rsid w:val="009B2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Неразрешенное упоминание3"/>
    <w:basedOn w:val="a0"/>
    <w:uiPriority w:val="99"/>
    <w:rsid w:val="00CC1651"/>
    <w:rPr>
      <w:color w:val="605E5C"/>
      <w:shd w:val="clear" w:color="auto" w:fill="E1DFDD"/>
    </w:rPr>
  </w:style>
  <w:style w:type="character" w:styleId="afff1">
    <w:name w:val="Unresolved Mention"/>
    <w:basedOn w:val="a0"/>
    <w:uiPriority w:val="99"/>
    <w:rsid w:val="00BC7A5F"/>
    <w:rPr>
      <w:color w:val="605E5C"/>
      <w:shd w:val="clear" w:color="auto" w:fill="E1DFDD"/>
    </w:rPr>
  </w:style>
  <w:style w:type="character" w:styleId="afff2">
    <w:name w:val="FollowedHyperlink"/>
    <w:basedOn w:val="a0"/>
    <w:uiPriority w:val="99"/>
    <w:semiHidden/>
    <w:unhideWhenUsed/>
    <w:rsid w:val="00E809A2"/>
    <w:rPr>
      <w:color w:val="800080" w:themeColor="followedHyperlink"/>
      <w:u w:val="single"/>
    </w:rPr>
  </w:style>
  <w:style w:type="paragraph" w:customStyle="1" w:styleId="footnotedescription">
    <w:name w:val="footnote description"/>
    <w:next w:val="a"/>
    <w:link w:val="footnotedescriptionChar"/>
    <w:hidden/>
    <w:rsid w:val="00A478E1"/>
    <w:pPr>
      <w:suppressAutoHyphens w:val="0"/>
      <w:spacing w:line="256" w:lineRule="auto"/>
      <w:ind w:right="45"/>
      <w:jc w:val="both"/>
    </w:pPr>
    <w:rPr>
      <w:rFonts w:ascii="Times New Roman" w:eastAsia="Times New Roman" w:hAnsi="Times New Roman" w:cs="Times New Roman"/>
      <w:color w:val="000000"/>
      <w:sz w:val="16"/>
      <w:lang w:eastAsia="ru-RU"/>
    </w:rPr>
  </w:style>
  <w:style w:type="character" w:customStyle="1" w:styleId="footnotedescriptionChar">
    <w:name w:val="footnote description Char"/>
    <w:link w:val="footnotedescription"/>
    <w:rsid w:val="00A478E1"/>
    <w:rPr>
      <w:rFonts w:ascii="Times New Roman" w:eastAsia="Times New Roman" w:hAnsi="Times New Roman" w:cs="Times New Roman"/>
      <w:color w:val="000000"/>
      <w:sz w:val="16"/>
      <w:lang w:eastAsia="ru-RU"/>
    </w:rPr>
  </w:style>
  <w:style w:type="paragraph" w:styleId="1e">
    <w:name w:val="toc 1"/>
    <w:basedOn w:val="a"/>
    <w:next w:val="a"/>
    <w:autoRedefine/>
    <w:uiPriority w:val="39"/>
    <w:unhideWhenUsed/>
    <w:rsid w:val="00F17159"/>
    <w:pPr>
      <w:tabs>
        <w:tab w:val="right" w:leader="dot" w:pos="9911"/>
      </w:tabs>
      <w:suppressAutoHyphens w:val="0"/>
      <w:autoSpaceDE w:val="0"/>
      <w:autoSpaceDN w:val="0"/>
      <w:spacing w:before="120" w:after="120"/>
    </w:pPr>
    <w:rPr>
      <w:bCs/>
      <w:noProof/>
      <w:sz w:val="24"/>
      <w:lang w:val="ru-RU"/>
    </w:rPr>
  </w:style>
  <w:style w:type="paragraph" w:customStyle="1" w:styleId="Caaieiaieoaaeeoueaa">
    <w:name w:val="Caaieiaie oaaeeou eaa."/>
    <w:basedOn w:val="a"/>
    <w:uiPriority w:val="99"/>
    <w:rsid w:val="00F17159"/>
    <w:pPr>
      <w:widowControl w:val="0"/>
      <w:suppressAutoHyphens w:val="0"/>
      <w:spacing w:before="20" w:after="20"/>
      <w:jc w:val="left"/>
    </w:pPr>
    <w:rPr>
      <w:b/>
      <w:bCs/>
      <w:sz w:val="20"/>
      <w:lang w:val="ru-RU" w:eastAsia="ru-RU"/>
    </w:rPr>
  </w:style>
  <w:style w:type="paragraph" w:styleId="afff3">
    <w:name w:val="TOC Heading"/>
    <w:basedOn w:val="1"/>
    <w:next w:val="a"/>
    <w:link w:val="afff4"/>
    <w:uiPriority w:val="39"/>
    <w:unhideWhenUsed/>
    <w:qFormat/>
    <w:rsid w:val="00F17159"/>
    <w:pPr>
      <w:keepLines/>
      <w:numPr>
        <w:numId w:val="0"/>
      </w:numPr>
      <w:tabs>
        <w:tab w:val="clear" w:pos="1077"/>
      </w:tabs>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26">
    <w:name w:val="toc 2"/>
    <w:basedOn w:val="a"/>
    <w:next w:val="a"/>
    <w:autoRedefine/>
    <w:uiPriority w:val="39"/>
    <w:unhideWhenUsed/>
    <w:rsid w:val="00F17159"/>
    <w:pPr>
      <w:tabs>
        <w:tab w:val="right" w:leader="dot" w:pos="9344"/>
      </w:tabs>
      <w:suppressAutoHyphens w:val="0"/>
      <w:spacing w:after="100"/>
      <w:ind w:left="240"/>
      <w:jc w:val="left"/>
    </w:pPr>
    <w:rPr>
      <w:sz w:val="24"/>
      <w:szCs w:val="24"/>
      <w:lang w:val="ru-RU" w:eastAsia="ru-RU"/>
    </w:rPr>
  </w:style>
  <w:style w:type="paragraph" w:styleId="27">
    <w:name w:val="Body Text 2"/>
    <w:basedOn w:val="a"/>
    <w:link w:val="28"/>
    <w:uiPriority w:val="99"/>
    <w:semiHidden/>
    <w:rsid w:val="00F17159"/>
    <w:pPr>
      <w:shd w:val="clear" w:color="auto" w:fill="FFFFFF"/>
      <w:suppressAutoHyphens w:val="0"/>
      <w:autoSpaceDE w:val="0"/>
      <w:autoSpaceDN w:val="0"/>
      <w:adjustRightInd w:val="0"/>
    </w:pPr>
    <w:rPr>
      <w:sz w:val="24"/>
      <w:szCs w:val="24"/>
      <w:lang w:val="ru-RU" w:eastAsia="ru-RU"/>
    </w:rPr>
  </w:style>
  <w:style w:type="character" w:customStyle="1" w:styleId="28">
    <w:name w:val="Основной текст 2 Знак"/>
    <w:basedOn w:val="a0"/>
    <w:link w:val="27"/>
    <w:uiPriority w:val="99"/>
    <w:semiHidden/>
    <w:rsid w:val="00F17159"/>
    <w:rPr>
      <w:rFonts w:ascii="Times New Roman" w:eastAsia="Times New Roman" w:hAnsi="Times New Roman" w:cs="Times New Roman"/>
      <w:sz w:val="24"/>
      <w:szCs w:val="24"/>
      <w:shd w:val="clear" w:color="auto" w:fill="FFFFFF"/>
      <w:lang w:eastAsia="ru-RU"/>
    </w:rPr>
  </w:style>
  <w:style w:type="paragraph" w:styleId="35">
    <w:name w:val="Body Text 3"/>
    <w:basedOn w:val="a"/>
    <w:link w:val="36"/>
    <w:uiPriority w:val="99"/>
    <w:semiHidden/>
    <w:rsid w:val="00F17159"/>
    <w:pPr>
      <w:shd w:val="clear" w:color="auto" w:fill="FFFFFF"/>
      <w:suppressAutoHyphens w:val="0"/>
      <w:autoSpaceDE w:val="0"/>
      <w:autoSpaceDN w:val="0"/>
      <w:adjustRightInd w:val="0"/>
    </w:pPr>
    <w:rPr>
      <w:sz w:val="16"/>
      <w:szCs w:val="16"/>
      <w:lang w:val="ru-RU" w:eastAsia="ru-RU"/>
    </w:rPr>
  </w:style>
  <w:style w:type="character" w:customStyle="1" w:styleId="36">
    <w:name w:val="Основной текст 3 Знак"/>
    <w:basedOn w:val="a0"/>
    <w:link w:val="35"/>
    <w:uiPriority w:val="99"/>
    <w:semiHidden/>
    <w:rsid w:val="00F17159"/>
    <w:rPr>
      <w:rFonts w:ascii="Times New Roman" w:eastAsia="Times New Roman" w:hAnsi="Times New Roman" w:cs="Times New Roman"/>
      <w:sz w:val="16"/>
      <w:szCs w:val="16"/>
      <w:shd w:val="clear" w:color="auto" w:fill="FFFFFF"/>
      <w:lang w:eastAsia="ru-RU"/>
    </w:rPr>
  </w:style>
  <w:style w:type="character" w:styleId="afff5">
    <w:name w:val="page number"/>
    <w:uiPriority w:val="99"/>
    <w:semiHidden/>
    <w:rsid w:val="00F17159"/>
    <w:rPr>
      <w:rFonts w:cs="Times New Roman"/>
    </w:rPr>
  </w:style>
  <w:style w:type="character" w:customStyle="1" w:styleId="FontStyle42">
    <w:name w:val="Font Style42"/>
    <w:uiPriority w:val="99"/>
    <w:rsid w:val="00F17159"/>
    <w:rPr>
      <w:rFonts w:ascii="Calibri" w:hAnsi="Calibri" w:cs="Calibri"/>
      <w:b/>
      <w:bCs/>
      <w:sz w:val="16"/>
      <w:szCs w:val="16"/>
    </w:rPr>
  </w:style>
  <w:style w:type="paragraph" w:customStyle="1" w:styleId="Style33">
    <w:name w:val="Style33"/>
    <w:basedOn w:val="a"/>
    <w:uiPriority w:val="99"/>
    <w:rsid w:val="00F17159"/>
    <w:pPr>
      <w:widowControl w:val="0"/>
      <w:suppressAutoHyphens w:val="0"/>
      <w:autoSpaceDE w:val="0"/>
      <w:autoSpaceDN w:val="0"/>
      <w:adjustRightInd w:val="0"/>
      <w:spacing w:line="240" w:lineRule="exact"/>
      <w:ind w:firstLine="682"/>
    </w:pPr>
    <w:rPr>
      <w:sz w:val="24"/>
      <w:szCs w:val="24"/>
      <w:lang w:val="ru-RU" w:eastAsia="ru-RU"/>
    </w:rPr>
  </w:style>
  <w:style w:type="character" w:customStyle="1" w:styleId="FontStyle41">
    <w:name w:val="Font Style41"/>
    <w:uiPriority w:val="99"/>
    <w:rsid w:val="00F17159"/>
    <w:rPr>
      <w:rFonts w:ascii="Calibri" w:hAnsi="Calibri" w:cs="Calibri"/>
      <w:sz w:val="16"/>
      <w:szCs w:val="16"/>
    </w:rPr>
  </w:style>
  <w:style w:type="paragraph" w:customStyle="1" w:styleId="Style28">
    <w:name w:val="Style28"/>
    <w:basedOn w:val="a"/>
    <w:uiPriority w:val="99"/>
    <w:rsid w:val="00F17159"/>
    <w:pPr>
      <w:widowControl w:val="0"/>
      <w:suppressAutoHyphens w:val="0"/>
      <w:autoSpaceDE w:val="0"/>
      <w:autoSpaceDN w:val="0"/>
      <w:adjustRightInd w:val="0"/>
      <w:spacing w:line="235" w:lineRule="exact"/>
      <w:ind w:firstLine="682"/>
    </w:pPr>
    <w:rPr>
      <w:sz w:val="24"/>
      <w:szCs w:val="24"/>
      <w:lang w:val="ru-RU" w:eastAsia="ru-RU"/>
    </w:rPr>
  </w:style>
  <w:style w:type="paragraph" w:customStyle="1" w:styleId="ConsPlusCell">
    <w:name w:val="ConsPlusCell"/>
    <w:uiPriority w:val="99"/>
    <w:rsid w:val="00F17159"/>
    <w:pPr>
      <w:suppressAutoHyphens w:val="0"/>
      <w:autoSpaceDE w:val="0"/>
      <w:autoSpaceDN w:val="0"/>
      <w:adjustRightInd w:val="0"/>
    </w:pPr>
    <w:rPr>
      <w:rFonts w:ascii="Arial" w:eastAsia="Times New Roman" w:hAnsi="Arial" w:cs="Arial"/>
      <w:sz w:val="20"/>
      <w:szCs w:val="20"/>
      <w:lang w:eastAsia="ru-RU"/>
    </w:rPr>
  </w:style>
  <w:style w:type="paragraph" w:customStyle="1" w:styleId="ConsPlusNonformat">
    <w:name w:val="ConsPlusNonformat"/>
    <w:uiPriority w:val="99"/>
    <w:rsid w:val="00F17159"/>
    <w:pPr>
      <w:suppressAutoHyphens w:val="0"/>
      <w:autoSpaceDE w:val="0"/>
      <w:autoSpaceDN w:val="0"/>
      <w:adjustRightInd w:val="0"/>
    </w:pPr>
    <w:rPr>
      <w:rFonts w:ascii="Courier New" w:eastAsia="Times New Roman" w:hAnsi="Courier New" w:cs="Courier New"/>
      <w:sz w:val="20"/>
      <w:szCs w:val="20"/>
      <w:lang w:eastAsia="ru-RU"/>
    </w:rPr>
  </w:style>
  <w:style w:type="paragraph" w:customStyle="1" w:styleId="ConsNormal">
    <w:name w:val="ConsNormal"/>
    <w:uiPriority w:val="99"/>
    <w:rsid w:val="00F17159"/>
    <w:pPr>
      <w:widowControl w:val="0"/>
      <w:suppressAutoHyphens w:val="0"/>
      <w:autoSpaceDE w:val="0"/>
      <w:autoSpaceDN w:val="0"/>
      <w:adjustRightInd w:val="0"/>
      <w:ind w:firstLine="720"/>
    </w:pPr>
    <w:rPr>
      <w:rFonts w:ascii="Arial" w:eastAsia="Times New Roman" w:hAnsi="Arial" w:cs="Arial"/>
      <w:sz w:val="20"/>
      <w:szCs w:val="20"/>
      <w:lang w:eastAsia="ru-RU"/>
    </w:rPr>
  </w:style>
  <w:style w:type="paragraph" w:customStyle="1" w:styleId="CharCharCharCharCharCharCharCharCharCharCharCharCharCharChar">
    <w:name w:val="Char Char Char Char Char Char Char Char Char Char Char Char Char Char Char"/>
    <w:basedOn w:val="a"/>
    <w:uiPriority w:val="99"/>
    <w:rsid w:val="00F17159"/>
    <w:pPr>
      <w:suppressAutoHyphens w:val="0"/>
      <w:jc w:val="left"/>
    </w:pPr>
    <w:rPr>
      <w:rFonts w:ascii="Verdana" w:hAnsi="Verdana" w:cs="Verdana"/>
      <w:sz w:val="20"/>
      <w:lang w:val="ru-RU"/>
    </w:rPr>
  </w:style>
  <w:style w:type="character" w:customStyle="1" w:styleId="apple-converted-space">
    <w:name w:val="apple-converted-space"/>
    <w:rsid w:val="00F17159"/>
  </w:style>
  <w:style w:type="character" w:customStyle="1" w:styleId="29">
    <w:name w:val="Основной текст (2)_"/>
    <w:link w:val="2a"/>
    <w:uiPriority w:val="99"/>
    <w:locked/>
    <w:rsid w:val="00F17159"/>
    <w:rPr>
      <w:b/>
      <w:shd w:val="clear" w:color="auto" w:fill="FFFFFF"/>
    </w:rPr>
  </w:style>
  <w:style w:type="paragraph" w:customStyle="1" w:styleId="2a">
    <w:name w:val="Основной текст (2)"/>
    <w:basedOn w:val="a"/>
    <w:link w:val="29"/>
    <w:uiPriority w:val="99"/>
    <w:rsid w:val="00F17159"/>
    <w:pPr>
      <w:widowControl w:val="0"/>
      <w:shd w:val="clear" w:color="auto" w:fill="FFFFFF"/>
      <w:suppressAutoHyphens w:val="0"/>
      <w:spacing w:after="60" w:line="240" w:lineRule="atLeast"/>
      <w:ind w:hanging="540"/>
      <w:jc w:val="left"/>
    </w:pPr>
    <w:rPr>
      <w:rFonts w:asciiTheme="minorHAnsi" w:eastAsiaTheme="minorHAnsi" w:hAnsiTheme="minorHAnsi" w:cstheme="minorBidi"/>
      <w:b/>
      <w:szCs w:val="22"/>
      <w:lang w:val="ru-RU"/>
    </w:rPr>
  </w:style>
  <w:style w:type="character" w:customStyle="1" w:styleId="1f">
    <w:name w:val="Основной текст1"/>
    <w:rsid w:val="00F17159"/>
    <w:rPr>
      <w:rFonts w:ascii="Times New Roman" w:hAnsi="Times New Roman"/>
      <w:color w:val="000000"/>
      <w:spacing w:val="0"/>
      <w:w w:val="100"/>
      <w:position w:val="0"/>
      <w:sz w:val="21"/>
      <w:u w:val="none"/>
      <w:shd w:val="clear" w:color="auto" w:fill="FFFFFF"/>
      <w:lang w:val="ru-RU" w:eastAsia="ru-RU"/>
    </w:rPr>
  </w:style>
  <w:style w:type="character" w:styleId="afff6">
    <w:name w:val="Strong"/>
    <w:uiPriority w:val="22"/>
    <w:qFormat/>
    <w:rsid w:val="00F17159"/>
    <w:rPr>
      <w:b/>
      <w:bCs/>
    </w:rPr>
  </w:style>
  <w:style w:type="paragraph" w:customStyle="1" w:styleId="Iniiaiieoaeno">
    <w:name w:val="!Iniiaiie oaeno"/>
    <w:basedOn w:val="a"/>
    <w:rsid w:val="00F17159"/>
    <w:pPr>
      <w:suppressAutoHyphens w:val="0"/>
      <w:overflowPunct w:val="0"/>
      <w:autoSpaceDE w:val="0"/>
      <w:autoSpaceDN w:val="0"/>
      <w:adjustRightInd w:val="0"/>
      <w:ind w:firstLine="709"/>
      <w:textAlignment w:val="baseline"/>
    </w:pPr>
    <w:rPr>
      <w:sz w:val="24"/>
      <w:lang w:val="ru-RU" w:eastAsia="ru-RU"/>
    </w:rPr>
  </w:style>
  <w:style w:type="character" w:customStyle="1" w:styleId="afff4">
    <w:name w:val="Заголовок оглавления Знак"/>
    <w:basedOn w:val="12"/>
    <w:link w:val="afff3"/>
    <w:uiPriority w:val="39"/>
    <w:rsid w:val="00F17159"/>
    <w:rPr>
      <w:rFonts w:asciiTheme="majorHAnsi" w:eastAsiaTheme="majorEastAsia" w:hAnsiTheme="majorHAnsi" w:cstheme="majorBidi"/>
      <w:b w:val="0"/>
      <w:bCs w:val="0"/>
      <w:color w:val="365F91" w:themeColor="accent1" w:themeShade="BF"/>
      <w:sz w:val="32"/>
      <w:szCs w:val="32"/>
      <w:lang w:eastAsia="ru-RU"/>
    </w:rPr>
  </w:style>
  <w:style w:type="paragraph" w:customStyle="1" w:styleId="1f0">
    <w:name w:val="Заголовок 1_Ю"/>
    <w:basedOn w:val="a"/>
    <w:link w:val="1f1"/>
    <w:qFormat/>
    <w:rsid w:val="00F17159"/>
    <w:pPr>
      <w:widowControl w:val="0"/>
      <w:tabs>
        <w:tab w:val="left" w:pos="993"/>
        <w:tab w:val="left" w:pos="1134"/>
      </w:tabs>
      <w:spacing w:line="276" w:lineRule="auto"/>
      <w:ind w:firstLine="567"/>
      <w:jc w:val="center"/>
    </w:pPr>
    <w:rPr>
      <w:b/>
      <w:color w:val="000000"/>
      <w:sz w:val="24"/>
      <w:szCs w:val="24"/>
      <w:lang w:val="ru-RU" w:eastAsia="ru-RU"/>
    </w:rPr>
  </w:style>
  <w:style w:type="character" w:customStyle="1" w:styleId="1f1">
    <w:name w:val="Заголовок 1_Ю Знак"/>
    <w:link w:val="1f0"/>
    <w:locked/>
    <w:rsid w:val="00F17159"/>
    <w:rPr>
      <w:rFonts w:ascii="Times New Roman" w:eastAsia="Times New Roman" w:hAnsi="Times New Roman" w:cs="Times New Roman"/>
      <w:b/>
      <w:color w:val="000000"/>
      <w:sz w:val="24"/>
      <w:szCs w:val="24"/>
      <w:lang w:eastAsia="ru-RU"/>
    </w:rPr>
  </w:style>
  <w:style w:type="paragraph" w:customStyle="1" w:styleId="Iacaaeaaaieoiaioa">
    <w:name w:val="!Iaca.aeaa aieoiaioa"/>
    <w:basedOn w:val="a"/>
    <w:uiPriority w:val="99"/>
    <w:rsid w:val="00F17159"/>
    <w:pPr>
      <w:suppressAutoHyphens w:val="0"/>
      <w:overflowPunct w:val="0"/>
      <w:autoSpaceDE w:val="0"/>
      <w:autoSpaceDN w:val="0"/>
      <w:adjustRightInd w:val="0"/>
      <w:spacing w:after="240"/>
      <w:jc w:val="center"/>
      <w:textAlignment w:val="baseline"/>
    </w:pPr>
    <w:rPr>
      <w:b/>
      <w:caps/>
      <w:sz w:val="24"/>
      <w:lang w:val="ru-RU" w:eastAsia="ru-RU"/>
    </w:rPr>
  </w:style>
  <w:style w:type="paragraph" w:styleId="37">
    <w:name w:val="toc 3"/>
    <w:basedOn w:val="a"/>
    <w:next w:val="a"/>
    <w:autoRedefine/>
    <w:uiPriority w:val="39"/>
    <w:unhideWhenUsed/>
    <w:rsid w:val="00F17159"/>
    <w:pPr>
      <w:suppressAutoHyphens w:val="0"/>
      <w:spacing w:after="100" w:line="259" w:lineRule="auto"/>
      <w:ind w:left="440"/>
      <w:jc w:val="left"/>
    </w:pPr>
    <w:rPr>
      <w:rFonts w:asciiTheme="minorHAnsi" w:eastAsiaTheme="minorEastAsia" w:hAnsiTheme="minorHAnsi"/>
      <w:szCs w:val="22"/>
      <w:lang w:val="ru-RU" w:eastAsia="ru-RU"/>
    </w:rPr>
  </w:style>
  <w:style w:type="paragraph" w:customStyle="1" w:styleId="afff7">
    <w:name w:val="Подпункт договора"/>
    <w:basedOn w:val="a"/>
    <w:link w:val="afff8"/>
    <w:uiPriority w:val="99"/>
    <w:rsid w:val="00F17159"/>
    <w:pPr>
      <w:suppressAutoHyphens w:val="0"/>
    </w:pPr>
    <w:rPr>
      <w:rFonts w:ascii="Arial" w:hAnsi="Arial"/>
      <w:sz w:val="20"/>
      <w:lang w:val="ru-RU" w:eastAsia="ru-RU"/>
    </w:rPr>
  </w:style>
  <w:style w:type="character" w:customStyle="1" w:styleId="afff8">
    <w:name w:val="Подпункт договора Знак"/>
    <w:link w:val="afff7"/>
    <w:uiPriority w:val="99"/>
    <w:locked/>
    <w:rsid w:val="00F17159"/>
    <w:rPr>
      <w:rFonts w:ascii="Arial" w:eastAsia="Times New Roman" w:hAnsi="Arial" w:cs="Times New Roman"/>
      <w:sz w:val="20"/>
      <w:szCs w:val="20"/>
      <w:lang w:eastAsia="ru-RU"/>
    </w:rPr>
  </w:style>
  <w:style w:type="character" w:customStyle="1" w:styleId="320">
    <w:name w:val="Заголовок №3 (2)_"/>
    <w:basedOn w:val="a0"/>
    <w:link w:val="321"/>
    <w:uiPriority w:val="99"/>
    <w:rsid w:val="00F17159"/>
    <w:rPr>
      <w:rFonts w:ascii="Trebuchet MS" w:hAnsi="Trebuchet MS" w:cs="Trebuchet MS"/>
      <w:sz w:val="23"/>
      <w:szCs w:val="23"/>
      <w:shd w:val="clear" w:color="auto" w:fill="FFFFFF"/>
    </w:rPr>
  </w:style>
  <w:style w:type="paragraph" w:customStyle="1" w:styleId="321">
    <w:name w:val="Заголовок №3 (2)"/>
    <w:basedOn w:val="a"/>
    <w:link w:val="320"/>
    <w:uiPriority w:val="99"/>
    <w:rsid w:val="00F17159"/>
    <w:pPr>
      <w:shd w:val="clear" w:color="auto" w:fill="FFFFFF"/>
      <w:suppressAutoHyphens w:val="0"/>
      <w:spacing w:line="264" w:lineRule="exact"/>
      <w:jc w:val="left"/>
      <w:outlineLvl w:val="2"/>
    </w:pPr>
    <w:rPr>
      <w:rFonts w:ascii="Trebuchet MS" w:eastAsiaTheme="minorHAnsi" w:hAnsi="Trebuchet MS" w:cs="Trebuchet MS"/>
      <w:sz w:val="23"/>
      <w:szCs w:val="23"/>
      <w:lang w:val="ru-RU"/>
    </w:rPr>
  </w:style>
  <w:style w:type="character" w:customStyle="1" w:styleId="38">
    <w:name w:val="Основной текст (3)_"/>
    <w:basedOn w:val="a0"/>
    <w:link w:val="39"/>
    <w:uiPriority w:val="99"/>
    <w:rsid w:val="00F17159"/>
    <w:rPr>
      <w:b/>
      <w:bCs/>
      <w:sz w:val="26"/>
      <w:szCs w:val="26"/>
      <w:shd w:val="clear" w:color="auto" w:fill="FFFFFF"/>
    </w:rPr>
  </w:style>
  <w:style w:type="paragraph" w:customStyle="1" w:styleId="39">
    <w:name w:val="Основной текст (3)"/>
    <w:basedOn w:val="a"/>
    <w:link w:val="38"/>
    <w:uiPriority w:val="99"/>
    <w:rsid w:val="00F17159"/>
    <w:pPr>
      <w:shd w:val="clear" w:color="auto" w:fill="FFFFFF"/>
      <w:suppressAutoHyphens w:val="0"/>
      <w:spacing w:before="4620" w:after="420" w:line="240" w:lineRule="atLeast"/>
      <w:jc w:val="center"/>
    </w:pPr>
    <w:rPr>
      <w:rFonts w:asciiTheme="minorHAnsi" w:eastAsiaTheme="minorHAnsi" w:hAnsiTheme="minorHAnsi" w:cstheme="minorBidi"/>
      <w:b/>
      <w:bCs/>
      <w:sz w:val="26"/>
      <w:szCs w:val="26"/>
      <w:lang w:val="ru-RU"/>
    </w:rPr>
  </w:style>
  <w:style w:type="character" w:customStyle="1" w:styleId="affc">
    <w:name w:val="Колонтитул_"/>
    <w:basedOn w:val="a0"/>
    <w:link w:val="affb"/>
    <w:uiPriority w:val="99"/>
    <w:rsid w:val="00F17159"/>
    <w:rPr>
      <w:rFonts w:ascii="Times New Roman" w:eastAsia="Times New Roman" w:hAnsi="Times New Roman" w:cs="Times New Roman"/>
      <w:szCs w:val="20"/>
      <w:lang w:val="en-US"/>
    </w:rPr>
  </w:style>
  <w:style w:type="character" w:customStyle="1" w:styleId="100">
    <w:name w:val="Колонтитул + 10"/>
    <w:aliases w:val="5 pt"/>
    <w:basedOn w:val="affc"/>
    <w:uiPriority w:val="99"/>
    <w:rsid w:val="00F17159"/>
    <w:rPr>
      <w:rFonts w:ascii="Times New Roman" w:eastAsia="Times New Roman" w:hAnsi="Times New Roman" w:cs="Times New Roman"/>
      <w:spacing w:val="0"/>
      <w:sz w:val="21"/>
      <w:szCs w:val="21"/>
      <w:lang w:val="en-US"/>
    </w:rPr>
  </w:style>
  <w:style w:type="character" w:customStyle="1" w:styleId="2b">
    <w:name w:val="Оглавление (2)_"/>
    <w:basedOn w:val="a0"/>
    <w:link w:val="2c"/>
    <w:uiPriority w:val="99"/>
    <w:rsid w:val="00F17159"/>
    <w:rPr>
      <w:b/>
      <w:bCs/>
      <w:sz w:val="21"/>
      <w:szCs w:val="21"/>
      <w:shd w:val="clear" w:color="auto" w:fill="FFFFFF"/>
    </w:rPr>
  </w:style>
  <w:style w:type="paragraph" w:customStyle="1" w:styleId="2c">
    <w:name w:val="Оглавление (2)"/>
    <w:basedOn w:val="a"/>
    <w:link w:val="2b"/>
    <w:uiPriority w:val="99"/>
    <w:rsid w:val="00F17159"/>
    <w:pPr>
      <w:shd w:val="clear" w:color="auto" w:fill="FFFFFF"/>
      <w:suppressAutoHyphens w:val="0"/>
      <w:spacing w:before="120" w:line="389" w:lineRule="exact"/>
    </w:pPr>
    <w:rPr>
      <w:rFonts w:asciiTheme="minorHAnsi" w:eastAsiaTheme="minorHAnsi" w:hAnsiTheme="minorHAnsi" w:cstheme="minorBidi"/>
      <w:b/>
      <w:bCs/>
      <w:sz w:val="21"/>
      <w:szCs w:val="21"/>
      <w:lang w:val="ru-RU"/>
    </w:rPr>
  </w:style>
  <w:style w:type="character" w:customStyle="1" w:styleId="3a">
    <w:name w:val="Оглавление (3)_"/>
    <w:basedOn w:val="a0"/>
    <w:link w:val="3b"/>
    <w:uiPriority w:val="99"/>
    <w:rsid w:val="00F17159"/>
    <w:rPr>
      <w:sz w:val="21"/>
      <w:szCs w:val="21"/>
      <w:shd w:val="clear" w:color="auto" w:fill="FFFFFF"/>
    </w:rPr>
  </w:style>
  <w:style w:type="paragraph" w:customStyle="1" w:styleId="3b">
    <w:name w:val="Оглавление (3)"/>
    <w:basedOn w:val="a"/>
    <w:link w:val="3a"/>
    <w:uiPriority w:val="99"/>
    <w:rsid w:val="00F17159"/>
    <w:pPr>
      <w:shd w:val="clear" w:color="auto" w:fill="FFFFFF"/>
      <w:suppressAutoHyphens w:val="0"/>
      <w:spacing w:line="389" w:lineRule="exact"/>
      <w:ind w:hanging="700"/>
    </w:pPr>
    <w:rPr>
      <w:rFonts w:asciiTheme="minorHAnsi" w:eastAsiaTheme="minorHAnsi" w:hAnsiTheme="minorHAnsi" w:cstheme="minorBidi"/>
      <w:sz w:val="21"/>
      <w:szCs w:val="21"/>
      <w:lang w:val="ru-RU"/>
    </w:rPr>
  </w:style>
  <w:style w:type="character" w:customStyle="1" w:styleId="2d">
    <w:name w:val="Оглавление (2) + Не полужирный"/>
    <w:basedOn w:val="2b"/>
    <w:uiPriority w:val="99"/>
    <w:rsid w:val="00F17159"/>
    <w:rPr>
      <w:b w:val="0"/>
      <w:bCs w:val="0"/>
      <w:sz w:val="21"/>
      <w:szCs w:val="21"/>
      <w:shd w:val="clear" w:color="auto" w:fill="FFFFFF"/>
    </w:rPr>
  </w:style>
  <w:style w:type="character" w:customStyle="1" w:styleId="1f2">
    <w:name w:val="Основной текст Знак1"/>
    <w:basedOn w:val="a0"/>
    <w:uiPriority w:val="99"/>
    <w:rsid w:val="00F17159"/>
    <w:rPr>
      <w:rFonts w:ascii="Times New Roman" w:hAnsi="Times New Roman" w:cs="Times New Roman"/>
      <w:spacing w:val="0"/>
      <w:sz w:val="21"/>
      <w:szCs w:val="21"/>
    </w:rPr>
  </w:style>
  <w:style w:type="character" w:customStyle="1" w:styleId="afff9">
    <w:name w:val="Основной текст + Полужирный"/>
    <w:basedOn w:val="1f2"/>
    <w:uiPriority w:val="99"/>
    <w:rsid w:val="00F17159"/>
    <w:rPr>
      <w:rFonts w:ascii="Times New Roman" w:hAnsi="Times New Roman" w:cs="Times New Roman"/>
      <w:b/>
      <w:bCs/>
      <w:spacing w:val="0"/>
      <w:sz w:val="21"/>
      <w:szCs w:val="21"/>
    </w:rPr>
  </w:style>
  <w:style w:type="character" w:customStyle="1" w:styleId="120">
    <w:name w:val="Основной текст + Полужирный12"/>
    <w:basedOn w:val="1f2"/>
    <w:uiPriority w:val="99"/>
    <w:rsid w:val="00F17159"/>
    <w:rPr>
      <w:rFonts w:ascii="Times New Roman" w:hAnsi="Times New Roman" w:cs="Times New Roman"/>
      <w:b/>
      <w:bCs/>
      <w:spacing w:val="0"/>
      <w:sz w:val="21"/>
      <w:szCs w:val="21"/>
    </w:rPr>
  </w:style>
  <w:style w:type="character" w:customStyle="1" w:styleId="110">
    <w:name w:val="Основной текст + Полужирный11"/>
    <w:basedOn w:val="1f2"/>
    <w:uiPriority w:val="99"/>
    <w:rsid w:val="00F17159"/>
    <w:rPr>
      <w:rFonts w:ascii="Times New Roman" w:hAnsi="Times New Roman" w:cs="Times New Roman"/>
      <w:b/>
      <w:bCs/>
      <w:spacing w:val="0"/>
      <w:sz w:val="21"/>
      <w:szCs w:val="21"/>
    </w:rPr>
  </w:style>
  <w:style w:type="character" w:customStyle="1" w:styleId="2e">
    <w:name w:val="Основной текст (2) + Не полужирный"/>
    <w:basedOn w:val="29"/>
    <w:uiPriority w:val="99"/>
    <w:rsid w:val="00F17159"/>
    <w:rPr>
      <w:rFonts w:ascii="Times New Roman" w:hAnsi="Times New Roman" w:cs="Times New Roman"/>
      <w:b w:val="0"/>
      <w:bCs w:val="0"/>
      <w:sz w:val="21"/>
      <w:szCs w:val="21"/>
      <w:shd w:val="clear" w:color="auto" w:fill="FFFFFF"/>
    </w:rPr>
  </w:style>
  <w:style w:type="character" w:customStyle="1" w:styleId="240">
    <w:name w:val="Основной текст (2) + Не полужирный4"/>
    <w:aliases w:val="Курсив"/>
    <w:basedOn w:val="29"/>
    <w:uiPriority w:val="99"/>
    <w:rsid w:val="00F17159"/>
    <w:rPr>
      <w:rFonts w:ascii="Times New Roman" w:hAnsi="Times New Roman" w:cs="Times New Roman"/>
      <w:b w:val="0"/>
      <w:bCs w:val="0"/>
      <w:i/>
      <w:iCs/>
      <w:sz w:val="21"/>
      <w:szCs w:val="21"/>
      <w:shd w:val="clear" w:color="auto" w:fill="FFFFFF"/>
    </w:rPr>
  </w:style>
  <w:style w:type="character" w:customStyle="1" w:styleId="71">
    <w:name w:val="Основной текст + 7"/>
    <w:aliases w:val="5 pt2,Полужирный"/>
    <w:basedOn w:val="1f2"/>
    <w:uiPriority w:val="99"/>
    <w:rsid w:val="00F17159"/>
    <w:rPr>
      <w:rFonts w:ascii="Times New Roman" w:hAnsi="Times New Roman" w:cs="Times New Roman"/>
      <w:b/>
      <w:bCs/>
      <w:spacing w:val="0"/>
      <w:sz w:val="15"/>
      <w:szCs w:val="15"/>
      <w:lang w:val="en-US" w:eastAsia="en-US"/>
    </w:rPr>
  </w:style>
  <w:style w:type="character" w:customStyle="1" w:styleId="afffa">
    <w:name w:val="Основной текст + Курсив"/>
    <w:basedOn w:val="1f2"/>
    <w:uiPriority w:val="99"/>
    <w:rsid w:val="00F17159"/>
    <w:rPr>
      <w:rFonts w:ascii="Times New Roman" w:hAnsi="Times New Roman" w:cs="Times New Roman"/>
      <w:i/>
      <w:iCs/>
      <w:spacing w:val="0"/>
      <w:sz w:val="21"/>
      <w:szCs w:val="21"/>
    </w:rPr>
  </w:style>
  <w:style w:type="character" w:customStyle="1" w:styleId="3c">
    <w:name w:val="Заголовок №3_"/>
    <w:basedOn w:val="a0"/>
    <w:link w:val="3d"/>
    <w:uiPriority w:val="99"/>
    <w:rsid w:val="00F17159"/>
    <w:rPr>
      <w:b/>
      <w:bCs/>
      <w:sz w:val="21"/>
      <w:szCs w:val="21"/>
      <w:shd w:val="clear" w:color="auto" w:fill="FFFFFF"/>
    </w:rPr>
  </w:style>
  <w:style w:type="paragraph" w:customStyle="1" w:styleId="3d">
    <w:name w:val="Заголовок №3"/>
    <w:basedOn w:val="a"/>
    <w:link w:val="3c"/>
    <w:uiPriority w:val="99"/>
    <w:rsid w:val="00F17159"/>
    <w:pPr>
      <w:shd w:val="clear" w:color="auto" w:fill="FFFFFF"/>
      <w:suppressAutoHyphens w:val="0"/>
      <w:spacing w:before="60" w:line="240" w:lineRule="atLeast"/>
      <w:jc w:val="left"/>
      <w:outlineLvl w:val="2"/>
    </w:pPr>
    <w:rPr>
      <w:rFonts w:asciiTheme="minorHAnsi" w:eastAsiaTheme="minorHAnsi" w:hAnsiTheme="minorHAnsi" w:cstheme="minorBidi"/>
      <w:b/>
      <w:bCs/>
      <w:sz w:val="21"/>
      <w:szCs w:val="21"/>
      <w:lang w:val="ru-RU"/>
    </w:rPr>
  </w:style>
  <w:style w:type="character" w:customStyle="1" w:styleId="42">
    <w:name w:val="Основной текст (4)_"/>
    <w:basedOn w:val="a0"/>
    <w:link w:val="43"/>
    <w:uiPriority w:val="99"/>
    <w:rsid w:val="00F17159"/>
    <w:rPr>
      <w:b/>
      <w:bCs/>
      <w:sz w:val="16"/>
      <w:szCs w:val="16"/>
      <w:shd w:val="clear" w:color="auto" w:fill="FFFFFF"/>
    </w:rPr>
  </w:style>
  <w:style w:type="paragraph" w:customStyle="1" w:styleId="43">
    <w:name w:val="Основной текст (4)"/>
    <w:basedOn w:val="a"/>
    <w:link w:val="42"/>
    <w:uiPriority w:val="99"/>
    <w:rsid w:val="00F17159"/>
    <w:pPr>
      <w:shd w:val="clear" w:color="auto" w:fill="FFFFFF"/>
      <w:suppressAutoHyphens w:val="0"/>
      <w:spacing w:before="660" w:line="230" w:lineRule="exact"/>
    </w:pPr>
    <w:rPr>
      <w:rFonts w:asciiTheme="minorHAnsi" w:eastAsiaTheme="minorHAnsi" w:hAnsiTheme="minorHAnsi" w:cstheme="minorBidi"/>
      <w:b/>
      <w:bCs/>
      <w:sz w:val="16"/>
      <w:szCs w:val="16"/>
      <w:lang w:val="ru-RU"/>
    </w:rPr>
  </w:style>
  <w:style w:type="character" w:customStyle="1" w:styleId="101">
    <w:name w:val="Основной текст + Полужирный10"/>
    <w:basedOn w:val="1f2"/>
    <w:uiPriority w:val="99"/>
    <w:rsid w:val="00F17159"/>
    <w:rPr>
      <w:rFonts w:ascii="Times New Roman" w:hAnsi="Times New Roman" w:cs="Times New Roman"/>
      <w:b/>
      <w:bCs/>
      <w:spacing w:val="0"/>
      <w:sz w:val="21"/>
      <w:szCs w:val="21"/>
    </w:rPr>
  </w:style>
  <w:style w:type="character" w:customStyle="1" w:styleId="2f">
    <w:name w:val="Заголовок №2_"/>
    <w:basedOn w:val="a0"/>
    <w:link w:val="2f0"/>
    <w:uiPriority w:val="99"/>
    <w:rsid w:val="00F17159"/>
    <w:rPr>
      <w:b/>
      <w:bCs/>
      <w:sz w:val="21"/>
      <w:szCs w:val="21"/>
      <w:shd w:val="clear" w:color="auto" w:fill="FFFFFF"/>
    </w:rPr>
  </w:style>
  <w:style w:type="paragraph" w:customStyle="1" w:styleId="2f0">
    <w:name w:val="Заголовок №2"/>
    <w:basedOn w:val="a"/>
    <w:link w:val="2f"/>
    <w:uiPriority w:val="99"/>
    <w:rsid w:val="00F17159"/>
    <w:pPr>
      <w:shd w:val="clear" w:color="auto" w:fill="FFFFFF"/>
      <w:suppressAutoHyphens w:val="0"/>
      <w:spacing w:line="259" w:lineRule="exact"/>
      <w:jc w:val="left"/>
      <w:outlineLvl w:val="1"/>
    </w:pPr>
    <w:rPr>
      <w:rFonts w:asciiTheme="minorHAnsi" w:eastAsiaTheme="minorHAnsi" w:hAnsiTheme="minorHAnsi" w:cstheme="minorBidi"/>
      <w:b/>
      <w:bCs/>
      <w:sz w:val="21"/>
      <w:szCs w:val="21"/>
      <w:lang w:val="ru-RU"/>
    </w:rPr>
  </w:style>
  <w:style w:type="character" w:customStyle="1" w:styleId="44">
    <w:name w:val="Заголовок №4_"/>
    <w:basedOn w:val="a0"/>
    <w:link w:val="45"/>
    <w:uiPriority w:val="99"/>
    <w:rsid w:val="00F17159"/>
    <w:rPr>
      <w:b/>
      <w:bCs/>
      <w:sz w:val="21"/>
      <w:szCs w:val="21"/>
      <w:shd w:val="clear" w:color="auto" w:fill="FFFFFF"/>
    </w:rPr>
  </w:style>
  <w:style w:type="paragraph" w:customStyle="1" w:styleId="45">
    <w:name w:val="Заголовок №4"/>
    <w:basedOn w:val="a"/>
    <w:link w:val="44"/>
    <w:uiPriority w:val="99"/>
    <w:rsid w:val="00F17159"/>
    <w:pPr>
      <w:shd w:val="clear" w:color="auto" w:fill="FFFFFF"/>
      <w:suppressAutoHyphens w:val="0"/>
      <w:spacing w:line="240" w:lineRule="atLeast"/>
      <w:jc w:val="left"/>
      <w:outlineLvl w:val="3"/>
    </w:pPr>
    <w:rPr>
      <w:rFonts w:asciiTheme="minorHAnsi" w:eastAsiaTheme="minorHAnsi" w:hAnsiTheme="minorHAnsi" w:cstheme="minorBidi"/>
      <w:b/>
      <w:bCs/>
      <w:sz w:val="21"/>
      <w:szCs w:val="21"/>
      <w:lang w:val="ru-RU"/>
    </w:rPr>
  </w:style>
  <w:style w:type="character" w:customStyle="1" w:styleId="51">
    <w:name w:val="Основной текст (5)_"/>
    <w:basedOn w:val="a0"/>
    <w:link w:val="52"/>
    <w:uiPriority w:val="99"/>
    <w:rsid w:val="00F17159"/>
    <w:rPr>
      <w:noProof/>
      <w:shd w:val="clear" w:color="auto" w:fill="FFFFFF"/>
    </w:rPr>
  </w:style>
  <w:style w:type="paragraph" w:customStyle="1" w:styleId="52">
    <w:name w:val="Основной текст (5)"/>
    <w:basedOn w:val="a"/>
    <w:link w:val="51"/>
    <w:uiPriority w:val="99"/>
    <w:rsid w:val="00F17159"/>
    <w:pPr>
      <w:shd w:val="clear" w:color="auto" w:fill="FFFFFF"/>
      <w:suppressAutoHyphens w:val="0"/>
      <w:spacing w:line="240" w:lineRule="atLeast"/>
      <w:jc w:val="left"/>
    </w:pPr>
    <w:rPr>
      <w:rFonts w:asciiTheme="minorHAnsi" w:eastAsiaTheme="minorHAnsi" w:hAnsiTheme="minorHAnsi" w:cstheme="minorBidi"/>
      <w:noProof/>
      <w:szCs w:val="22"/>
      <w:lang w:val="ru-RU"/>
    </w:rPr>
  </w:style>
  <w:style w:type="character" w:customStyle="1" w:styleId="91">
    <w:name w:val="Основной текст + Полужирный9"/>
    <w:basedOn w:val="1f2"/>
    <w:uiPriority w:val="99"/>
    <w:rsid w:val="00F17159"/>
    <w:rPr>
      <w:rFonts w:ascii="Times New Roman" w:hAnsi="Times New Roman" w:cs="Times New Roman"/>
      <w:b/>
      <w:bCs/>
      <w:spacing w:val="0"/>
      <w:sz w:val="21"/>
      <w:szCs w:val="21"/>
    </w:rPr>
  </w:style>
  <w:style w:type="character" w:customStyle="1" w:styleId="230">
    <w:name w:val="Основной текст (2) + Не полужирный3"/>
    <w:basedOn w:val="29"/>
    <w:uiPriority w:val="99"/>
    <w:rsid w:val="00F17159"/>
    <w:rPr>
      <w:rFonts w:ascii="Times New Roman" w:hAnsi="Times New Roman" w:cs="Times New Roman"/>
      <w:b w:val="0"/>
      <w:bCs w:val="0"/>
      <w:sz w:val="21"/>
      <w:szCs w:val="21"/>
      <w:shd w:val="clear" w:color="auto" w:fill="FFFFFF"/>
    </w:rPr>
  </w:style>
  <w:style w:type="character" w:customStyle="1" w:styleId="220">
    <w:name w:val="Основной текст (2) + Не полужирный2"/>
    <w:basedOn w:val="29"/>
    <w:uiPriority w:val="99"/>
    <w:rsid w:val="00F17159"/>
    <w:rPr>
      <w:rFonts w:ascii="Times New Roman" w:hAnsi="Times New Roman" w:cs="Times New Roman"/>
      <w:b w:val="0"/>
      <w:bCs w:val="0"/>
      <w:sz w:val="21"/>
      <w:szCs w:val="21"/>
      <w:shd w:val="clear" w:color="auto" w:fill="FFFFFF"/>
    </w:rPr>
  </w:style>
  <w:style w:type="character" w:customStyle="1" w:styleId="afffb">
    <w:name w:val="Подпись к таблице_"/>
    <w:basedOn w:val="a0"/>
    <w:link w:val="afffc"/>
    <w:uiPriority w:val="99"/>
    <w:rsid w:val="00F17159"/>
    <w:rPr>
      <w:sz w:val="21"/>
      <w:szCs w:val="21"/>
      <w:shd w:val="clear" w:color="auto" w:fill="FFFFFF"/>
    </w:rPr>
  </w:style>
  <w:style w:type="paragraph" w:customStyle="1" w:styleId="afffc">
    <w:name w:val="Подпись к таблице"/>
    <w:basedOn w:val="a"/>
    <w:link w:val="afffb"/>
    <w:uiPriority w:val="99"/>
    <w:rsid w:val="00F17159"/>
    <w:pPr>
      <w:shd w:val="clear" w:color="auto" w:fill="FFFFFF"/>
      <w:suppressAutoHyphens w:val="0"/>
      <w:spacing w:line="235" w:lineRule="exact"/>
    </w:pPr>
    <w:rPr>
      <w:rFonts w:asciiTheme="minorHAnsi" w:eastAsiaTheme="minorHAnsi" w:hAnsiTheme="minorHAnsi" w:cstheme="minorBidi"/>
      <w:sz w:val="21"/>
      <w:szCs w:val="21"/>
      <w:lang w:val="ru-RU"/>
    </w:rPr>
  </w:style>
  <w:style w:type="character" w:customStyle="1" w:styleId="81">
    <w:name w:val="Основной текст + Полужирный8"/>
    <w:basedOn w:val="1f2"/>
    <w:uiPriority w:val="99"/>
    <w:rsid w:val="00F17159"/>
    <w:rPr>
      <w:rFonts w:ascii="Times New Roman" w:hAnsi="Times New Roman" w:cs="Times New Roman"/>
      <w:b/>
      <w:bCs/>
      <w:spacing w:val="0"/>
      <w:sz w:val="21"/>
      <w:szCs w:val="21"/>
    </w:rPr>
  </w:style>
  <w:style w:type="character" w:customStyle="1" w:styleId="72">
    <w:name w:val="Основной текст + Полужирный7"/>
    <w:basedOn w:val="1f2"/>
    <w:uiPriority w:val="99"/>
    <w:rsid w:val="00F17159"/>
    <w:rPr>
      <w:rFonts w:ascii="Times New Roman" w:hAnsi="Times New Roman" w:cs="Times New Roman"/>
      <w:b/>
      <w:bCs/>
      <w:noProof/>
      <w:spacing w:val="0"/>
      <w:sz w:val="21"/>
      <w:szCs w:val="21"/>
    </w:rPr>
  </w:style>
  <w:style w:type="character" w:customStyle="1" w:styleId="1010">
    <w:name w:val="Колонтитул + 101"/>
    <w:aliases w:val="5 pt1"/>
    <w:basedOn w:val="affc"/>
    <w:uiPriority w:val="99"/>
    <w:rsid w:val="00F17159"/>
    <w:rPr>
      <w:rFonts w:ascii="Times New Roman" w:eastAsia="Times New Roman" w:hAnsi="Times New Roman" w:cs="Times New Roman"/>
      <w:spacing w:val="0"/>
      <w:sz w:val="21"/>
      <w:szCs w:val="21"/>
      <w:u w:val="single"/>
      <w:lang w:val="en-US"/>
    </w:rPr>
  </w:style>
  <w:style w:type="character" w:customStyle="1" w:styleId="61">
    <w:name w:val="Основной текст (6)_"/>
    <w:basedOn w:val="a0"/>
    <w:link w:val="62"/>
    <w:uiPriority w:val="99"/>
    <w:rsid w:val="00F17159"/>
    <w:rPr>
      <w:sz w:val="27"/>
      <w:szCs w:val="27"/>
      <w:shd w:val="clear" w:color="auto" w:fill="FFFFFF"/>
    </w:rPr>
  </w:style>
  <w:style w:type="paragraph" w:customStyle="1" w:styleId="62">
    <w:name w:val="Основной текст (6)"/>
    <w:basedOn w:val="a"/>
    <w:link w:val="61"/>
    <w:uiPriority w:val="99"/>
    <w:rsid w:val="00F17159"/>
    <w:pPr>
      <w:shd w:val="clear" w:color="auto" w:fill="FFFFFF"/>
      <w:suppressAutoHyphens w:val="0"/>
      <w:spacing w:line="240" w:lineRule="atLeast"/>
    </w:pPr>
    <w:rPr>
      <w:rFonts w:asciiTheme="minorHAnsi" w:eastAsiaTheme="minorHAnsi" w:hAnsiTheme="minorHAnsi" w:cstheme="minorBidi"/>
      <w:sz w:val="27"/>
      <w:szCs w:val="27"/>
      <w:lang w:val="ru-RU"/>
    </w:rPr>
  </w:style>
  <w:style w:type="character" w:customStyle="1" w:styleId="73">
    <w:name w:val="Основной текст (7)_"/>
    <w:basedOn w:val="a0"/>
    <w:link w:val="74"/>
    <w:uiPriority w:val="99"/>
    <w:rsid w:val="00F17159"/>
    <w:rPr>
      <w:sz w:val="27"/>
      <w:szCs w:val="27"/>
      <w:shd w:val="clear" w:color="auto" w:fill="FFFFFF"/>
    </w:rPr>
  </w:style>
  <w:style w:type="paragraph" w:customStyle="1" w:styleId="74">
    <w:name w:val="Основной текст (7)"/>
    <w:basedOn w:val="a"/>
    <w:link w:val="73"/>
    <w:uiPriority w:val="99"/>
    <w:rsid w:val="00F17159"/>
    <w:pPr>
      <w:shd w:val="clear" w:color="auto" w:fill="FFFFFF"/>
      <w:suppressAutoHyphens w:val="0"/>
      <w:spacing w:line="240" w:lineRule="atLeast"/>
    </w:pPr>
    <w:rPr>
      <w:rFonts w:asciiTheme="minorHAnsi" w:eastAsiaTheme="minorHAnsi" w:hAnsiTheme="minorHAnsi" w:cstheme="minorBidi"/>
      <w:sz w:val="27"/>
      <w:szCs w:val="27"/>
      <w:lang w:val="ru-RU"/>
    </w:rPr>
  </w:style>
  <w:style w:type="character" w:customStyle="1" w:styleId="82">
    <w:name w:val="Основной текст (8)_"/>
    <w:basedOn w:val="a0"/>
    <w:link w:val="83"/>
    <w:uiPriority w:val="99"/>
    <w:rsid w:val="00F17159"/>
    <w:rPr>
      <w:sz w:val="26"/>
      <w:szCs w:val="26"/>
      <w:shd w:val="clear" w:color="auto" w:fill="FFFFFF"/>
    </w:rPr>
  </w:style>
  <w:style w:type="paragraph" w:customStyle="1" w:styleId="83">
    <w:name w:val="Основной текст (8)"/>
    <w:basedOn w:val="a"/>
    <w:link w:val="82"/>
    <w:uiPriority w:val="99"/>
    <w:rsid w:val="00F17159"/>
    <w:pPr>
      <w:shd w:val="clear" w:color="auto" w:fill="FFFFFF"/>
      <w:suppressAutoHyphens w:val="0"/>
      <w:spacing w:line="240" w:lineRule="atLeast"/>
    </w:pPr>
    <w:rPr>
      <w:rFonts w:asciiTheme="minorHAnsi" w:eastAsiaTheme="minorHAnsi" w:hAnsiTheme="minorHAnsi" w:cstheme="minorBidi"/>
      <w:sz w:val="26"/>
      <w:szCs w:val="26"/>
      <w:lang w:val="ru-RU"/>
    </w:rPr>
  </w:style>
  <w:style w:type="character" w:customStyle="1" w:styleId="63">
    <w:name w:val="Основной текст + Полужирный6"/>
    <w:basedOn w:val="1f2"/>
    <w:uiPriority w:val="99"/>
    <w:rsid w:val="00F17159"/>
    <w:rPr>
      <w:rFonts w:ascii="Times New Roman" w:hAnsi="Times New Roman" w:cs="Times New Roman"/>
      <w:b/>
      <w:bCs/>
      <w:spacing w:val="0"/>
      <w:sz w:val="21"/>
      <w:szCs w:val="21"/>
    </w:rPr>
  </w:style>
  <w:style w:type="character" w:customStyle="1" w:styleId="53">
    <w:name w:val="Основной текст + Полужирный5"/>
    <w:basedOn w:val="1f2"/>
    <w:uiPriority w:val="99"/>
    <w:rsid w:val="00F17159"/>
    <w:rPr>
      <w:rFonts w:ascii="Times New Roman" w:hAnsi="Times New Roman" w:cs="Times New Roman"/>
      <w:b/>
      <w:bCs/>
      <w:spacing w:val="0"/>
      <w:sz w:val="21"/>
      <w:szCs w:val="21"/>
    </w:rPr>
  </w:style>
  <w:style w:type="character" w:customStyle="1" w:styleId="46">
    <w:name w:val="Основной текст + Полужирный4"/>
    <w:basedOn w:val="1f2"/>
    <w:uiPriority w:val="99"/>
    <w:rsid w:val="00F17159"/>
    <w:rPr>
      <w:rFonts w:ascii="Times New Roman" w:hAnsi="Times New Roman" w:cs="Times New Roman"/>
      <w:b/>
      <w:bCs/>
      <w:spacing w:val="0"/>
      <w:sz w:val="21"/>
      <w:szCs w:val="21"/>
    </w:rPr>
  </w:style>
  <w:style w:type="character" w:customStyle="1" w:styleId="210">
    <w:name w:val="Основной текст (2) + Не полужирный1"/>
    <w:basedOn w:val="29"/>
    <w:uiPriority w:val="99"/>
    <w:rsid w:val="00F17159"/>
    <w:rPr>
      <w:rFonts w:ascii="Times New Roman" w:hAnsi="Times New Roman" w:cs="Times New Roman"/>
      <w:b w:val="0"/>
      <w:bCs w:val="0"/>
      <w:sz w:val="21"/>
      <w:szCs w:val="21"/>
      <w:shd w:val="clear" w:color="auto" w:fill="FFFFFF"/>
    </w:rPr>
  </w:style>
  <w:style w:type="character" w:customStyle="1" w:styleId="3e">
    <w:name w:val="Основной текст + Полужирный3"/>
    <w:basedOn w:val="1f2"/>
    <w:uiPriority w:val="99"/>
    <w:rsid w:val="00F17159"/>
    <w:rPr>
      <w:rFonts w:ascii="Times New Roman" w:hAnsi="Times New Roman" w:cs="Times New Roman"/>
      <w:b/>
      <w:bCs/>
      <w:noProof/>
      <w:spacing w:val="0"/>
      <w:sz w:val="21"/>
      <w:szCs w:val="21"/>
    </w:rPr>
  </w:style>
  <w:style w:type="character" w:customStyle="1" w:styleId="2f1">
    <w:name w:val="Основной текст + Полужирный2"/>
    <w:basedOn w:val="1f2"/>
    <w:uiPriority w:val="99"/>
    <w:rsid w:val="00F17159"/>
    <w:rPr>
      <w:rFonts w:ascii="Times New Roman" w:hAnsi="Times New Roman" w:cs="Times New Roman"/>
      <w:b/>
      <w:bCs/>
      <w:spacing w:val="0"/>
      <w:sz w:val="21"/>
      <w:szCs w:val="21"/>
    </w:rPr>
  </w:style>
  <w:style w:type="character" w:customStyle="1" w:styleId="1f3">
    <w:name w:val="Основной текст + Полужирный1"/>
    <w:basedOn w:val="1f2"/>
    <w:uiPriority w:val="99"/>
    <w:rsid w:val="00F17159"/>
    <w:rPr>
      <w:rFonts w:ascii="Times New Roman" w:hAnsi="Times New Roman" w:cs="Times New Roman"/>
      <w:b/>
      <w:bCs/>
      <w:spacing w:val="0"/>
      <w:sz w:val="21"/>
      <w:szCs w:val="21"/>
    </w:rPr>
  </w:style>
  <w:style w:type="character" w:customStyle="1" w:styleId="92">
    <w:name w:val="Основной текст (9)_"/>
    <w:basedOn w:val="a0"/>
    <w:link w:val="93"/>
    <w:uiPriority w:val="99"/>
    <w:rsid w:val="00F17159"/>
    <w:rPr>
      <w:rFonts w:ascii="Trebuchet MS" w:hAnsi="Trebuchet MS" w:cs="Trebuchet MS"/>
      <w:noProof/>
      <w:sz w:val="8"/>
      <w:szCs w:val="8"/>
      <w:shd w:val="clear" w:color="auto" w:fill="FFFFFF"/>
    </w:rPr>
  </w:style>
  <w:style w:type="paragraph" w:customStyle="1" w:styleId="93">
    <w:name w:val="Основной текст (9)"/>
    <w:basedOn w:val="a"/>
    <w:link w:val="92"/>
    <w:uiPriority w:val="99"/>
    <w:rsid w:val="00F17159"/>
    <w:pPr>
      <w:shd w:val="clear" w:color="auto" w:fill="FFFFFF"/>
      <w:suppressAutoHyphens w:val="0"/>
      <w:spacing w:line="240" w:lineRule="atLeast"/>
      <w:jc w:val="left"/>
    </w:pPr>
    <w:rPr>
      <w:rFonts w:ascii="Trebuchet MS" w:eastAsiaTheme="minorHAnsi" w:hAnsi="Trebuchet MS" w:cs="Trebuchet MS"/>
      <w:noProof/>
      <w:sz w:val="8"/>
      <w:szCs w:val="8"/>
      <w:lang w:val="ru-RU"/>
    </w:rPr>
  </w:style>
  <w:style w:type="character" w:customStyle="1" w:styleId="21pt">
    <w:name w:val="Основной текст (2) + Интервал 1 pt"/>
    <w:basedOn w:val="29"/>
    <w:uiPriority w:val="99"/>
    <w:rsid w:val="00F17159"/>
    <w:rPr>
      <w:rFonts w:ascii="Times New Roman" w:hAnsi="Times New Roman" w:cs="Times New Roman"/>
      <w:b/>
      <w:bCs/>
      <w:spacing w:val="30"/>
      <w:sz w:val="21"/>
      <w:szCs w:val="21"/>
      <w:shd w:val="clear" w:color="auto" w:fill="FFFFFF"/>
    </w:rPr>
  </w:style>
  <w:style w:type="character" w:customStyle="1" w:styleId="102">
    <w:name w:val="Основной текст (10)_"/>
    <w:basedOn w:val="a0"/>
    <w:link w:val="103"/>
    <w:uiPriority w:val="99"/>
    <w:rsid w:val="00F17159"/>
    <w:rPr>
      <w:i/>
      <w:iCs/>
      <w:sz w:val="21"/>
      <w:szCs w:val="21"/>
      <w:shd w:val="clear" w:color="auto" w:fill="FFFFFF"/>
    </w:rPr>
  </w:style>
  <w:style w:type="paragraph" w:customStyle="1" w:styleId="103">
    <w:name w:val="Основной текст (10)"/>
    <w:basedOn w:val="a"/>
    <w:link w:val="102"/>
    <w:uiPriority w:val="99"/>
    <w:rsid w:val="00F17159"/>
    <w:pPr>
      <w:shd w:val="clear" w:color="auto" w:fill="FFFFFF"/>
      <w:suppressAutoHyphens w:val="0"/>
      <w:spacing w:before="420" w:after="180" w:line="254" w:lineRule="exact"/>
      <w:ind w:hanging="700"/>
    </w:pPr>
    <w:rPr>
      <w:rFonts w:asciiTheme="minorHAnsi" w:eastAsiaTheme="minorHAnsi" w:hAnsiTheme="minorHAnsi" w:cstheme="minorBidi"/>
      <w:i/>
      <w:iCs/>
      <w:sz w:val="21"/>
      <w:szCs w:val="21"/>
      <w:lang w:val="ru-RU"/>
    </w:rPr>
  </w:style>
  <w:style w:type="character" w:customStyle="1" w:styleId="104">
    <w:name w:val="Основной текст (10) + Не курсив"/>
    <w:basedOn w:val="102"/>
    <w:uiPriority w:val="99"/>
    <w:rsid w:val="00F17159"/>
    <w:rPr>
      <w:i w:val="0"/>
      <w:iCs w:val="0"/>
      <w:sz w:val="21"/>
      <w:szCs w:val="21"/>
      <w:shd w:val="clear" w:color="auto" w:fill="FFFFFF"/>
    </w:rPr>
  </w:style>
  <w:style w:type="character" w:customStyle="1" w:styleId="afffd">
    <w:name w:val="Оглавление_"/>
    <w:basedOn w:val="a0"/>
    <w:link w:val="1f4"/>
    <w:uiPriority w:val="99"/>
    <w:rsid w:val="00F17159"/>
    <w:rPr>
      <w:i/>
      <w:iCs/>
      <w:sz w:val="21"/>
      <w:szCs w:val="21"/>
      <w:shd w:val="clear" w:color="auto" w:fill="FFFFFF"/>
    </w:rPr>
  </w:style>
  <w:style w:type="paragraph" w:customStyle="1" w:styleId="1f4">
    <w:name w:val="Оглавление1"/>
    <w:basedOn w:val="a"/>
    <w:link w:val="afffd"/>
    <w:uiPriority w:val="99"/>
    <w:rsid w:val="00F17159"/>
    <w:pPr>
      <w:shd w:val="clear" w:color="auto" w:fill="FFFFFF"/>
      <w:suppressAutoHyphens w:val="0"/>
      <w:spacing w:after="180" w:line="254" w:lineRule="exact"/>
      <w:ind w:hanging="700"/>
      <w:jc w:val="left"/>
    </w:pPr>
    <w:rPr>
      <w:rFonts w:asciiTheme="minorHAnsi" w:eastAsiaTheme="minorHAnsi" w:hAnsiTheme="minorHAnsi" w:cstheme="minorBidi"/>
      <w:i/>
      <w:iCs/>
      <w:sz w:val="21"/>
      <w:szCs w:val="21"/>
      <w:lang w:val="ru-RU"/>
    </w:rPr>
  </w:style>
  <w:style w:type="character" w:customStyle="1" w:styleId="afffe">
    <w:name w:val="Оглавление"/>
    <w:basedOn w:val="afffd"/>
    <w:uiPriority w:val="99"/>
    <w:rsid w:val="00F17159"/>
    <w:rPr>
      <w:i/>
      <w:iCs/>
      <w:sz w:val="21"/>
      <w:szCs w:val="21"/>
      <w:shd w:val="clear" w:color="auto" w:fill="FFFFFF"/>
    </w:rPr>
  </w:style>
  <w:style w:type="character" w:customStyle="1" w:styleId="3f">
    <w:name w:val="Оглавление3"/>
    <w:basedOn w:val="afffd"/>
    <w:uiPriority w:val="99"/>
    <w:rsid w:val="00F17159"/>
    <w:rPr>
      <w:i/>
      <w:iCs/>
      <w:noProof/>
      <w:sz w:val="21"/>
      <w:szCs w:val="21"/>
      <w:u w:val="single"/>
      <w:shd w:val="clear" w:color="auto" w:fill="FFFFFF"/>
    </w:rPr>
  </w:style>
  <w:style w:type="character" w:customStyle="1" w:styleId="1020">
    <w:name w:val="Основной текст (10) + Не курсив2"/>
    <w:basedOn w:val="102"/>
    <w:uiPriority w:val="99"/>
    <w:rsid w:val="00F17159"/>
    <w:rPr>
      <w:i w:val="0"/>
      <w:iCs w:val="0"/>
      <w:sz w:val="21"/>
      <w:szCs w:val="21"/>
      <w:shd w:val="clear" w:color="auto" w:fill="FFFFFF"/>
    </w:rPr>
  </w:style>
  <w:style w:type="character" w:customStyle="1" w:styleId="8pt">
    <w:name w:val="Оглавление + 8 pt"/>
    <w:aliases w:val="Полужирный1"/>
    <w:basedOn w:val="afffd"/>
    <w:uiPriority w:val="99"/>
    <w:rsid w:val="00F17159"/>
    <w:rPr>
      <w:b/>
      <w:bCs/>
      <w:i/>
      <w:iCs/>
      <w:sz w:val="16"/>
      <w:szCs w:val="16"/>
      <w:shd w:val="clear" w:color="auto" w:fill="FFFFFF"/>
    </w:rPr>
  </w:style>
  <w:style w:type="character" w:customStyle="1" w:styleId="1011">
    <w:name w:val="Основной текст (10) + Не курсив1"/>
    <w:basedOn w:val="102"/>
    <w:uiPriority w:val="99"/>
    <w:rsid w:val="00F17159"/>
    <w:rPr>
      <w:i w:val="0"/>
      <w:iCs w:val="0"/>
      <w:sz w:val="21"/>
      <w:szCs w:val="21"/>
      <w:shd w:val="clear" w:color="auto" w:fill="FFFFFF"/>
    </w:rPr>
  </w:style>
  <w:style w:type="character" w:customStyle="1" w:styleId="2f2">
    <w:name w:val="Оглавление2"/>
    <w:basedOn w:val="afffd"/>
    <w:uiPriority w:val="99"/>
    <w:rsid w:val="00F17159"/>
    <w:rPr>
      <w:i/>
      <w:iCs/>
      <w:sz w:val="21"/>
      <w:szCs w:val="21"/>
      <w:shd w:val="clear" w:color="auto" w:fill="FFFFFF"/>
    </w:rPr>
  </w:style>
  <w:style w:type="paragraph" w:customStyle="1" w:styleId="211">
    <w:name w:val="Основной текст (2)1"/>
    <w:basedOn w:val="a"/>
    <w:uiPriority w:val="99"/>
    <w:rsid w:val="00F17159"/>
    <w:pPr>
      <w:shd w:val="clear" w:color="auto" w:fill="FFFFFF"/>
      <w:suppressAutoHyphens w:val="0"/>
      <w:spacing w:after="4620" w:line="278" w:lineRule="exact"/>
      <w:ind w:hanging="580"/>
      <w:jc w:val="right"/>
    </w:pPr>
    <w:rPr>
      <w:rFonts w:eastAsiaTheme="minorHAnsi"/>
      <w:b/>
      <w:bCs/>
      <w:sz w:val="21"/>
      <w:szCs w:val="21"/>
      <w:lang w:val="ru-RU"/>
    </w:rPr>
  </w:style>
  <w:style w:type="paragraph" w:styleId="47">
    <w:name w:val="toc 4"/>
    <w:basedOn w:val="a"/>
    <w:next w:val="a"/>
    <w:autoRedefine/>
    <w:uiPriority w:val="39"/>
    <w:unhideWhenUsed/>
    <w:rsid w:val="00F17159"/>
    <w:pPr>
      <w:suppressAutoHyphens w:val="0"/>
      <w:spacing w:after="100" w:line="259" w:lineRule="auto"/>
      <w:ind w:left="660"/>
      <w:jc w:val="left"/>
    </w:pPr>
    <w:rPr>
      <w:rFonts w:asciiTheme="minorHAnsi" w:eastAsiaTheme="minorEastAsia" w:hAnsiTheme="minorHAnsi" w:cstheme="minorBidi"/>
      <w:szCs w:val="22"/>
      <w:lang w:val="ru-RU" w:eastAsia="ru-RU"/>
    </w:rPr>
  </w:style>
  <w:style w:type="paragraph" w:styleId="54">
    <w:name w:val="toc 5"/>
    <w:basedOn w:val="a"/>
    <w:next w:val="a"/>
    <w:autoRedefine/>
    <w:uiPriority w:val="39"/>
    <w:unhideWhenUsed/>
    <w:rsid w:val="00F17159"/>
    <w:pPr>
      <w:suppressAutoHyphens w:val="0"/>
      <w:spacing w:after="100" w:line="259" w:lineRule="auto"/>
      <w:ind w:left="880"/>
      <w:jc w:val="left"/>
    </w:pPr>
    <w:rPr>
      <w:rFonts w:asciiTheme="minorHAnsi" w:eastAsiaTheme="minorEastAsia" w:hAnsiTheme="minorHAnsi" w:cstheme="minorBidi"/>
      <w:szCs w:val="22"/>
      <w:lang w:val="ru-RU" w:eastAsia="ru-RU"/>
    </w:rPr>
  </w:style>
  <w:style w:type="paragraph" w:styleId="64">
    <w:name w:val="toc 6"/>
    <w:basedOn w:val="a"/>
    <w:next w:val="a"/>
    <w:autoRedefine/>
    <w:uiPriority w:val="39"/>
    <w:unhideWhenUsed/>
    <w:rsid w:val="00F17159"/>
    <w:pPr>
      <w:suppressAutoHyphens w:val="0"/>
      <w:spacing w:after="100" w:line="259" w:lineRule="auto"/>
      <w:ind w:left="1100"/>
      <w:jc w:val="left"/>
    </w:pPr>
    <w:rPr>
      <w:rFonts w:asciiTheme="minorHAnsi" w:eastAsiaTheme="minorEastAsia" w:hAnsiTheme="minorHAnsi" w:cstheme="minorBidi"/>
      <w:szCs w:val="22"/>
      <w:lang w:val="ru-RU" w:eastAsia="ru-RU"/>
    </w:rPr>
  </w:style>
  <w:style w:type="paragraph" w:styleId="75">
    <w:name w:val="toc 7"/>
    <w:basedOn w:val="a"/>
    <w:next w:val="a"/>
    <w:autoRedefine/>
    <w:uiPriority w:val="39"/>
    <w:unhideWhenUsed/>
    <w:rsid w:val="00F17159"/>
    <w:pPr>
      <w:suppressAutoHyphens w:val="0"/>
      <w:spacing w:after="100" w:line="259" w:lineRule="auto"/>
      <w:ind w:left="1320"/>
      <w:jc w:val="left"/>
    </w:pPr>
    <w:rPr>
      <w:rFonts w:asciiTheme="minorHAnsi" w:eastAsiaTheme="minorEastAsia" w:hAnsiTheme="minorHAnsi" w:cstheme="minorBidi"/>
      <w:szCs w:val="22"/>
      <w:lang w:val="ru-RU" w:eastAsia="ru-RU"/>
    </w:rPr>
  </w:style>
  <w:style w:type="paragraph" w:styleId="84">
    <w:name w:val="toc 8"/>
    <w:basedOn w:val="a"/>
    <w:next w:val="a"/>
    <w:autoRedefine/>
    <w:uiPriority w:val="39"/>
    <w:unhideWhenUsed/>
    <w:rsid w:val="00F17159"/>
    <w:pPr>
      <w:suppressAutoHyphens w:val="0"/>
      <w:spacing w:after="100" w:line="259" w:lineRule="auto"/>
      <w:ind w:left="1540"/>
      <w:jc w:val="left"/>
    </w:pPr>
    <w:rPr>
      <w:rFonts w:asciiTheme="minorHAnsi" w:eastAsiaTheme="minorEastAsia" w:hAnsiTheme="minorHAnsi" w:cstheme="minorBidi"/>
      <w:szCs w:val="22"/>
      <w:lang w:val="ru-RU" w:eastAsia="ru-RU"/>
    </w:rPr>
  </w:style>
  <w:style w:type="paragraph" w:styleId="94">
    <w:name w:val="toc 9"/>
    <w:basedOn w:val="a"/>
    <w:next w:val="a"/>
    <w:autoRedefine/>
    <w:uiPriority w:val="39"/>
    <w:unhideWhenUsed/>
    <w:rsid w:val="00F17159"/>
    <w:pPr>
      <w:suppressAutoHyphens w:val="0"/>
      <w:spacing w:after="100" w:line="259" w:lineRule="auto"/>
      <w:ind w:left="1760"/>
      <w:jc w:val="left"/>
    </w:pPr>
    <w:rPr>
      <w:rFonts w:asciiTheme="minorHAnsi" w:eastAsiaTheme="minorEastAsia" w:hAnsiTheme="minorHAnsi" w:cstheme="minorBidi"/>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78236">
      <w:bodyDiv w:val="1"/>
      <w:marLeft w:val="0"/>
      <w:marRight w:val="0"/>
      <w:marTop w:val="0"/>
      <w:marBottom w:val="0"/>
      <w:divBdr>
        <w:top w:val="none" w:sz="0" w:space="0" w:color="auto"/>
        <w:left w:val="none" w:sz="0" w:space="0" w:color="auto"/>
        <w:bottom w:val="none" w:sz="0" w:space="0" w:color="auto"/>
        <w:right w:val="none" w:sz="0" w:space="0" w:color="auto"/>
      </w:divBdr>
    </w:div>
    <w:div w:id="131876380">
      <w:bodyDiv w:val="1"/>
      <w:marLeft w:val="0"/>
      <w:marRight w:val="0"/>
      <w:marTop w:val="0"/>
      <w:marBottom w:val="0"/>
      <w:divBdr>
        <w:top w:val="none" w:sz="0" w:space="0" w:color="auto"/>
        <w:left w:val="none" w:sz="0" w:space="0" w:color="auto"/>
        <w:bottom w:val="none" w:sz="0" w:space="0" w:color="auto"/>
        <w:right w:val="none" w:sz="0" w:space="0" w:color="auto"/>
      </w:divBdr>
    </w:div>
    <w:div w:id="740907497">
      <w:bodyDiv w:val="1"/>
      <w:marLeft w:val="0"/>
      <w:marRight w:val="0"/>
      <w:marTop w:val="0"/>
      <w:marBottom w:val="0"/>
      <w:divBdr>
        <w:top w:val="none" w:sz="0" w:space="0" w:color="auto"/>
        <w:left w:val="none" w:sz="0" w:space="0" w:color="auto"/>
        <w:bottom w:val="none" w:sz="0" w:space="0" w:color="auto"/>
        <w:right w:val="none" w:sz="0" w:space="0" w:color="auto"/>
      </w:divBdr>
    </w:div>
    <w:div w:id="1665891960">
      <w:bodyDiv w:val="1"/>
      <w:marLeft w:val="0"/>
      <w:marRight w:val="0"/>
      <w:marTop w:val="0"/>
      <w:marBottom w:val="0"/>
      <w:divBdr>
        <w:top w:val="none" w:sz="0" w:space="0" w:color="auto"/>
        <w:left w:val="none" w:sz="0" w:space="0" w:color="auto"/>
        <w:bottom w:val="none" w:sz="0" w:space="0" w:color="auto"/>
        <w:right w:val="none" w:sz="0" w:space="0" w:color="auto"/>
      </w:divBdr>
      <w:divsChild>
        <w:div w:id="1448230282">
          <w:marLeft w:val="0"/>
          <w:marRight w:val="0"/>
          <w:marTop w:val="0"/>
          <w:marBottom w:val="0"/>
          <w:divBdr>
            <w:top w:val="none" w:sz="0" w:space="0" w:color="auto"/>
            <w:left w:val="none" w:sz="0" w:space="0" w:color="auto"/>
            <w:bottom w:val="none" w:sz="0" w:space="0" w:color="auto"/>
            <w:right w:val="none" w:sz="0" w:space="0" w:color="auto"/>
          </w:divBdr>
          <w:divsChild>
            <w:div w:id="2081560356">
              <w:marLeft w:val="0"/>
              <w:marRight w:val="0"/>
              <w:marTop w:val="0"/>
              <w:marBottom w:val="0"/>
              <w:divBdr>
                <w:top w:val="none" w:sz="0" w:space="0" w:color="auto"/>
                <w:left w:val="none" w:sz="0" w:space="0" w:color="auto"/>
                <w:bottom w:val="none" w:sz="0" w:space="0" w:color="auto"/>
                <w:right w:val="none" w:sz="0" w:space="0" w:color="auto"/>
              </w:divBdr>
              <w:divsChild>
                <w:div w:id="529994546">
                  <w:marLeft w:val="0"/>
                  <w:marRight w:val="0"/>
                  <w:marTop w:val="0"/>
                  <w:marBottom w:val="0"/>
                  <w:divBdr>
                    <w:top w:val="none" w:sz="0" w:space="0" w:color="auto"/>
                    <w:left w:val="none" w:sz="0" w:space="0" w:color="auto"/>
                    <w:bottom w:val="none" w:sz="0" w:space="0" w:color="auto"/>
                    <w:right w:val="none" w:sz="0" w:space="0" w:color="auto"/>
                  </w:divBdr>
                  <w:divsChild>
                    <w:div w:id="109130079">
                      <w:marLeft w:val="0"/>
                      <w:marRight w:val="0"/>
                      <w:marTop w:val="0"/>
                      <w:marBottom w:val="0"/>
                      <w:divBdr>
                        <w:top w:val="none" w:sz="0" w:space="0" w:color="auto"/>
                        <w:left w:val="none" w:sz="0" w:space="0" w:color="auto"/>
                        <w:bottom w:val="none" w:sz="0" w:space="0" w:color="auto"/>
                        <w:right w:val="none" w:sz="0" w:space="0" w:color="auto"/>
                      </w:divBdr>
                      <w:divsChild>
                        <w:div w:id="2066293839">
                          <w:marLeft w:val="0"/>
                          <w:marRight w:val="0"/>
                          <w:marTop w:val="0"/>
                          <w:marBottom w:val="0"/>
                          <w:divBdr>
                            <w:top w:val="none" w:sz="0" w:space="0" w:color="auto"/>
                            <w:left w:val="none" w:sz="0" w:space="0" w:color="auto"/>
                            <w:bottom w:val="none" w:sz="0" w:space="0" w:color="auto"/>
                            <w:right w:val="none" w:sz="0" w:space="0" w:color="auto"/>
                          </w:divBdr>
                          <w:divsChild>
                            <w:div w:id="1272936213">
                              <w:marLeft w:val="0"/>
                              <w:marRight w:val="0"/>
                              <w:marTop w:val="0"/>
                              <w:marBottom w:val="0"/>
                              <w:divBdr>
                                <w:top w:val="none" w:sz="0" w:space="0" w:color="auto"/>
                                <w:left w:val="none" w:sz="0" w:space="0" w:color="auto"/>
                                <w:bottom w:val="none" w:sz="0" w:space="0" w:color="auto"/>
                                <w:right w:val="none" w:sz="0" w:space="0" w:color="auto"/>
                              </w:divBdr>
                              <w:divsChild>
                                <w:div w:id="10056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rtners@sberinsur.r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partners@sberinsur.ru" TargetMode="External"/><Relationship Id="rId4" Type="http://schemas.openxmlformats.org/officeDocument/2006/relationships/settings" Target="settings.xml"/><Relationship Id="rId9" Type="http://schemas.openxmlformats.org/officeDocument/2006/relationships/hyperlink" Target="mailto:partners@sberinsur.ru" TargetMode="Externa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73C206156C43DEA197FA1D221D68C3"/>
        <w:category>
          <w:name w:val="Общие"/>
          <w:gallery w:val="placeholder"/>
        </w:category>
        <w:types>
          <w:type w:val="bbPlcHdr"/>
        </w:types>
        <w:behaviors>
          <w:behavior w:val="content"/>
        </w:behaviors>
        <w:guid w:val="{130F1BAC-2FAE-44EF-8F3D-725F2DE9D68A}"/>
      </w:docPartPr>
      <w:docPartBody>
        <w:p w:rsidR="002D4AEE" w:rsidRDefault="00263523" w:rsidP="00263523">
          <w:pPr>
            <w:pStyle w:val="0873C206156C43DEA197FA1D221D68C3"/>
          </w:pPr>
          <w:r w:rsidRPr="0020500F">
            <w:rPr>
              <w:rStyle w:val="a3"/>
            </w:rPr>
            <w:t>Место для ввода текста.</w:t>
          </w:r>
        </w:p>
      </w:docPartBody>
    </w:docPart>
    <w:docPart>
      <w:docPartPr>
        <w:name w:val="16B052912C3643B7A066FBABB04D14F6"/>
        <w:category>
          <w:name w:val="Общие"/>
          <w:gallery w:val="placeholder"/>
        </w:category>
        <w:types>
          <w:type w:val="bbPlcHdr"/>
        </w:types>
        <w:behaviors>
          <w:behavior w:val="content"/>
        </w:behaviors>
        <w:guid w:val="{9C8A0438-F071-46FD-976E-52C06AC48946}"/>
      </w:docPartPr>
      <w:docPartBody>
        <w:p w:rsidR="002D4AEE" w:rsidRDefault="00263523" w:rsidP="00263523">
          <w:pPr>
            <w:pStyle w:val="16B052912C3643B7A066FBABB04D14F6"/>
          </w:pPr>
          <w:r w:rsidRPr="0020500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PT Astra Serif">
    <w:altName w:val="Arial"/>
    <w:charset w:val="01"/>
    <w:family w:val="roman"/>
    <w:pitch w:val="default"/>
  </w:font>
  <w:font w:name="Noto Sans Devanagari">
    <w:panose1 w:val="00000000000000000000"/>
    <w:charset w:val="00"/>
    <w:family w:val="roman"/>
    <w:notTrueType/>
    <w:pitch w:val="default"/>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WenQuanYi Micro Hei">
    <w:altName w:val="MS Gothic"/>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523"/>
    <w:rsid w:val="0013085D"/>
    <w:rsid w:val="00192457"/>
    <w:rsid w:val="001A6613"/>
    <w:rsid w:val="001C231C"/>
    <w:rsid w:val="00263523"/>
    <w:rsid w:val="002B71E9"/>
    <w:rsid w:val="002D2FAF"/>
    <w:rsid w:val="002D4AEE"/>
    <w:rsid w:val="002F37DE"/>
    <w:rsid w:val="003C4A0D"/>
    <w:rsid w:val="004401C6"/>
    <w:rsid w:val="004A7449"/>
    <w:rsid w:val="00536093"/>
    <w:rsid w:val="005625B3"/>
    <w:rsid w:val="005A174B"/>
    <w:rsid w:val="005D478B"/>
    <w:rsid w:val="006A7293"/>
    <w:rsid w:val="00864BB1"/>
    <w:rsid w:val="008B1164"/>
    <w:rsid w:val="008B1FF8"/>
    <w:rsid w:val="00926664"/>
    <w:rsid w:val="0094071E"/>
    <w:rsid w:val="009C1BD1"/>
    <w:rsid w:val="009C33EB"/>
    <w:rsid w:val="00BE5319"/>
    <w:rsid w:val="00CC7706"/>
    <w:rsid w:val="00CE786A"/>
    <w:rsid w:val="00D45C4F"/>
    <w:rsid w:val="00DF1D3B"/>
    <w:rsid w:val="00E26999"/>
    <w:rsid w:val="00EA655D"/>
    <w:rsid w:val="00EE4655"/>
    <w:rsid w:val="00F82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F37DE"/>
    <w:rPr>
      <w:color w:val="808080"/>
    </w:rPr>
  </w:style>
  <w:style w:type="paragraph" w:customStyle="1" w:styleId="9E96A278A5674C118B890164B9BDF3D4">
    <w:name w:val="9E96A278A5674C118B890164B9BDF3D4"/>
    <w:rsid w:val="00263523"/>
  </w:style>
  <w:style w:type="paragraph" w:customStyle="1" w:styleId="0873C206156C43DEA197FA1D221D68C3">
    <w:name w:val="0873C206156C43DEA197FA1D221D68C3"/>
    <w:rsid w:val="00263523"/>
  </w:style>
  <w:style w:type="paragraph" w:customStyle="1" w:styleId="16B052912C3643B7A066FBABB04D14F6">
    <w:name w:val="16B052912C3643B7A066FBABB04D14F6"/>
    <w:rsid w:val="00263523"/>
  </w:style>
  <w:style w:type="paragraph" w:customStyle="1" w:styleId="4607A677CA4843EE95D613A7E32A6180">
    <w:name w:val="4607A677CA4843EE95D613A7E32A6180"/>
    <w:rsid w:val="002F37DE"/>
  </w:style>
  <w:style w:type="paragraph" w:customStyle="1" w:styleId="2A7F3DD654B6468A9EF112F5A48EE492">
    <w:name w:val="2A7F3DD654B6468A9EF112F5A48EE492"/>
    <w:rsid w:val="002F37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5B34C-4E29-4337-BABE-D287CEEC6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52</Pages>
  <Words>23504</Words>
  <Characters>133977</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ООО "Хоум Кредит Энд Финанс Банк"</Company>
  <LinksUpToDate>false</LinksUpToDate>
  <CharactersWithSpaces>157167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Leonov Sergey</dc:creator>
  <cp:lastModifiedBy>Логинова Дарья Андреевна</cp:lastModifiedBy>
  <cp:revision>14</cp:revision>
  <cp:lastPrinted>2022-12-12T08:11:00Z</cp:lastPrinted>
  <dcterms:created xsi:type="dcterms:W3CDTF">2024-10-17T19:29:00Z</dcterms:created>
  <dcterms:modified xsi:type="dcterms:W3CDTF">2024-10-29T11:30:00Z</dcterms:modified>
  <dc:language>ru-RU</dc:language>
</cp:coreProperties>
</file>