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9498"/>
      </w:tblGrid>
      <w:tr w:rsidR="00B45EE6" w:rsidRPr="00A5378F" w14:paraId="0B6627F0" w14:textId="77777777" w:rsidTr="002F31AF">
        <w:tc>
          <w:tcPr>
            <w:tcW w:w="9498" w:type="dxa"/>
            <w:hideMark/>
          </w:tcPr>
          <w:p w14:paraId="3A597942" w14:textId="77777777" w:rsidR="00B45EE6" w:rsidRPr="00A5378F" w:rsidRDefault="00B45EE6" w:rsidP="002F31AF">
            <w:pPr>
              <w:jc w:val="right"/>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A5378F">
              <w:t>УТВЕРЖДЕНЫ</w:t>
            </w:r>
          </w:p>
          <w:p w14:paraId="2FB48128" w14:textId="1BE8B19B" w:rsidR="006236FE" w:rsidRDefault="006236FE" w:rsidP="006236FE">
            <w:pPr>
              <w:spacing w:after="0" w:line="240" w:lineRule="auto"/>
              <w:jc w:val="right"/>
            </w:pPr>
            <w:r>
              <w:t xml:space="preserve">Приказом </w:t>
            </w:r>
            <w:r w:rsidR="00826815">
              <w:t>з</w:t>
            </w:r>
            <w:r w:rsidR="00336F5E">
              <w:t xml:space="preserve">аместителя </w:t>
            </w:r>
            <w:r>
              <w:t>Генерального директора</w:t>
            </w:r>
            <w:r w:rsidR="00336F5E">
              <w:t xml:space="preserve"> –</w:t>
            </w:r>
          </w:p>
          <w:p w14:paraId="1BFC43E4" w14:textId="5BD9024A" w:rsidR="00336F5E" w:rsidRDefault="00336F5E" w:rsidP="006236FE">
            <w:pPr>
              <w:spacing w:after="0" w:line="240" w:lineRule="auto"/>
              <w:jc w:val="right"/>
            </w:pPr>
            <w:r>
              <w:t>Административного директора</w:t>
            </w:r>
          </w:p>
          <w:p w14:paraId="3ACBB286" w14:textId="77777777" w:rsidR="006236FE" w:rsidRDefault="006236FE" w:rsidP="006236FE">
            <w:pPr>
              <w:spacing w:after="0" w:line="240" w:lineRule="auto"/>
              <w:jc w:val="right"/>
            </w:pPr>
            <w:r>
              <w:t>Общества с ограниченной ответственностью</w:t>
            </w:r>
          </w:p>
          <w:p w14:paraId="5204560E" w14:textId="338C9419" w:rsidR="00B45EE6" w:rsidRPr="00A5378F" w:rsidRDefault="006236FE" w:rsidP="006236FE">
            <w:pPr>
              <w:spacing w:after="0" w:line="240" w:lineRule="auto"/>
              <w:jc w:val="right"/>
              <w:rPr>
                <w:sz w:val="18"/>
                <w:szCs w:val="18"/>
              </w:rPr>
            </w:pPr>
            <w:r>
              <w:t>Страховая компания «Сбербанк страхование жизни»</w:t>
            </w:r>
          </w:p>
        </w:tc>
      </w:tr>
      <w:tr w:rsidR="00B45EE6" w:rsidRPr="00A5378F" w14:paraId="2C014D14" w14:textId="77777777" w:rsidTr="002F31AF">
        <w:tc>
          <w:tcPr>
            <w:tcW w:w="9498" w:type="dxa"/>
            <w:hideMark/>
          </w:tcPr>
          <w:p w14:paraId="6916D549" w14:textId="0F9245E2" w:rsidR="00B45EE6" w:rsidRPr="00A5378F" w:rsidRDefault="00B45EE6" w:rsidP="001D39FF">
            <w:pPr>
              <w:spacing w:after="0" w:line="240" w:lineRule="auto"/>
              <w:jc w:val="right"/>
            </w:pPr>
            <w:r w:rsidRPr="00A5378F">
              <w:t xml:space="preserve">от </w:t>
            </w:r>
            <w:r w:rsidR="009B491F" w:rsidRPr="00A5378F">
              <w:t>19 июня 2017 года</w:t>
            </w:r>
            <w:r w:rsidR="004373A7" w:rsidRPr="00A5378F">
              <w:t xml:space="preserve"> </w:t>
            </w:r>
            <w:r w:rsidRPr="00A5378F">
              <w:t>№</w:t>
            </w:r>
            <w:r w:rsidR="005D3CF2" w:rsidRPr="00A5378F">
              <w:t xml:space="preserve"> </w:t>
            </w:r>
            <w:r w:rsidR="001D39FF" w:rsidRPr="00A5378F">
              <w:t>03-01-01-01/06</w:t>
            </w:r>
          </w:p>
        </w:tc>
      </w:tr>
      <w:tr w:rsidR="006236FE" w:rsidRPr="00A5378F" w14:paraId="2D9B71AF" w14:textId="77777777" w:rsidTr="002F31AF">
        <w:tc>
          <w:tcPr>
            <w:tcW w:w="9498" w:type="dxa"/>
          </w:tcPr>
          <w:p w14:paraId="513A1BC5" w14:textId="77777777" w:rsidR="006236FE" w:rsidRDefault="006236FE" w:rsidP="006236FE">
            <w:pPr>
              <w:spacing w:after="0" w:line="240" w:lineRule="auto"/>
              <w:jc w:val="right"/>
            </w:pPr>
          </w:p>
          <w:p w14:paraId="15AA77A3" w14:textId="77777777" w:rsidR="006236FE" w:rsidRDefault="006236FE" w:rsidP="006236FE">
            <w:pPr>
              <w:spacing w:after="0" w:line="240" w:lineRule="auto"/>
              <w:jc w:val="right"/>
            </w:pPr>
          </w:p>
          <w:p w14:paraId="1ED006A4" w14:textId="47BC619C" w:rsidR="006236FE" w:rsidRPr="00A5378F" w:rsidRDefault="006236FE" w:rsidP="006236FE">
            <w:pPr>
              <w:spacing w:after="0" w:line="240" w:lineRule="auto"/>
              <w:jc w:val="right"/>
            </w:pPr>
            <w:r>
              <w:t>________________________ /В.В.Дубровин/</w:t>
            </w:r>
          </w:p>
        </w:tc>
      </w:tr>
      <w:tr w:rsidR="006236FE" w:rsidRPr="00A5378F" w14:paraId="7A5D381A" w14:textId="77777777" w:rsidTr="002F31AF">
        <w:tc>
          <w:tcPr>
            <w:tcW w:w="9498" w:type="dxa"/>
          </w:tcPr>
          <w:p w14:paraId="3E55BDC0" w14:textId="2C74ACC3" w:rsidR="006236FE" w:rsidRPr="00A5378F" w:rsidRDefault="006236FE" w:rsidP="006236FE">
            <w:pPr>
              <w:spacing w:after="0" w:line="240" w:lineRule="auto"/>
              <w:jc w:val="center"/>
            </w:pPr>
            <w:r>
              <w:t xml:space="preserve">                                                   м.п.</w:t>
            </w:r>
          </w:p>
        </w:tc>
      </w:tr>
    </w:tbl>
    <w:p w14:paraId="1C3E813E" w14:textId="5B2E66C2" w:rsidR="00B45EE6" w:rsidRPr="00A5378F" w:rsidRDefault="00B45EE6" w:rsidP="00BA16A3">
      <w:pPr>
        <w:spacing w:before="3600" w:after="7320"/>
        <w:jc w:val="center"/>
        <w:rPr>
          <w:b/>
        </w:rPr>
      </w:pPr>
      <w:r w:rsidRPr="00A5378F">
        <w:rPr>
          <w:b/>
        </w:rPr>
        <w:t>ПРАВИЛА СТРАХОВАНИЯ № 00</w:t>
      </w:r>
      <w:r w:rsidR="00E85EE6" w:rsidRPr="00A5378F">
        <w:rPr>
          <w:b/>
        </w:rPr>
        <w:t>39</w:t>
      </w:r>
      <w:r w:rsidRPr="00A5378F">
        <w:rPr>
          <w:b/>
        </w:rPr>
        <w:t>.СЖ.03.00</w:t>
      </w:r>
    </w:p>
    <w:p w14:paraId="24F0EA83" w14:textId="11279FD0" w:rsidR="00B45EE6" w:rsidRPr="00A5378F" w:rsidRDefault="00B45EE6" w:rsidP="00B45EE6">
      <w:pPr>
        <w:spacing w:after="0" w:line="240" w:lineRule="auto"/>
        <w:jc w:val="center"/>
        <w:rPr>
          <w:sz w:val="18"/>
          <w:szCs w:val="18"/>
        </w:rPr>
      </w:pPr>
      <w:r w:rsidRPr="00A5378F">
        <w:t>Москва</w:t>
      </w:r>
      <w:r w:rsidRPr="00A5378F">
        <w:rPr>
          <w:sz w:val="18"/>
          <w:szCs w:val="18"/>
        </w:rPr>
        <w:br w:type="page"/>
      </w:r>
    </w:p>
    <w:p w14:paraId="1B1FF7F8" w14:textId="77777777" w:rsidR="00885EA9" w:rsidRPr="00A5378F" w:rsidRDefault="00070B5E" w:rsidP="009C774E">
      <w:pPr>
        <w:spacing w:before="240" w:after="240" w:line="240" w:lineRule="auto"/>
        <w:jc w:val="both"/>
        <w:rPr>
          <w:b/>
        </w:rPr>
      </w:pPr>
      <w:r w:rsidRPr="00A5378F">
        <w:rPr>
          <w:b/>
        </w:rPr>
        <w:lastRenderedPageBreak/>
        <w:t xml:space="preserve">1. </w:t>
      </w:r>
      <w:r w:rsidR="00885EA9" w:rsidRPr="00A5378F">
        <w:rPr>
          <w:b/>
        </w:rPr>
        <w:t>Общие положения</w:t>
      </w:r>
    </w:p>
    <w:p w14:paraId="347892F3" w14:textId="1FC151EE" w:rsidR="009C774E" w:rsidRPr="00A5378F" w:rsidRDefault="00885EA9" w:rsidP="009C774E">
      <w:pPr>
        <w:spacing w:after="0" w:line="240" w:lineRule="auto"/>
        <w:jc w:val="both"/>
      </w:pPr>
      <w:r w:rsidRPr="00A5378F">
        <w:t>1.1.</w:t>
      </w:r>
      <w:r w:rsidR="000D665B" w:rsidRPr="00A5378F">
        <w:t xml:space="preserve"> </w:t>
      </w:r>
      <w:r w:rsidR="009C774E" w:rsidRPr="00A5378F">
        <w:t xml:space="preserve">В соответствии с законодательством Российской Федерации и на основании настоящих Правил страхования </w:t>
      </w:r>
      <w:r w:rsidR="004C0641" w:rsidRPr="00A5378F">
        <w:t>№ 00</w:t>
      </w:r>
      <w:r w:rsidR="00D328A9" w:rsidRPr="00A5378F">
        <w:t>39</w:t>
      </w:r>
      <w:r w:rsidR="004C0641" w:rsidRPr="00A5378F">
        <w:t>.СЖ.03.00</w:t>
      </w:r>
      <w:r w:rsidR="009C774E" w:rsidRPr="00A5378F">
        <w:t xml:space="preserve"> (далее по тексту – «Правила страхования» или «Правила») Страховщик заключает </w:t>
      </w:r>
      <w:r w:rsidR="004D658E" w:rsidRPr="00A5378F">
        <w:t>договоры страхования жизни</w:t>
      </w:r>
      <w:r w:rsidR="009C774E" w:rsidRPr="00A5378F">
        <w:t xml:space="preserve"> (далее по тексту – «Договоры страхования») с</w:t>
      </w:r>
      <w:r w:rsidR="0094294A" w:rsidRPr="00A5378F">
        <w:t>о Страхователями</w:t>
      </w:r>
      <w:r w:rsidR="009C774E" w:rsidRPr="00A5378F">
        <w:t>.</w:t>
      </w:r>
    </w:p>
    <w:p w14:paraId="71751BB4" w14:textId="17EBE79B" w:rsidR="00885EA9" w:rsidRPr="00A5378F" w:rsidRDefault="009C774E" w:rsidP="00910232">
      <w:pPr>
        <w:spacing w:after="0" w:line="240" w:lineRule="auto"/>
        <w:jc w:val="both"/>
      </w:pPr>
      <w:r w:rsidRPr="00A5378F">
        <w:t>1.2</w:t>
      </w:r>
      <w:r w:rsidR="000D665B" w:rsidRPr="00A5378F">
        <w:t xml:space="preserve"> </w:t>
      </w:r>
      <w:r w:rsidRPr="00A5378F">
        <w:t>Условия, содержащиеся в Правилах страхования и не включенные в текст Страхового полиса, обязательны для Страхователя (Выгодоприобретателя), если в Страховом полисе прямо указывается на применение настоящих Правил страхования и сами Правила приложены к нему. Вручение Страхователю Правил страхования при заключении Договора удостоверяе</w:t>
      </w:r>
      <w:r w:rsidR="00910232" w:rsidRPr="00A5378F">
        <w:t>тся записью в Страховом полисе.</w:t>
      </w:r>
    </w:p>
    <w:p w14:paraId="2E89B439" w14:textId="5BCD82BB" w:rsidR="006E3B78" w:rsidRPr="00A5378F" w:rsidRDefault="00C70D37" w:rsidP="00752A90">
      <w:pPr>
        <w:spacing w:after="0" w:line="240" w:lineRule="auto"/>
        <w:jc w:val="both"/>
      </w:pPr>
      <w:r w:rsidRPr="00A5378F">
        <w:t>При заключении Договора страхования Стороны могут договориться об изменении или исключении отдельных положений настоящих Правил страхования</w:t>
      </w:r>
      <w:r w:rsidR="007976E9" w:rsidRPr="00A5378F">
        <w:t xml:space="preserve"> (в т.ч. </w:t>
      </w:r>
      <w:r w:rsidR="00C40797" w:rsidRPr="00A5378F">
        <w:t>п</w:t>
      </w:r>
      <w:r w:rsidR="007976E9" w:rsidRPr="00A5378F">
        <w:t>риложений к Правилам)</w:t>
      </w:r>
      <w:r w:rsidRPr="00A5378F">
        <w:t>.</w:t>
      </w:r>
      <w:r w:rsidR="007976E9" w:rsidRPr="00A5378F">
        <w:t xml:space="preserve"> Если </w:t>
      </w:r>
      <w:r w:rsidR="00C40797" w:rsidRPr="00A5378F">
        <w:t>п</w:t>
      </w:r>
      <w:r w:rsidR="007976E9" w:rsidRPr="00A5378F">
        <w:t>риложение к Правилам страхования не применяется, оно может не вручаться Страхователю.</w:t>
      </w:r>
      <w:r w:rsidR="00DB0B71" w:rsidRPr="00A5378F">
        <w:t xml:space="preserve"> </w:t>
      </w:r>
      <w:r w:rsidR="006E3B78" w:rsidRPr="00A5378F">
        <w:t xml:space="preserve">При изменении / исключении отдельных положений, которые содержатся в приложениях к Правилам страхования, такие приложения применяются </w:t>
      </w:r>
      <w:r w:rsidR="00296D42" w:rsidRPr="00A5378F">
        <w:t>в</w:t>
      </w:r>
      <w:r w:rsidR="006E3B78" w:rsidRPr="00A5378F">
        <w:t xml:space="preserve"> </w:t>
      </w:r>
      <w:r w:rsidR="00DB0B71" w:rsidRPr="00A5378F">
        <w:t>измененно</w:t>
      </w:r>
      <w:r w:rsidR="0028604E" w:rsidRPr="00A5378F">
        <w:t>м виде</w:t>
      </w:r>
      <w:r w:rsidR="006E3B78" w:rsidRPr="00A5378F">
        <w:t>.</w:t>
      </w:r>
    </w:p>
    <w:p w14:paraId="458C0B8E" w14:textId="28A41C75" w:rsidR="00752A90" w:rsidRPr="00A5378F" w:rsidRDefault="00752A90" w:rsidP="00752A90">
      <w:pPr>
        <w:spacing w:after="0" w:line="240" w:lineRule="auto"/>
        <w:jc w:val="both"/>
      </w:pPr>
      <w:r w:rsidRPr="00A5378F">
        <w:t>1.3. Страховщик вправе присваивать маркетинговые названия отдельным группам единообразных Договоров страхования, заключаемым на основе настоящих Правил страхования.</w:t>
      </w:r>
    </w:p>
    <w:p w14:paraId="34B4C73F" w14:textId="378811B5" w:rsidR="00070B5E" w:rsidRPr="00A5378F" w:rsidRDefault="00885EA9" w:rsidP="009C774E">
      <w:pPr>
        <w:spacing w:after="0" w:line="240" w:lineRule="auto"/>
        <w:jc w:val="both"/>
      </w:pPr>
      <w:r w:rsidRPr="00A5378F">
        <w:t>1.</w:t>
      </w:r>
      <w:r w:rsidR="00C17431" w:rsidRPr="00A5378F">
        <w:t>4</w:t>
      </w:r>
      <w:r w:rsidRPr="00A5378F">
        <w:t>.</w:t>
      </w:r>
      <w:r w:rsidR="000D665B" w:rsidRPr="00A5378F">
        <w:t xml:space="preserve"> </w:t>
      </w:r>
      <w:r w:rsidRPr="00A5378F">
        <w:t xml:space="preserve">В настоящих </w:t>
      </w:r>
      <w:r w:rsidR="00910232" w:rsidRPr="00A5378F">
        <w:t>Правилах</w:t>
      </w:r>
      <w:r w:rsidRPr="00A5378F">
        <w:t xml:space="preserve"> используются с</w:t>
      </w:r>
      <w:r w:rsidR="00070B5E" w:rsidRPr="00A5378F">
        <w:t>ледующие определения и термины:</w:t>
      </w:r>
    </w:p>
    <w:p w14:paraId="5BB040FC" w14:textId="33AE0AAA" w:rsidR="00E525D3" w:rsidRPr="00A5378F" w:rsidRDefault="00E34884" w:rsidP="00D95EF8">
      <w:pPr>
        <w:spacing w:after="0" w:line="240" w:lineRule="auto"/>
        <w:ind w:left="284"/>
        <w:jc w:val="both"/>
      </w:pPr>
      <w:r w:rsidRPr="00A5378F">
        <w:t>1.4.1.</w:t>
      </w:r>
      <w:r w:rsidRPr="00A5378F">
        <w:rPr>
          <w:b/>
        </w:rPr>
        <w:t xml:space="preserve"> </w:t>
      </w:r>
      <w:r w:rsidR="00E525D3" w:rsidRPr="00A5378F">
        <w:rPr>
          <w:b/>
        </w:rPr>
        <w:t xml:space="preserve">Врач - </w:t>
      </w:r>
      <w:r w:rsidR="00E525D3" w:rsidRPr="00A5378F">
        <w:t>специалист с оконченным высшим медицинским образованием, специализирующийся на лечении данного вида травм, заболеваний или проведении хирургических операций.</w:t>
      </w:r>
    </w:p>
    <w:p w14:paraId="376F846E" w14:textId="742B218C" w:rsidR="00556C5F" w:rsidRPr="00A5378F" w:rsidRDefault="00E34884" w:rsidP="00D95EF8">
      <w:pPr>
        <w:spacing w:after="0" w:line="240" w:lineRule="auto"/>
        <w:ind w:left="284"/>
        <w:jc w:val="both"/>
      </w:pPr>
      <w:r w:rsidRPr="00A5378F">
        <w:t>1.4.2.</w:t>
      </w:r>
      <w:r w:rsidRPr="00A5378F">
        <w:rPr>
          <w:b/>
        </w:rPr>
        <w:t xml:space="preserve"> </w:t>
      </w:r>
      <w:r w:rsidR="00556C5F" w:rsidRPr="00A5378F">
        <w:rPr>
          <w:b/>
        </w:rPr>
        <w:t>Выкупная сумма</w:t>
      </w:r>
      <w:r w:rsidR="00556C5F" w:rsidRPr="00A5378F">
        <w:t xml:space="preserve"> – сумма, определенная Договором страхования, выплачиваемая при досрочном прекращении Договора страхования в случаях, предусмотренных Правилами страхования.</w:t>
      </w:r>
    </w:p>
    <w:p w14:paraId="4334960B" w14:textId="2B5BDCA5" w:rsidR="00E13E19" w:rsidRPr="00A5378F" w:rsidRDefault="00E34884" w:rsidP="00FC46F8">
      <w:pPr>
        <w:spacing w:after="0" w:line="240" w:lineRule="auto"/>
        <w:ind w:left="284"/>
        <w:jc w:val="both"/>
        <w:rPr>
          <w:b/>
        </w:rPr>
      </w:pPr>
      <w:r w:rsidRPr="00A5378F">
        <w:t>1.4.3.</w:t>
      </w:r>
      <w:r w:rsidRPr="00A5378F">
        <w:rPr>
          <w:b/>
        </w:rPr>
        <w:t xml:space="preserve"> </w:t>
      </w:r>
      <w:r w:rsidR="00E13E19" w:rsidRPr="00A5378F">
        <w:rPr>
          <w:b/>
        </w:rPr>
        <w:t xml:space="preserve">Гарантированный период выплат </w:t>
      </w:r>
      <w:r w:rsidR="00E13E19" w:rsidRPr="00A5378F">
        <w:t>(также может именоваться Сторонами «</w:t>
      </w:r>
      <w:r w:rsidR="005F0E28" w:rsidRPr="00A5378F">
        <w:t>г</w:t>
      </w:r>
      <w:r w:rsidR="00E13E19" w:rsidRPr="00A5378F">
        <w:t xml:space="preserve">арантированный период выплаты ренты») – установленный Договором страхования период времени, в течение которого </w:t>
      </w:r>
      <w:r w:rsidR="00D133F2" w:rsidRPr="00A5378F">
        <w:t>производятся периодические</w:t>
      </w:r>
      <w:r w:rsidR="00190541" w:rsidRPr="00A5378F">
        <w:t xml:space="preserve"> страховые выплаты </w:t>
      </w:r>
      <w:r w:rsidR="00D133F2" w:rsidRPr="00A5378F">
        <w:t xml:space="preserve">(если полагаются) </w:t>
      </w:r>
      <w:r w:rsidR="00190541" w:rsidRPr="00A5378F">
        <w:t>и при этом выплаты не прекращаются в связи со смертью Выгодоприобретателя</w:t>
      </w:r>
      <w:r w:rsidR="00E13E19" w:rsidRPr="00A5378F">
        <w:t>.</w:t>
      </w:r>
    </w:p>
    <w:p w14:paraId="791010AE" w14:textId="799CE0D7" w:rsidR="000B1B33" w:rsidRPr="00A5378F" w:rsidRDefault="00E13E19" w:rsidP="00096B09">
      <w:pPr>
        <w:spacing w:after="0" w:line="240" w:lineRule="auto"/>
        <w:ind w:left="284"/>
        <w:jc w:val="both"/>
      </w:pPr>
      <w:r w:rsidRPr="00A5378F">
        <w:t>1.4.4.</w:t>
      </w:r>
      <w:r w:rsidRPr="00A5378F">
        <w:rPr>
          <w:b/>
        </w:rPr>
        <w:t xml:space="preserve"> </w:t>
      </w:r>
      <w:r w:rsidR="00FC46F8" w:rsidRPr="00A5378F">
        <w:rPr>
          <w:b/>
        </w:rPr>
        <w:t xml:space="preserve">Годовщина действия Договора страхования </w:t>
      </w:r>
      <w:r w:rsidR="00FC46F8" w:rsidRPr="00A5378F">
        <w:t xml:space="preserve">(также может именоваться «полисная годовщина») – число и месяц даты </w:t>
      </w:r>
      <w:r w:rsidR="00096B09" w:rsidRPr="00A5378F">
        <w:t>вступления</w:t>
      </w:r>
      <w:r w:rsidR="00FC46F8" w:rsidRPr="00A5378F">
        <w:t xml:space="preserve"> Договора страхования</w:t>
      </w:r>
      <w:r w:rsidR="00096B09" w:rsidRPr="00A5378F">
        <w:t xml:space="preserve"> в силу</w:t>
      </w:r>
      <w:r w:rsidR="00FC46F8" w:rsidRPr="00A5378F">
        <w:t>.</w:t>
      </w:r>
      <w:r w:rsidR="00096B09" w:rsidRPr="00A5378F">
        <w:t xml:space="preserve"> При этом, если</w:t>
      </w:r>
      <w:r w:rsidR="00C25445" w:rsidRPr="00A5378F">
        <w:t xml:space="preserve"> </w:t>
      </w:r>
      <w:r w:rsidR="00096B09" w:rsidRPr="00A5378F">
        <w:t>годовщина действия Договора страхования приходится на месяц, в котором нет соответствующего числа, то датой полисной годовщины считается</w:t>
      </w:r>
      <w:r w:rsidR="005B5171" w:rsidRPr="00A5378F">
        <w:t xml:space="preserve"> </w:t>
      </w:r>
      <w:r w:rsidR="00096B09" w:rsidRPr="00A5378F">
        <w:t>последний день этого месяца.</w:t>
      </w:r>
    </w:p>
    <w:p w14:paraId="79951468" w14:textId="4AF1EEBF" w:rsidR="00087B54" w:rsidRPr="00A5378F" w:rsidRDefault="00E34884" w:rsidP="006C3576">
      <w:pPr>
        <w:spacing w:after="0" w:line="240" w:lineRule="auto"/>
        <w:ind w:left="284"/>
        <w:jc w:val="both"/>
      </w:pPr>
      <w:r w:rsidRPr="00A5378F">
        <w:t>1.4.</w:t>
      </w:r>
      <w:r w:rsidR="00E13E19" w:rsidRPr="00A5378F">
        <w:t>5</w:t>
      </w:r>
      <w:r w:rsidRPr="00A5378F">
        <w:t>.</w:t>
      </w:r>
      <w:r w:rsidRPr="00A5378F">
        <w:rPr>
          <w:b/>
        </w:rPr>
        <w:t xml:space="preserve"> </w:t>
      </w:r>
      <w:r w:rsidR="00087B54" w:rsidRPr="00A5378F">
        <w:rPr>
          <w:b/>
        </w:rPr>
        <w:t xml:space="preserve">Дополнительный инвестиционный доход (может также именоваться «ДИД») </w:t>
      </w:r>
      <w:r w:rsidR="00087B54" w:rsidRPr="00A5378F">
        <w:t xml:space="preserve">– сумма, выплачиваемая </w:t>
      </w:r>
      <w:r w:rsidR="00ED3E1A" w:rsidRPr="00A5378F">
        <w:t xml:space="preserve">в случаях и в порядке, установленных настоящими Правилами страхования, </w:t>
      </w:r>
      <w:r w:rsidR="000E6AE3" w:rsidRPr="00A5378F">
        <w:t>в связи с инвестированием Страховщиком средств страховых резервов и (или) собственных средств</w:t>
      </w:r>
      <w:r w:rsidR="00087B54" w:rsidRPr="00A5378F">
        <w:t>.</w:t>
      </w:r>
    </w:p>
    <w:p w14:paraId="254896AA" w14:textId="0BE150D3" w:rsidR="00E525D3" w:rsidRPr="00A5378F" w:rsidRDefault="00E34884" w:rsidP="00FC46F8">
      <w:pPr>
        <w:spacing w:after="0" w:line="240" w:lineRule="auto"/>
        <w:ind w:left="284"/>
        <w:jc w:val="both"/>
      </w:pPr>
      <w:r w:rsidRPr="00A5378F">
        <w:t>1.4.</w:t>
      </w:r>
      <w:r w:rsidR="00E13E19" w:rsidRPr="00A5378F">
        <w:t>6</w:t>
      </w:r>
      <w:r w:rsidRPr="00A5378F">
        <w:t>.</w:t>
      </w:r>
      <w:r w:rsidRPr="00A5378F">
        <w:rPr>
          <w:b/>
        </w:rPr>
        <w:t xml:space="preserve"> </w:t>
      </w:r>
      <w:r w:rsidR="00E525D3" w:rsidRPr="00A5378F">
        <w:rPr>
          <w:b/>
        </w:rPr>
        <w:t>Лимит ответственности (лимит страхового обязательства)</w:t>
      </w:r>
      <w:r w:rsidR="00E525D3" w:rsidRPr="00A5378F">
        <w:t xml:space="preserve"> –</w:t>
      </w:r>
      <w:r w:rsidR="00E525D3" w:rsidRPr="00A5378F">
        <w:rPr>
          <w:b/>
        </w:rPr>
        <w:t xml:space="preserve"> </w:t>
      </w:r>
      <w:r w:rsidR="00E525D3" w:rsidRPr="00A5378F">
        <w:t>максимальный размер страховой выплаты по страховому</w:t>
      </w:r>
      <w:r w:rsidR="00005EF0" w:rsidRPr="00A5378F">
        <w:t xml:space="preserve"> </w:t>
      </w:r>
      <w:r w:rsidR="00E525D3" w:rsidRPr="00A5378F">
        <w:t>(</w:t>
      </w:r>
      <w:r w:rsidR="00005EF0" w:rsidRPr="00A5378F">
        <w:t>-</w:t>
      </w:r>
      <w:r w:rsidR="00E525D3" w:rsidRPr="00A5378F">
        <w:t>ым) риску (</w:t>
      </w:r>
      <w:r w:rsidR="00005EF0" w:rsidRPr="00A5378F">
        <w:t>-</w:t>
      </w:r>
      <w:r w:rsidR="00E525D3" w:rsidRPr="00A5378F">
        <w:t xml:space="preserve">ам), установленный </w:t>
      </w:r>
      <w:r w:rsidR="00DC0F07" w:rsidRPr="00A5378F">
        <w:t xml:space="preserve">Правилами страхования (включая </w:t>
      </w:r>
      <w:r w:rsidR="00F018AF" w:rsidRPr="00A5378F">
        <w:t>п</w:t>
      </w:r>
      <w:r w:rsidR="00DC0F07" w:rsidRPr="00A5378F">
        <w:t xml:space="preserve">риложения) и / или </w:t>
      </w:r>
      <w:r w:rsidR="00E525D3" w:rsidRPr="00A5378F">
        <w:t>Договором страхования.</w:t>
      </w:r>
    </w:p>
    <w:p w14:paraId="17CFA2EF" w14:textId="45A6D9B9" w:rsidR="00FC46F8" w:rsidRPr="00A5378F" w:rsidRDefault="00E34884" w:rsidP="00FC46F8">
      <w:pPr>
        <w:spacing w:after="0" w:line="240" w:lineRule="auto"/>
        <w:ind w:left="284"/>
        <w:jc w:val="both"/>
      </w:pPr>
      <w:r w:rsidRPr="00A5378F">
        <w:t>1.4.</w:t>
      </w:r>
      <w:r w:rsidR="00E13E19" w:rsidRPr="00A5378F">
        <w:t>7</w:t>
      </w:r>
      <w:r w:rsidRPr="00A5378F">
        <w:t>.</w:t>
      </w:r>
      <w:r w:rsidRPr="00A5378F">
        <w:rPr>
          <w:b/>
        </w:rPr>
        <w:t xml:space="preserve"> </w:t>
      </w:r>
      <w:r w:rsidR="00FC46F8" w:rsidRPr="00A5378F">
        <w:rPr>
          <w:b/>
        </w:rPr>
        <w:t xml:space="preserve">Льготный период </w:t>
      </w:r>
      <w:r w:rsidR="00FC46F8" w:rsidRPr="00A5378F">
        <w:t>– период времени, предоставляемый Страхователю для погашения задолженности по оплате очередного страхового взноса во избежание прекращения Договора страхования в связи с неоплатой (неполной оплатой). При этом срок требования Страховщика по оплате страхового взноса считается наступившим с даты, предшествующей дате начала льготного периода.</w:t>
      </w:r>
    </w:p>
    <w:p w14:paraId="59FEADE3" w14:textId="00B80764" w:rsidR="009A58D9" w:rsidRPr="00A5378F" w:rsidRDefault="00E34884" w:rsidP="009A58D9">
      <w:pPr>
        <w:spacing w:after="0" w:line="240" w:lineRule="auto"/>
        <w:ind w:left="284"/>
        <w:jc w:val="both"/>
      </w:pPr>
      <w:r w:rsidRPr="00A5378F">
        <w:t>1.4.</w:t>
      </w:r>
      <w:r w:rsidR="00E13E19" w:rsidRPr="00A5378F">
        <w:t>8</w:t>
      </w:r>
      <w:r w:rsidRPr="00A5378F">
        <w:t>.</w:t>
      </w:r>
      <w:r w:rsidRPr="00A5378F">
        <w:rPr>
          <w:b/>
        </w:rPr>
        <w:t xml:space="preserve"> </w:t>
      </w:r>
      <w:r w:rsidR="009A58D9" w:rsidRPr="00A5378F">
        <w:rPr>
          <w:b/>
        </w:rPr>
        <w:t>Любительские и экстремальные виды спорта / увлечени</w:t>
      </w:r>
      <w:r w:rsidR="00DE723E" w:rsidRPr="00A5378F">
        <w:rPr>
          <w:b/>
        </w:rPr>
        <w:t>й</w:t>
      </w:r>
      <w:r w:rsidR="009A58D9" w:rsidRPr="00A5378F">
        <w:rPr>
          <w:b/>
        </w:rPr>
        <w:t xml:space="preserve"> – </w:t>
      </w:r>
      <w:r w:rsidR="00A32BCB" w:rsidRPr="00A5378F">
        <w:t>ниже</w:t>
      </w:r>
      <w:r w:rsidR="009A58D9" w:rsidRPr="00A5378F">
        <w:t>следующие виды</w:t>
      </w:r>
      <w:r w:rsidR="008F54DC" w:rsidRPr="00A5378F">
        <w:t xml:space="preserve"> спорта / увлечений</w:t>
      </w:r>
      <w:r w:rsidR="009A58D9" w:rsidRPr="00A5378F">
        <w:t>:</w:t>
      </w:r>
    </w:p>
    <w:tbl>
      <w:tblPr>
        <w:tblStyle w:val="af"/>
        <w:tblW w:w="9634" w:type="dxa"/>
        <w:tblInd w:w="284" w:type="dxa"/>
        <w:tblLook w:val="04A0" w:firstRow="1" w:lastRow="0" w:firstColumn="1" w:lastColumn="0" w:noHBand="0" w:noVBand="1"/>
      </w:tblPr>
      <w:tblGrid>
        <w:gridCol w:w="3397"/>
        <w:gridCol w:w="6237"/>
      </w:tblGrid>
      <w:tr w:rsidR="00786351" w:rsidRPr="00A5378F" w14:paraId="5E74AE3E" w14:textId="77777777" w:rsidTr="00786351">
        <w:tc>
          <w:tcPr>
            <w:tcW w:w="3397" w:type="dxa"/>
          </w:tcPr>
          <w:p w14:paraId="0AE178DF" w14:textId="77777777" w:rsidR="00786351" w:rsidRPr="00A5378F" w:rsidRDefault="00786351" w:rsidP="008E2AD2">
            <w:pPr>
              <w:jc w:val="both"/>
              <w:rPr>
                <w:b/>
              </w:rPr>
            </w:pPr>
            <w:r w:rsidRPr="00A5378F">
              <w:t>1.4.8.1.</w:t>
            </w:r>
            <w:r w:rsidRPr="00A5378F">
              <w:rPr>
                <w:b/>
              </w:rPr>
              <w:t xml:space="preserve"> Любительские виды спорта / увлечений:</w:t>
            </w:r>
          </w:p>
        </w:tc>
        <w:tc>
          <w:tcPr>
            <w:tcW w:w="6237" w:type="dxa"/>
          </w:tcPr>
          <w:p w14:paraId="06E6C733" w14:textId="77777777" w:rsidR="00786351" w:rsidRPr="00A5378F" w:rsidRDefault="00786351" w:rsidP="008E2AD2">
            <w:pPr>
              <w:jc w:val="both"/>
              <w:rPr>
                <w:b/>
              </w:rPr>
            </w:pPr>
            <w:r w:rsidRPr="00A5378F">
              <w:t>1.4.8.2.</w:t>
            </w:r>
            <w:r w:rsidRPr="00A5378F">
              <w:rPr>
                <w:b/>
              </w:rPr>
              <w:t xml:space="preserve"> Экстремальные виды спорта / увлечений:</w:t>
            </w:r>
          </w:p>
        </w:tc>
      </w:tr>
      <w:tr w:rsidR="00786351" w:rsidRPr="00A5378F" w14:paraId="37567A44" w14:textId="77777777" w:rsidTr="00786351">
        <w:tc>
          <w:tcPr>
            <w:tcW w:w="3397" w:type="dxa"/>
          </w:tcPr>
          <w:p w14:paraId="3D4D5BA3" w14:textId="77777777" w:rsidR="00786351" w:rsidRPr="00A5378F" w:rsidRDefault="00786351" w:rsidP="00C675F5">
            <w:pPr>
              <w:pStyle w:val="af0"/>
              <w:numPr>
                <w:ilvl w:val="0"/>
                <w:numId w:val="3"/>
              </w:numPr>
              <w:spacing w:after="0" w:line="240" w:lineRule="auto"/>
              <w:ind w:left="170" w:hanging="141"/>
            </w:pPr>
            <w:r w:rsidRPr="00A5378F">
              <w:t>Автомобильный и мотоциклетный спорт (включая любые соревнования на скорость);</w:t>
            </w:r>
          </w:p>
          <w:p w14:paraId="5BC15142" w14:textId="77777777" w:rsidR="00786351" w:rsidRPr="00A5378F" w:rsidRDefault="00786351" w:rsidP="00C675F5">
            <w:pPr>
              <w:pStyle w:val="af0"/>
              <w:numPr>
                <w:ilvl w:val="0"/>
                <w:numId w:val="3"/>
              </w:numPr>
              <w:spacing w:after="0" w:line="240" w:lineRule="auto"/>
              <w:ind w:left="170" w:hanging="141"/>
            </w:pPr>
            <w:r w:rsidRPr="00A5378F">
              <w:t>Альпинизм;</w:t>
            </w:r>
          </w:p>
          <w:p w14:paraId="22573109" w14:textId="77777777" w:rsidR="00786351" w:rsidRPr="00A5378F" w:rsidRDefault="00786351" w:rsidP="00C675F5">
            <w:pPr>
              <w:pStyle w:val="af0"/>
              <w:numPr>
                <w:ilvl w:val="0"/>
                <w:numId w:val="3"/>
              </w:numPr>
              <w:spacing w:after="0" w:line="240" w:lineRule="auto"/>
              <w:ind w:left="170" w:hanging="141"/>
            </w:pPr>
            <w:r w:rsidRPr="00A5378F">
              <w:t>Американский футбол;</w:t>
            </w:r>
          </w:p>
          <w:p w14:paraId="0600FADE" w14:textId="77777777" w:rsidR="00786351" w:rsidRPr="00A5378F" w:rsidRDefault="00786351" w:rsidP="00C675F5">
            <w:pPr>
              <w:pStyle w:val="af0"/>
              <w:numPr>
                <w:ilvl w:val="0"/>
                <w:numId w:val="3"/>
              </w:numPr>
              <w:spacing w:after="0" w:line="240" w:lineRule="auto"/>
              <w:ind w:left="170" w:hanging="141"/>
            </w:pPr>
            <w:r w:rsidRPr="00A5378F">
              <w:t>Армрестлинг;</w:t>
            </w:r>
          </w:p>
          <w:p w14:paraId="6EA4CCE5" w14:textId="77777777" w:rsidR="00786351" w:rsidRPr="00A5378F" w:rsidRDefault="00786351" w:rsidP="00C675F5">
            <w:pPr>
              <w:pStyle w:val="af0"/>
              <w:numPr>
                <w:ilvl w:val="0"/>
                <w:numId w:val="3"/>
              </w:numPr>
              <w:spacing w:after="0" w:line="240" w:lineRule="auto"/>
              <w:ind w:left="170" w:hanging="141"/>
            </w:pPr>
            <w:r w:rsidRPr="00A5378F">
              <w:t>Биатлон;</w:t>
            </w:r>
          </w:p>
          <w:p w14:paraId="43555A83" w14:textId="77777777" w:rsidR="00786351" w:rsidRPr="00A5378F" w:rsidRDefault="00786351" w:rsidP="00C675F5">
            <w:pPr>
              <w:pStyle w:val="af0"/>
              <w:numPr>
                <w:ilvl w:val="0"/>
                <w:numId w:val="3"/>
              </w:numPr>
              <w:spacing w:after="0" w:line="240" w:lineRule="auto"/>
              <w:ind w:left="170" w:hanging="141"/>
            </w:pPr>
            <w:r w:rsidRPr="00A5378F">
              <w:t>Бобслей;</w:t>
            </w:r>
          </w:p>
          <w:p w14:paraId="3C7E2E07" w14:textId="77777777" w:rsidR="00786351" w:rsidRPr="00A5378F" w:rsidRDefault="00786351" w:rsidP="00C675F5">
            <w:pPr>
              <w:pStyle w:val="af0"/>
              <w:numPr>
                <w:ilvl w:val="0"/>
                <w:numId w:val="3"/>
              </w:numPr>
              <w:spacing w:after="0" w:line="240" w:lineRule="auto"/>
              <w:ind w:left="170" w:hanging="141"/>
            </w:pPr>
            <w:r w:rsidRPr="00A5378F">
              <w:lastRenderedPageBreak/>
              <w:t>Бокс;</w:t>
            </w:r>
          </w:p>
          <w:p w14:paraId="4FB8A599" w14:textId="77777777" w:rsidR="00786351" w:rsidRPr="00A5378F" w:rsidRDefault="00786351" w:rsidP="00C675F5">
            <w:pPr>
              <w:pStyle w:val="af0"/>
              <w:numPr>
                <w:ilvl w:val="0"/>
                <w:numId w:val="3"/>
              </w:numPr>
              <w:spacing w:after="0" w:line="240" w:lineRule="auto"/>
              <w:ind w:left="170" w:hanging="141"/>
            </w:pPr>
            <w:r w:rsidRPr="00A5378F">
              <w:t>Велоспорт-ВМХ (флэт, гонка, парк);</w:t>
            </w:r>
          </w:p>
          <w:p w14:paraId="79B5BD5D" w14:textId="77777777" w:rsidR="00786351" w:rsidRPr="00A5378F" w:rsidRDefault="00786351" w:rsidP="00C675F5">
            <w:pPr>
              <w:pStyle w:val="af0"/>
              <w:numPr>
                <w:ilvl w:val="0"/>
                <w:numId w:val="3"/>
              </w:numPr>
              <w:spacing w:after="0" w:line="240" w:lineRule="auto"/>
              <w:ind w:left="170" w:hanging="141"/>
            </w:pPr>
            <w:r w:rsidRPr="00A5378F">
              <w:t>Велоспорт;</w:t>
            </w:r>
          </w:p>
          <w:p w14:paraId="4C2E905F" w14:textId="77777777" w:rsidR="00786351" w:rsidRPr="00A5378F" w:rsidRDefault="00786351" w:rsidP="00C675F5">
            <w:pPr>
              <w:pStyle w:val="af0"/>
              <w:numPr>
                <w:ilvl w:val="0"/>
                <w:numId w:val="3"/>
              </w:numPr>
              <w:spacing w:after="0" w:line="240" w:lineRule="auto"/>
              <w:ind w:left="170" w:hanging="141"/>
            </w:pPr>
            <w:r w:rsidRPr="00A5378F">
              <w:t>Водное поло;</w:t>
            </w:r>
          </w:p>
          <w:p w14:paraId="31656275" w14:textId="77777777" w:rsidR="00786351" w:rsidRPr="00A5378F" w:rsidRDefault="00786351" w:rsidP="00C675F5">
            <w:pPr>
              <w:pStyle w:val="af0"/>
              <w:numPr>
                <w:ilvl w:val="0"/>
                <w:numId w:val="3"/>
              </w:numPr>
              <w:spacing w:after="0" w:line="240" w:lineRule="auto"/>
              <w:ind w:left="170" w:hanging="141"/>
            </w:pPr>
            <w:r w:rsidRPr="00A5378F">
              <w:t>Водно-моторный спорт;</w:t>
            </w:r>
          </w:p>
          <w:p w14:paraId="197EE318" w14:textId="77777777" w:rsidR="00786351" w:rsidRPr="00A5378F" w:rsidRDefault="00786351" w:rsidP="00C675F5">
            <w:pPr>
              <w:pStyle w:val="af0"/>
              <w:numPr>
                <w:ilvl w:val="0"/>
                <w:numId w:val="3"/>
              </w:numPr>
              <w:spacing w:after="0" w:line="240" w:lineRule="auto"/>
              <w:ind w:left="170" w:hanging="141"/>
            </w:pPr>
            <w:r w:rsidRPr="00A5378F">
              <w:t>Воздушные виды спорта, не указанные в подп. 1.4.8.2 (самолетный, планерный спорт, спорт сверхлегкой авиации, прыжки с парашютом,);</w:t>
            </w:r>
          </w:p>
          <w:p w14:paraId="33DAD939" w14:textId="77777777" w:rsidR="00786351" w:rsidRPr="00A5378F" w:rsidRDefault="00786351" w:rsidP="00C675F5">
            <w:pPr>
              <w:pStyle w:val="af0"/>
              <w:numPr>
                <w:ilvl w:val="0"/>
                <w:numId w:val="3"/>
              </w:numPr>
              <w:spacing w:after="0" w:line="240" w:lineRule="auto"/>
              <w:ind w:left="170" w:hanging="141"/>
            </w:pPr>
            <w:r w:rsidRPr="00A5378F">
              <w:t>Горнолыжный спорт (в т.ч. сноубординг, фристайл, прыжки с трамплина);</w:t>
            </w:r>
          </w:p>
          <w:p w14:paraId="6DCC40D0" w14:textId="77777777" w:rsidR="00786351" w:rsidRPr="00A5378F" w:rsidRDefault="00786351" w:rsidP="00C675F5">
            <w:pPr>
              <w:pStyle w:val="af0"/>
              <w:numPr>
                <w:ilvl w:val="0"/>
                <w:numId w:val="3"/>
              </w:numPr>
              <w:spacing w:after="0" w:line="240" w:lineRule="auto"/>
              <w:ind w:left="170" w:hanging="141"/>
            </w:pPr>
            <w:r w:rsidRPr="00A5378F">
              <w:t>Подводный  спорт (дайвинг, не указанный в подп. 1.4.8.2);</w:t>
            </w:r>
          </w:p>
          <w:p w14:paraId="4FDF54FC" w14:textId="77777777" w:rsidR="00786351" w:rsidRPr="00A5378F" w:rsidRDefault="00786351" w:rsidP="00C675F5">
            <w:pPr>
              <w:pStyle w:val="af0"/>
              <w:numPr>
                <w:ilvl w:val="0"/>
                <w:numId w:val="3"/>
              </w:numPr>
              <w:spacing w:after="0" w:line="240" w:lineRule="auto"/>
              <w:ind w:left="170" w:hanging="141"/>
            </w:pPr>
            <w:r w:rsidRPr="00A5378F">
              <w:t>Конный спорт;</w:t>
            </w:r>
          </w:p>
          <w:p w14:paraId="45CC3744" w14:textId="77777777" w:rsidR="00786351" w:rsidRPr="00A5378F" w:rsidRDefault="00786351" w:rsidP="00C675F5">
            <w:pPr>
              <w:pStyle w:val="af0"/>
              <w:numPr>
                <w:ilvl w:val="0"/>
                <w:numId w:val="3"/>
              </w:numPr>
              <w:spacing w:after="0" w:line="240" w:lineRule="auto"/>
              <w:ind w:left="170" w:hanging="141"/>
            </w:pPr>
            <w:r w:rsidRPr="00A5378F">
              <w:t>Контактные, Боевые, Национальные и Восточные боевые единоборства;</w:t>
            </w:r>
          </w:p>
          <w:p w14:paraId="4670FEE0" w14:textId="77777777" w:rsidR="00786351" w:rsidRPr="00A5378F" w:rsidRDefault="00786351" w:rsidP="00C675F5">
            <w:pPr>
              <w:pStyle w:val="af0"/>
              <w:numPr>
                <w:ilvl w:val="0"/>
                <w:numId w:val="3"/>
              </w:numPr>
              <w:spacing w:after="0" w:line="240" w:lineRule="auto"/>
              <w:ind w:left="170" w:hanging="141"/>
            </w:pPr>
            <w:r w:rsidRPr="00A5378F">
              <w:t>Легкая и Тяжелая атлетика;</w:t>
            </w:r>
          </w:p>
          <w:p w14:paraId="77EEA2AD" w14:textId="77777777" w:rsidR="00786351" w:rsidRPr="00A5378F" w:rsidRDefault="00786351" w:rsidP="00C675F5">
            <w:pPr>
              <w:pStyle w:val="af0"/>
              <w:numPr>
                <w:ilvl w:val="0"/>
                <w:numId w:val="3"/>
              </w:numPr>
              <w:spacing w:after="0" w:line="240" w:lineRule="auto"/>
              <w:ind w:left="170" w:hanging="141"/>
            </w:pPr>
            <w:r w:rsidRPr="00A5378F">
              <w:t>Многоборье (горное, лыжное, современное пятиборье, пауэрлифтинг, триатлон);</w:t>
            </w:r>
          </w:p>
          <w:p w14:paraId="18E3B5BF" w14:textId="77777777" w:rsidR="00786351" w:rsidRPr="00A5378F" w:rsidRDefault="00786351" w:rsidP="00C675F5">
            <w:pPr>
              <w:pStyle w:val="af0"/>
              <w:numPr>
                <w:ilvl w:val="0"/>
                <w:numId w:val="3"/>
              </w:numPr>
              <w:spacing w:after="0" w:line="240" w:lineRule="auto"/>
              <w:ind w:left="170" w:hanging="141"/>
            </w:pPr>
            <w:r w:rsidRPr="00A5378F">
              <w:t>Парусный спорт;</w:t>
            </w:r>
          </w:p>
          <w:p w14:paraId="72C00D44" w14:textId="77777777" w:rsidR="00786351" w:rsidRPr="00A5378F" w:rsidRDefault="00786351" w:rsidP="00C675F5">
            <w:pPr>
              <w:pStyle w:val="af0"/>
              <w:numPr>
                <w:ilvl w:val="0"/>
                <w:numId w:val="3"/>
              </w:numPr>
              <w:spacing w:after="0" w:line="240" w:lineRule="auto"/>
              <w:ind w:left="170" w:hanging="141"/>
            </w:pPr>
            <w:r w:rsidRPr="00A5378F">
              <w:t>Рафтинг (1-2 категории сложности);</w:t>
            </w:r>
          </w:p>
          <w:p w14:paraId="4CC9E256" w14:textId="77777777" w:rsidR="00786351" w:rsidRPr="00A5378F" w:rsidRDefault="00786351" w:rsidP="00C675F5">
            <w:pPr>
              <w:pStyle w:val="af0"/>
              <w:numPr>
                <w:ilvl w:val="0"/>
                <w:numId w:val="3"/>
              </w:numPr>
              <w:spacing w:after="0" w:line="240" w:lineRule="auto"/>
              <w:ind w:left="170" w:hanging="141"/>
            </w:pPr>
            <w:r w:rsidRPr="00A5378F">
              <w:t>Регби;</w:t>
            </w:r>
          </w:p>
          <w:p w14:paraId="77FCE829" w14:textId="77777777" w:rsidR="00786351" w:rsidRPr="00A5378F" w:rsidRDefault="00786351" w:rsidP="00C675F5">
            <w:pPr>
              <w:pStyle w:val="af0"/>
              <w:numPr>
                <w:ilvl w:val="0"/>
                <w:numId w:val="3"/>
              </w:numPr>
              <w:spacing w:after="0" w:line="240" w:lineRule="auto"/>
              <w:ind w:left="170" w:hanging="141"/>
            </w:pPr>
            <w:r w:rsidRPr="00A5378F">
              <w:t>Регбол;</w:t>
            </w:r>
          </w:p>
          <w:p w14:paraId="3C6374D1" w14:textId="77777777" w:rsidR="00786351" w:rsidRPr="00A5378F" w:rsidRDefault="00786351" w:rsidP="00C675F5">
            <w:pPr>
              <w:pStyle w:val="af0"/>
              <w:numPr>
                <w:ilvl w:val="0"/>
                <w:numId w:val="3"/>
              </w:numPr>
              <w:spacing w:after="0" w:line="240" w:lineRule="auto"/>
              <w:ind w:left="170" w:hanging="141"/>
            </w:pPr>
            <w:r w:rsidRPr="00A5378F">
              <w:t>Роллер спорт (в т.ч. скейтбординг);</w:t>
            </w:r>
          </w:p>
          <w:p w14:paraId="4E853C95" w14:textId="77777777" w:rsidR="00786351" w:rsidRPr="00A5378F" w:rsidRDefault="00786351" w:rsidP="00C675F5">
            <w:pPr>
              <w:pStyle w:val="af0"/>
              <w:numPr>
                <w:ilvl w:val="0"/>
                <w:numId w:val="3"/>
              </w:numPr>
              <w:spacing w:after="0" w:line="240" w:lineRule="auto"/>
              <w:ind w:left="170" w:hanging="141"/>
            </w:pPr>
            <w:r w:rsidRPr="00A5378F">
              <w:t>Рукопашный (в т.ч. Армейский) бой;</w:t>
            </w:r>
          </w:p>
          <w:p w14:paraId="687204FB" w14:textId="77777777" w:rsidR="00786351" w:rsidRPr="00A5378F" w:rsidRDefault="00786351" w:rsidP="00C675F5">
            <w:pPr>
              <w:pStyle w:val="af0"/>
              <w:numPr>
                <w:ilvl w:val="0"/>
                <w:numId w:val="3"/>
              </w:numPr>
              <w:spacing w:after="0" w:line="240" w:lineRule="auto"/>
              <w:ind w:left="170" w:hanging="141"/>
            </w:pPr>
            <w:r w:rsidRPr="00A5378F">
              <w:t>Санный спорт;</w:t>
            </w:r>
          </w:p>
          <w:p w14:paraId="7935FDC0" w14:textId="77777777" w:rsidR="00786351" w:rsidRPr="00A5378F" w:rsidRDefault="00786351" w:rsidP="00C675F5">
            <w:pPr>
              <w:pStyle w:val="af0"/>
              <w:numPr>
                <w:ilvl w:val="0"/>
                <w:numId w:val="3"/>
              </w:numPr>
              <w:spacing w:after="0" w:line="240" w:lineRule="auto"/>
              <w:ind w:left="170" w:hanging="141"/>
            </w:pPr>
            <w:r w:rsidRPr="00A5378F">
              <w:t>Скалолазание;</w:t>
            </w:r>
          </w:p>
          <w:p w14:paraId="2754B686" w14:textId="77777777" w:rsidR="00786351" w:rsidRPr="00A5378F" w:rsidRDefault="00786351" w:rsidP="00C675F5">
            <w:pPr>
              <w:pStyle w:val="af0"/>
              <w:numPr>
                <w:ilvl w:val="0"/>
                <w:numId w:val="3"/>
              </w:numPr>
              <w:spacing w:after="0" w:line="240" w:lineRule="auto"/>
              <w:ind w:left="170" w:hanging="141"/>
            </w:pPr>
            <w:r w:rsidRPr="00A5378F">
              <w:t>Спортивная акробатика;</w:t>
            </w:r>
          </w:p>
          <w:p w14:paraId="77EAEB3F" w14:textId="77777777" w:rsidR="00786351" w:rsidRPr="00A5378F" w:rsidRDefault="00786351" w:rsidP="00C675F5">
            <w:pPr>
              <w:pStyle w:val="af0"/>
              <w:numPr>
                <w:ilvl w:val="0"/>
                <w:numId w:val="3"/>
              </w:numPr>
              <w:spacing w:after="0" w:line="240" w:lineRule="auto"/>
              <w:ind w:left="170" w:hanging="141"/>
            </w:pPr>
            <w:r w:rsidRPr="00A5378F">
              <w:t>Спортивная, Художественная и Эстетическая гимнастика;</w:t>
            </w:r>
          </w:p>
          <w:p w14:paraId="0A4FD56A" w14:textId="77777777" w:rsidR="00786351" w:rsidRPr="00A5378F" w:rsidRDefault="00786351" w:rsidP="00C675F5">
            <w:pPr>
              <w:pStyle w:val="af0"/>
              <w:numPr>
                <w:ilvl w:val="0"/>
                <w:numId w:val="3"/>
              </w:numPr>
              <w:spacing w:after="0" w:line="240" w:lineRule="auto"/>
              <w:ind w:left="170" w:hanging="141"/>
            </w:pPr>
            <w:r w:rsidRPr="00A5378F">
              <w:t>Спортивное ориентирование;</w:t>
            </w:r>
          </w:p>
          <w:p w14:paraId="33BAEAFF" w14:textId="77777777" w:rsidR="00786351" w:rsidRPr="00A5378F" w:rsidRDefault="00786351" w:rsidP="00C675F5">
            <w:pPr>
              <w:pStyle w:val="af0"/>
              <w:numPr>
                <w:ilvl w:val="0"/>
                <w:numId w:val="3"/>
              </w:numPr>
              <w:spacing w:after="0" w:line="240" w:lineRule="auto"/>
              <w:ind w:left="170" w:hanging="141"/>
            </w:pPr>
            <w:r w:rsidRPr="00A5378F">
              <w:t>Спортивный туризм;</w:t>
            </w:r>
          </w:p>
          <w:p w14:paraId="24D607EA" w14:textId="77777777" w:rsidR="00786351" w:rsidRPr="00A5378F" w:rsidRDefault="00786351" w:rsidP="00C675F5">
            <w:pPr>
              <w:pStyle w:val="af0"/>
              <w:numPr>
                <w:ilvl w:val="0"/>
                <w:numId w:val="3"/>
              </w:numPr>
              <w:spacing w:after="0" w:line="240" w:lineRule="auto"/>
              <w:ind w:left="170" w:hanging="141"/>
            </w:pPr>
            <w:r w:rsidRPr="00A5378F">
              <w:t>Сумо;</w:t>
            </w:r>
          </w:p>
          <w:p w14:paraId="41FA563A" w14:textId="77777777" w:rsidR="00786351" w:rsidRPr="00A5378F" w:rsidRDefault="00786351" w:rsidP="00C675F5">
            <w:pPr>
              <w:pStyle w:val="af0"/>
              <w:numPr>
                <w:ilvl w:val="0"/>
                <w:numId w:val="3"/>
              </w:numPr>
              <w:spacing w:after="0" w:line="240" w:lineRule="auto"/>
              <w:ind w:left="170" w:hanging="141"/>
            </w:pPr>
            <w:r w:rsidRPr="00A5378F">
              <w:t>Фигурное катание на коньках;</w:t>
            </w:r>
          </w:p>
          <w:p w14:paraId="3BCACE14" w14:textId="77777777" w:rsidR="00786351" w:rsidRPr="00A5378F" w:rsidRDefault="00786351" w:rsidP="00C675F5">
            <w:pPr>
              <w:pStyle w:val="af0"/>
              <w:numPr>
                <w:ilvl w:val="0"/>
                <w:numId w:val="3"/>
              </w:numPr>
              <w:spacing w:after="0" w:line="240" w:lineRule="auto"/>
              <w:ind w:left="170" w:hanging="141"/>
            </w:pPr>
            <w:r w:rsidRPr="00A5378F">
              <w:t>Флорбол;</w:t>
            </w:r>
          </w:p>
          <w:p w14:paraId="6E50BB64" w14:textId="77777777" w:rsidR="00786351" w:rsidRPr="00A5378F" w:rsidRDefault="00786351" w:rsidP="00C675F5">
            <w:pPr>
              <w:pStyle w:val="af0"/>
              <w:numPr>
                <w:ilvl w:val="0"/>
                <w:numId w:val="3"/>
              </w:numPr>
              <w:spacing w:after="0" w:line="240" w:lineRule="auto"/>
              <w:ind w:left="170" w:hanging="141"/>
            </w:pPr>
            <w:r w:rsidRPr="00A5378F">
              <w:t>Хоккей (на льду, на траве, с мячом);</w:t>
            </w:r>
          </w:p>
          <w:p w14:paraId="2A31DB46" w14:textId="77777777" w:rsidR="00786351" w:rsidRPr="00A5378F" w:rsidRDefault="00786351" w:rsidP="00C675F5">
            <w:pPr>
              <w:pStyle w:val="af0"/>
              <w:numPr>
                <w:ilvl w:val="0"/>
                <w:numId w:val="3"/>
              </w:numPr>
              <w:spacing w:after="0" w:line="240" w:lineRule="auto"/>
              <w:ind w:left="170" w:hanging="141"/>
            </w:pPr>
            <w:r w:rsidRPr="00A5378F">
              <w:t>Футбол (на траве, пляжный).</w:t>
            </w:r>
          </w:p>
        </w:tc>
        <w:tc>
          <w:tcPr>
            <w:tcW w:w="6237" w:type="dxa"/>
          </w:tcPr>
          <w:p w14:paraId="55B5CE4A" w14:textId="77777777" w:rsidR="00786351" w:rsidRPr="00A5378F" w:rsidRDefault="00786351" w:rsidP="00C675F5">
            <w:pPr>
              <w:pStyle w:val="af0"/>
              <w:numPr>
                <w:ilvl w:val="0"/>
                <w:numId w:val="4"/>
              </w:numPr>
              <w:spacing w:after="0" w:line="240" w:lineRule="auto"/>
              <w:ind w:left="176" w:hanging="176"/>
            </w:pPr>
            <w:r w:rsidRPr="00A5378F">
              <w:lastRenderedPageBreak/>
              <w:t>Выполнение маневров и трюков с использованием колесных средств, не указанное в подп. 1.4.8.1 (например, велоспорт-ВМХ (рампа, дерт); стантрайдинг; роллерблейдинг; хорсбординг; маунтинбординг; поло на сигвеях);</w:t>
            </w:r>
          </w:p>
          <w:p w14:paraId="3AB7E020" w14:textId="77777777" w:rsidR="00786351" w:rsidRPr="00A5378F" w:rsidRDefault="00786351" w:rsidP="00C675F5">
            <w:pPr>
              <w:pStyle w:val="af0"/>
              <w:numPr>
                <w:ilvl w:val="0"/>
                <w:numId w:val="4"/>
              </w:numPr>
              <w:spacing w:after="0" w:line="240" w:lineRule="auto"/>
              <w:ind w:left="176" w:hanging="176"/>
            </w:pPr>
            <w:r w:rsidRPr="00A5378F">
              <w:t>Гонки, преодоление препятствий с использованием транспортных и колесных средств, не указанные в подп. 1.4.8.1 (например, велокросс; триал; аквабайк; бизон-трек-шоу);</w:t>
            </w:r>
          </w:p>
          <w:p w14:paraId="3B1DED0A" w14:textId="77777777" w:rsidR="00786351" w:rsidRPr="00A5378F" w:rsidRDefault="00786351" w:rsidP="00C675F5">
            <w:pPr>
              <w:pStyle w:val="af0"/>
              <w:numPr>
                <w:ilvl w:val="0"/>
                <w:numId w:val="4"/>
              </w:numPr>
              <w:spacing w:after="0" w:line="240" w:lineRule="auto"/>
              <w:ind w:left="176" w:hanging="176"/>
            </w:pPr>
            <w:r w:rsidRPr="00A5378F">
              <w:lastRenderedPageBreak/>
              <w:t>Прыжки с высоты (банджи-джампинг (тарзанка); роуп-джампинг; бейсджампинг; парашютизм (фристайл; параски; фрифлайинг; скаякинг); хелискиинг; прыжки из стратосферы);</w:t>
            </w:r>
          </w:p>
          <w:p w14:paraId="061B6211" w14:textId="77777777" w:rsidR="00786351" w:rsidRPr="00A5378F" w:rsidRDefault="00786351" w:rsidP="00C675F5">
            <w:pPr>
              <w:pStyle w:val="af0"/>
              <w:numPr>
                <w:ilvl w:val="0"/>
                <w:numId w:val="4"/>
              </w:numPr>
              <w:spacing w:after="0" w:line="240" w:lineRule="auto"/>
              <w:ind w:left="176" w:hanging="176"/>
            </w:pPr>
            <w:r w:rsidRPr="00A5378F">
              <w:t>Выполнение прыжков,  трюков с использованием специальных приспособлений (бокинг; погинг);</w:t>
            </w:r>
          </w:p>
          <w:p w14:paraId="638DD9F3" w14:textId="77777777" w:rsidR="00786351" w:rsidRPr="00A5378F" w:rsidRDefault="00786351" w:rsidP="00C675F5">
            <w:pPr>
              <w:pStyle w:val="af0"/>
              <w:numPr>
                <w:ilvl w:val="0"/>
                <w:numId w:val="4"/>
              </w:numPr>
              <w:spacing w:after="0" w:line="240" w:lineRule="auto"/>
              <w:ind w:left="176" w:hanging="176"/>
            </w:pPr>
            <w:r w:rsidRPr="00A5378F">
              <w:t>Движение по воздуху (в т.ч. над различными поверхностями: над землей, над водой, над горными вершинами) с использованием специального оборудования, не указанное в подп. 1.4.8.1 (например, вингсьютинг; кайтвинг; флайбординг);</w:t>
            </w:r>
          </w:p>
          <w:p w14:paraId="53EF2CD2" w14:textId="77777777" w:rsidR="00786351" w:rsidRPr="00A5378F" w:rsidRDefault="00786351" w:rsidP="00C675F5">
            <w:pPr>
              <w:pStyle w:val="af0"/>
              <w:numPr>
                <w:ilvl w:val="0"/>
                <w:numId w:val="4"/>
              </w:numPr>
              <w:spacing w:after="0" w:line="240" w:lineRule="auto"/>
              <w:ind w:left="176" w:hanging="176"/>
            </w:pPr>
            <w:r w:rsidRPr="00A5378F">
              <w:t>Подъем, восхождение на труднодоступные вершины, не указанные в подп. 1.4.8.1 (например, руфинг; водное скалолазание (Psicobloc); скалолазание (без страховки; джампинг);</w:t>
            </w:r>
          </w:p>
          <w:p w14:paraId="1997638F" w14:textId="6A8303D5" w:rsidR="00786351" w:rsidRPr="00A5378F" w:rsidRDefault="00786351" w:rsidP="00C675F5">
            <w:pPr>
              <w:pStyle w:val="af0"/>
              <w:numPr>
                <w:ilvl w:val="0"/>
                <w:numId w:val="4"/>
              </w:numPr>
              <w:spacing w:after="0" w:line="240" w:lineRule="auto"/>
              <w:ind w:left="176" w:hanging="176"/>
            </w:pPr>
            <w:r w:rsidRPr="00A5378F">
              <w:t>Скоростной спуск с использованием спортивного или иного оборудования, не указанный в подп. 1.4.8.1 (например, вулканобординг; горнолыжный спорт (су</w:t>
            </w:r>
            <w:r w:rsidR="00E2371A">
              <w:t>пер-гигант, супер-комбинация); з</w:t>
            </w:r>
            <w:bookmarkStart w:id="7" w:name="_GoBack"/>
            <w:bookmarkEnd w:id="7"/>
            <w:r w:rsidRPr="00A5378F">
              <w:t>орбинг; лонгбординг; фрибординг; фрирайд; спидрайдинг; стритлатинг (стритлюж); сэндбординг);</w:t>
            </w:r>
          </w:p>
          <w:p w14:paraId="5FD334AC" w14:textId="77777777" w:rsidR="00786351" w:rsidRPr="00A5378F" w:rsidRDefault="00786351" w:rsidP="00C675F5">
            <w:pPr>
              <w:pStyle w:val="af0"/>
              <w:numPr>
                <w:ilvl w:val="0"/>
                <w:numId w:val="4"/>
              </w:numPr>
              <w:spacing w:after="0" w:line="240" w:lineRule="auto"/>
              <w:ind w:left="176" w:hanging="176"/>
            </w:pPr>
            <w:r w:rsidRPr="00A5378F">
              <w:t>Подводный  спорт в экстремальных условиях, когда плавание происходит в подводном пространстве, в котором между Застрахованным лицом и поверхностью воды находится какое-либо препятствие (в т.ч. пещеры, затонувшие корабли, покрытые льдом водоёмы (озёра, реки, моря), подводные сооружения) и / или плавание сопряжено со спуском на затонувшие суда или объекты и / или в условиях ночного времени (с 22 часов до 6 часов) и / или подводное плавание без специального оборудования (например, ночной дайвинг; апноэ / фридайвинг; айс-дайвинг; кейв-дайвинг; рэк-дайвинг);</w:t>
            </w:r>
          </w:p>
          <w:p w14:paraId="44988E84" w14:textId="77777777" w:rsidR="00786351" w:rsidRPr="00A5378F" w:rsidRDefault="00786351" w:rsidP="00C675F5">
            <w:pPr>
              <w:pStyle w:val="af0"/>
              <w:numPr>
                <w:ilvl w:val="0"/>
                <w:numId w:val="4"/>
              </w:numPr>
              <w:spacing w:after="0" w:line="240" w:lineRule="auto"/>
              <w:ind w:left="176" w:hanging="176"/>
            </w:pPr>
            <w:r w:rsidRPr="00A5378F">
              <w:t>Состязания, скачки, забеги с животными, не указанные в подп. 1.4.8.1 (например, забег с быками; родео);</w:t>
            </w:r>
          </w:p>
          <w:p w14:paraId="2BA0243D" w14:textId="77777777" w:rsidR="00786351" w:rsidRPr="00A5378F" w:rsidRDefault="00786351" w:rsidP="00C675F5">
            <w:pPr>
              <w:pStyle w:val="af0"/>
              <w:numPr>
                <w:ilvl w:val="0"/>
                <w:numId w:val="4"/>
              </w:numPr>
              <w:spacing w:after="0" w:line="240" w:lineRule="auto"/>
              <w:ind w:left="176" w:hanging="176"/>
            </w:pPr>
            <w:r w:rsidRPr="00A5378F">
              <w:t>Экстремальный проезд (вне кабины транспортного средства и / или мест, оборудованных для пассажира или водителя) на различной технике (зацепинг (метросёрфинг, трейнсёрфинг, трамсёрфинг и пр.));</w:t>
            </w:r>
          </w:p>
          <w:p w14:paraId="399AFA2C" w14:textId="77777777" w:rsidR="00786351" w:rsidRPr="00A5378F" w:rsidRDefault="00786351" w:rsidP="00C675F5">
            <w:pPr>
              <w:pStyle w:val="af0"/>
              <w:numPr>
                <w:ilvl w:val="0"/>
                <w:numId w:val="4"/>
              </w:numPr>
              <w:spacing w:after="0" w:line="240" w:lineRule="auto"/>
              <w:ind w:left="176" w:hanging="176"/>
            </w:pPr>
            <w:r w:rsidRPr="00A5378F">
              <w:t xml:space="preserve"> Паркур; Фриран;</w:t>
            </w:r>
          </w:p>
          <w:p w14:paraId="097C44CD" w14:textId="77777777" w:rsidR="00786351" w:rsidRPr="00A5378F" w:rsidRDefault="00786351" w:rsidP="00C675F5">
            <w:pPr>
              <w:pStyle w:val="af0"/>
              <w:numPr>
                <w:ilvl w:val="0"/>
                <w:numId w:val="4"/>
              </w:numPr>
              <w:spacing w:after="0" w:line="240" w:lineRule="auto"/>
              <w:ind w:left="176" w:hanging="176"/>
            </w:pPr>
            <w:r w:rsidRPr="00A5378F">
              <w:t>Прохождение, преодоление горных рек, каньонов, пещер, водно-скальных рельефов, не указанное в подп. 1.4.8.1 (например, рафтинг (3-6 категории сложности); каньонинг; спелеология);</w:t>
            </w:r>
          </w:p>
          <w:p w14:paraId="7F6825A4" w14:textId="77777777" w:rsidR="00786351" w:rsidRPr="00A5378F" w:rsidRDefault="00786351" w:rsidP="00C675F5">
            <w:pPr>
              <w:pStyle w:val="af0"/>
              <w:numPr>
                <w:ilvl w:val="0"/>
                <w:numId w:val="4"/>
              </w:numPr>
              <w:spacing w:after="0" w:line="240" w:lineRule="auto"/>
              <w:ind w:left="176" w:hanging="176"/>
            </w:pPr>
            <w:r w:rsidRPr="00A5378F">
              <w:t>Выполнение силовых упражнений (силовой экстрим);</w:t>
            </w:r>
          </w:p>
          <w:p w14:paraId="5978F51F" w14:textId="77777777" w:rsidR="00786351" w:rsidRPr="00A5378F" w:rsidRDefault="00786351" w:rsidP="00C675F5">
            <w:pPr>
              <w:pStyle w:val="af0"/>
              <w:numPr>
                <w:ilvl w:val="0"/>
                <w:numId w:val="4"/>
              </w:numPr>
              <w:spacing w:after="0" w:line="240" w:lineRule="auto"/>
              <w:ind w:left="176" w:hanging="176"/>
            </w:pPr>
            <w:r w:rsidRPr="00A5378F">
              <w:t>Катание на волне с использованием специального оборудования (серфинг);</w:t>
            </w:r>
          </w:p>
          <w:p w14:paraId="10607983" w14:textId="77777777" w:rsidR="00786351" w:rsidRPr="00A5378F" w:rsidRDefault="00786351" w:rsidP="00C675F5">
            <w:pPr>
              <w:pStyle w:val="af0"/>
              <w:numPr>
                <w:ilvl w:val="0"/>
                <w:numId w:val="4"/>
              </w:numPr>
              <w:spacing w:after="0" w:line="240" w:lineRule="auto"/>
              <w:ind w:left="176" w:hanging="176"/>
            </w:pPr>
            <w:r w:rsidRPr="00A5378F">
              <w:t>Хождение по канату или стропе на высоте (слэклайнинг);</w:t>
            </w:r>
          </w:p>
          <w:p w14:paraId="6022427F" w14:textId="77777777" w:rsidR="00786351" w:rsidRPr="00A5378F" w:rsidRDefault="00786351" w:rsidP="00C675F5">
            <w:pPr>
              <w:pStyle w:val="af0"/>
              <w:numPr>
                <w:ilvl w:val="0"/>
                <w:numId w:val="4"/>
              </w:numPr>
              <w:spacing w:after="0" w:line="240" w:lineRule="auto"/>
              <w:ind w:left="176" w:hanging="176"/>
            </w:pPr>
            <w:r w:rsidRPr="00A5378F">
              <w:t>Человеческая катапульта;</w:t>
            </w:r>
          </w:p>
          <w:p w14:paraId="1D5DECE9" w14:textId="77777777" w:rsidR="00786351" w:rsidRPr="00A5378F" w:rsidRDefault="00786351" w:rsidP="00C675F5">
            <w:pPr>
              <w:pStyle w:val="af0"/>
              <w:numPr>
                <w:ilvl w:val="0"/>
                <w:numId w:val="4"/>
              </w:numPr>
              <w:spacing w:after="0" w:line="240" w:lineRule="auto"/>
              <w:ind w:left="176" w:hanging="176"/>
            </w:pPr>
            <w:r w:rsidRPr="00A5378F">
              <w:t>Граффити-бомбинг.</w:t>
            </w:r>
          </w:p>
        </w:tc>
      </w:tr>
    </w:tbl>
    <w:p w14:paraId="0C39076F" w14:textId="04B9ECAE" w:rsidR="006C3576" w:rsidRPr="00A5378F" w:rsidRDefault="00416FD8" w:rsidP="006C3576">
      <w:pPr>
        <w:spacing w:after="0" w:line="240" w:lineRule="auto"/>
        <w:ind w:left="284"/>
        <w:jc w:val="both"/>
      </w:pPr>
      <w:r w:rsidRPr="00A5378F">
        <w:lastRenderedPageBreak/>
        <w:t>1.4.9.</w:t>
      </w:r>
      <w:r w:rsidRPr="00A5378F">
        <w:rPr>
          <w:b/>
        </w:rPr>
        <w:t xml:space="preserve"> </w:t>
      </w:r>
      <w:r w:rsidR="006C3576" w:rsidRPr="00A5378F">
        <w:rPr>
          <w:b/>
        </w:rPr>
        <w:t>Несчастный случай</w:t>
      </w:r>
      <w:r w:rsidR="006C3576" w:rsidRPr="00A5378F">
        <w:t xml:space="preserve"> </w:t>
      </w:r>
      <w:r w:rsidR="00651440" w:rsidRPr="00A5378F">
        <w:t>–</w:t>
      </w:r>
      <w:r w:rsidR="006C3576" w:rsidRPr="00A5378F">
        <w:t xml:space="preserve"> фактически произошедшее в период </w:t>
      </w:r>
      <w:r w:rsidR="0050346E" w:rsidRPr="00A5378F">
        <w:t>срока</w:t>
      </w:r>
      <w:r w:rsidR="006C3576" w:rsidRPr="00A5378F">
        <w:t xml:space="preserve"> страхования внезапное непредвиденное внешнее событие, не зависимое от воли Застрахованного лица и не являющееся следствием заболевания или врачебных манипуляций, характер, время и место которого могут быть однозначно определены. При этом самоубийство Застрахованного лица (суицид) не является несчастным случаем по смыслу настоящих Правил страхования и Договора страхования.</w:t>
      </w:r>
    </w:p>
    <w:p w14:paraId="5F547D61" w14:textId="206E8AF1" w:rsidR="00E525D3" w:rsidRPr="00A5378F" w:rsidRDefault="00E34884" w:rsidP="006C3576">
      <w:pPr>
        <w:spacing w:after="0" w:line="240" w:lineRule="auto"/>
        <w:ind w:left="284"/>
        <w:jc w:val="both"/>
      </w:pPr>
      <w:r w:rsidRPr="00A5378F">
        <w:lastRenderedPageBreak/>
        <w:t>1.4.</w:t>
      </w:r>
      <w:r w:rsidR="00416FD8" w:rsidRPr="00A5378F">
        <w:t>10</w:t>
      </w:r>
      <w:r w:rsidRPr="00A5378F">
        <w:t>.</w:t>
      </w:r>
      <w:r w:rsidRPr="00A5378F">
        <w:rPr>
          <w:b/>
        </w:rPr>
        <w:t xml:space="preserve"> </w:t>
      </w:r>
      <w:r w:rsidR="00E525D3" w:rsidRPr="00A5378F">
        <w:rPr>
          <w:b/>
        </w:rPr>
        <w:t xml:space="preserve">Особо опасное заболевание </w:t>
      </w:r>
      <w:r w:rsidR="00651440" w:rsidRPr="00A5378F">
        <w:t>–</w:t>
      </w:r>
      <w:r w:rsidR="00E525D3" w:rsidRPr="00A5378F">
        <w:t xml:space="preserve"> впервые диагностированное в течение срока страхования заболевание, предусмотренное </w:t>
      </w:r>
      <w:r w:rsidR="00F409CA" w:rsidRPr="00A5378F">
        <w:t xml:space="preserve">Правилами страхования (включая </w:t>
      </w:r>
      <w:r w:rsidR="00F018AF" w:rsidRPr="00A5378F">
        <w:t>п</w:t>
      </w:r>
      <w:r w:rsidR="00F409CA" w:rsidRPr="00A5378F">
        <w:t>риложения)</w:t>
      </w:r>
      <w:r w:rsidR="0007611B" w:rsidRPr="00A5378F">
        <w:t>.</w:t>
      </w:r>
    </w:p>
    <w:p w14:paraId="706E4628" w14:textId="4BD4F8CC" w:rsidR="000A5434" w:rsidRPr="00A5378F" w:rsidRDefault="002E6F4D" w:rsidP="000A5434">
      <w:pPr>
        <w:spacing w:after="0" w:line="240" w:lineRule="auto"/>
        <w:ind w:left="284"/>
        <w:jc w:val="both"/>
      </w:pPr>
      <w:r w:rsidRPr="00A5378F">
        <w:t>1.4.</w:t>
      </w:r>
      <w:r w:rsidR="00416FD8" w:rsidRPr="00A5378F">
        <w:t>11</w:t>
      </w:r>
      <w:r w:rsidRPr="00A5378F">
        <w:t>.</w:t>
      </w:r>
      <w:r w:rsidRPr="00A5378F">
        <w:rPr>
          <w:b/>
        </w:rPr>
        <w:t xml:space="preserve"> Платежный период </w:t>
      </w:r>
      <w:r w:rsidRPr="00A5378F">
        <w:t>– период времени, по окончании которого мо</w:t>
      </w:r>
      <w:r w:rsidR="002C6865" w:rsidRPr="00A5378F">
        <w:t>же</w:t>
      </w:r>
      <w:r w:rsidRPr="00A5378F">
        <w:t>т полагаться периодическ</w:t>
      </w:r>
      <w:r w:rsidR="002C6865" w:rsidRPr="00A5378F">
        <w:t>ая</w:t>
      </w:r>
      <w:r w:rsidRPr="00A5378F">
        <w:t xml:space="preserve"> страхов</w:t>
      </w:r>
      <w:r w:rsidR="002C6865" w:rsidRPr="00A5378F">
        <w:t>ая</w:t>
      </w:r>
      <w:r w:rsidRPr="00A5378F">
        <w:t xml:space="preserve"> выплат</w:t>
      </w:r>
      <w:r w:rsidR="00E53295" w:rsidRPr="00A5378F">
        <w:t>а</w:t>
      </w:r>
      <w:r w:rsidR="00653FF9" w:rsidRPr="00A5378F">
        <w:t>. Платежные периоды имеются только в Договорах страхования, предусматривающих</w:t>
      </w:r>
      <w:r w:rsidR="005F0E28" w:rsidRPr="00A5378F">
        <w:t xml:space="preserve"> г</w:t>
      </w:r>
      <w:r w:rsidR="002C6865" w:rsidRPr="00A5378F">
        <w:t>арантированный период выплат.</w:t>
      </w:r>
      <w:r w:rsidR="000A5434" w:rsidRPr="00A5378F">
        <w:t xml:space="preserve"> Платежные периоды неразрывно следуют друг за другом. Длительность каждого платежного периода зависит от периодичности страховых выплат:</w:t>
      </w:r>
    </w:p>
    <w:p w14:paraId="518665C4" w14:textId="44597B42" w:rsidR="000A5434" w:rsidRPr="00A5378F" w:rsidRDefault="000A5434" w:rsidP="000A5434">
      <w:pPr>
        <w:spacing w:after="0" w:line="240" w:lineRule="auto"/>
        <w:ind w:left="1134"/>
        <w:jc w:val="both"/>
      </w:pPr>
      <w:r w:rsidRPr="00A5378F">
        <w:t>1.4.</w:t>
      </w:r>
      <w:r w:rsidR="00416FD8" w:rsidRPr="00A5378F">
        <w:t>11</w:t>
      </w:r>
      <w:r w:rsidRPr="00A5378F">
        <w:t xml:space="preserve">.1. для ежегодной периодичности страховых выплат </w:t>
      </w:r>
      <w:r w:rsidR="00A95A5F" w:rsidRPr="00A5378F">
        <w:t xml:space="preserve">каждый </w:t>
      </w:r>
      <w:r w:rsidRPr="00A5378F">
        <w:t xml:space="preserve">платежный период </w:t>
      </w:r>
      <w:r w:rsidR="00A95A5F" w:rsidRPr="00A5378F">
        <w:t>равен</w:t>
      </w:r>
      <w:r w:rsidRPr="00A5378F">
        <w:t xml:space="preserve"> </w:t>
      </w:r>
      <w:r w:rsidR="00A95A5F" w:rsidRPr="00A5378F">
        <w:t>полному</w:t>
      </w:r>
      <w:r w:rsidR="003E31B1" w:rsidRPr="00A5378F">
        <w:t xml:space="preserve"> год</w:t>
      </w:r>
      <w:r w:rsidR="00A95A5F" w:rsidRPr="00A5378F">
        <w:t>у</w:t>
      </w:r>
      <w:r w:rsidR="003E31B1" w:rsidRPr="00A5378F">
        <w:t xml:space="preserve"> действия Договора страхования. Отсчет лет ведется со дня начала гарантированного периода выплат;</w:t>
      </w:r>
    </w:p>
    <w:p w14:paraId="62464910" w14:textId="2C844EFD" w:rsidR="009263B1" w:rsidRPr="00A5378F" w:rsidRDefault="009263B1" w:rsidP="009263B1">
      <w:pPr>
        <w:spacing w:after="0" w:line="240" w:lineRule="auto"/>
        <w:ind w:left="1134"/>
        <w:jc w:val="both"/>
      </w:pPr>
      <w:r w:rsidRPr="00A5378F">
        <w:t xml:space="preserve">1.4.11.2. для полугодовой периодичности страховых выплат каждый платежный период равен шести полным месяцам действия Договора страхования. Отсчет </w:t>
      </w:r>
      <w:r w:rsidR="00AD11DA" w:rsidRPr="00A5378F">
        <w:t>полугодий</w:t>
      </w:r>
      <w:r w:rsidRPr="00A5378F">
        <w:t xml:space="preserve"> ведется со дня начала гарантированного периода выплат;</w:t>
      </w:r>
    </w:p>
    <w:p w14:paraId="2BFAE626" w14:textId="4FEC9259" w:rsidR="000A5434" w:rsidRPr="00A5378F" w:rsidRDefault="000A5434" w:rsidP="000A5434">
      <w:pPr>
        <w:spacing w:after="0" w:line="240" w:lineRule="auto"/>
        <w:ind w:left="1134"/>
        <w:jc w:val="both"/>
      </w:pPr>
      <w:r w:rsidRPr="00A5378F">
        <w:t>1.4.</w:t>
      </w:r>
      <w:r w:rsidR="00416FD8" w:rsidRPr="00A5378F">
        <w:t>11</w:t>
      </w:r>
      <w:r w:rsidRPr="00A5378F">
        <w:t>.</w:t>
      </w:r>
      <w:r w:rsidR="009263B1" w:rsidRPr="00A5378F">
        <w:t>3</w:t>
      </w:r>
      <w:r w:rsidRPr="00A5378F">
        <w:t xml:space="preserve">. для ежеквартальной периодичности страховых выплат </w:t>
      </w:r>
      <w:r w:rsidR="00A95A5F" w:rsidRPr="00A5378F">
        <w:t xml:space="preserve">каждый </w:t>
      </w:r>
      <w:r w:rsidRPr="00A5378F">
        <w:t xml:space="preserve">платежный период </w:t>
      </w:r>
      <w:r w:rsidR="00A95A5F" w:rsidRPr="00A5378F">
        <w:t>равен</w:t>
      </w:r>
      <w:r w:rsidRPr="00A5378F">
        <w:t xml:space="preserve"> </w:t>
      </w:r>
      <w:r w:rsidR="00A95A5F" w:rsidRPr="00A5378F">
        <w:t>трем</w:t>
      </w:r>
      <w:r w:rsidR="003E31B1" w:rsidRPr="00A5378F">
        <w:t xml:space="preserve"> полны</w:t>
      </w:r>
      <w:r w:rsidR="00A95A5F" w:rsidRPr="00A5378F">
        <w:t>м</w:t>
      </w:r>
      <w:r w:rsidR="003E31B1" w:rsidRPr="00A5378F">
        <w:t xml:space="preserve"> месяца</w:t>
      </w:r>
      <w:r w:rsidR="00A95A5F" w:rsidRPr="00A5378F">
        <w:t>м</w:t>
      </w:r>
      <w:r w:rsidR="003E31B1" w:rsidRPr="00A5378F">
        <w:t xml:space="preserve"> действия Договора страхования. Отсчет кварталов ведется со дня начала гарантированного периода выплат</w:t>
      </w:r>
      <w:r w:rsidRPr="00A5378F">
        <w:t>;</w:t>
      </w:r>
    </w:p>
    <w:p w14:paraId="535C0064" w14:textId="307E3648" w:rsidR="000A5434" w:rsidRPr="00A5378F" w:rsidRDefault="000A5434" w:rsidP="000A5434">
      <w:pPr>
        <w:spacing w:after="0" w:line="240" w:lineRule="auto"/>
        <w:ind w:left="1134"/>
        <w:jc w:val="both"/>
      </w:pPr>
      <w:r w:rsidRPr="00A5378F">
        <w:t>1.4.</w:t>
      </w:r>
      <w:r w:rsidR="00416FD8" w:rsidRPr="00A5378F">
        <w:t>11</w:t>
      </w:r>
      <w:r w:rsidRPr="00A5378F">
        <w:t>.</w:t>
      </w:r>
      <w:r w:rsidR="009263B1" w:rsidRPr="00A5378F">
        <w:t>4</w:t>
      </w:r>
      <w:r w:rsidRPr="00A5378F">
        <w:t xml:space="preserve">. для ежемесячной периодичности страховых выплат </w:t>
      </w:r>
      <w:r w:rsidR="00A95A5F" w:rsidRPr="00A5378F">
        <w:t xml:space="preserve">каждый </w:t>
      </w:r>
      <w:r w:rsidRPr="00A5378F">
        <w:t xml:space="preserve">платежный период </w:t>
      </w:r>
      <w:r w:rsidR="00A95A5F" w:rsidRPr="00A5378F">
        <w:t>равен</w:t>
      </w:r>
      <w:r w:rsidRPr="00A5378F">
        <w:t xml:space="preserve"> </w:t>
      </w:r>
      <w:r w:rsidR="003E31B1" w:rsidRPr="00A5378F">
        <w:t>полн</w:t>
      </w:r>
      <w:r w:rsidR="00A95A5F" w:rsidRPr="00A5378F">
        <w:t>ому</w:t>
      </w:r>
      <w:r w:rsidR="003E31B1" w:rsidRPr="00A5378F">
        <w:t xml:space="preserve"> месяц</w:t>
      </w:r>
      <w:r w:rsidR="00A95A5F" w:rsidRPr="00A5378F">
        <w:t>у</w:t>
      </w:r>
      <w:r w:rsidR="003E31B1" w:rsidRPr="00A5378F">
        <w:t xml:space="preserve"> действия Договора страхования</w:t>
      </w:r>
      <w:r w:rsidRPr="00A5378F">
        <w:t>.</w:t>
      </w:r>
      <w:r w:rsidR="003E31B1" w:rsidRPr="00A5378F">
        <w:t xml:space="preserve"> Отсчет месяцев ведется со дня начала гарантированного периода выплат</w:t>
      </w:r>
      <w:r w:rsidR="00A95A5F" w:rsidRPr="00A5378F">
        <w:t>.</w:t>
      </w:r>
    </w:p>
    <w:p w14:paraId="703D4D10" w14:textId="74F53FD2" w:rsidR="003E31B1" w:rsidRPr="00A5378F" w:rsidRDefault="000A5434" w:rsidP="006C3576">
      <w:pPr>
        <w:spacing w:after="0" w:line="240" w:lineRule="auto"/>
        <w:ind w:left="284"/>
        <w:jc w:val="both"/>
        <w:rPr>
          <w:b/>
        </w:rPr>
      </w:pPr>
      <w:r w:rsidRPr="00A5378F">
        <w:t>1.4.</w:t>
      </w:r>
      <w:r w:rsidR="00416FD8" w:rsidRPr="00A5378F">
        <w:t>12</w:t>
      </w:r>
      <w:r w:rsidRPr="00A5378F">
        <w:t>.</w:t>
      </w:r>
      <w:r w:rsidRPr="00A5378F">
        <w:rPr>
          <w:b/>
        </w:rPr>
        <w:t xml:space="preserve"> </w:t>
      </w:r>
      <w:r w:rsidR="003E31B1" w:rsidRPr="00A5378F">
        <w:rPr>
          <w:b/>
        </w:rPr>
        <w:t>Полисный год</w:t>
      </w:r>
      <w:r w:rsidR="003E31B1" w:rsidRPr="00A5378F">
        <w:t xml:space="preserve"> – это полный год действия Договора страхования. Отсчет лет ведется с даты вступления Договора страхования в силу.</w:t>
      </w:r>
    </w:p>
    <w:p w14:paraId="14A81BB9" w14:textId="7665A255" w:rsidR="006C3576" w:rsidRPr="00A5378F" w:rsidRDefault="00E34884" w:rsidP="006C3576">
      <w:pPr>
        <w:spacing w:after="0" w:line="240" w:lineRule="auto"/>
        <w:ind w:left="284"/>
        <w:jc w:val="both"/>
      </w:pPr>
      <w:r w:rsidRPr="00A5378F">
        <w:t>1.4.</w:t>
      </w:r>
      <w:r w:rsidR="00416FD8" w:rsidRPr="00A5378F">
        <w:t>13</w:t>
      </w:r>
      <w:r w:rsidRPr="00A5378F">
        <w:t>.</w:t>
      </w:r>
      <w:r w:rsidRPr="00A5378F">
        <w:rPr>
          <w:b/>
        </w:rPr>
        <w:t xml:space="preserve"> </w:t>
      </w:r>
      <w:r w:rsidR="006C3576" w:rsidRPr="00A5378F">
        <w:rPr>
          <w:b/>
        </w:rPr>
        <w:t>Профессиональный пилот</w:t>
      </w:r>
      <w:r w:rsidR="006C3576" w:rsidRPr="00A5378F">
        <w:t xml:space="preserve"> – лицо, допущенное к управлению воздушным судном в порядке, установленном законодательством Российской Федерации</w:t>
      </w:r>
      <w:r w:rsidR="00A1220B" w:rsidRPr="00A5378F">
        <w:t xml:space="preserve"> или иным применимым законодательством другой страны</w:t>
      </w:r>
      <w:r w:rsidR="006C3576" w:rsidRPr="00A5378F">
        <w:t>.</w:t>
      </w:r>
    </w:p>
    <w:p w14:paraId="565CB094" w14:textId="1F8DAD05" w:rsidR="00885EA9" w:rsidRPr="00A5378F" w:rsidRDefault="00E34884" w:rsidP="00361F57">
      <w:pPr>
        <w:spacing w:after="0" w:line="240" w:lineRule="auto"/>
        <w:ind w:left="284"/>
        <w:jc w:val="both"/>
      </w:pPr>
      <w:r w:rsidRPr="00A5378F">
        <w:t>1.4.</w:t>
      </w:r>
      <w:r w:rsidR="00416FD8" w:rsidRPr="00A5378F">
        <w:t>14</w:t>
      </w:r>
      <w:r w:rsidRPr="00A5378F">
        <w:t>.</w:t>
      </w:r>
      <w:r w:rsidRPr="00A5378F">
        <w:rPr>
          <w:b/>
        </w:rPr>
        <w:t xml:space="preserve"> </w:t>
      </w:r>
      <w:r w:rsidR="00885EA9" w:rsidRPr="00A5378F">
        <w:rPr>
          <w:b/>
        </w:rPr>
        <w:t>Срок страхования</w:t>
      </w:r>
      <w:r w:rsidR="00885EA9" w:rsidRPr="00A5378F">
        <w:t xml:space="preserve"> </w:t>
      </w:r>
      <w:r w:rsidR="00651440" w:rsidRPr="00A5378F">
        <w:t>–</w:t>
      </w:r>
      <w:r w:rsidR="00885EA9" w:rsidRPr="00A5378F">
        <w:t xml:space="preserve"> </w:t>
      </w:r>
      <w:r w:rsidR="00752A90" w:rsidRPr="00A5378F">
        <w:t xml:space="preserve">период времени, определяемый Договором страхования, </w:t>
      </w:r>
      <w:r w:rsidR="00811FD6" w:rsidRPr="00A5378F">
        <w:t xml:space="preserve">в течение которого </w:t>
      </w:r>
      <w:r w:rsidR="00752A90" w:rsidRPr="00A5378F">
        <w:t>при наступлении страховых случаев у Страховщика возникает обязанность по осуществлению страховых выплат в соответствии с настоящими Правилами и Договором страхования</w:t>
      </w:r>
      <w:r w:rsidR="00885EA9" w:rsidRPr="00A5378F">
        <w:t>.</w:t>
      </w:r>
    </w:p>
    <w:p w14:paraId="39B1638C" w14:textId="61BA7721" w:rsidR="00885EA9" w:rsidRPr="00A5378F" w:rsidRDefault="00E34884" w:rsidP="00361F57">
      <w:pPr>
        <w:spacing w:after="0" w:line="240" w:lineRule="auto"/>
        <w:ind w:left="284"/>
        <w:jc w:val="both"/>
      </w:pPr>
      <w:r w:rsidRPr="00A5378F">
        <w:t>1.4.</w:t>
      </w:r>
      <w:r w:rsidR="00416FD8" w:rsidRPr="00A5378F">
        <w:t>15</w:t>
      </w:r>
      <w:r w:rsidRPr="00A5378F">
        <w:t>.</w:t>
      </w:r>
      <w:r w:rsidRPr="00A5378F">
        <w:rPr>
          <w:b/>
        </w:rPr>
        <w:t xml:space="preserve"> </w:t>
      </w:r>
      <w:r w:rsidR="00885EA9" w:rsidRPr="00A5378F">
        <w:rPr>
          <w:b/>
        </w:rPr>
        <w:t>Страховая премия</w:t>
      </w:r>
      <w:r w:rsidR="00885EA9" w:rsidRPr="00A5378F">
        <w:t xml:space="preserve"> </w:t>
      </w:r>
      <w:r w:rsidR="00651440" w:rsidRPr="00A5378F">
        <w:t>–</w:t>
      </w:r>
      <w:r w:rsidR="00885EA9" w:rsidRPr="00A5378F">
        <w:t xml:space="preserve"> </w:t>
      </w:r>
      <w:r w:rsidR="00752A90" w:rsidRPr="00A5378F">
        <w:t>плата за страхование, которую Страхователь обязан уплатить Страховщику в порядке и сроки, установленные Договором страхования</w:t>
      </w:r>
      <w:r w:rsidR="00885EA9" w:rsidRPr="00A5378F">
        <w:t>.</w:t>
      </w:r>
      <w:r w:rsidR="00FC46F8" w:rsidRPr="00A5378F">
        <w:t xml:space="preserve"> Страховой взнос – часть страховой премии, уплачиваемой Страхователем в рассрочку, в соответствии с условиями Договора страхования.</w:t>
      </w:r>
    </w:p>
    <w:p w14:paraId="2A8C8BB6" w14:textId="46354017" w:rsidR="00E525D3" w:rsidRPr="00A5378F" w:rsidRDefault="00E34884" w:rsidP="00E525D3">
      <w:pPr>
        <w:spacing w:after="0" w:line="240" w:lineRule="auto"/>
        <w:ind w:left="284"/>
        <w:jc w:val="both"/>
      </w:pPr>
      <w:r w:rsidRPr="00A5378F">
        <w:t>1.4.</w:t>
      </w:r>
      <w:r w:rsidR="00416FD8" w:rsidRPr="00A5378F">
        <w:t>16</w:t>
      </w:r>
      <w:r w:rsidRPr="00A5378F">
        <w:t>.</w:t>
      </w:r>
      <w:r w:rsidRPr="00A5378F">
        <w:rPr>
          <w:b/>
        </w:rPr>
        <w:t xml:space="preserve"> </w:t>
      </w:r>
      <w:r w:rsidR="00E525D3" w:rsidRPr="00A5378F">
        <w:rPr>
          <w:b/>
        </w:rPr>
        <w:t xml:space="preserve">Травма </w:t>
      </w:r>
      <w:r w:rsidR="00E525D3" w:rsidRPr="00A5378F">
        <w:t xml:space="preserve">– </w:t>
      </w:r>
      <w:r w:rsidR="00173464" w:rsidRPr="00A5378F">
        <w:t>причинение вреда здоровью (нарушение физической целостности организма, повреждение органов и тканей) Застрахованного лица, наступившее вследствие несчастного случая, произошедшего в течение срока страхования.</w:t>
      </w:r>
    </w:p>
    <w:p w14:paraId="0F3A670E" w14:textId="63E513C4" w:rsidR="00294DA7" w:rsidRPr="00A5378F" w:rsidRDefault="00885EA9" w:rsidP="00361F57">
      <w:pPr>
        <w:spacing w:after="0" w:line="240" w:lineRule="auto"/>
        <w:jc w:val="both"/>
      </w:pPr>
      <w:r w:rsidRPr="00A5378F">
        <w:t>1.</w:t>
      </w:r>
      <w:r w:rsidR="00435694" w:rsidRPr="00A5378F">
        <w:t>5</w:t>
      </w:r>
      <w:r w:rsidRPr="00A5378F">
        <w:t>.</w:t>
      </w:r>
      <w:r w:rsidR="000D665B" w:rsidRPr="00A5378F">
        <w:t xml:space="preserve"> </w:t>
      </w:r>
      <w:r w:rsidR="00CF4DB5" w:rsidRPr="00A5378F">
        <w:t>Если иное не п</w:t>
      </w:r>
      <w:r w:rsidR="00552A2A" w:rsidRPr="00A5378F">
        <w:t>редусмотрено соглашением Сторон</w:t>
      </w:r>
      <w:r w:rsidR="00CF4DB5" w:rsidRPr="00A5378F">
        <w:t>, с</w:t>
      </w:r>
      <w:r w:rsidRPr="00A5378F">
        <w:t>трахование, обусловленное Договором страхования, действует 24 часа в сутки, территория действия страхования - весь мир.</w:t>
      </w:r>
    </w:p>
    <w:p w14:paraId="599102DA" w14:textId="64754782" w:rsidR="00752A90" w:rsidRPr="00A5378F" w:rsidRDefault="00752A90" w:rsidP="00752A90">
      <w:pPr>
        <w:spacing w:after="0" w:line="240" w:lineRule="auto"/>
        <w:jc w:val="both"/>
      </w:pPr>
      <w:r w:rsidRPr="00A5378F">
        <w:t>1.</w:t>
      </w:r>
      <w:r w:rsidR="00435694" w:rsidRPr="00A5378F">
        <w:t>6</w:t>
      </w:r>
      <w:r w:rsidRPr="00A5378F">
        <w:t>.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14:paraId="2B274495" w14:textId="253B2A3F" w:rsidR="00752A90" w:rsidRPr="00A5378F" w:rsidRDefault="00752A90" w:rsidP="00752A90">
      <w:pPr>
        <w:spacing w:after="0" w:line="240" w:lineRule="auto"/>
        <w:jc w:val="both"/>
      </w:pPr>
      <w:r w:rsidRPr="00A5378F">
        <w:t xml:space="preserve">По соглашению Сторон в Договоре страхования обязательства Сторон могут быть установлены в рублях в сумме, эквивалентной определенной сумме в иностранной валюте. В этом случае подлежащая уплате в рублях сумма определяется по официальному курсу соответствующей валюты, установленному Центральным банком Российской Федерации на день платежа, если иной курс или иная дата его определения не установлены настоящими Правилами страхования и (или) </w:t>
      </w:r>
      <w:r w:rsidR="00FC4854" w:rsidRPr="00A5378F">
        <w:t>соглашением Сторон</w:t>
      </w:r>
      <w:r w:rsidRPr="00A5378F">
        <w:t>.</w:t>
      </w:r>
    </w:p>
    <w:p w14:paraId="6E1AF596" w14:textId="57693B8F" w:rsidR="003A61E7" w:rsidRPr="00A5378F" w:rsidRDefault="00752A90" w:rsidP="002841E7">
      <w:pPr>
        <w:spacing w:after="0" w:line="240" w:lineRule="auto"/>
        <w:jc w:val="both"/>
      </w:pPr>
      <w:r w:rsidRPr="00A5378F">
        <w:t>Денежные обязательства Сторон могут быть установлены в следующей иностранной валюте (в рублях в сумме, эквивалентной определенной сумме в следующей иностранной валюте): доллары США</w:t>
      </w:r>
      <w:r w:rsidR="00E9236C" w:rsidRPr="00A5378F">
        <w:t xml:space="preserve"> или по соглашению Сторон иная иностранная валюта</w:t>
      </w:r>
      <w:r w:rsidRPr="00A5378F">
        <w:t>.</w:t>
      </w:r>
    </w:p>
    <w:p w14:paraId="4E903982" w14:textId="58E046C9" w:rsidR="00885EA9" w:rsidRPr="00A5378F" w:rsidRDefault="00885EA9" w:rsidP="006C7443">
      <w:pPr>
        <w:spacing w:before="240" w:after="240" w:line="240" w:lineRule="auto"/>
        <w:jc w:val="both"/>
        <w:rPr>
          <w:b/>
        </w:rPr>
      </w:pPr>
      <w:r w:rsidRPr="00A5378F">
        <w:rPr>
          <w:b/>
        </w:rPr>
        <w:t>2. Объект страхования</w:t>
      </w:r>
      <w:r w:rsidR="0094294A" w:rsidRPr="00A5378F">
        <w:rPr>
          <w:b/>
        </w:rPr>
        <w:t>. Субъекты страхования</w:t>
      </w:r>
    </w:p>
    <w:p w14:paraId="652626C7" w14:textId="0E004BE5" w:rsidR="005F26F0" w:rsidRPr="00A5378F" w:rsidRDefault="00E77893" w:rsidP="00E77893">
      <w:pPr>
        <w:spacing w:after="0" w:line="240" w:lineRule="auto"/>
        <w:jc w:val="both"/>
      </w:pPr>
      <w:r w:rsidRPr="00A5378F">
        <w:t xml:space="preserve">2.1. </w:t>
      </w:r>
      <w:r w:rsidR="005F26F0" w:rsidRPr="00A5378F">
        <w:t>Объектом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лица до определенного возраста или срока либо наступлением иных событий в жизни Застрахованного лица, а также с его смертью</w:t>
      </w:r>
      <w:bookmarkStart w:id="8" w:name="14012"/>
      <w:bookmarkEnd w:id="8"/>
      <w:r w:rsidR="005F26F0" w:rsidRPr="00A5378F">
        <w:t>.</w:t>
      </w:r>
    </w:p>
    <w:p w14:paraId="03AA8C1E" w14:textId="3C6C3E7F" w:rsidR="005F26F0" w:rsidRPr="00A5378F" w:rsidRDefault="00E77893" w:rsidP="00E77893">
      <w:pPr>
        <w:spacing w:after="0" w:line="240" w:lineRule="auto"/>
        <w:jc w:val="both"/>
      </w:pPr>
      <w:r w:rsidRPr="00A5378F">
        <w:t xml:space="preserve">2.2. </w:t>
      </w:r>
      <w:r w:rsidR="005F26F0" w:rsidRPr="00A5378F">
        <w:t xml:space="preserve">Страховщик - Общество с ограниченной ответственностью Страховая компания «Сбербанк страхование жизни» (ООО СК «Сбербанк страхование жизни»), юридическое лицо, созданное и </w:t>
      </w:r>
      <w:r w:rsidR="005F26F0" w:rsidRPr="00A5378F">
        <w:lastRenderedPageBreak/>
        <w:t>действующее в соответствии с законодательством Российской Федерации на основании полученной в установленном порядке лицензии.</w:t>
      </w:r>
    </w:p>
    <w:p w14:paraId="40CE1CFC" w14:textId="1FA671B8" w:rsidR="005F26F0" w:rsidRPr="00A5378F" w:rsidRDefault="00E77893" w:rsidP="00E77893">
      <w:pPr>
        <w:spacing w:after="0" w:line="240" w:lineRule="auto"/>
        <w:jc w:val="both"/>
      </w:pPr>
      <w:r w:rsidRPr="00A5378F">
        <w:t xml:space="preserve">2.3. </w:t>
      </w:r>
      <w:r w:rsidR="005F26F0" w:rsidRPr="00A5378F">
        <w:t>Страхователь - дееспособное физическое лицо или юридическое лицо, заключающее Договор страхования.</w:t>
      </w:r>
    </w:p>
    <w:p w14:paraId="3E3AD154" w14:textId="4F6562AE" w:rsidR="005F26F0" w:rsidRPr="00A5378F" w:rsidRDefault="00E77893" w:rsidP="00E77893">
      <w:pPr>
        <w:spacing w:after="0" w:line="240" w:lineRule="auto"/>
        <w:jc w:val="both"/>
      </w:pPr>
      <w:r w:rsidRPr="00A5378F">
        <w:t xml:space="preserve">2.4. </w:t>
      </w:r>
      <w:r w:rsidR="005F26F0" w:rsidRPr="00A5378F">
        <w:t>Выгодоприобретатель - одно или несколько лиц, назначенных с письменного согласия Застрахованного лица, которое (-ые) получает (-ют) страховую выплату при наступлении страхового случая.</w:t>
      </w:r>
    </w:p>
    <w:p w14:paraId="40B715BC" w14:textId="595A5610" w:rsidR="001002A5" w:rsidRPr="00A5378F" w:rsidRDefault="001002A5" w:rsidP="00E77893">
      <w:pPr>
        <w:spacing w:after="0" w:line="240" w:lineRule="auto"/>
        <w:jc w:val="both"/>
      </w:pPr>
      <w:r w:rsidRPr="00A5378F">
        <w:t>Договором страхования в отношении одного или нескольких страховых рисков может быть предусмотрена очередность, в соответствии с которой лицо может рассматриваться в качестве Выгодоприобретателя. Условия Договора страхования об очередности определяются по соглашению между Страхователем и Страховщиком.</w:t>
      </w:r>
    </w:p>
    <w:p w14:paraId="717D5EED" w14:textId="7F8787F2" w:rsidR="005F26F0" w:rsidRPr="00A5378F" w:rsidRDefault="00E77893" w:rsidP="00E77893">
      <w:pPr>
        <w:spacing w:after="0" w:line="240" w:lineRule="auto"/>
        <w:jc w:val="both"/>
      </w:pPr>
      <w:r w:rsidRPr="00A5378F">
        <w:t xml:space="preserve">2.5. </w:t>
      </w:r>
      <w:r w:rsidR="005F26F0" w:rsidRPr="00A5378F">
        <w:t>Застрахованное лицо - физическое лицо, в отношении которого Страхователем и Страховщиком заключен Договор страхования.</w:t>
      </w:r>
    </w:p>
    <w:p w14:paraId="035EC9D6" w14:textId="78E935BA" w:rsidR="008646F2" w:rsidRPr="00A5378F" w:rsidRDefault="008646F2" w:rsidP="00D328A9">
      <w:pPr>
        <w:spacing w:after="0" w:line="240" w:lineRule="auto"/>
        <w:jc w:val="both"/>
      </w:pPr>
      <w:r w:rsidRPr="00A5378F">
        <w:t xml:space="preserve">Договор страхования может быть заключен в отношении Застрахованного взрослого и </w:t>
      </w:r>
      <w:r w:rsidR="00A43753" w:rsidRPr="00A5378F">
        <w:t xml:space="preserve">/ или </w:t>
      </w:r>
      <w:r w:rsidRPr="00A5378F">
        <w:t>Застрахованного ребенка.</w:t>
      </w:r>
    </w:p>
    <w:p w14:paraId="4A1B07C7" w14:textId="67373C49" w:rsidR="00A27243" w:rsidRPr="00A5378F" w:rsidRDefault="00A27243" w:rsidP="00E77893">
      <w:pPr>
        <w:spacing w:after="0" w:line="240" w:lineRule="auto"/>
        <w:jc w:val="both"/>
      </w:pPr>
      <w:r w:rsidRPr="00A5378F">
        <w:t>Если Правилами страхования и / или Договором страхования прямо не предусмотрено иное</w:t>
      </w:r>
      <w:r w:rsidR="007F38F0" w:rsidRPr="00A5378F">
        <w:t>,</w:t>
      </w:r>
      <w:r w:rsidRPr="00A5378F">
        <w:t xml:space="preserve"> упоминание </w:t>
      </w:r>
      <w:r w:rsidR="009F2E73" w:rsidRPr="00A5378F">
        <w:t xml:space="preserve">по тексту условий страхования термина </w:t>
      </w:r>
      <w:r w:rsidRPr="00A5378F">
        <w:t>«Застрахованное лицо» в равной степени подразумевает под собой и Застрахованного взрослого, и Застрахованного ребенка.</w:t>
      </w:r>
    </w:p>
    <w:p w14:paraId="71AF9B03" w14:textId="0D774DD9" w:rsidR="005F26F0" w:rsidRPr="00A5378F" w:rsidRDefault="00E77893" w:rsidP="00E77893">
      <w:pPr>
        <w:spacing w:after="0" w:line="240" w:lineRule="auto"/>
        <w:jc w:val="both"/>
      </w:pPr>
      <w:r w:rsidRPr="00A5378F">
        <w:t xml:space="preserve">2.6. </w:t>
      </w:r>
      <w:r w:rsidR="005F26F0" w:rsidRPr="00A5378F">
        <w:t>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 (-им) категории (-ям):</w:t>
      </w:r>
    </w:p>
    <w:p w14:paraId="78DAB819" w14:textId="23DF2964" w:rsidR="005F26F0" w:rsidRPr="00A5378F" w:rsidRDefault="005F26F0" w:rsidP="00E77893">
      <w:pPr>
        <w:spacing w:after="0" w:line="240" w:lineRule="auto"/>
        <w:ind w:left="567"/>
        <w:jc w:val="both"/>
      </w:pPr>
      <w:r w:rsidRPr="00A5378F">
        <w:t xml:space="preserve">2.6.1. </w:t>
      </w:r>
      <w:r w:rsidR="008E2071" w:rsidRPr="00A5378F">
        <w:t xml:space="preserve">применительно к </w:t>
      </w:r>
      <w:r w:rsidR="00907A58" w:rsidRPr="00A5378F">
        <w:t>Застрахованно</w:t>
      </w:r>
      <w:r w:rsidR="008E2071" w:rsidRPr="00A5378F">
        <w:t>му</w:t>
      </w:r>
      <w:r w:rsidR="00907A58" w:rsidRPr="00A5378F">
        <w:t xml:space="preserve"> взросло</w:t>
      </w:r>
      <w:r w:rsidR="008E2071" w:rsidRPr="00A5378F">
        <w:t>му</w:t>
      </w:r>
      <w:r w:rsidR="00A41EA7" w:rsidRPr="00A5378F">
        <w:t xml:space="preserve">, если по Договору страхования предусмотрен страховой риск </w:t>
      </w:r>
      <w:r w:rsidR="00A41EA7" w:rsidRPr="00A5378F">
        <w:rPr>
          <w:b/>
        </w:rPr>
        <w:t>«инвалидность 1 или 2 группы (с освобождением от уплаты взносов)»</w:t>
      </w:r>
      <w:r w:rsidR="004822E1" w:rsidRPr="00A5378F">
        <w:rPr>
          <w:b/>
        </w:rPr>
        <w:t xml:space="preserve"> </w:t>
      </w:r>
      <w:r w:rsidR="004822E1" w:rsidRPr="00A5378F">
        <w:t>или</w:t>
      </w:r>
      <w:r w:rsidR="004822E1" w:rsidRPr="00A5378F">
        <w:rPr>
          <w:b/>
        </w:rPr>
        <w:t xml:space="preserve"> «инвалидность 1 </w:t>
      </w:r>
      <w:r w:rsidR="006E3F6E" w:rsidRPr="00A5378F">
        <w:rPr>
          <w:b/>
        </w:rPr>
        <w:t xml:space="preserve">группы </w:t>
      </w:r>
      <w:r w:rsidR="004822E1" w:rsidRPr="00A5378F">
        <w:rPr>
          <w:b/>
        </w:rPr>
        <w:t>(с освобождением от уплаты взносов)»</w:t>
      </w:r>
      <w:r w:rsidR="00907A58" w:rsidRPr="00A5378F">
        <w:t xml:space="preserve">: </w:t>
      </w:r>
      <w:r w:rsidRPr="00A5378F">
        <w:t xml:space="preserve">физические лица в возрасте менее 18 (восемнадцати) лет или </w:t>
      </w:r>
      <w:r w:rsidR="00A41EA7" w:rsidRPr="00A5378F">
        <w:t>6</w:t>
      </w:r>
      <w:r w:rsidR="00FE1E6F" w:rsidRPr="00A5378F">
        <w:t>1</w:t>
      </w:r>
      <w:r w:rsidRPr="00A5378F">
        <w:t xml:space="preserve"> (</w:t>
      </w:r>
      <w:r w:rsidR="00FE1E6F" w:rsidRPr="00A5378F">
        <w:t>шестьдесят один</w:t>
      </w:r>
      <w:r w:rsidRPr="00A5378F">
        <w:t xml:space="preserve">) </w:t>
      </w:r>
      <w:r w:rsidR="008925F5" w:rsidRPr="00A5378F">
        <w:t xml:space="preserve">год </w:t>
      </w:r>
      <w:r w:rsidR="00FE1E6F" w:rsidRPr="00A5378F">
        <w:t xml:space="preserve">и более </w:t>
      </w:r>
      <w:r w:rsidRPr="00A5378F">
        <w:t xml:space="preserve">на дату </w:t>
      </w:r>
      <w:r w:rsidR="0012435D" w:rsidRPr="00A5378F">
        <w:t>вступления Договора страхования в силу</w:t>
      </w:r>
      <w:r w:rsidRPr="00A5378F">
        <w:t>;</w:t>
      </w:r>
    </w:p>
    <w:p w14:paraId="1DDBA847" w14:textId="4650AB5E" w:rsidR="00A41EA7" w:rsidRPr="00A5378F" w:rsidRDefault="00A41EA7" w:rsidP="00A41EA7">
      <w:pPr>
        <w:spacing w:after="0" w:line="240" w:lineRule="auto"/>
        <w:ind w:left="567"/>
        <w:jc w:val="both"/>
      </w:pPr>
      <w:r w:rsidRPr="00A5378F">
        <w:t xml:space="preserve">2.6.2. применительно к Застрахованному взрослому, если по Договору страхования не предусмотрен страховой риск </w:t>
      </w:r>
      <w:r w:rsidRPr="00A5378F">
        <w:rPr>
          <w:b/>
        </w:rPr>
        <w:t>«инвалидность 1 или 2 группы (с освобождением от уплаты взносов)»</w:t>
      </w:r>
      <w:r w:rsidR="0024152C" w:rsidRPr="00A5378F">
        <w:rPr>
          <w:b/>
        </w:rPr>
        <w:t xml:space="preserve"> </w:t>
      </w:r>
      <w:r w:rsidR="0024152C" w:rsidRPr="00A5378F">
        <w:t>или</w:t>
      </w:r>
      <w:r w:rsidR="0024152C" w:rsidRPr="00A5378F">
        <w:rPr>
          <w:b/>
        </w:rPr>
        <w:t xml:space="preserve"> «инвалидность 1 </w:t>
      </w:r>
      <w:r w:rsidR="00842C69" w:rsidRPr="00A5378F">
        <w:rPr>
          <w:b/>
        </w:rPr>
        <w:t xml:space="preserve">группы </w:t>
      </w:r>
      <w:r w:rsidR="0024152C" w:rsidRPr="00A5378F">
        <w:rPr>
          <w:b/>
        </w:rPr>
        <w:t>(с освобождением от уплаты взносов)»</w:t>
      </w:r>
      <w:r w:rsidRPr="00A5378F">
        <w:t>: физические лица в возрасте менее 18 (восемнадцати) лет или 6</w:t>
      </w:r>
      <w:r w:rsidR="00602D85" w:rsidRPr="00A5378F">
        <w:t>6</w:t>
      </w:r>
      <w:r w:rsidRPr="00A5378F">
        <w:t xml:space="preserve"> (</w:t>
      </w:r>
      <w:r w:rsidR="00602D85" w:rsidRPr="00A5378F">
        <w:t>шестьдесят шесть</w:t>
      </w:r>
      <w:r w:rsidRPr="00A5378F">
        <w:t xml:space="preserve">) </w:t>
      </w:r>
      <w:r w:rsidR="008925F5" w:rsidRPr="00A5378F">
        <w:t xml:space="preserve">лет </w:t>
      </w:r>
      <w:r w:rsidR="00602D85" w:rsidRPr="00A5378F">
        <w:t xml:space="preserve">и более </w:t>
      </w:r>
      <w:r w:rsidRPr="00A5378F">
        <w:t>на дату вступления Договора страхования в силу или 7</w:t>
      </w:r>
      <w:r w:rsidR="00CA7798" w:rsidRPr="00A5378F">
        <w:t>1</w:t>
      </w:r>
      <w:r w:rsidRPr="00A5378F">
        <w:t xml:space="preserve"> (</w:t>
      </w:r>
      <w:r w:rsidR="00CA7798" w:rsidRPr="00A5378F">
        <w:t>семьдесят один</w:t>
      </w:r>
      <w:r w:rsidRPr="00A5378F">
        <w:t>)</w:t>
      </w:r>
      <w:r w:rsidR="00CA7798" w:rsidRPr="00A5378F">
        <w:t xml:space="preserve"> </w:t>
      </w:r>
      <w:r w:rsidR="008925F5" w:rsidRPr="00A5378F">
        <w:t xml:space="preserve">год </w:t>
      </w:r>
      <w:r w:rsidR="00CA7798" w:rsidRPr="00A5378F">
        <w:t>и более</w:t>
      </w:r>
      <w:r w:rsidRPr="00A5378F">
        <w:t xml:space="preserve"> </w:t>
      </w:r>
      <w:r w:rsidR="0061419B" w:rsidRPr="00A5378F">
        <w:t>на дату окончания срока страхования</w:t>
      </w:r>
      <w:r w:rsidRPr="00A5378F">
        <w:t>;</w:t>
      </w:r>
    </w:p>
    <w:p w14:paraId="5FAD8530" w14:textId="00883508" w:rsidR="00907A58" w:rsidRPr="00A5378F" w:rsidRDefault="00907A58" w:rsidP="00E77893">
      <w:pPr>
        <w:spacing w:after="0" w:line="240" w:lineRule="auto"/>
        <w:ind w:left="567"/>
        <w:jc w:val="both"/>
      </w:pPr>
      <w:r w:rsidRPr="00A5378F">
        <w:t>2.6.</w:t>
      </w:r>
      <w:r w:rsidR="00D577BD" w:rsidRPr="00A5378F">
        <w:t>3</w:t>
      </w:r>
      <w:r w:rsidRPr="00A5378F">
        <w:t xml:space="preserve">. </w:t>
      </w:r>
      <w:r w:rsidR="008E2071" w:rsidRPr="00A5378F">
        <w:t>применительно к</w:t>
      </w:r>
      <w:r w:rsidRPr="00A5378F">
        <w:t xml:space="preserve"> Застрахованно</w:t>
      </w:r>
      <w:r w:rsidR="008E2071" w:rsidRPr="00A5378F">
        <w:t>му</w:t>
      </w:r>
      <w:r w:rsidRPr="00A5378F">
        <w:t xml:space="preserve"> ребенк</w:t>
      </w:r>
      <w:r w:rsidR="008E2071" w:rsidRPr="00A5378F">
        <w:t>у</w:t>
      </w:r>
      <w:r w:rsidRPr="00A5378F">
        <w:t xml:space="preserve">: физические лица в возрасте менее 1 (одного) года или </w:t>
      </w:r>
      <w:r w:rsidR="00D577BD" w:rsidRPr="00A5378F">
        <w:t>20</w:t>
      </w:r>
      <w:r w:rsidRPr="00A5378F">
        <w:t xml:space="preserve"> (</w:t>
      </w:r>
      <w:r w:rsidR="00D577BD" w:rsidRPr="00A5378F">
        <w:t>двадцать</w:t>
      </w:r>
      <w:r w:rsidRPr="00A5378F">
        <w:t xml:space="preserve">) </w:t>
      </w:r>
      <w:r w:rsidR="00BD2FA9" w:rsidRPr="00A5378F">
        <w:t xml:space="preserve">лет </w:t>
      </w:r>
      <w:r w:rsidR="00D577BD" w:rsidRPr="00A5378F">
        <w:t xml:space="preserve">и более </w:t>
      </w:r>
      <w:r w:rsidR="0012435D" w:rsidRPr="00A5378F">
        <w:t xml:space="preserve">на дату вступления Договора страхования в силу </w:t>
      </w:r>
      <w:r w:rsidRPr="00A5378F">
        <w:t>или 2</w:t>
      </w:r>
      <w:r w:rsidR="003536D4" w:rsidRPr="00A5378F">
        <w:t>5 (двадцать пять</w:t>
      </w:r>
      <w:r w:rsidRPr="00A5378F">
        <w:t xml:space="preserve">) </w:t>
      </w:r>
      <w:r w:rsidR="00B161CB" w:rsidRPr="00A5378F">
        <w:t xml:space="preserve">лет </w:t>
      </w:r>
      <w:r w:rsidR="003536D4" w:rsidRPr="00A5378F">
        <w:t xml:space="preserve">и более </w:t>
      </w:r>
      <w:r w:rsidRPr="00A5378F">
        <w:t>на дату окончания срока страхования</w:t>
      </w:r>
      <w:r w:rsidR="00C27F33" w:rsidRPr="00A5378F">
        <w:t>;</w:t>
      </w:r>
    </w:p>
    <w:p w14:paraId="79D59A94" w14:textId="01754F8D" w:rsidR="005F26F0" w:rsidRPr="00A5378F" w:rsidRDefault="005F26F0" w:rsidP="00E77893">
      <w:pPr>
        <w:spacing w:after="0" w:line="240" w:lineRule="auto"/>
        <w:ind w:left="567"/>
        <w:jc w:val="both"/>
      </w:pPr>
      <w:r w:rsidRPr="00A5378F">
        <w:t>2.6.</w:t>
      </w:r>
      <w:r w:rsidR="00C27F33" w:rsidRPr="00A5378F">
        <w:t>4</w:t>
      </w:r>
      <w:r w:rsidRPr="00A5378F">
        <w:t xml:space="preserve">. лица, которым установлена инвалидность </w:t>
      </w:r>
      <w:r w:rsidR="00327CEF" w:rsidRPr="00A5378F">
        <w:t>1</w:t>
      </w:r>
      <w:r w:rsidRPr="00A5378F">
        <w:t xml:space="preserve"> или </w:t>
      </w:r>
      <w:r w:rsidR="00327CEF" w:rsidRPr="00A5378F">
        <w:t>2</w:t>
      </w:r>
      <w:r w:rsidRPr="00A5378F">
        <w:t xml:space="preserve"> группы, или лица, имеющие действующее направление на медико-социальную экспертизу;</w:t>
      </w:r>
    </w:p>
    <w:p w14:paraId="4CD60253" w14:textId="2BB122B6" w:rsidR="00E77893" w:rsidRPr="00A5378F" w:rsidRDefault="005F26F0" w:rsidP="00E77893">
      <w:pPr>
        <w:spacing w:after="0" w:line="240" w:lineRule="auto"/>
        <w:ind w:left="567"/>
        <w:jc w:val="both"/>
      </w:pPr>
      <w:r w:rsidRPr="00A5378F">
        <w:t>2.6.</w:t>
      </w:r>
      <w:r w:rsidR="00C27F33" w:rsidRPr="00A5378F">
        <w:t>5</w:t>
      </w:r>
      <w:r w:rsidRPr="00A5378F">
        <w:t xml:space="preserve">. </w:t>
      </w:r>
      <w:r w:rsidR="00E77893" w:rsidRPr="00A5378F">
        <w:t>лица, больные СПИДом или инфицированные вирусом иммунодефицита;</w:t>
      </w:r>
    </w:p>
    <w:p w14:paraId="49241945" w14:textId="6000E870" w:rsidR="00E77893" w:rsidRPr="00A5378F" w:rsidRDefault="00E77893" w:rsidP="00E77893">
      <w:pPr>
        <w:spacing w:after="0" w:line="240" w:lineRule="auto"/>
        <w:ind w:left="567"/>
        <w:jc w:val="both"/>
      </w:pPr>
      <w:r w:rsidRPr="00A5378F">
        <w:t>2.6.</w:t>
      </w:r>
      <w:r w:rsidR="00C27F33" w:rsidRPr="00A5378F">
        <w:t>6</w:t>
      </w:r>
      <w:r w:rsidRPr="00A5378F">
        <w:t>. лица, имеющие психические (нервные) заболевания и/или расстройства;</w:t>
      </w:r>
    </w:p>
    <w:p w14:paraId="08EA5438" w14:textId="7FBB2587" w:rsidR="00E77893" w:rsidRPr="00A5378F" w:rsidRDefault="00E77893" w:rsidP="00E77893">
      <w:pPr>
        <w:spacing w:after="0" w:line="240" w:lineRule="auto"/>
        <w:ind w:left="567"/>
        <w:jc w:val="both"/>
      </w:pPr>
      <w:r w:rsidRPr="00A5378F">
        <w:t>2.6.</w:t>
      </w:r>
      <w:r w:rsidR="00C27F33" w:rsidRPr="00A5378F">
        <w:t>7</w:t>
      </w:r>
      <w:r w:rsidRPr="00A5378F">
        <w:t>. лица, состоящие на учете в наркологических и/или психоневрологических диспансерах;</w:t>
      </w:r>
    </w:p>
    <w:p w14:paraId="20ADAE41" w14:textId="763F86A1" w:rsidR="00E77893" w:rsidRPr="00A5378F" w:rsidRDefault="00E77893" w:rsidP="00E77893">
      <w:pPr>
        <w:spacing w:after="0" w:line="240" w:lineRule="auto"/>
        <w:ind w:left="567"/>
        <w:jc w:val="both"/>
      </w:pPr>
      <w:r w:rsidRPr="00A5378F">
        <w:t>2.6.</w:t>
      </w:r>
      <w:r w:rsidR="00C27F33" w:rsidRPr="00A5378F">
        <w:t>8</w:t>
      </w:r>
      <w:r w:rsidRPr="00A5378F">
        <w:t>. лица, находящиеся под следствием или осужденные к лишению свободы.</w:t>
      </w:r>
    </w:p>
    <w:p w14:paraId="12981794" w14:textId="32DBC67E" w:rsidR="005F26F0" w:rsidRPr="00A5378F" w:rsidRDefault="00E77893" w:rsidP="00E77893">
      <w:pPr>
        <w:spacing w:after="0" w:line="240" w:lineRule="auto"/>
        <w:ind w:left="567"/>
        <w:jc w:val="both"/>
      </w:pPr>
      <w:r w:rsidRPr="00A5378F">
        <w:t>2.6.</w:t>
      </w:r>
      <w:r w:rsidR="00C27F33" w:rsidRPr="00A5378F">
        <w:t>9</w:t>
      </w:r>
      <w:r w:rsidRPr="00A5378F">
        <w:t xml:space="preserve">. </w:t>
      </w:r>
      <w:r w:rsidR="005F26F0" w:rsidRPr="00A5378F">
        <w:t>другие лица по усмотрению Страховщика по итогам оценки страховых рисков.</w:t>
      </w:r>
    </w:p>
    <w:p w14:paraId="6FCD4D53" w14:textId="52F191CA" w:rsidR="005F26F0" w:rsidRPr="00A5378F" w:rsidRDefault="00E77893" w:rsidP="00E77893">
      <w:pPr>
        <w:spacing w:after="0" w:line="240" w:lineRule="auto"/>
        <w:jc w:val="both"/>
      </w:pPr>
      <w:r w:rsidRPr="00A5378F">
        <w:t xml:space="preserve">2.7. </w:t>
      </w:r>
      <w:r w:rsidR="005F26F0" w:rsidRPr="00A5378F">
        <w:t>Страховщик имеет право на особых условиях принимать на страхование физических лиц, относящихся к категориям, перечисленным в п. 2.6 настоящих Правил.</w:t>
      </w:r>
    </w:p>
    <w:p w14:paraId="50AC8BBF" w14:textId="321C4AB6" w:rsidR="00885EA9" w:rsidRPr="00A5378F" w:rsidRDefault="005F26F0" w:rsidP="005F26F0">
      <w:pPr>
        <w:spacing w:after="0" w:line="240" w:lineRule="auto"/>
        <w:jc w:val="both"/>
      </w:pPr>
      <w:r w:rsidRPr="00A5378F">
        <w:t>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андеррайтерских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0679F768" w14:textId="77777777" w:rsidR="00885EA9" w:rsidRPr="00A5378F" w:rsidRDefault="00885EA9" w:rsidP="008D17CC">
      <w:pPr>
        <w:spacing w:before="240" w:after="240" w:line="240" w:lineRule="auto"/>
        <w:jc w:val="both"/>
        <w:rPr>
          <w:b/>
        </w:rPr>
      </w:pPr>
      <w:r w:rsidRPr="00A5378F">
        <w:rPr>
          <w:b/>
        </w:rPr>
        <w:t>3. Страховые риски. Страховые случаи</w:t>
      </w:r>
    </w:p>
    <w:p w14:paraId="1014FC2B" w14:textId="6C7197A6" w:rsidR="00885EA9" w:rsidRPr="00A5378F" w:rsidRDefault="00885EA9" w:rsidP="009C774E">
      <w:pPr>
        <w:spacing w:after="0" w:line="240" w:lineRule="auto"/>
        <w:jc w:val="both"/>
      </w:pPr>
      <w:r w:rsidRPr="00A5378F">
        <w:t>3.1.</w:t>
      </w:r>
      <w:r w:rsidR="000D665B" w:rsidRPr="00A5378F">
        <w:t xml:space="preserve"> </w:t>
      </w:r>
      <w:r w:rsidRPr="00A5378F">
        <w:t xml:space="preserve">В соответствии с настоящими </w:t>
      </w:r>
      <w:r w:rsidR="00910232" w:rsidRPr="00A5378F">
        <w:t>Правилами</w:t>
      </w:r>
      <w:r w:rsidRPr="00A5378F">
        <w:t xml:space="preserve"> Договор страхования может быть заключен с ответственностью по </w:t>
      </w:r>
      <w:r w:rsidR="00DE5F4D" w:rsidRPr="00A5378F">
        <w:t>любым страховым рискам из числа следующих</w:t>
      </w:r>
      <w:r w:rsidRPr="00A5378F">
        <w:t>:</w:t>
      </w:r>
    </w:p>
    <w:p w14:paraId="4857ED95" w14:textId="04671434" w:rsidR="00C37EB8" w:rsidRPr="00A5378F" w:rsidRDefault="004E1936" w:rsidP="004E1936">
      <w:pPr>
        <w:spacing w:after="0" w:line="240" w:lineRule="auto"/>
        <w:ind w:left="567"/>
        <w:jc w:val="both"/>
      </w:pPr>
      <w:r w:rsidRPr="00A5378F">
        <w:lastRenderedPageBreak/>
        <w:t>3.1.1.</w:t>
      </w:r>
      <w:r w:rsidRPr="00A5378F">
        <w:rPr>
          <w:b/>
        </w:rPr>
        <w:t xml:space="preserve"> </w:t>
      </w:r>
      <w:r w:rsidR="00C37EB8" w:rsidRPr="00A5378F">
        <w:rPr>
          <w:b/>
        </w:rPr>
        <w:t xml:space="preserve">Смерть Застрахованного </w:t>
      </w:r>
      <w:r w:rsidR="002958E1" w:rsidRPr="00A5378F">
        <w:rPr>
          <w:b/>
        </w:rPr>
        <w:t>взрослого</w:t>
      </w:r>
      <w:r w:rsidR="00C37EB8" w:rsidRPr="00A5378F">
        <w:rPr>
          <w:b/>
        </w:rPr>
        <w:t xml:space="preserve"> по любой причине </w:t>
      </w:r>
      <w:r w:rsidR="00C37EB8" w:rsidRPr="00A5378F">
        <w:t>(</w:t>
      </w:r>
      <w:r w:rsidR="00692E26" w:rsidRPr="00A5378F">
        <w:t xml:space="preserve">в Договоре страхования и по тексту Правил (включая приложения) </w:t>
      </w:r>
      <w:r w:rsidR="00C37EB8" w:rsidRPr="00A5378F">
        <w:t xml:space="preserve">может именоваться </w:t>
      </w:r>
      <w:r w:rsidR="004245A5" w:rsidRPr="00A5378F">
        <w:rPr>
          <w:b/>
        </w:rPr>
        <w:t xml:space="preserve">«смерть по любой причине (с освобождением от уплаты взносов)» </w:t>
      </w:r>
      <w:r w:rsidR="004245A5" w:rsidRPr="00A5378F">
        <w:t xml:space="preserve">или </w:t>
      </w:r>
      <w:r w:rsidR="00C37EB8" w:rsidRPr="00A5378F">
        <w:rPr>
          <w:b/>
        </w:rPr>
        <w:t>«смерть (с освобождением от уплаты взносов)»</w:t>
      </w:r>
      <w:r w:rsidR="003C0435" w:rsidRPr="00A5378F">
        <w:rPr>
          <w:b/>
        </w:rPr>
        <w:t>)</w:t>
      </w:r>
      <w:r w:rsidR="00C37EB8" w:rsidRPr="00A5378F">
        <w:t xml:space="preserve">. Страховым случаем является смерть Застрахованного </w:t>
      </w:r>
      <w:r w:rsidR="002958E1" w:rsidRPr="00A5378F">
        <w:t>взрослого</w:t>
      </w:r>
      <w:r w:rsidR="00C37EB8" w:rsidRPr="00A5378F">
        <w:t xml:space="preserve"> в течение срока страхования</w:t>
      </w:r>
      <w:r w:rsidR="00072042" w:rsidRPr="00A5378F">
        <w:t xml:space="preserve"> по любой причине </w:t>
      </w:r>
      <w:r w:rsidR="00B204D9" w:rsidRPr="00A5378F">
        <w:t>(</w:t>
      </w:r>
      <w:r w:rsidR="00072042" w:rsidRPr="00A5378F">
        <w:t>с учетом и</w:t>
      </w:r>
      <w:r w:rsidR="00B204D9" w:rsidRPr="00A5378F">
        <w:t>сключений из страхового покрытия, установленных настоящим разделом и / или Договором страхования</w:t>
      </w:r>
      <w:r w:rsidR="00C37EB8" w:rsidRPr="00A5378F">
        <w:t>).</w:t>
      </w:r>
    </w:p>
    <w:p w14:paraId="704235A8" w14:textId="45EB86BE" w:rsidR="00C37EB8" w:rsidRPr="00A5378F" w:rsidRDefault="004E1936" w:rsidP="004E1936">
      <w:pPr>
        <w:spacing w:after="0" w:line="240" w:lineRule="auto"/>
        <w:ind w:left="567"/>
        <w:jc w:val="both"/>
      </w:pPr>
      <w:r w:rsidRPr="00A5378F">
        <w:t>3.1.2.</w:t>
      </w:r>
      <w:r w:rsidRPr="00A5378F">
        <w:rPr>
          <w:b/>
        </w:rPr>
        <w:t xml:space="preserve"> </w:t>
      </w:r>
      <w:r w:rsidR="00C37EB8" w:rsidRPr="00A5378F">
        <w:rPr>
          <w:b/>
        </w:rPr>
        <w:t>Установление Застрахованному взрослому 1 или 2 группы инвалидности</w:t>
      </w:r>
      <w:r w:rsidR="00C37EB8" w:rsidRPr="00A5378F">
        <w:t xml:space="preserve"> </w:t>
      </w:r>
      <w:r w:rsidR="00AA779C" w:rsidRPr="00A5378F">
        <w:rPr>
          <w:b/>
        </w:rPr>
        <w:t>по любой причине</w:t>
      </w:r>
      <w:r w:rsidR="00AA779C" w:rsidRPr="00A5378F">
        <w:t xml:space="preserve"> </w:t>
      </w:r>
      <w:r w:rsidR="00C37EB8" w:rsidRPr="00A5378F">
        <w:t>(</w:t>
      </w:r>
      <w:r w:rsidR="00F040BC" w:rsidRPr="00A5378F">
        <w:t xml:space="preserve">в Договоре страхования и по тексту Правил (включая приложения) </w:t>
      </w:r>
      <w:r w:rsidR="00346000" w:rsidRPr="00A5378F">
        <w:t xml:space="preserve">может именоваться </w:t>
      </w:r>
      <w:r w:rsidR="00346000" w:rsidRPr="00A5378F">
        <w:rPr>
          <w:b/>
        </w:rPr>
        <w:t xml:space="preserve">«инвалидность 1 или 2 группы по любой причине (с освобождением от уплаты взносов)» </w:t>
      </w:r>
      <w:r w:rsidR="00346000" w:rsidRPr="00A5378F">
        <w:t>или</w:t>
      </w:r>
      <w:r w:rsidR="00C37EB8" w:rsidRPr="00A5378F">
        <w:t xml:space="preserve"> </w:t>
      </w:r>
      <w:r w:rsidR="00C37EB8" w:rsidRPr="00A5378F">
        <w:rPr>
          <w:b/>
        </w:rPr>
        <w:t>«инвалидность 1 или 2 группы (с освобождением от уплаты взносов)»</w:t>
      </w:r>
      <w:r w:rsidR="00C37EB8" w:rsidRPr="00A5378F">
        <w:t xml:space="preserve">). Страховым случаем является установление федеральным государственным учреждением медико-социальной экспертизы (далее – «МСЭ») Застрахованному </w:t>
      </w:r>
      <w:r w:rsidR="002958E1" w:rsidRPr="00A5378F">
        <w:t>взрослому</w:t>
      </w:r>
      <w:r w:rsidR="00C37EB8" w:rsidRPr="00A5378F">
        <w:t xml:space="preserve"> инвалидности 1 или 2 группы </w:t>
      </w:r>
      <w:r w:rsidR="00AA779C" w:rsidRPr="00A5378F">
        <w:t xml:space="preserve">по любой причине </w:t>
      </w:r>
      <w:r w:rsidR="00C37EB8" w:rsidRPr="00A5378F">
        <w:t xml:space="preserve">в течение срока страхования </w:t>
      </w:r>
      <w:r w:rsidR="00B204D9" w:rsidRPr="00A5378F">
        <w:t>(с учетом исключений из страхового покрытия, установленных настоящим разделом и / или Договором страхования)</w:t>
      </w:r>
      <w:r w:rsidR="00C37EB8" w:rsidRPr="00A5378F">
        <w:t>.</w:t>
      </w:r>
    </w:p>
    <w:p w14:paraId="5F30E72D" w14:textId="4BDD5B6E" w:rsidR="00D918B2" w:rsidRPr="00A5378F" w:rsidRDefault="00D918B2" w:rsidP="004E1936">
      <w:pPr>
        <w:spacing w:after="0" w:line="240" w:lineRule="auto"/>
        <w:ind w:left="567"/>
        <w:jc w:val="both"/>
      </w:pPr>
      <w:r w:rsidRPr="00A5378F">
        <w:t>3.1.</w:t>
      </w:r>
      <w:r w:rsidR="00A2539B" w:rsidRPr="00A5378F">
        <w:t>3</w:t>
      </w:r>
      <w:r w:rsidRPr="00A5378F">
        <w:t>.</w:t>
      </w:r>
      <w:r w:rsidRPr="00A5378F">
        <w:rPr>
          <w:b/>
        </w:rPr>
        <w:t xml:space="preserve"> Установление Застрахованному взрослому 1 группы инвалидности</w:t>
      </w:r>
      <w:r w:rsidRPr="00A5378F">
        <w:t xml:space="preserve"> </w:t>
      </w:r>
      <w:r w:rsidRPr="00A5378F">
        <w:rPr>
          <w:b/>
        </w:rPr>
        <w:t>по любой причине</w:t>
      </w:r>
      <w:r w:rsidRPr="00A5378F">
        <w:t xml:space="preserve"> (в Договоре страхования и по тексту Правил (включая приложения) может именоваться </w:t>
      </w:r>
      <w:r w:rsidRPr="00A5378F">
        <w:rPr>
          <w:b/>
        </w:rPr>
        <w:t xml:space="preserve">«инвалидность 1 группы по любой причине (с освобождением от уплаты взносов)» </w:t>
      </w:r>
      <w:r w:rsidRPr="00A5378F">
        <w:t xml:space="preserve">или </w:t>
      </w:r>
      <w:r w:rsidRPr="00A5378F">
        <w:rPr>
          <w:b/>
        </w:rPr>
        <w:t>«инвалидность 1 группы (с освобождением от уплаты взносов)»</w:t>
      </w:r>
      <w:r w:rsidRPr="00A5378F">
        <w:t>). Страховым случаем является установление федеральным государственным учреждением медико-социальной экспертизы (далее – «МСЭ») Застрахованному взрослому инвалидности 1 группы по любой причине в течение срока страхования (с учетом исключений из страхового покрытия, установленных настоящим разделом и / или Договором страхования).</w:t>
      </w:r>
    </w:p>
    <w:p w14:paraId="6513150C" w14:textId="03E87C63" w:rsidR="003045CF" w:rsidRPr="00A5378F" w:rsidRDefault="004E1936" w:rsidP="004E1936">
      <w:pPr>
        <w:spacing w:after="0" w:line="240" w:lineRule="auto"/>
        <w:ind w:left="567"/>
        <w:jc w:val="both"/>
      </w:pPr>
      <w:r w:rsidRPr="00A5378F">
        <w:t>3.1.</w:t>
      </w:r>
      <w:r w:rsidR="00A2539B" w:rsidRPr="00A5378F">
        <w:t>4</w:t>
      </w:r>
      <w:r w:rsidRPr="00A5378F">
        <w:t xml:space="preserve">. </w:t>
      </w:r>
      <w:r w:rsidR="003045CF" w:rsidRPr="00A5378F">
        <w:rPr>
          <w:b/>
        </w:rPr>
        <w:t xml:space="preserve">Смерть Застрахованного лица в результате несчастного случая </w:t>
      </w:r>
      <w:r w:rsidR="003045CF" w:rsidRPr="00A5378F">
        <w:t xml:space="preserve">(также может именоваться </w:t>
      </w:r>
      <w:r w:rsidR="003045CF" w:rsidRPr="00A5378F">
        <w:rPr>
          <w:b/>
        </w:rPr>
        <w:t>«смерть от несчастного случая» или «смерть НС»</w:t>
      </w:r>
      <w:r w:rsidR="003045CF" w:rsidRPr="00A5378F">
        <w:t xml:space="preserve">). Страховым случаем является смерть Застрахованного </w:t>
      </w:r>
      <w:r w:rsidR="002958E1" w:rsidRPr="00A5378F">
        <w:t>взрослого</w:t>
      </w:r>
      <w:r w:rsidR="003045CF" w:rsidRPr="00A5378F">
        <w:t xml:space="preserve"> в результате несчастного случая, произошедшего в течение срока страхования, когда она наступила в течение 180 (ста восьмидесяти) календарных дней с даты несчастного случая и в течение срока страхования </w:t>
      </w:r>
      <w:r w:rsidR="00B204D9" w:rsidRPr="00A5378F">
        <w:t>(с учетом исключений из страхового покрытия, установленных настоящим разделом и / или Договором страхования)</w:t>
      </w:r>
      <w:r w:rsidR="003045CF" w:rsidRPr="00A5378F">
        <w:t>.</w:t>
      </w:r>
    </w:p>
    <w:p w14:paraId="7E242341" w14:textId="08F8A721" w:rsidR="002A794C" w:rsidRPr="00A5378F" w:rsidRDefault="004E1936" w:rsidP="004E1936">
      <w:pPr>
        <w:spacing w:after="0" w:line="240" w:lineRule="auto"/>
        <w:ind w:left="567"/>
        <w:jc w:val="both"/>
      </w:pPr>
      <w:r w:rsidRPr="00A5378F">
        <w:t>3.1.</w:t>
      </w:r>
      <w:r w:rsidR="00A2539B" w:rsidRPr="00A5378F">
        <w:t>5</w:t>
      </w:r>
      <w:r w:rsidRPr="00A5378F">
        <w:t>.</w:t>
      </w:r>
      <w:r w:rsidRPr="00A5378F">
        <w:rPr>
          <w:b/>
        </w:rPr>
        <w:t xml:space="preserve"> </w:t>
      </w:r>
      <w:r w:rsidR="00E2458C" w:rsidRPr="00A5378F">
        <w:rPr>
          <w:b/>
        </w:rPr>
        <w:t>Д</w:t>
      </w:r>
      <w:r w:rsidR="002A794C" w:rsidRPr="00A5378F">
        <w:rPr>
          <w:b/>
        </w:rPr>
        <w:t>ожитие</w:t>
      </w:r>
      <w:r w:rsidR="00E2458C" w:rsidRPr="00A5378F">
        <w:rPr>
          <w:b/>
        </w:rPr>
        <w:t xml:space="preserve"> до окончания срока страхования</w:t>
      </w:r>
      <w:r w:rsidR="002A794C" w:rsidRPr="00A5378F">
        <w:rPr>
          <w:b/>
        </w:rPr>
        <w:t>.</w:t>
      </w:r>
      <w:r w:rsidR="002A794C" w:rsidRPr="00A5378F">
        <w:t xml:space="preserve"> Страховым случаем является дожитие Застрахованного </w:t>
      </w:r>
      <w:r w:rsidR="002958E1" w:rsidRPr="00A5378F">
        <w:t>ребенка</w:t>
      </w:r>
      <w:r w:rsidR="002A794C" w:rsidRPr="00A5378F">
        <w:t xml:space="preserve"> </w:t>
      </w:r>
      <w:r w:rsidR="008564FA" w:rsidRPr="00A5378F">
        <w:t xml:space="preserve">до </w:t>
      </w:r>
      <w:r w:rsidR="00E2458C" w:rsidRPr="00A5378F">
        <w:t xml:space="preserve">окончания </w:t>
      </w:r>
      <w:r w:rsidR="00C37EB8" w:rsidRPr="00A5378F">
        <w:t xml:space="preserve">срока страхования, </w:t>
      </w:r>
      <w:r w:rsidR="00E2458C" w:rsidRPr="00A5378F">
        <w:t>установленного Договором страхования</w:t>
      </w:r>
      <w:r w:rsidR="00C37EB8" w:rsidRPr="00A5378F">
        <w:t>.</w:t>
      </w:r>
    </w:p>
    <w:p w14:paraId="550ADAD6" w14:textId="46304334" w:rsidR="00E2458C" w:rsidRPr="00A5378F" w:rsidRDefault="004E1936" w:rsidP="004E1936">
      <w:pPr>
        <w:spacing w:after="0" w:line="240" w:lineRule="auto"/>
        <w:ind w:left="567"/>
        <w:jc w:val="both"/>
      </w:pPr>
      <w:r w:rsidRPr="00A5378F">
        <w:t>3.1.</w:t>
      </w:r>
      <w:r w:rsidR="00A2539B" w:rsidRPr="00A5378F">
        <w:t>6</w:t>
      </w:r>
      <w:r w:rsidRPr="00A5378F">
        <w:t>.</w:t>
      </w:r>
      <w:r w:rsidRPr="00A5378F">
        <w:rPr>
          <w:b/>
        </w:rPr>
        <w:t xml:space="preserve"> </w:t>
      </w:r>
      <w:r w:rsidR="00E2458C" w:rsidRPr="00A5378F">
        <w:rPr>
          <w:b/>
        </w:rPr>
        <w:t xml:space="preserve">Дожитие до установленной даты. </w:t>
      </w:r>
      <w:r w:rsidR="00E2458C" w:rsidRPr="00A5378F">
        <w:t xml:space="preserve">Страховым случаем является дожитие Застрахованного </w:t>
      </w:r>
      <w:r w:rsidR="002958E1" w:rsidRPr="00A5378F">
        <w:t>ребенка</w:t>
      </w:r>
      <w:r w:rsidR="00E2458C" w:rsidRPr="00A5378F">
        <w:t xml:space="preserve"> до установленной Договором страхования даты</w:t>
      </w:r>
      <w:r w:rsidR="00C37EB8" w:rsidRPr="00A5378F">
        <w:t>.</w:t>
      </w:r>
    </w:p>
    <w:p w14:paraId="68FDFEA8" w14:textId="448EEDCB" w:rsidR="009C47C8" w:rsidRPr="00A5378F" w:rsidRDefault="004E1936" w:rsidP="004E1936">
      <w:pPr>
        <w:spacing w:after="0" w:line="240" w:lineRule="auto"/>
        <w:ind w:left="567"/>
        <w:jc w:val="both"/>
        <w:rPr>
          <w:b/>
        </w:rPr>
      </w:pPr>
      <w:r w:rsidRPr="00A5378F">
        <w:t>3.1.</w:t>
      </w:r>
      <w:r w:rsidR="00A2539B" w:rsidRPr="00A5378F">
        <w:t>7</w:t>
      </w:r>
      <w:r w:rsidRPr="00A5378F">
        <w:t>.</w:t>
      </w:r>
      <w:r w:rsidRPr="00A5378F">
        <w:rPr>
          <w:b/>
        </w:rPr>
        <w:t xml:space="preserve"> </w:t>
      </w:r>
      <w:r w:rsidR="009C47C8" w:rsidRPr="00A5378F">
        <w:rPr>
          <w:b/>
        </w:rPr>
        <w:t>Смерть Застрахованного лица по любой причине</w:t>
      </w:r>
      <w:r w:rsidR="003C0435" w:rsidRPr="00A5378F">
        <w:rPr>
          <w:b/>
        </w:rPr>
        <w:t xml:space="preserve"> </w:t>
      </w:r>
      <w:r w:rsidR="003C0435" w:rsidRPr="00A5378F">
        <w:t>(</w:t>
      </w:r>
      <w:r w:rsidR="00F040BC" w:rsidRPr="00A5378F">
        <w:t xml:space="preserve">в Договоре страхования и по тексту Правил (включая приложения) </w:t>
      </w:r>
      <w:r w:rsidR="003C0435" w:rsidRPr="00A5378F">
        <w:t>также может именоваться</w:t>
      </w:r>
      <w:r w:rsidR="00D17EEF" w:rsidRPr="00A5378F">
        <w:t xml:space="preserve"> </w:t>
      </w:r>
      <w:r w:rsidR="00D17EEF" w:rsidRPr="00A5378F">
        <w:rPr>
          <w:b/>
        </w:rPr>
        <w:t xml:space="preserve">«смерть по любой причине (с возвратом взносов)» </w:t>
      </w:r>
      <w:r w:rsidR="00D17EEF" w:rsidRPr="00A5378F">
        <w:t>или</w:t>
      </w:r>
      <w:r w:rsidR="003C0435" w:rsidRPr="00A5378F">
        <w:rPr>
          <w:b/>
        </w:rPr>
        <w:t xml:space="preserve"> «смерть (с возвратом взносов)»)</w:t>
      </w:r>
      <w:r w:rsidR="009C47C8" w:rsidRPr="00A5378F">
        <w:rPr>
          <w:b/>
        </w:rPr>
        <w:t>.</w:t>
      </w:r>
      <w:r w:rsidR="009C47C8" w:rsidRPr="00A5378F">
        <w:t xml:space="preserve"> Страховым случаем является смерть Застрахованного </w:t>
      </w:r>
      <w:r w:rsidR="00AE33B4" w:rsidRPr="00A5378F">
        <w:t xml:space="preserve">ребенка </w:t>
      </w:r>
      <w:r w:rsidR="009C47C8" w:rsidRPr="00A5378F">
        <w:t xml:space="preserve">в течение срока страхования по любой причине </w:t>
      </w:r>
      <w:r w:rsidR="00B204D9" w:rsidRPr="00A5378F">
        <w:t>(с учетом исключений из страхового покрытия, установленных настоящим разделом и / или Договором страхования)</w:t>
      </w:r>
      <w:r w:rsidR="009C47C8" w:rsidRPr="00A5378F">
        <w:t>.</w:t>
      </w:r>
    </w:p>
    <w:p w14:paraId="18A6C558" w14:textId="3A455EA9" w:rsidR="00C37EB8" w:rsidRPr="00A5378F" w:rsidRDefault="004E1936" w:rsidP="004E1936">
      <w:pPr>
        <w:spacing w:after="0" w:line="240" w:lineRule="auto"/>
        <w:ind w:left="567"/>
        <w:jc w:val="both"/>
      </w:pPr>
      <w:r w:rsidRPr="00A5378F">
        <w:t>3.1.</w:t>
      </w:r>
      <w:r w:rsidR="00A2539B" w:rsidRPr="00A5378F">
        <w:t>8</w:t>
      </w:r>
      <w:r w:rsidRPr="00A5378F">
        <w:t>.</w:t>
      </w:r>
      <w:r w:rsidRPr="00A5378F">
        <w:rPr>
          <w:b/>
        </w:rPr>
        <w:t xml:space="preserve"> </w:t>
      </w:r>
      <w:r w:rsidR="00C37EB8" w:rsidRPr="00A5378F">
        <w:rPr>
          <w:b/>
        </w:rPr>
        <w:t xml:space="preserve">Диагностирование особо опасных заболеваний. </w:t>
      </w:r>
      <w:r w:rsidR="00A41EA3" w:rsidRPr="00A5378F">
        <w:t>Страховым случаем является</w:t>
      </w:r>
      <w:r w:rsidR="00C37EB8" w:rsidRPr="00A5378F">
        <w:t xml:space="preserve"> первичное диагностирование </w:t>
      </w:r>
      <w:r w:rsidR="000A30B1" w:rsidRPr="00A5378F">
        <w:t xml:space="preserve">в течение срока страхования </w:t>
      </w:r>
      <w:r w:rsidR="00C37EB8" w:rsidRPr="00A5378F">
        <w:t xml:space="preserve">у Застрахованного </w:t>
      </w:r>
      <w:r w:rsidR="00A41EA3" w:rsidRPr="00A5378F">
        <w:t>ребенка</w:t>
      </w:r>
      <w:r w:rsidR="00C37EB8" w:rsidRPr="00A5378F">
        <w:t xml:space="preserve"> особо опасного заболевания, указанного в Приложении № 1 к Правилам страхования, при условии, что Застрахованн</w:t>
      </w:r>
      <w:r w:rsidR="00A41EA3" w:rsidRPr="00A5378F">
        <w:t>ый</w:t>
      </w:r>
      <w:r w:rsidR="00C37EB8" w:rsidRPr="00A5378F">
        <w:t xml:space="preserve"> </w:t>
      </w:r>
      <w:r w:rsidR="00A41EA3" w:rsidRPr="00A5378F">
        <w:t>ребенок</w:t>
      </w:r>
      <w:r w:rsidR="00C37EB8" w:rsidRPr="00A5378F">
        <w:t xml:space="preserve"> не умер в течение 30 (тридцати) календарных дней с даты первичного диагностирования особо опасного заболевания </w:t>
      </w:r>
      <w:r w:rsidR="00B204D9" w:rsidRPr="00A5378F">
        <w:t>(с учетом исключений из страхового покрытия, установленных настоящим разделом и / или Договором страхования)</w:t>
      </w:r>
      <w:r w:rsidR="00C37EB8" w:rsidRPr="00A5378F">
        <w:t>.</w:t>
      </w:r>
    </w:p>
    <w:p w14:paraId="3E37C7EC" w14:textId="124D520A" w:rsidR="00FE49B7" w:rsidRPr="00A5378F" w:rsidRDefault="004E1936" w:rsidP="004E1936">
      <w:pPr>
        <w:spacing w:after="0" w:line="240" w:lineRule="auto"/>
        <w:ind w:left="567"/>
        <w:jc w:val="both"/>
      </w:pPr>
      <w:r w:rsidRPr="00A5378F">
        <w:t>3.1.</w:t>
      </w:r>
      <w:r w:rsidR="00A2539B" w:rsidRPr="00A5378F">
        <w:t>9</w:t>
      </w:r>
      <w:r w:rsidRPr="00A5378F">
        <w:t>.</w:t>
      </w:r>
      <w:r w:rsidRPr="00A5378F">
        <w:rPr>
          <w:b/>
        </w:rPr>
        <w:t xml:space="preserve"> </w:t>
      </w:r>
      <w:r w:rsidR="008E3E21" w:rsidRPr="00A5378F">
        <w:rPr>
          <w:b/>
        </w:rPr>
        <w:t xml:space="preserve">Инвалидность Застрахованного лица </w:t>
      </w:r>
      <w:r w:rsidR="008E3E21" w:rsidRPr="00A5378F">
        <w:t>(</w:t>
      </w:r>
      <w:r w:rsidR="003C5E1C" w:rsidRPr="00A5378F">
        <w:t xml:space="preserve">в Договоре страхования </w:t>
      </w:r>
      <w:r w:rsidR="00F040BC" w:rsidRPr="00A5378F">
        <w:t xml:space="preserve">и по тексту Правил (включая приложения) </w:t>
      </w:r>
      <w:r w:rsidR="008E3E21" w:rsidRPr="00A5378F">
        <w:t>также может именоваться</w:t>
      </w:r>
      <w:r w:rsidR="003C5E1C" w:rsidRPr="00A5378F">
        <w:t xml:space="preserve"> </w:t>
      </w:r>
      <w:r w:rsidR="003C5E1C" w:rsidRPr="00A5378F">
        <w:rPr>
          <w:b/>
        </w:rPr>
        <w:t xml:space="preserve">«инвалидность </w:t>
      </w:r>
      <w:r w:rsidR="009C4D3B" w:rsidRPr="00A5378F">
        <w:rPr>
          <w:b/>
        </w:rPr>
        <w:t>по любой причине</w:t>
      </w:r>
      <w:r w:rsidR="003C5E1C" w:rsidRPr="00A5378F">
        <w:rPr>
          <w:b/>
        </w:rPr>
        <w:t xml:space="preserve">» </w:t>
      </w:r>
      <w:r w:rsidR="003C5E1C" w:rsidRPr="00A5378F">
        <w:t>или</w:t>
      </w:r>
      <w:r w:rsidR="008E3E21" w:rsidRPr="00A5378F">
        <w:rPr>
          <w:b/>
        </w:rPr>
        <w:t xml:space="preserve"> «инвалидность»</w:t>
      </w:r>
      <w:r w:rsidR="008E3E21" w:rsidRPr="00A5378F">
        <w:t>)</w:t>
      </w:r>
      <w:r w:rsidR="008E3E21" w:rsidRPr="00A5378F">
        <w:rPr>
          <w:b/>
        </w:rPr>
        <w:t>.</w:t>
      </w:r>
      <w:r w:rsidR="008E3E21" w:rsidRPr="00A5378F">
        <w:t xml:space="preserve"> Страховым случаем является установление МСЭ Застрахованному </w:t>
      </w:r>
      <w:r w:rsidR="00AE33B4" w:rsidRPr="00A5378F">
        <w:t xml:space="preserve">ребенку </w:t>
      </w:r>
      <w:r w:rsidR="008E3E21" w:rsidRPr="00A5378F">
        <w:t xml:space="preserve">в течение срока страхования категории «ребенок-инвалид» или инвалидности 1, 2 или 3 группы (в зависимости от того, что применимо) </w:t>
      </w:r>
      <w:r w:rsidR="009C4D3B" w:rsidRPr="00A5378F">
        <w:t>по любой причине</w:t>
      </w:r>
      <w:r w:rsidR="008E3E21" w:rsidRPr="00A5378F">
        <w:t xml:space="preserve"> </w:t>
      </w:r>
      <w:r w:rsidR="00B204D9" w:rsidRPr="00A5378F">
        <w:t>(с учетом исключений из страхового покрытия, установленных настоящим разделом и / или Договором страхования)</w:t>
      </w:r>
      <w:r w:rsidR="008E3E21" w:rsidRPr="00A5378F">
        <w:t>.</w:t>
      </w:r>
    </w:p>
    <w:p w14:paraId="679BAD22" w14:textId="3B50F88A" w:rsidR="008E3E21" w:rsidRPr="00A5378F" w:rsidRDefault="004E1936" w:rsidP="004E1936">
      <w:pPr>
        <w:spacing w:after="0" w:line="240" w:lineRule="auto"/>
        <w:ind w:left="567"/>
        <w:jc w:val="both"/>
      </w:pPr>
      <w:r w:rsidRPr="00A5378F">
        <w:t>3.1.</w:t>
      </w:r>
      <w:r w:rsidR="00A2539B" w:rsidRPr="00A5378F">
        <w:t>10</w:t>
      </w:r>
      <w:r w:rsidRPr="00A5378F">
        <w:t>.</w:t>
      </w:r>
      <w:r w:rsidRPr="00A5378F">
        <w:rPr>
          <w:b/>
        </w:rPr>
        <w:t xml:space="preserve"> </w:t>
      </w:r>
      <w:r w:rsidR="008E3E21" w:rsidRPr="00A5378F">
        <w:rPr>
          <w:b/>
        </w:rPr>
        <w:t xml:space="preserve">Травмы Застрахованного лица в результате несчастного случая </w:t>
      </w:r>
      <w:r w:rsidR="008E3E21" w:rsidRPr="00A5378F">
        <w:t>(также может именоваться</w:t>
      </w:r>
      <w:r w:rsidR="008E3E21" w:rsidRPr="00A5378F">
        <w:rPr>
          <w:b/>
        </w:rPr>
        <w:t xml:space="preserve"> «травмы»</w:t>
      </w:r>
      <w:r w:rsidR="008E3E21" w:rsidRPr="00A5378F">
        <w:t>)</w:t>
      </w:r>
      <w:r w:rsidR="008E3E21" w:rsidRPr="00A5378F">
        <w:rPr>
          <w:b/>
        </w:rPr>
        <w:t xml:space="preserve">. </w:t>
      </w:r>
      <w:r w:rsidR="008E3E21" w:rsidRPr="00A5378F">
        <w:t xml:space="preserve">Страховым случаем является получение Застрахованным </w:t>
      </w:r>
      <w:r w:rsidR="005945DB" w:rsidRPr="00A5378F">
        <w:t>ребенком</w:t>
      </w:r>
      <w:r w:rsidR="008E3E21" w:rsidRPr="00A5378F">
        <w:t xml:space="preserve"> травмы в </w:t>
      </w:r>
      <w:r w:rsidR="008E3E21" w:rsidRPr="00A5378F">
        <w:lastRenderedPageBreak/>
        <w:t xml:space="preserve">результате несчастного случая, произошедшего в течение срока страхования </w:t>
      </w:r>
      <w:r w:rsidR="00B204D9" w:rsidRPr="00A5378F">
        <w:t>(с учетом исключений из страхового покрытия, установленных настоящим разделом и / или Договором страхования)</w:t>
      </w:r>
      <w:r w:rsidR="008E3E21" w:rsidRPr="00A5378F">
        <w:t>.</w:t>
      </w:r>
    </w:p>
    <w:p w14:paraId="5A4DDE5F" w14:textId="2C5B94BC" w:rsidR="008E3E21" w:rsidRPr="00A5378F" w:rsidRDefault="004E1936" w:rsidP="004E1936">
      <w:pPr>
        <w:spacing w:after="0" w:line="240" w:lineRule="auto"/>
        <w:ind w:left="567"/>
        <w:jc w:val="both"/>
      </w:pPr>
      <w:r w:rsidRPr="00A5378F">
        <w:t>3.1.</w:t>
      </w:r>
      <w:r w:rsidR="00A2539B" w:rsidRPr="00A5378F">
        <w:t>11</w:t>
      </w:r>
      <w:r w:rsidRPr="00A5378F">
        <w:t>.</w:t>
      </w:r>
      <w:r w:rsidRPr="00A5378F">
        <w:rPr>
          <w:b/>
        </w:rPr>
        <w:t xml:space="preserve"> </w:t>
      </w:r>
      <w:r w:rsidR="008E3E21" w:rsidRPr="00A5378F">
        <w:rPr>
          <w:b/>
        </w:rPr>
        <w:t xml:space="preserve">Хирургическое вмешательство в результате несчастного случая </w:t>
      </w:r>
      <w:r w:rsidR="008E3E21" w:rsidRPr="00A5378F">
        <w:t>(также может именоваться</w:t>
      </w:r>
      <w:r w:rsidR="008E3E21" w:rsidRPr="00A5378F">
        <w:rPr>
          <w:b/>
        </w:rPr>
        <w:t xml:space="preserve"> «хирургические вмешательства от НС»</w:t>
      </w:r>
      <w:r w:rsidR="008E3E21" w:rsidRPr="00A5378F">
        <w:t>)</w:t>
      </w:r>
      <w:r w:rsidR="008E3E21" w:rsidRPr="00A5378F">
        <w:rPr>
          <w:b/>
        </w:rPr>
        <w:t xml:space="preserve">. </w:t>
      </w:r>
      <w:r w:rsidR="008E3E21" w:rsidRPr="00A5378F">
        <w:t xml:space="preserve">Страховым случаем признается осуществление </w:t>
      </w:r>
      <w:r w:rsidR="005945DB" w:rsidRPr="00A5378F">
        <w:t xml:space="preserve">Застрахованному ребенку </w:t>
      </w:r>
      <w:r w:rsidR="008E3E21" w:rsidRPr="00A5378F">
        <w:t xml:space="preserve">медицинской процедуры, предусмотренной Таблицей размеров выплаты страхового обеспечения в случае хирургического вмешательства (Приложение № </w:t>
      </w:r>
      <w:r w:rsidR="008773A5" w:rsidRPr="00A5378F">
        <w:t>3</w:t>
      </w:r>
      <w:r w:rsidR="008E3E21" w:rsidRPr="00A5378F">
        <w:t xml:space="preserve"> к Правилам), вызванная последствиями несчастного случая </w:t>
      </w:r>
      <w:r w:rsidR="00B204D9" w:rsidRPr="00A5378F">
        <w:t>(с учетом исключений из страхового покрытия, установленных настоящим разделом и / или Договором страхования)</w:t>
      </w:r>
      <w:r w:rsidR="008E3E21" w:rsidRPr="00A5378F">
        <w:t>.</w:t>
      </w:r>
    </w:p>
    <w:p w14:paraId="73D78DBD" w14:textId="77777777" w:rsidR="008E3E21" w:rsidRPr="00A5378F" w:rsidRDefault="00885EA9" w:rsidP="008E3E21">
      <w:pPr>
        <w:spacing w:after="0" w:line="240" w:lineRule="auto"/>
        <w:jc w:val="both"/>
      </w:pPr>
      <w:r w:rsidRPr="00A5378F">
        <w:t>3.</w:t>
      </w:r>
      <w:r w:rsidR="00467AB3" w:rsidRPr="00A5378F">
        <w:t>3</w:t>
      </w:r>
      <w:r w:rsidRPr="00A5378F">
        <w:t>.</w:t>
      </w:r>
      <w:r w:rsidR="000D665B" w:rsidRPr="00A5378F">
        <w:t xml:space="preserve"> </w:t>
      </w:r>
      <w:r w:rsidR="00DF58DC" w:rsidRPr="00A5378F">
        <w:t>Перечень страховых рисков, на случай наступления которых производится страхование, определяется Страховым полисом</w:t>
      </w:r>
      <w:r w:rsidRPr="00A5378F">
        <w:t>.</w:t>
      </w:r>
    </w:p>
    <w:p w14:paraId="668D0D88" w14:textId="5065B887" w:rsidR="008E3E21" w:rsidRPr="00A5378F" w:rsidRDefault="008E3E21" w:rsidP="008E3E21">
      <w:pPr>
        <w:spacing w:after="0" w:line="240" w:lineRule="auto"/>
        <w:jc w:val="both"/>
      </w:pPr>
      <w:r w:rsidRPr="00A5378F">
        <w:t xml:space="preserve">Договор страхования может быть заключен </w:t>
      </w:r>
      <w:r w:rsidR="00CD45AD" w:rsidRPr="00A5378F">
        <w:t xml:space="preserve">с ответственностью по страховым рискам </w:t>
      </w:r>
      <w:r w:rsidR="00CD45AD" w:rsidRPr="00A5378F">
        <w:rPr>
          <w:b/>
        </w:rPr>
        <w:t xml:space="preserve">«смерть (с освобождением от уплаты взносов)» </w:t>
      </w:r>
      <w:r w:rsidR="00CD45AD" w:rsidRPr="00A5378F">
        <w:t xml:space="preserve">и / или </w:t>
      </w:r>
      <w:r w:rsidR="00CD45AD" w:rsidRPr="00A5378F">
        <w:rPr>
          <w:b/>
        </w:rPr>
        <w:t>«инвалидность 1 или 2 группы (с освобождением от уплаты взносов)»</w:t>
      </w:r>
      <w:r w:rsidRPr="00A5378F">
        <w:t xml:space="preserve"> </w:t>
      </w:r>
      <w:r w:rsidR="00940159" w:rsidRPr="00A5378F">
        <w:t xml:space="preserve">и / или </w:t>
      </w:r>
      <w:r w:rsidR="00940159" w:rsidRPr="00A5378F">
        <w:rPr>
          <w:b/>
        </w:rPr>
        <w:t xml:space="preserve">«инвалидность 1 </w:t>
      </w:r>
      <w:r w:rsidR="0037564D" w:rsidRPr="00A5378F">
        <w:rPr>
          <w:b/>
        </w:rPr>
        <w:t xml:space="preserve">группы </w:t>
      </w:r>
      <w:r w:rsidR="00940159" w:rsidRPr="00A5378F">
        <w:rPr>
          <w:b/>
        </w:rPr>
        <w:t xml:space="preserve">(с освобождением от уплаты взносов)» </w:t>
      </w:r>
      <w:r w:rsidRPr="00A5378F">
        <w:t xml:space="preserve">только в случаях, когда Страхователь является Застрахованным </w:t>
      </w:r>
      <w:r w:rsidR="00DD6C96" w:rsidRPr="00A5378F">
        <w:t>взрослым</w:t>
      </w:r>
      <w:r w:rsidRPr="00A5378F">
        <w:t xml:space="preserve"> и страховая премия подлежит оплате в рассрочку.</w:t>
      </w:r>
    </w:p>
    <w:p w14:paraId="2CA33295" w14:textId="77BBD76A" w:rsidR="007C05DE" w:rsidRPr="00A5378F" w:rsidRDefault="007C05DE" w:rsidP="007C05DE">
      <w:pPr>
        <w:spacing w:after="0" w:line="240" w:lineRule="auto"/>
        <w:jc w:val="both"/>
      </w:pPr>
      <w:r w:rsidRPr="00A5378F">
        <w:t>3.</w:t>
      </w:r>
      <w:r w:rsidR="007D18E2" w:rsidRPr="00A5378F">
        <w:t>4</w:t>
      </w:r>
      <w:r w:rsidRPr="00A5378F">
        <w:t xml:space="preserve">. </w:t>
      </w:r>
      <w:r w:rsidR="000F1C7D" w:rsidRPr="00A5378F">
        <w:t>Н</w:t>
      </w:r>
      <w:r w:rsidRPr="00A5378F">
        <w:t>е признаются страховыми случаями (исключения из страхового покрытия) события, наступившие при следующих обстоятельствах:</w:t>
      </w:r>
    </w:p>
    <w:p w14:paraId="0BD11FFD" w14:textId="33699889" w:rsidR="000F1C7D" w:rsidRPr="00A5378F" w:rsidRDefault="007C05DE" w:rsidP="007C05DE">
      <w:pPr>
        <w:spacing w:after="0" w:line="240" w:lineRule="auto"/>
        <w:ind w:left="567"/>
        <w:jc w:val="both"/>
      </w:pPr>
      <w:r w:rsidRPr="00A5378F">
        <w:t>3.</w:t>
      </w:r>
      <w:r w:rsidR="007D18E2" w:rsidRPr="00A5378F">
        <w:t>4</w:t>
      </w:r>
      <w:r w:rsidRPr="00A5378F">
        <w:t>.1. </w:t>
      </w:r>
      <w:r w:rsidR="000F1C7D" w:rsidRPr="00A5378F">
        <w:t xml:space="preserve">По всем страховым рискам, кроме страховых рисков </w:t>
      </w:r>
      <w:r w:rsidR="000F1C7D" w:rsidRPr="00A5378F">
        <w:rPr>
          <w:b/>
        </w:rPr>
        <w:t>«дожитие до окончания срока страхования»</w:t>
      </w:r>
      <w:r w:rsidR="00FF0667" w:rsidRPr="00A5378F">
        <w:rPr>
          <w:b/>
        </w:rPr>
        <w:t>,</w:t>
      </w:r>
      <w:r w:rsidR="000F1C7D" w:rsidRPr="00A5378F">
        <w:rPr>
          <w:b/>
        </w:rPr>
        <w:t xml:space="preserve"> «дожитие до установленной даты»</w:t>
      </w:r>
      <w:r w:rsidR="00FF0667" w:rsidRPr="00A5378F">
        <w:rPr>
          <w:b/>
        </w:rPr>
        <w:t>, «смерть (с возвратом взносов)»</w:t>
      </w:r>
      <w:r w:rsidR="000F1C7D" w:rsidRPr="00A5378F">
        <w:rPr>
          <w:b/>
        </w:rPr>
        <w:t>:</w:t>
      </w:r>
    </w:p>
    <w:p w14:paraId="0BD83FFF" w14:textId="03ED77B9" w:rsidR="007C05DE" w:rsidRPr="00A5378F" w:rsidRDefault="000F1C7D" w:rsidP="000F1C7D">
      <w:pPr>
        <w:spacing w:after="0" w:line="240" w:lineRule="auto"/>
        <w:ind w:left="1134"/>
        <w:jc w:val="both"/>
      </w:pPr>
      <w:r w:rsidRPr="00A5378F">
        <w:t xml:space="preserve">3.4.1.1. </w:t>
      </w:r>
      <w:r w:rsidR="007C05DE" w:rsidRPr="00A5378F">
        <w:t>в результате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 за исключением случаев, когда Страховщик был уведомлен о наличии таких заболеваний / несчастного случая при заключении Договора страхования;</w:t>
      </w:r>
    </w:p>
    <w:p w14:paraId="4A7E300C" w14:textId="1FD17F39" w:rsidR="00B80C9F" w:rsidRPr="00A5378F" w:rsidRDefault="007C05DE" w:rsidP="000F1C7D">
      <w:pPr>
        <w:spacing w:after="0" w:line="240" w:lineRule="auto"/>
        <w:ind w:left="1134"/>
        <w:jc w:val="both"/>
      </w:pPr>
      <w:r w:rsidRPr="00A5378F">
        <w:t>3.</w:t>
      </w:r>
      <w:r w:rsidR="007D18E2" w:rsidRPr="00A5378F">
        <w:t>4</w:t>
      </w:r>
      <w:r w:rsidRPr="00A5378F">
        <w:t>.</w:t>
      </w:r>
      <w:r w:rsidR="000F1C7D" w:rsidRPr="00A5378F">
        <w:t>1.</w:t>
      </w:r>
      <w:r w:rsidRPr="00A5378F">
        <w:t>2. участии Застрахованного лица в столкновениях (иных приравниваемых к ним событиях), нарушениях общественного порядка, в совершении террористического акта</w:t>
      </w:r>
      <w:r w:rsidR="00B90392" w:rsidRPr="00A5378F">
        <w:t xml:space="preserve"> (в т.ч. при участии в подготовке террористического акта)</w:t>
      </w:r>
      <w:r w:rsidRPr="00A5378F">
        <w:t>.</w:t>
      </w:r>
    </w:p>
    <w:p w14:paraId="3EA27EB7" w14:textId="01028B1E" w:rsidR="008E11EA" w:rsidRPr="00A5378F" w:rsidRDefault="007B575C" w:rsidP="000F1C7D">
      <w:pPr>
        <w:spacing w:after="0" w:line="240" w:lineRule="auto"/>
        <w:ind w:left="1134"/>
        <w:jc w:val="both"/>
      </w:pPr>
      <w:r w:rsidRPr="00A5378F">
        <w:t>3.</w:t>
      </w:r>
      <w:r w:rsidR="000F1C7D" w:rsidRPr="00A5378F">
        <w:t>4</w:t>
      </w:r>
      <w:r w:rsidRPr="00A5378F">
        <w:t>.</w:t>
      </w:r>
      <w:r w:rsidR="00493D93" w:rsidRPr="00A5378F">
        <w:t>1</w:t>
      </w:r>
      <w:r w:rsidR="000F1C7D" w:rsidRPr="00A5378F">
        <w:t>.</w:t>
      </w:r>
      <w:r w:rsidR="00493D93" w:rsidRPr="00A5378F">
        <w:t>3</w:t>
      </w:r>
      <w:r w:rsidRPr="00A5378F">
        <w:t xml:space="preserve">. </w:t>
      </w:r>
      <w:r w:rsidR="00D32BEA" w:rsidRPr="00A5378F">
        <w:t>в результате отравления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r w:rsidR="006D6932" w:rsidRPr="00A5378F">
        <w:t>. Данное исключение не применяется в отношении Застрахованного лица, не достигшего 12 (двенадцати) лет</w:t>
      </w:r>
      <w:r w:rsidR="008E11EA" w:rsidRPr="00A5378F">
        <w:t>;</w:t>
      </w:r>
    </w:p>
    <w:p w14:paraId="7AE3FA8F" w14:textId="5BBB4032" w:rsidR="008E11EA" w:rsidRPr="00A5378F" w:rsidRDefault="000F1C7D" w:rsidP="000F1C7D">
      <w:pPr>
        <w:spacing w:after="0" w:line="240" w:lineRule="auto"/>
        <w:ind w:left="1134"/>
        <w:jc w:val="both"/>
      </w:pPr>
      <w:r w:rsidRPr="00A5378F">
        <w:t>3.4.</w:t>
      </w:r>
      <w:r w:rsidR="00493D93" w:rsidRPr="00A5378F">
        <w:t>1</w:t>
      </w:r>
      <w:r w:rsidRPr="00A5378F">
        <w:t>.</w:t>
      </w:r>
      <w:r w:rsidR="00493D93" w:rsidRPr="00A5378F">
        <w:t>4</w:t>
      </w:r>
      <w:r w:rsidR="007B575C" w:rsidRPr="00A5378F">
        <w:t xml:space="preserve">. </w:t>
      </w:r>
      <w:r w:rsidR="008E11EA" w:rsidRPr="00A5378F">
        <w:t>управлении Застрахованным лицом транспортным средством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или наркотического опьянения;</w:t>
      </w:r>
    </w:p>
    <w:p w14:paraId="1710361D" w14:textId="2D3FA4E5" w:rsidR="008E11EA" w:rsidRPr="00A5378F" w:rsidRDefault="000F1C7D" w:rsidP="000F1C7D">
      <w:pPr>
        <w:spacing w:after="0" w:line="240" w:lineRule="auto"/>
        <w:ind w:left="1134"/>
        <w:jc w:val="both"/>
      </w:pPr>
      <w:r w:rsidRPr="00A5378F">
        <w:t>3.4.</w:t>
      </w:r>
      <w:r w:rsidR="00493D93" w:rsidRPr="00A5378F">
        <w:t>1</w:t>
      </w:r>
      <w:r w:rsidRPr="00A5378F">
        <w:t>.</w:t>
      </w:r>
      <w:r w:rsidR="00493D93" w:rsidRPr="00A5378F">
        <w:t>5</w:t>
      </w:r>
      <w:r w:rsidR="007B575C" w:rsidRPr="00A5378F">
        <w:t xml:space="preserve">. </w:t>
      </w:r>
      <w:r w:rsidR="008E11EA" w:rsidRPr="00A5378F">
        <w:t xml:space="preserve">во время пребывания в </w:t>
      </w:r>
      <w:r w:rsidR="0087763B" w:rsidRPr="00A5378F">
        <w:t xml:space="preserve">исправительных учреждениях и / или </w:t>
      </w:r>
      <w:r w:rsidR="008049D2" w:rsidRPr="00A5378F">
        <w:t>местах содержания под стражей</w:t>
      </w:r>
      <w:r w:rsidR="008E11EA" w:rsidRPr="00A5378F">
        <w:t>;</w:t>
      </w:r>
    </w:p>
    <w:p w14:paraId="63F8BB3E" w14:textId="57570D57" w:rsidR="008E11EA" w:rsidRPr="00A5378F" w:rsidRDefault="000F1C7D" w:rsidP="000F1C7D">
      <w:pPr>
        <w:spacing w:after="0" w:line="240" w:lineRule="auto"/>
        <w:ind w:left="1134"/>
        <w:jc w:val="both"/>
      </w:pPr>
      <w:r w:rsidRPr="00A5378F">
        <w:t>3.4.</w:t>
      </w:r>
      <w:r w:rsidR="00493D93" w:rsidRPr="00A5378F">
        <w:t>1</w:t>
      </w:r>
      <w:r w:rsidRPr="00A5378F">
        <w:t>.</w:t>
      </w:r>
      <w:r w:rsidR="00493D93" w:rsidRPr="00A5378F">
        <w:t>6</w:t>
      </w:r>
      <w:r w:rsidR="007B575C" w:rsidRPr="00A5378F">
        <w:t xml:space="preserve">. </w:t>
      </w:r>
      <w:r w:rsidR="008E11EA" w:rsidRPr="00A5378F">
        <w:t>непосредственном участии Застрахованного лица в военных учениях, испытаниях военной техники в качестве военнослужащего либо гражданского служащего;</w:t>
      </w:r>
    </w:p>
    <w:p w14:paraId="6FDE4D9B" w14:textId="28F1D5DE" w:rsidR="00F07755" w:rsidRPr="00A5378F" w:rsidRDefault="000F1C7D" w:rsidP="000F1C7D">
      <w:pPr>
        <w:spacing w:after="0" w:line="240" w:lineRule="auto"/>
        <w:ind w:left="1134"/>
        <w:jc w:val="both"/>
      </w:pPr>
      <w:r w:rsidRPr="00A5378F">
        <w:t>3.4.</w:t>
      </w:r>
      <w:r w:rsidR="00493D93" w:rsidRPr="00A5378F">
        <w:t>1</w:t>
      </w:r>
      <w:r w:rsidRPr="00A5378F">
        <w:t>.</w:t>
      </w:r>
      <w:r w:rsidR="00493D93" w:rsidRPr="00A5378F">
        <w:t>7</w:t>
      </w:r>
      <w:r w:rsidR="007B575C" w:rsidRPr="00A5378F">
        <w:t xml:space="preserve">. </w:t>
      </w:r>
      <w:r w:rsidR="008E11EA" w:rsidRPr="00A5378F">
        <w:t xml:space="preserve">вследствие полета Застрахованного лица на летательном аппарате, управления им, кроме </w:t>
      </w:r>
      <w:r w:rsidR="00F07755" w:rsidRPr="00A5378F">
        <w:t>следующих случаев:</w:t>
      </w:r>
    </w:p>
    <w:p w14:paraId="3D954CD7" w14:textId="334C98AF" w:rsidR="00F07755" w:rsidRPr="00A5378F" w:rsidRDefault="00F07755" w:rsidP="00C675F5">
      <w:pPr>
        <w:pStyle w:val="af0"/>
        <w:numPr>
          <w:ilvl w:val="0"/>
          <w:numId w:val="5"/>
        </w:numPr>
        <w:spacing w:after="0" w:line="240" w:lineRule="auto"/>
        <w:ind w:left="1985"/>
        <w:jc w:val="both"/>
      </w:pPr>
      <w:r w:rsidRPr="00A5378F">
        <w:t xml:space="preserve">применительно к страховым рискам </w:t>
      </w:r>
      <w:r w:rsidRPr="00A5378F">
        <w:rPr>
          <w:b/>
        </w:rPr>
        <w:t>«инвалидность»</w:t>
      </w:r>
      <w:r w:rsidRPr="00A5378F">
        <w:t xml:space="preserve"> и </w:t>
      </w:r>
      <w:r w:rsidRPr="00A5378F">
        <w:rPr>
          <w:b/>
        </w:rPr>
        <w:t>«травмы»</w:t>
      </w:r>
      <w:r w:rsidRPr="00A5378F">
        <w:t>, когда событие наступило при занятии Застрахованным лицом Любительским</w:t>
      </w:r>
      <w:r w:rsidR="00CC5B2E" w:rsidRPr="00A5378F">
        <w:t>и</w:t>
      </w:r>
      <w:r w:rsidRPr="00A5378F">
        <w:t xml:space="preserve"> вид</w:t>
      </w:r>
      <w:r w:rsidR="00CC5B2E" w:rsidRPr="00A5378F">
        <w:t>а</w:t>
      </w:r>
      <w:r w:rsidRPr="00A5378F">
        <w:t>м</w:t>
      </w:r>
      <w:r w:rsidR="00CC5B2E" w:rsidRPr="00A5378F">
        <w:t>и</w:t>
      </w:r>
      <w:r w:rsidRPr="00A5378F">
        <w:t xml:space="preserve"> спорта</w:t>
      </w:r>
      <w:r w:rsidR="00CC5B2E" w:rsidRPr="00A5378F">
        <w:t xml:space="preserve"> / увлечениями </w:t>
      </w:r>
      <w:r w:rsidR="001128B2" w:rsidRPr="00A5378F">
        <w:t>(как они определены в подп. 1.4.8.</w:t>
      </w:r>
      <w:r w:rsidR="00E66709" w:rsidRPr="00A5378F">
        <w:t>1</w:t>
      </w:r>
      <w:r w:rsidR="001128B2" w:rsidRPr="00A5378F">
        <w:t xml:space="preserve"> Правил страхования) вне зависимости от уровня </w:t>
      </w:r>
      <w:r w:rsidR="00B7218B" w:rsidRPr="00A5378F">
        <w:t xml:space="preserve">и Стороны договорились о неприменении </w:t>
      </w:r>
      <w:r w:rsidRPr="00A5378F">
        <w:t>в отношении данных страховых рисков подп. 3.4.1.9 настоящего раздела;</w:t>
      </w:r>
    </w:p>
    <w:p w14:paraId="58342904" w14:textId="6964F0C7" w:rsidR="008E11EA" w:rsidRPr="00A5378F" w:rsidRDefault="008E11EA" w:rsidP="00C675F5">
      <w:pPr>
        <w:pStyle w:val="af0"/>
        <w:numPr>
          <w:ilvl w:val="0"/>
          <w:numId w:val="5"/>
        </w:numPr>
        <w:spacing w:after="0" w:line="240" w:lineRule="auto"/>
        <w:ind w:left="1985"/>
        <w:jc w:val="both"/>
      </w:pPr>
      <w:r w:rsidRPr="00A5378F">
        <w:t>полета в качестве пассажира на самолете гражданской авиации, управляемом профессиональным пилотом;</w:t>
      </w:r>
    </w:p>
    <w:p w14:paraId="16E3C4FE" w14:textId="397BFF23" w:rsidR="00790EC4" w:rsidRPr="00A5378F" w:rsidRDefault="000F1C7D" w:rsidP="000F1C7D">
      <w:pPr>
        <w:spacing w:after="0" w:line="240" w:lineRule="auto"/>
        <w:ind w:left="1134"/>
        <w:jc w:val="both"/>
      </w:pPr>
      <w:r w:rsidRPr="00A5378F">
        <w:t>3.4.</w:t>
      </w:r>
      <w:r w:rsidR="00493D93" w:rsidRPr="00A5378F">
        <w:t>1</w:t>
      </w:r>
      <w:r w:rsidRPr="00A5378F">
        <w:t>.</w:t>
      </w:r>
      <w:r w:rsidR="00493D93" w:rsidRPr="00A5378F">
        <w:t>8</w:t>
      </w:r>
      <w:r w:rsidR="007B575C" w:rsidRPr="00A5378F">
        <w:t xml:space="preserve">. </w:t>
      </w:r>
      <w:r w:rsidR="00790EC4" w:rsidRPr="00A5378F">
        <w:t>при занятии Застрахованным лицом любым видом спорта на профессиональном уровне, включая с</w:t>
      </w:r>
      <w:r w:rsidR="00525EDD" w:rsidRPr="00A5378F">
        <w:t>оревнования, тренировки и сборы;</w:t>
      </w:r>
    </w:p>
    <w:p w14:paraId="64166314" w14:textId="20C6D25A" w:rsidR="008E11EA" w:rsidRPr="00A5378F" w:rsidRDefault="000F1C7D" w:rsidP="000F1C7D">
      <w:pPr>
        <w:spacing w:after="0" w:line="240" w:lineRule="auto"/>
        <w:ind w:left="1134"/>
        <w:jc w:val="both"/>
      </w:pPr>
      <w:r w:rsidRPr="00A5378F">
        <w:t>3.4.</w:t>
      </w:r>
      <w:r w:rsidR="00493D93" w:rsidRPr="00A5378F">
        <w:t>1</w:t>
      </w:r>
      <w:r w:rsidRPr="00A5378F">
        <w:t>.</w:t>
      </w:r>
      <w:r w:rsidR="00493D93" w:rsidRPr="00A5378F">
        <w:t>9</w:t>
      </w:r>
      <w:r w:rsidR="005C2C39" w:rsidRPr="00A5378F">
        <w:t xml:space="preserve">. при занятии Застрахованным лицом </w:t>
      </w:r>
      <w:r w:rsidR="00E6593C" w:rsidRPr="00A5378F">
        <w:t>Любительским</w:t>
      </w:r>
      <w:r w:rsidR="009C1192" w:rsidRPr="00A5378F">
        <w:t xml:space="preserve"> (-</w:t>
      </w:r>
      <w:r w:rsidR="00E6593C" w:rsidRPr="00A5378F">
        <w:t>и</w:t>
      </w:r>
      <w:r w:rsidR="009C1192" w:rsidRPr="00A5378F">
        <w:t>)</w:t>
      </w:r>
      <w:r w:rsidR="00E6593C" w:rsidRPr="00A5378F">
        <w:t xml:space="preserve"> вид</w:t>
      </w:r>
      <w:r w:rsidR="009C1192" w:rsidRPr="00A5378F">
        <w:t>ом (-</w:t>
      </w:r>
      <w:r w:rsidR="00E6593C" w:rsidRPr="00A5378F">
        <w:t>ами</w:t>
      </w:r>
      <w:r w:rsidR="009C1192" w:rsidRPr="00A5378F">
        <w:t>)</w:t>
      </w:r>
      <w:r w:rsidR="00E6593C" w:rsidRPr="00A5378F">
        <w:t xml:space="preserve"> спорта / увлечени</w:t>
      </w:r>
      <w:r w:rsidR="003D273C" w:rsidRPr="00A5378F">
        <w:t>й</w:t>
      </w:r>
      <w:r w:rsidR="00E6593C" w:rsidRPr="00A5378F">
        <w:t xml:space="preserve"> (вне зависимости от уровня) </w:t>
      </w:r>
      <w:r w:rsidR="009C1192" w:rsidRPr="00A5378F">
        <w:t>из числа указанных</w:t>
      </w:r>
      <w:r w:rsidR="00E6593C" w:rsidRPr="00A5378F">
        <w:t xml:space="preserve"> в подп. 1.4.8.1 настоящих Правил страхования</w:t>
      </w:r>
      <w:r w:rsidR="0083211A" w:rsidRPr="00A5378F">
        <w:t>;</w:t>
      </w:r>
    </w:p>
    <w:p w14:paraId="637AF744" w14:textId="500067A1" w:rsidR="002B7799" w:rsidRPr="00A5378F" w:rsidRDefault="000F1C7D" w:rsidP="008576BE">
      <w:pPr>
        <w:spacing w:after="0" w:line="240" w:lineRule="auto"/>
        <w:ind w:left="1134"/>
        <w:jc w:val="both"/>
      </w:pPr>
      <w:r w:rsidRPr="00A5378F">
        <w:lastRenderedPageBreak/>
        <w:t>3.4.</w:t>
      </w:r>
      <w:r w:rsidR="00493D93" w:rsidRPr="00A5378F">
        <w:t>1</w:t>
      </w:r>
      <w:r w:rsidRPr="00A5378F">
        <w:t>.</w:t>
      </w:r>
      <w:r w:rsidR="00493D93" w:rsidRPr="00A5378F">
        <w:t>10</w:t>
      </w:r>
      <w:r w:rsidR="007B575C" w:rsidRPr="00A5378F">
        <w:t xml:space="preserve">. </w:t>
      </w:r>
      <w:r w:rsidR="00C851A6" w:rsidRPr="00A5378F">
        <w:t xml:space="preserve">при занятии Застрахованным лицом </w:t>
      </w:r>
      <w:r w:rsidR="00E6593C" w:rsidRPr="00A5378F">
        <w:t>Экстремальным</w:t>
      </w:r>
      <w:r w:rsidR="009118BE" w:rsidRPr="00A5378F">
        <w:t xml:space="preserve"> </w:t>
      </w:r>
      <w:r w:rsidR="006A1F5D" w:rsidRPr="00A5378F">
        <w:t>(-</w:t>
      </w:r>
      <w:r w:rsidR="00E6593C" w:rsidRPr="00A5378F">
        <w:t>и</w:t>
      </w:r>
      <w:r w:rsidR="006A1F5D" w:rsidRPr="00A5378F">
        <w:t>)</w:t>
      </w:r>
      <w:r w:rsidR="00C851A6" w:rsidRPr="00A5378F">
        <w:t xml:space="preserve"> вид</w:t>
      </w:r>
      <w:r w:rsidR="006A1F5D" w:rsidRPr="00A5378F">
        <w:t>ом (-</w:t>
      </w:r>
      <w:r w:rsidR="00C851A6" w:rsidRPr="00A5378F">
        <w:t>ами</w:t>
      </w:r>
      <w:r w:rsidR="006A1F5D" w:rsidRPr="00A5378F">
        <w:t>)</w:t>
      </w:r>
      <w:r w:rsidR="00C851A6" w:rsidRPr="00A5378F">
        <w:t xml:space="preserve"> спорта / увлечени</w:t>
      </w:r>
      <w:r w:rsidR="003D273C" w:rsidRPr="00A5378F">
        <w:t>й</w:t>
      </w:r>
      <w:r w:rsidR="00C851A6" w:rsidRPr="00A5378F">
        <w:t xml:space="preserve"> (вне зависимости от уровня</w:t>
      </w:r>
      <w:r w:rsidR="00AA7827" w:rsidRPr="00A5378F">
        <w:t>)</w:t>
      </w:r>
      <w:r w:rsidR="00E6593C" w:rsidRPr="00A5378F">
        <w:t xml:space="preserve"> </w:t>
      </w:r>
      <w:r w:rsidR="006A1F5D" w:rsidRPr="00A5378F">
        <w:t>из числа указанных</w:t>
      </w:r>
      <w:r w:rsidR="00E6593C" w:rsidRPr="00A5378F">
        <w:t xml:space="preserve"> в подп. 1.4.8.2 настоящих Правил страхования;</w:t>
      </w:r>
    </w:p>
    <w:p w14:paraId="433B022F" w14:textId="15B0BCEC" w:rsidR="007B575C" w:rsidRPr="00A5378F" w:rsidRDefault="002B7799" w:rsidP="000F1C7D">
      <w:pPr>
        <w:spacing w:after="0" w:line="240" w:lineRule="auto"/>
        <w:ind w:left="1134"/>
        <w:jc w:val="both"/>
      </w:pPr>
      <w:r w:rsidRPr="00A5378F">
        <w:t xml:space="preserve">3.4.1.11. </w:t>
      </w:r>
      <w:r w:rsidR="008E11EA" w:rsidRPr="00A5378F">
        <w:t xml:space="preserve">в результате пластических операций или косметического </w:t>
      </w:r>
      <w:r w:rsidR="007B575C" w:rsidRPr="00A5378F">
        <w:t>лечения, а также их последствий;</w:t>
      </w:r>
    </w:p>
    <w:p w14:paraId="1D9EA8E9" w14:textId="09D31C0C" w:rsidR="007B575C" w:rsidRPr="00A5378F" w:rsidRDefault="000F1C7D" w:rsidP="000F1C7D">
      <w:pPr>
        <w:spacing w:after="0" w:line="240" w:lineRule="auto"/>
        <w:ind w:left="1134"/>
        <w:jc w:val="both"/>
      </w:pPr>
      <w:r w:rsidRPr="00A5378F">
        <w:t>3.4.</w:t>
      </w:r>
      <w:r w:rsidR="00493D93" w:rsidRPr="00A5378F">
        <w:t>1</w:t>
      </w:r>
      <w:r w:rsidRPr="00A5378F">
        <w:t>.</w:t>
      </w:r>
      <w:r w:rsidR="002B7799" w:rsidRPr="00A5378F">
        <w:t>12</w:t>
      </w:r>
      <w:r w:rsidR="007B575C" w:rsidRPr="00A5378F">
        <w:t>. вследствие обстоятельств, влекущих увеличение страхового риска, если при этом не была надлежащим образом исполнена обязанность, предусмотренная подп</w:t>
      </w:r>
      <w:r w:rsidR="001D2812" w:rsidRPr="00A5378F">
        <w:t>. </w:t>
      </w:r>
      <w:r w:rsidR="008D77EF" w:rsidRPr="00A5378F">
        <w:t>13</w:t>
      </w:r>
      <w:r w:rsidR="005D3D4D" w:rsidRPr="00A5378F">
        <w:t>.3.4</w:t>
      </w:r>
      <w:r w:rsidR="007B575C" w:rsidRPr="00A5378F">
        <w:t xml:space="preserve"> настоящих Правил страхования.</w:t>
      </w:r>
    </w:p>
    <w:p w14:paraId="420670E1" w14:textId="02E7B7C1" w:rsidR="008E11EA" w:rsidRPr="00A5378F" w:rsidRDefault="00311EC2" w:rsidP="00AD3E61">
      <w:pPr>
        <w:spacing w:after="0" w:line="240" w:lineRule="auto"/>
        <w:ind w:left="567"/>
        <w:jc w:val="both"/>
      </w:pPr>
      <w:r w:rsidRPr="00A5378F">
        <w:t>3.</w:t>
      </w:r>
      <w:r w:rsidR="00AD3E61" w:rsidRPr="00A5378F">
        <w:t>4.</w:t>
      </w:r>
      <w:r w:rsidR="00493D93" w:rsidRPr="00A5378F">
        <w:t>2</w:t>
      </w:r>
      <w:r w:rsidRPr="00A5378F">
        <w:t xml:space="preserve">. </w:t>
      </w:r>
      <w:r w:rsidR="00B02A2A" w:rsidRPr="00A5378F">
        <w:t xml:space="preserve">Дополнительно к событиям, </w:t>
      </w:r>
      <w:r w:rsidR="007B3297" w:rsidRPr="00A5378F">
        <w:t xml:space="preserve">перечисленным выше в </w:t>
      </w:r>
      <w:r w:rsidR="00F50A82" w:rsidRPr="00A5378F">
        <w:t>подп. 3.4.1 Правил</w:t>
      </w:r>
      <w:r w:rsidR="00B02A2A" w:rsidRPr="00A5378F">
        <w:t xml:space="preserve">, </w:t>
      </w:r>
      <w:r w:rsidR="00B93A55" w:rsidRPr="00A5378F">
        <w:t xml:space="preserve">по страховому риску </w:t>
      </w:r>
      <w:r w:rsidR="00B93A55" w:rsidRPr="00A5378F">
        <w:rPr>
          <w:b/>
        </w:rPr>
        <w:t xml:space="preserve">«диагностирование особо опасных заболеваний» </w:t>
      </w:r>
      <w:r w:rsidR="00B02A2A" w:rsidRPr="00A5378F">
        <w:t>не признаются страховыми случаями (исключения из страхового покрытия) события, наступившие при следующих обстоятельствах:</w:t>
      </w:r>
    </w:p>
    <w:p w14:paraId="6A6F3475" w14:textId="65CBDEF6" w:rsidR="001F4F6C" w:rsidRPr="00A5378F" w:rsidRDefault="00B93A55" w:rsidP="00BE562C">
      <w:pPr>
        <w:spacing w:after="0" w:line="240" w:lineRule="auto"/>
        <w:ind w:left="1134"/>
        <w:jc w:val="both"/>
      </w:pPr>
      <w:r w:rsidRPr="00A5378F">
        <w:t>3.</w:t>
      </w:r>
      <w:r w:rsidR="00AD3E61" w:rsidRPr="00A5378F">
        <w:t>4.</w:t>
      </w:r>
      <w:r w:rsidR="00493D93" w:rsidRPr="00A5378F">
        <w:t>2</w:t>
      </w:r>
      <w:r w:rsidRPr="00A5378F">
        <w:t xml:space="preserve">.1. </w:t>
      </w:r>
      <w:r w:rsidR="00EF3EC1" w:rsidRPr="00A5378F">
        <w:t xml:space="preserve">событие, повлекшее смерть Застрахованного </w:t>
      </w:r>
      <w:r w:rsidR="00D83223" w:rsidRPr="00A5378F">
        <w:t>лица</w:t>
      </w:r>
      <w:r w:rsidR="00EF3EC1" w:rsidRPr="00A5378F">
        <w:t xml:space="preserve"> в течение 30 (тридцати) дней с даты впервые в жизни установленного диагноза</w:t>
      </w:r>
      <w:r w:rsidR="00BE562C" w:rsidRPr="00A5378F">
        <w:t>;</w:t>
      </w:r>
    </w:p>
    <w:p w14:paraId="67864B20" w14:textId="59357ED9" w:rsidR="00BE562C" w:rsidRPr="00A5378F" w:rsidRDefault="00BE562C" w:rsidP="00BE562C">
      <w:pPr>
        <w:spacing w:after="0" w:line="240" w:lineRule="auto"/>
        <w:ind w:left="1134"/>
        <w:jc w:val="both"/>
      </w:pPr>
      <w:r w:rsidRPr="00A5378F">
        <w:t>3.</w:t>
      </w:r>
      <w:r w:rsidR="00AD3E61" w:rsidRPr="00A5378F">
        <w:t>4.</w:t>
      </w:r>
      <w:r w:rsidR="00493D93" w:rsidRPr="00A5378F">
        <w:t>2</w:t>
      </w:r>
      <w:r w:rsidRPr="00A5378F">
        <w:t>.2. Особо опасн</w:t>
      </w:r>
      <w:r w:rsidR="00E37B00" w:rsidRPr="00A5378F">
        <w:t>ы</w:t>
      </w:r>
      <w:r w:rsidRPr="00A5378F">
        <w:t>е заболевани</w:t>
      </w:r>
      <w:r w:rsidR="00E37B00" w:rsidRPr="00A5378F">
        <w:t>я</w:t>
      </w:r>
      <w:r w:rsidRPr="00A5378F">
        <w:t xml:space="preserve"> «Потеря зрения»</w:t>
      </w:r>
      <w:r w:rsidR="00E37B00" w:rsidRPr="00A5378F">
        <w:t xml:space="preserve">, </w:t>
      </w:r>
      <w:r w:rsidR="006F058B" w:rsidRPr="00A5378F">
        <w:t xml:space="preserve">«Потеря слуха», «Паралич», </w:t>
      </w:r>
      <w:r w:rsidR="00E37B00" w:rsidRPr="00A5378F">
        <w:t>«Обширные ожоги», «Тяжелая травма головы»</w:t>
      </w:r>
      <w:r w:rsidRPr="00A5378F">
        <w:t xml:space="preserve"> (как </w:t>
      </w:r>
      <w:r w:rsidR="00E37B00" w:rsidRPr="00A5378F">
        <w:t>они</w:t>
      </w:r>
      <w:r w:rsidRPr="00A5378F">
        <w:t xml:space="preserve"> определен</w:t>
      </w:r>
      <w:r w:rsidR="00E37B00" w:rsidRPr="00A5378F">
        <w:t>ы</w:t>
      </w:r>
      <w:r w:rsidRPr="00A5378F">
        <w:t xml:space="preserve"> в Приложении №</w:t>
      </w:r>
      <w:r w:rsidR="00E37B00" w:rsidRPr="00A5378F">
        <w:t> </w:t>
      </w:r>
      <w:r w:rsidRPr="00A5378F">
        <w:t xml:space="preserve">1), когда </w:t>
      </w:r>
      <w:r w:rsidR="005B534B" w:rsidRPr="00A5378F">
        <w:t>событие</w:t>
      </w:r>
      <w:r w:rsidRPr="00A5378F">
        <w:t xml:space="preserve"> наступило вследствие травмы, полученной Застрахованным </w:t>
      </w:r>
      <w:r w:rsidR="00D83223" w:rsidRPr="00A5378F">
        <w:t>лицом</w:t>
      </w:r>
      <w:r w:rsidRPr="00A5378F">
        <w:t xml:space="preserve"> в состоянии алкогольного опьянения 1 промилле и более, наркотическо</w:t>
      </w:r>
      <w:r w:rsidR="008E57BA" w:rsidRPr="00A5378F">
        <w:t>го и/или токсичес</w:t>
      </w:r>
      <w:r w:rsidR="00D83223" w:rsidRPr="00A5378F">
        <w:t>кого опьянения.</w:t>
      </w:r>
      <w:r w:rsidR="000C522D" w:rsidRPr="00A5378F">
        <w:t xml:space="preserve"> Данное исключение не применяется в отношении Застрахованного лица, не достигшего 12 (двенадцати) лет.</w:t>
      </w:r>
    </w:p>
    <w:p w14:paraId="1B1AE84E" w14:textId="7F1818A5" w:rsidR="006F588B" w:rsidRPr="00A5378F" w:rsidRDefault="006F588B" w:rsidP="00A5378F">
      <w:pPr>
        <w:spacing w:after="0" w:line="240" w:lineRule="auto"/>
        <w:ind w:left="567"/>
        <w:jc w:val="both"/>
      </w:pPr>
      <w:r w:rsidRPr="00A5378F">
        <w:t xml:space="preserve">3.4.3. Дополнительно к событиям, перечисленным выше в подп. 3.4.1 Правил, по страховому риску </w:t>
      </w:r>
      <w:r w:rsidRPr="00A5378F">
        <w:rPr>
          <w:b/>
        </w:rPr>
        <w:t>«инвалидность»</w:t>
      </w:r>
      <w:r w:rsidRPr="00A5378F">
        <w:t xml:space="preserve"> не признается страховым случаем (исключение из страхового покрытия) </w:t>
      </w:r>
      <w:r w:rsidR="009321C4" w:rsidRPr="00A5378F">
        <w:t xml:space="preserve">любое </w:t>
      </w:r>
      <w:r w:rsidR="008E4D89" w:rsidRPr="00A5378F">
        <w:t>последующее</w:t>
      </w:r>
      <w:r w:rsidR="008E4D89" w:rsidRPr="00A5378F">
        <w:rPr>
          <w:rStyle w:val="af3"/>
        </w:rPr>
        <w:footnoteReference w:id="1"/>
      </w:r>
      <w:r w:rsidRPr="00A5378F">
        <w:t xml:space="preserve"> установление </w:t>
      </w:r>
      <w:r w:rsidR="009321C4" w:rsidRPr="00A5378F">
        <w:t xml:space="preserve">группы </w:t>
      </w:r>
      <w:r w:rsidRPr="00A5378F">
        <w:t xml:space="preserve">инвалидности в результате одного и того же события </w:t>
      </w:r>
      <w:r w:rsidR="00235495" w:rsidRPr="00A5378F">
        <w:t xml:space="preserve">при сохранении или понижении </w:t>
      </w:r>
      <w:r w:rsidR="00C43271" w:rsidRPr="00A5378F">
        <w:t>(с 1-ой на 2-ую или со 2-й на 3-ью)</w:t>
      </w:r>
      <w:r w:rsidRPr="00A5378F">
        <w:t xml:space="preserve"> группы инвалидности.</w:t>
      </w:r>
    </w:p>
    <w:p w14:paraId="2BD6CD64" w14:textId="3B3D5E84" w:rsidR="00FA429F" w:rsidRPr="00A5378F" w:rsidRDefault="00885EA9" w:rsidP="009C774E">
      <w:pPr>
        <w:spacing w:after="0" w:line="240" w:lineRule="auto"/>
        <w:jc w:val="both"/>
      </w:pPr>
      <w:r w:rsidRPr="00A5378F">
        <w:t>3.</w:t>
      </w:r>
      <w:r w:rsidR="005444C4" w:rsidRPr="00A5378F">
        <w:t>5</w:t>
      </w:r>
      <w:r w:rsidRPr="00A5378F">
        <w:t>.</w:t>
      </w:r>
      <w:r w:rsidR="000D665B" w:rsidRPr="00A5378F">
        <w:t xml:space="preserve"> </w:t>
      </w:r>
      <w:r w:rsidR="00FA429F" w:rsidRPr="00A5378F">
        <w:t xml:space="preserve">По согласованию между Страхователем и Страховщиком Договором страхования может быть предусмотрен перечень исключений, отличающийся от указанного в п. </w:t>
      </w:r>
      <w:r w:rsidR="00A4048C" w:rsidRPr="00A5378F">
        <w:t>3.4</w:t>
      </w:r>
      <w:r w:rsidR="00FA429F" w:rsidRPr="00A5378F">
        <w:t xml:space="preserve"> настоящих Правил, и Стороны вправе предусмотреть положения, отличные от предусмотренных, и (или) сокра</w:t>
      </w:r>
      <w:r w:rsidR="00376AAD" w:rsidRPr="00A5378F">
        <w:t>тить данный перечень исключений</w:t>
      </w:r>
      <w:r w:rsidR="003D524C" w:rsidRPr="00A5378F">
        <w:t>,</w:t>
      </w:r>
      <w:r w:rsidR="00FA429F" w:rsidRPr="00A5378F">
        <w:t xml:space="preserve"> и (или) дополнить его иными положениями.</w:t>
      </w:r>
      <w:r w:rsidR="00954F03" w:rsidRPr="00A5378F">
        <w:t xml:space="preserve"> </w:t>
      </w:r>
      <w:r w:rsidR="00865C64" w:rsidRPr="00A5378F">
        <w:t>В частности, соглашением Сторон</w:t>
      </w:r>
      <w:r w:rsidR="00954F03" w:rsidRPr="00A5378F">
        <w:t xml:space="preserve"> может быть предусмотрено, что подп. 3.</w:t>
      </w:r>
      <w:r w:rsidR="005444C4" w:rsidRPr="00A5378F">
        <w:t>4.</w:t>
      </w:r>
      <w:r w:rsidR="00493D93" w:rsidRPr="00A5378F">
        <w:t>1</w:t>
      </w:r>
      <w:r w:rsidR="00954F03" w:rsidRPr="00A5378F">
        <w:t>.</w:t>
      </w:r>
      <w:r w:rsidR="00493D93" w:rsidRPr="00A5378F">
        <w:t xml:space="preserve">9 </w:t>
      </w:r>
      <w:r w:rsidR="00954F03" w:rsidRPr="00A5378F">
        <w:t xml:space="preserve">Правил страхования </w:t>
      </w:r>
      <w:r w:rsidR="00B861AC" w:rsidRPr="00A5378F">
        <w:t xml:space="preserve">не </w:t>
      </w:r>
      <w:r w:rsidR="0075729B" w:rsidRPr="00A5378F">
        <w:t>подлежит применению</w:t>
      </w:r>
      <w:r w:rsidR="00B861AC" w:rsidRPr="00A5378F">
        <w:t xml:space="preserve"> в отношении</w:t>
      </w:r>
      <w:r w:rsidR="00954F03" w:rsidRPr="00A5378F">
        <w:t xml:space="preserve"> </w:t>
      </w:r>
      <w:r w:rsidR="00E14F93" w:rsidRPr="00A5378F">
        <w:t>страховы</w:t>
      </w:r>
      <w:r w:rsidR="00B861AC" w:rsidRPr="00A5378F">
        <w:t>х</w:t>
      </w:r>
      <w:r w:rsidR="00E14F93" w:rsidRPr="00A5378F">
        <w:t xml:space="preserve"> </w:t>
      </w:r>
      <w:r w:rsidR="00954F03" w:rsidRPr="00A5378F">
        <w:t>риск</w:t>
      </w:r>
      <w:r w:rsidR="00B861AC" w:rsidRPr="00A5378F">
        <w:t>ов</w:t>
      </w:r>
      <w:r w:rsidR="00954F03" w:rsidRPr="00A5378F">
        <w:t xml:space="preserve"> </w:t>
      </w:r>
      <w:r w:rsidR="00954F03" w:rsidRPr="00A5378F">
        <w:rPr>
          <w:b/>
        </w:rPr>
        <w:t>«травмы»</w:t>
      </w:r>
      <w:r w:rsidR="00E14F93" w:rsidRPr="00A5378F">
        <w:rPr>
          <w:b/>
        </w:rPr>
        <w:t xml:space="preserve"> </w:t>
      </w:r>
      <w:r w:rsidR="00E14F93" w:rsidRPr="00A5378F">
        <w:t xml:space="preserve">и </w:t>
      </w:r>
      <w:r w:rsidR="00E14F93" w:rsidRPr="00A5378F">
        <w:rPr>
          <w:b/>
        </w:rPr>
        <w:t>«инвалидность по любой причине»</w:t>
      </w:r>
      <w:r w:rsidR="00954F03" w:rsidRPr="00A5378F">
        <w:t>.</w:t>
      </w:r>
    </w:p>
    <w:p w14:paraId="6DB7744B" w14:textId="4067533A" w:rsidR="00CF1915" w:rsidRPr="00A5378F" w:rsidRDefault="00FA429F" w:rsidP="009C774E">
      <w:pPr>
        <w:spacing w:after="0" w:line="240" w:lineRule="auto"/>
        <w:jc w:val="both"/>
      </w:pPr>
      <w:r w:rsidRPr="00A5378F">
        <w:t>3.</w:t>
      </w:r>
      <w:r w:rsidR="005444C4" w:rsidRPr="00A5378F">
        <w:t>6</w:t>
      </w:r>
      <w:r w:rsidRPr="00A5378F">
        <w:t xml:space="preserve">. </w:t>
      </w:r>
      <w:r w:rsidR="00AA098F" w:rsidRPr="00A5378F">
        <w:t xml:space="preserve">События, определенные в п. </w:t>
      </w:r>
      <w:r w:rsidR="00A4048C" w:rsidRPr="00A5378F">
        <w:t xml:space="preserve">3.4 </w:t>
      </w:r>
      <w:r w:rsidR="00885EA9" w:rsidRPr="00A5378F">
        <w:t xml:space="preserve">настоящих </w:t>
      </w:r>
      <w:r w:rsidR="00910232" w:rsidRPr="00A5378F">
        <w:t>Правил</w:t>
      </w:r>
      <w:r w:rsidR="00885EA9" w:rsidRPr="00A5378F">
        <w:t>, не являются страховыми случаями (исключения из страхового покрытия) и в связи с этим не влекут за собой возникновение у Страховщика обязательств осуществить страховую выплату.</w:t>
      </w:r>
    </w:p>
    <w:p w14:paraId="31F55097" w14:textId="5CA924C7" w:rsidR="00885EA9" w:rsidRPr="00A5378F" w:rsidRDefault="00885EA9" w:rsidP="008D17CC">
      <w:pPr>
        <w:spacing w:before="240" w:after="240" w:line="240" w:lineRule="auto"/>
        <w:jc w:val="both"/>
        <w:rPr>
          <w:b/>
        </w:rPr>
      </w:pPr>
      <w:r w:rsidRPr="00A5378F">
        <w:rPr>
          <w:b/>
        </w:rPr>
        <w:t>4. Порядок определения страховой суммы, страхового тарифа и страховой премии</w:t>
      </w:r>
    </w:p>
    <w:p w14:paraId="6A28E362" w14:textId="23814D61" w:rsidR="002B32BC" w:rsidRPr="00A5378F" w:rsidRDefault="00885EA9" w:rsidP="009C774E">
      <w:pPr>
        <w:spacing w:after="0" w:line="240" w:lineRule="auto"/>
        <w:jc w:val="both"/>
      </w:pPr>
      <w:r w:rsidRPr="00A5378F">
        <w:t>4.1.</w:t>
      </w:r>
      <w:r w:rsidR="000D665B" w:rsidRPr="00A5378F">
        <w:t xml:space="preserve"> </w:t>
      </w:r>
      <w:r w:rsidR="002B32BC" w:rsidRPr="00A5378F">
        <w:t>Страховая сумма устанавливается Страховщиком по соглашению со Страхователем и указывается в Страховом полисе</w:t>
      </w:r>
      <w:r w:rsidR="00023215" w:rsidRPr="00A5378F">
        <w:t xml:space="preserve"> (в т.ч. приложении к нему))</w:t>
      </w:r>
      <w:r w:rsidR="002B32BC" w:rsidRPr="00A5378F">
        <w:t>.</w:t>
      </w:r>
    </w:p>
    <w:p w14:paraId="27AA5A1C" w14:textId="48A06602" w:rsidR="00223B94" w:rsidRPr="00A5378F" w:rsidRDefault="00093338" w:rsidP="009C774E">
      <w:pPr>
        <w:spacing w:after="0" w:line="240" w:lineRule="auto"/>
        <w:jc w:val="both"/>
      </w:pPr>
      <w:r w:rsidRPr="00A5378F">
        <w:t xml:space="preserve">4.2. </w:t>
      </w:r>
      <w:r w:rsidR="002B32BC" w:rsidRPr="00A5378F">
        <w:t xml:space="preserve">Страховая сумма </w:t>
      </w:r>
      <w:r w:rsidR="00223B94" w:rsidRPr="00A5378F">
        <w:t>может устанавлива</w:t>
      </w:r>
      <w:r w:rsidR="002B32BC" w:rsidRPr="00A5378F">
        <w:t>т</w:t>
      </w:r>
      <w:r w:rsidR="00223B94" w:rsidRPr="00A5378F">
        <w:t>ь</w:t>
      </w:r>
      <w:r w:rsidR="002B32BC" w:rsidRPr="00A5378F">
        <w:t>ся отдельно</w:t>
      </w:r>
      <w:r w:rsidR="00223B94" w:rsidRPr="00A5378F">
        <w:t xml:space="preserve"> по каждому страховому риску</w:t>
      </w:r>
      <w:r w:rsidR="000F7E56" w:rsidRPr="00A5378F">
        <w:t xml:space="preserve"> </w:t>
      </w:r>
      <w:r w:rsidR="00AE130A" w:rsidRPr="00A5378F">
        <w:t xml:space="preserve">и / </w:t>
      </w:r>
      <w:r w:rsidR="00223B94" w:rsidRPr="00A5378F">
        <w:t>или в виде единой суммы по определённым страховым рискам.</w:t>
      </w:r>
    </w:p>
    <w:p w14:paraId="4DDDDE9F" w14:textId="3B57AC2B" w:rsidR="002B32BC" w:rsidRPr="00A5378F" w:rsidRDefault="00093338" w:rsidP="009C774E">
      <w:pPr>
        <w:spacing w:after="0" w:line="240" w:lineRule="auto"/>
        <w:jc w:val="both"/>
      </w:pPr>
      <w:r w:rsidRPr="00A5378F">
        <w:t xml:space="preserve">4.3. </w:t>
      </w:r>
      <w:r w:rsidR="0058517A" w:rsidRPr="00A5378F">
        <w:t xml:space="preserve">По всем страховым рискам, кроме страховых рисков </w:t>
      </w:r>
      <w:r w:rsidR="0094074F" w:rsidRPr="00A5378F">
        <w:rPr>
          <w:b/>
        </w:rPr>
        <w:t xml:space="preserve">«смерть (с освобождением от уплаты взносов)», «инвалидность 1 или 2 группы (с освобождением от уплаты взносов)», </w:t>
      </w:r>
      <w:r w:rsidR="0037564D" w:rsidRPr="00A5378F">
        <w:rPr>
          <w:b/>
        </w:rPr>
        <w:t xml:space="preserve">«инвалидность 1 группы (с освобождением от уплаты взносов)», </w:t>
      </w:r>
      <w:r w:rsidR="0094074F" w:rsidRPr="00A5378F">
        <w:rPr>
          <w:b/>
        </w:rPr>
        <w:t>«смерть (с возвратом взносов)»</w:t>
      </w:r>
      <w:r w:rsidR="0058517A" w:rsidRPr="00A5378F">
        <w:t>, с</w:t>
      </w:r>
      <w:r w:rsidR="00582CAF" w:rsidRPr="00A5378F">
        <w:t xml:space="preserve">траховые суммы </w:t>
      </w:r>
      <w:r w:rsidR="002B32BC" w:rsidRPr="00A5378F">
        <w:t>явля</w:t>
      </w:r>
      <w:r w:rsidR="00582CAF" w:rsidRPr="00A5378F">
        <w:t>ю</w:t>
      </w:r>
      <w:r w:rsidR="002B32BC" w:rsidRPr="00A5378F">
        <w:t>тся постоянн</w:t>
      </w:r>
      <w:r w:rsidR="00582CAF" w:rsidRPr="00A5378F">
        <w:t>ыми</w:t>
      </w:r>
      <w:r w:rsidR="005866BE" w:rsidRPr="00A5378F">
        <w:t xml:space="preserve"> </w:t>
      </w:r>
      <w:r w:rsidR="00621D43" w:rsidRPr="00A5378F">
        <w:t>в течение всего</w:t>
      </w:r>
      <w:r w:rsidR="002B32BC" w:rsidRPr="00A5378F">
        <w:t xml:space="preserve"> срок</w:t>
      </w:r>
      <w:r w:rsidR="00621D43" w:rsidRPr="00A5378F">
        <w:t>а</w:t>
      </w:r>
      <w:r w:rsidR="002B32BC" w:rsidRPr="00A5378F">
        <w:t xml:space="preserve"> действия Договора страхования.</w:t>
      </w:r>
    </w:p>
    <w:p w14:paraId="6F1DAC69" w14:textId="78F6B0B0" w:rsidR="0094074F" w:rsidRPr="00A5378F" w:rsidRDefault="00093338" w:rsidP="002B32BC">
      <w:pPr>
        <w:spacing w:after="0" w:line="240" w:lineRule="auto"/>
        <w:jc w:val="both"/>
      </w:pPr>
      <w:r w:rsidRPr="00A5378F">
        <w:t xml:space="preserve">4.4. </w:t>
      </w:r>
      <w:r w:rsidR="0058517A" w:rsidRPr="00A5378F">
        <w:t>По страхов</w:t>
      </w:r>
      <w:r w:rsidR="00F5127E" w:rsidRPr="00A5378F">
        <w:t>ым</w:t>
      </w:r>
      <w:r w:rsidR="0058517A" w:rsidRPr="00A5378F">
        <w:t xml:space="preserve"> риск</w:t>
      </w:r>
      <w:r w:rsidR="00F5127E" w:rsidRPr="00A5378F">
        <w:t xml:space="preserve">ам </w:t>
      </w:r>
      <w:r w:rsidR="0094074F" w:rsidRPr="00A5378F">
        <w:rPr>
          <w:b/>
        </w:rPr>
        <w:t xml:space="preserve">«смерть (с освобождением от уплаты взносов)», «инвалидность 1 или 2 группы (с освобождением от уплаты взносов)», </w:t>
      </w:r>
      <w:r w:rsidR="00CD3489" w:rsidRPr="00A5378F">
        <w:rPr>
          <w:b/>
        </w:rPr>
        <w:t xml:space="preserve">«инвалидность 1 группы (с освобождением от уплаты взносов)», </w:t>
      </w:r>
      <w:r w:rsidR="0094074F" w:rsidRPr="00A5378F">
        <w:rPr>
          <w:b/>
        </w:rPr>
        <w:t>«смерть (с возвратом взносов)»</w:t>
      </w:r>
      <w:r w:rsidR="0058517A" w:rsidRPr="00A5378F">
        <w:t xml:space="preserve"> страхов</w:t>
      </w:r>
      <w:r w:rsidR="0094074F" w:rsidRPr="00A5378F">
        <w:t>ые</w:t>
      </w:r>
      <w:r w:rsidR="00A23957" w:rsidRPr="00A5378F">
        <w:t xml:space="preserve"> сумм</w:t>
      </w:r>
      <w:r w:rsidR="0094074F" w:rsidRPr="00A5378F">
        <w:t>ы</w:t>
      </w:r>
      <w:r w:rsidR="00A23957" w:rsidRPr="00A5378F">
        <w:t xml:space="preserve"> яв</w:t>
      </w:r>
      <w:r w:rsidR="0094074F" w:rsidRPr="00A5378F">
        <w:t>ляются изменяемыми. При этом:</w:t>
      </w:r>
    </w:p>
    <w:p w14:paraId="229464E1" w14:textId="0B5FFEC7" w:rsidR="0094074F" w:rsidRPr="00A5378F" w:rsidRDefault="00093338" w:rsidP="00093338">
      <w:pPr>
        <w:spacing w:after="0" w:line="240" w:lineRule="auto"/>
        <w:ind w:left="567"/>
        <w:jc w:val="both"/>
      </w:pPr>
      <w:r w:rsidRPr="00A5378F">
        <w:t>4.4.1. с</w:t>
      </w:r>
      <w:r w:rsidR="00845B4A" w:rsidRPr="00A5378F">
        <w:t>о дня вступления Договора страхования в силу</w:t>
      </w:r>
      <w:r w:rsidR="0094074F" w:rsidRPr="00A5378F">
        <w:t>:</w:t>
      </w:r>
    </w:p>
    <w:p w14:paraId="2B4562A0" w14:textId="3233B290" w:rsidR="0058517A" w:rsidRPr="00A5378F" w:rsidRDefault="00093338" w:rsidP="00093338">
      <w:pPr>
        <w:spacing w:after="0" w:line="240" w:lineRule="auto"/>
        <w:ind w:left="1134"/>
        <w:jc w:val="both"/>
      </w:pPr>
      <w:r w:rsidRPr="00A5378F">
        <w:t>4.4.1.1.</w:t>
      </w:r>
      <w:r w:rsidR="00845B4A" w:rsidRPr="00A5378F">
        <w:t xml:space="preserve"> </w:t>
      </w:r>
      <w:r w:rsidR="00371EBE" w:rsidRPr="00A5378F">
        <w:t>страхов</w:t>
      </w:r>
      <w:r w:rsidR="0094074F" w:rsidRPr="00A5378F">
        <w:t>ая</w:t>
      </w:r>
      <w:r w:rsidR="00845B4A" w:rsidRPr="00A5378F">
        <w:t xml:space="preserve"> </w:t>
      </w:r>
      <w:r w:rsidR="00371EBE" w:rsidRPr="00A5378F">
        <w:t>сумм</w:t>
      </w:r>
      <w:r w:rsidR="0094074F" w:rsidRPr="00A5378F">
        <w:t>а по страховым рискам</w:t>
      </w:r>
      <w:r w:rsidR="00845B4A" w:rsidRPr="00A5378F">
        <w:t xml:space="preserve"> </w:t>
      </w:r>
      <w:r w:rsidR="0094074F" w:rsidRPr="00A5378F">
        <w:rPr>
          <w:b/>
        </w:rPr>
        <w:t xml:space="preserve">«инвалидность 1 или 2 группы (с освобождением от уплаты взносов)», </w:t>
      </w:r>
      <w:r w:rsidR="000D22E1" w:rsidRPr="00A5378F">
        <w:rPr>
          <w:b/>
        </w:rPr>
        <w:t xml:space="preserve">«инвалидность 1 группы (с освобождением от уплаты взносов)», </w:t>
      </w:r>
      <w:r w:rsidR="0094074F" w:rsidRPr="00A5378F">
        <w:rPr>
          <w:b/>
        </w:rPr>
        <w:t xml:space="preserve">«смерть </w:t>
      </w:r>
      <w:r w:rsidR="009572A6" w:rsidRPr="00A5378F">
        <w:rPr>
          <w:b/>
        </w:rPr>
        <w:t>(с освобождением от уплаты взносов)</w:t>
      </w:r>
      <w:r w:rsidR="0094074F" w:rsidRPr="00A5378F">
        <w:rPr>
          <w:b/>
        </w:rPr>
        <w:t>»</w:t>
      </w:r>
      <w:r w:rsidR="0094074F" w:rsidRPr="00A5378F">
        <w:t xml:space="preserve"> </w:t>
      </w:r>
      <w:r w:rsidR="00123A43" w:rsidRPr="00A5378F">
        <w:t xml:space="preserve">(в зависимости от того, </w:t>
      </w:r>
      <w:r w:rsidR="003122C1" w:rsidRPr="00A5378F">
        <w:t>что</w:t>
      </w:r>
      <w:r w:rsidR="00123A43" w:rsidRPr="00A5378F">
        <w:t xml:space="preserve"> </w:t>
      </w:r>
      <w:r w:rsidR="00123A43" w:rsidRPr="00A5378F">
        <w:lastRenderedPageBreak/>
        <w:t>предусмотрен</w:t>
      </w:r>
      <w:r w:rsidR="003122C1" w:rsidRPr="00A5378F">
        <w:t>о</w:t>
      </w:r>
      <w:r w:rsidR="00123A43" w:rsidRPr="00A5378F">
        <w:t xml:space="preserve"> Договором страхования) </w:t>
      </w:r>
      <w:r w:rsidR="00845B4A" w:rsidRPr="00A5378F">
        <w:t>определя</w:t>
      </w:r>
      <w:r w:rsidR="0094074F" w:rsidRPr="00A5378F">
        <w:t>е</w:t>
      </w:r>
      <w:r w:rsidR="00845B4A" w:rsidRPr="00A5378F">
        <w:t>тся как</w:t>
      </w:r>
      <w:r w:rsidR="00720622" w:rsidRPr="00A5378F">
        <w:t xml:space="preserve"> </w:t>
      </w:r>
      <w:r w:rsidR="0058517A" w:rsidRPr="00A5378F">
        <w:t xml:space="preserve">сумма очередных страховых взносов по Договору страхования, даты оплаты которых приходятся на период освобождения от уплаты страховых взносов, </w:t>
      </w:r>
      <w:r w:rsidR="00647905" w:rsidRPr="00A5378F">
        <w:t>устанавливаемый</w:t>
      </w:r>
      <w:r w:rsidR="0058517A" w:rsidRPr="00A5378F">
        <w:t xml:space="preserve"> в соответствии с п</w:t>
      </w:r>
      <w:r w:rsidR="00DF1FCA" w:rsidRPr="00A5378F">
        <w:t>одп</w:t>
      </w:r>
      <w:r w:rsidR="0058517A" w:rsidRPr="00A5378F">
        <w:t xml:space="preserve">. </w:t>
      </w:r>
      <w:r w:rsidR="000D3546" w:rsidRPr="00A5378F">
        <w:t>9</w:t>
      </w:r>
      <w:r w:rsidR="00226E59" w:rsidRPr="00A5378F">
        <w:t>.</w:t>
      </w:r>
      <w:r w:rsidR="000D3546" w:rsidRPr="00A5378F">
        <w:t>4</w:t>
      </w:r>
      <w:r w:rsidR="00226E59" w:rsidRPr="00A5378F">
        <w:t>.1</w:t>
      </w:r>
      <w:r w:rsidRPr="00A5378F">
        <w:t xml:space="preserve"> настоящих Правил страхования;</w:t>
      </w:r>
    </w:p>
    <w:p w14:paraId="594D7123" w14:textId="270EB60F" w:rsidR="0094074F" w:rsidRPr="00A5378F" w:rsidRDefault="00093338" w:rsidP="00093338">
      <w:pPr>
        <w:spacing w:after="0" w:line="240" w:lineRule="auto"/>
        <w:ind w:left="1134"/>
        <w:jc w:val="both"/>
      </w:pPr>
      <w:r w:rsidRPr="00A5378F">
        <w:t xml:space="preserve">4.4.1.2. </w:t>
      </w:r>
      <w:r w:rsidR="0094074F" w:rsidRPr="00A5378F">
        <w:t xml:space="preserve">страховая сумма по страховому риску </w:t>
      </w:r>
      <w:r w:rsidR="0094074F" w:rsidRPr="00A5378F">
        <w:rPr>
          <w:b/>
        </w:rPr>
        <w:t>«смерть (с возвратом взносов)»</w:t>
      </w:r>
      <w:r w:rsidR="006F6C50" w:rsidRPr="00A5378F">
        <w:t xml:space="preserve"> или порядок ее определения устанавливаются Страховым полисом (в т.ч. приложением к нему)</w:t>
      </w:r>
      <w:r w:rsidRPr="00A5378F">
        <w:t>;</w:t>
      </w:r>
    </w:p>
    <w:p w14:paraId="51130A36" w14:textId="7A903873" w:rsidR="0094074F" w:rsidRPr="00A5378F" w:rsidRDefault="00093338" w:rsidP="00093338">
      <w:pPr>
        <w:spacing w:after="0" w:line="240" w:lineRule="auto"/>
        <w:ind w:left="567"/>
        <w:jc w:val="both"/>
      </w:pPr>
      <w:r w:rsidRPr="00A5378F">
        <w:t>4.4.2. д</w:t>
      </w:r>
      <w:r w:rsidR="0094074F" w:rsidRPr="00A5378F">
        <w:t xml:space="preserve">о момента вступления Договора страхования в силу страховая сумма приравнивается к </w:t>
      </w:r>
      <w:r w:rsidR="00CC4BC1" w:rsidRPr="00A5378F">
        <w:t xml:space="preserve">страховой премии (для Договоров страхования с единовременной оплатой страховой премии) или </w:t>
      </w:r>
      <w:r w:rsidR="0094074F" w:rsidRPr="00A5378F">
        <w:t>первому страховому взносу</w:t>
      </w:r>
      <w:r w:rsidR="00CC4BC1" w:rsidRPr="00A5378F">
        <w:t xml:space="preserve"> (для Договоров страхования с оплатой страховой премии в рассрочку)</w:t>
      </w:r>
      <w:r w:rsidR="0094074F" w:rsidRPr="00A5378F">
        <w:t>.</w:t>
      </w:r>
    </w:p>
    <w:p w14:paraId="226800E9" w14:textId="58813D7F" w:rsidR="002B32BC" w:rsidRPr="00A5378F" w:rsidRDefault="00885EA9" w:rsidP="002B32BC">
      <w:pPr>
        <w:spacing w:after="0" w:line="240" w:lineRule="auto"/>
        <w:jc w:val="both"/>
      </w:pPr>
      <w:r w:rsidRPr="00A5378F">
        <w:t>4.</w:t>
      </w:r>
      <w:r w:rsidR="00CC4BC1" w:rsidRPr="00A5378F">
        <w:t>5</w:t>
      </w:r>
      <w:r w:rsidRPr="00A5378F">
        <w:t>.</w:t>
      </w:r>
      <w:r w:rsidR="000D665B" w:rsidRPr="00A5378F">
        <w:t xml:space="preserve"> </w:t>
      </w:r>
      <w:r w:rsidR="002B32BC" w:rsidRPr="00A5378F">
        <w:t>Страховые суммы указываются в российских рублях, а в случаях, не противоречащих действующему законодательству Российской Федерации, – в иностранной валюте</w:t>
      </w:r>
      <w:r w:rsidR="000558B6" w:rsidRPr="00A5378F">
        <w:t xml:space="preserve"> или </w:t>
      </w:r>
      <w:r w:rsidR="00165CE4" w:rsidRPr="00A5378F">
        <w:t xml:space="preserve">одновременно </w:t>
      </w:r>
      <w:r w:rsidR="000558B6" w:rsidRPr="00A5378F">
        <w:t>в рублях и в иностранной валюте</w:t>
      </w:r>
      <w:r w:rsidR="002B32BC" w:rsidRPr="00A5378F">
        <w:t>.</w:t>
      </w:r>
    </w:p>
    <w:p w14:paraId="405FA582" w14:textId="04193DEC" w:rsidR="00885EA9" w:rsidRPr="00A5378F" w:rsidRDefault="002B32BC" w:rsidP="002B32BC">
      <w:pPr>
        <w:spacing w:after="0" w:line="240" w:lineRule="auto"/>
        <w:jc w:val="both"/>
      </w:pPr>
      <w:r w:rsidRPr="00A5378F">
        <w:t>При установлении страховой суммы в рублях в сумме, эквивалентной определенной сумме в иностранной валюте, сумма в рублях устанавливается по официальному курсу Центрального банка Российской Федерации на дату заключения Договора страхования, если Договором страхования не определены иной курс и (или) иная дата его установления.</w:t>
      </w:r>
    </w:p>
    <w:p w14:paraId="32FF6FA7" w14:textId="7CFAA740" w:rsidR="002B32BC" w:rsidRPr="00A5378F" w:rsidRDefault="00885EA9" w:rsidP="002B32BC">
      <w:pPr>
        <w:spacing w:after="0" w:line="240" w:lineRule="auto"/>
        <w:jc w:val="both"/>
      </w:pPr>
      <w:r w:rsidRPr="00A5378F">
        <w:t>4.</w:t>
      </w:r>
      <w:r w:rsidR="007C6BD8" w:rsidRPr="00A5378F">
        <w:t>6</w:t>
      </w:r>
      <w:r w:rsidRPr="00A5378F">
        <w:t>.</w:t>
      </w:r>
      <w:r w:rsidR="002B32BC" w:rsidRPr="00A5378F">
        <w:t xml:space="preserve"> При определении размера страховой премии, подлежащей уплате по Договору страхования, Страховщик применяет разработанные им страховые тарифы.</w:t>
      </w:r>
    </w:p>
    <w:p w14:paraId="0C6B32E9" w14:textId="77777777" w:rsidR="002B32BC" w:rsidRPr="00A5378F" w:rsidRDefault="002B32BC" w:rsidP="002B32BC">
      <w:pPr>
        <w:spacing w:after="0" w:line="240" w:lineRule="auto"/>
        <w:jc w:val="both"/>
      </w:pPr>
      <w:r w:rsidRPr="00A5378F">
        <w:t>Страховой тариф представляет собой ставку страховой премии, взимаемую с единицы страховой суммы, с учетом объекта страхования и характера страхового риска, а также других условий страхования.</w:t>
      </w:r>
    </w:p>
    <w:p w14:paraId="078CD4F0" w14:textId="77777777" w:rsidR="002B32BC" w:rsidRPr="00A5378F" w:rsidRDefault="002B32BC" w:rsidP="002B32BC">
      <w:pPr>
        <w:spacing w:after="0" w:line="240" w:lineRule="auto"/>
        <w:jc w:val="both"/>
      </w:pPr>
      <w:r w:rsidRPr="00A5378F">
        <w:t>Для расчета страховых тарифов Страховщик применяет методы актуарной математики.</w:t>
      </w:r>
    </w:p>
    <w:p w14:paraId="305D5102" w14:textId="046094EF" w:rsidR="00885EA9" w:rsidRPr="00A5378F" w:rsidRDefault="002B32BC" w:rsidP="002B32BC">
      <w:pPr>
        <w:spacing w:after="0" w:line="240" w:lineRule="auto"/>
        <w:jc w:val="both"/>
      </w:pPr>
      <w:r w:rsidRPr="00A5378F">
        <w:t xml:space="preserve">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частности, </w:t>
      </w:r>
      <w:r w:rsidR="009C7C00" w:rsidRPr="00A5378F">
        <w:t xml:space="preserve">пол, возраст, </w:t>
      </w:r>
      <w:r w:rsidRPr="00A5378F">
        <w:t>состояние здоровья, сведения о профессии / профессиональной деятельности / роде занятий),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08F44C38" w14:textId="7A6B3663" w:rsidR="00D57F7B" w:rsidRPr="00A5378F" w:rsidRDefault="00885EA9" w:rsidP="00D57F7B">
      <w:pPr>
        <w:spacing w:after="0" w:line="240" w:lineRule="auto"/>
        <w:jc w:val="both"/>
      </w:pPr>
      <w:r w:rsidRPr="00A5378F">
        <w:t>4.</w:t>
      </w:r>
      <w:r w:rsidR="006C4B74" w:rsidRPr="00A5378F">
        <w:t>7</w:t>
      </w:r>
      <w:r w:rsidRPr="00A5378F">
        <w:t>.</w:t>
      </w:r>
      <w:r w:rsidR="000D665B" w:rsidRPr="00A5378F">
        <w:t xml:space="preserve"> </w:t>
      </w:r>
      <w:r w:rsidR="00D57F7B" w:rsidRPr="00A5378F">
        <w:t xml:space="preserve">Страховая премия оплачивается единовременно </w:t>
      </w:r>
      <w:r w:rsidR="000768DD" w:rsidRPr="00A5378F">
        <w:t xml:space="preserve">или в рассрочку в виде страховых взносов </w:t>
      </w:r>
      <w:r w:rsidR="00D57F7B" w:rsidRPr="00A5378F">
        <w:t>в размере и сроки, установленные Договором страхования.</w:t>
      </w:r>
    </w:p>
    <w:p w14:paraId="045FE0DA" w14:textId="22BDA170" w:rsidR="009F7816" w:rsidRPr="00A5378F" w:rsidRDefault="00D10D8B" w:rsidP="009F7816">
      <w:pPr>
        <w:spacing w:after="0" w:line="240" w:lineRule="auto"/>
        <w:jc w:val="both"/>
      </w:pPr>
      <w:r w:rsidRPr="00A5378F">
        <w:t xml:space="preserve">При оплате страховой премии в рассрочку </w:t>
      </w:r>
      <w:r w:rsidR="006017E9" w:rsidRPr="00A5378F">
        <w:t>Договором страхования может быть установлена периодичность оплаты страховых взносов.</w:t>
      </w:r>
    </w:p>
    <w:p w14:paraId="1F1CBE50" w14:textId="239B60C1" w:rsidR="00D57F7B" w:rsidRPr="00A5378F" w:rsidRDefault="00D57F7B" w:rsidP="00D57F7B">
      <w:pPr>
        <w:spacing w:after="0" w:line="240" w:lineRule="auto"/>
        <w:jc w:val="both"/>
      </w:pPr>
      <w:r w:rsidRPr="00A5378F">
        <w:t>4.</w:t>
      </w:r>
      <w:r w:rsidR="006C4B74" w:rsidRPr="00A5378F">
        <w:t>8</w:t>
      </w:r>
      <w:r w:rsidRPr="00A5378F">
        <w:t xml:space="preserve">. Если Стороны в письменной форме не согласуют изменения, касающиеся порядка, размера и (или) сроков оплаты страховой премии, при неоплате страховой премии </w:t>
      </w:r>
      <w:r w:rsidR="00FD0610" w:rsidRPr="00A5378F">
        <w:t xml:space="preserve">(первого страхового взноса) </w:t>
      </w:r>
      <w:r w:rsidRPr="00A5378F">
        <w:t>в полном объеме и до истечения срока, указанного в Страховом полисе, Договор страхования считается не вступившим в силу и страховые выплаты по нему не осуществляются, а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в течение 10 (десяти) рабочих дней с даты получения Страховщиком указанного обращения Страхователя.</w:t>
      </w:r>
    </w:p>
    <w:p w14:paraId="2CBDBEDB" w14:textId="77777777" w:rsidR="00D57F7B" w:rsidRPr="00A5378F" w:rsidRDefault="00D57F7B" w:rsidP="00D57F7B">
      <w:pPr>
        <w:spacing w:after="0" w:line="240" w:lineRule="auto"/>
        <w:jc w:val="both"/>
      </w:pPr>
      <w:r w:rsidRPr="00A5378F">
        <w:t>При этом, если оплата производилась в рублях:</w:t>
      </w:r>
    </w:p>
    <w:p w14:paraId="064FAF74" w14:textId="2AF48289" w:rsidR="00D57F7B" w:rsidRPr="00A5378F" w:rsidRDefault="00D57F7B" w:rsidP="00D57F7B">
      <w:pPr>
        <w:spacing w:after="0" w:line="240" w:lineRule="auto"/>
        <w:ind w:left="567"/>
        <w:jc w:val="both"/>
      </w:pPr>
      <w:r w:rsidRPr="00A5378F">
        <w:t>4.</w:t>
      </w:r>
      <w:r w:rsidR="005B2912" w:rsidRPr="00A5378F">
        <w:t>8</w:t>
      </w:r>
      <w:r w:rsidRPr="00A5378F">
        <w:t>.1. возврат денежных средств производится в рублях;</w:t>
      </w:r>
    </w:p>
    <w:p w14:paraId="3E3CAF08" w14:textId="248AB945" w:rsidR="002B32BC" w:rsidRPr="00A5378F" w:rsidRDefault="00D57F7B" w:rsidP="00D57F7B">
      <w:pPr>
        <w:spacing w:after="0" w:line="240" w:lineRule="auto"/>
        <w:ind w:left="567"/>
        <w:jc w:val="both"/>
      </w:pPr>
      <w:r w:rsidRPr="00A5378F">
        <w:t>4.</w:t>
      </w:r>
      <w:r w:rsidR="005B2912" w:rsidRPr="00A5378F">
        <w:t>8</w:t>
      </w:r>
      <w:r w:rsidRPr="00A5378F">
        <w:t xml:space="preserve">.2. если страховая премия </w:t>
      </w:r>
      <w:r w:rsidR="00C60E04" w:rsidRPr="00A5378F">
        <w:t xml:space="preserve">(ее часть) </w:t>
      </w:r>
      <w:r w:rsidRPr="00A5378F">
        <w:t>установлена Договором страхования в иностранной валюте, возврату подлежит</w:t>
      </w:r>
      <w:r w:rsidR="00735C4E" w:rsidRPr="00A5378F">
        <w:t xml:space="preserve"> оплаченная Страхователем</w:t>
      </w:r>
      <w:r w:rsidRPr="00A5378F">
        <w:t xml:space="preserve"> сумма в рублях.</w:t>
      </w:r>
    </w:p>
    <w:p w14:paraId="309109BD" w14:textId="77777777" w:rsidR="00E17A48" w:rsidRPr="00A5378F" w:rsidRDefault="009F7816" w:rsidP="00E17A48">
      <w:pPr>
        <w:spacing w:after="0" w:line="240" w:lineRule="auto"/>
        <w:jc w:val="both"/>
      </w:pPr>
      <w:r w:rsidRPr="00A5378F">
        <w:t>4.</w:t>
      </w:r>
      <w:r w:rsidR="00AC25D0" w:rsidRPr="00A5378F">
        <w:t>9</w:t>
      </w:r>
      <w:r w:rsidRPr="00A5378F">
        <w:t>.</w:t>
      </w:r>
      <w:r w:rsidRPr="00A5378F">
        <w:tab/>
      </w:r>
      <w:r w:rsidR="00E17A48" w:rsidRPr="00A5378F">
        <w:t>В случае, если оплата очередного взноса просрочена, Страхователю предоставляется льготный период продолжительностью 60 (шестьдесят) календарных дней, если предусмотрена ежегодная или ежеквартальная оплата страховых взносов, или 30 (тридцать) календарных дней, если предусмотрена ежемесячная оплата страховых взносов.</w:t>
      </w:r>
    </w:p>
    <w:p w14:paraId="218F097D" w14:textId="77777777" w:rsidR="009F7816" w:rsidRPr="00A5378F" w:rsidRDefault="009F7816" w:rsidP="009F7816">
      <w:pPr>
        <w:spacing w:after="0" w:line="240" w:lineRule="auto"/>
        <w:jc w:val="both"/>
      </w:pPr>
      <w:r w:rsidRPr="00A5378F">
        <w:t>Льготный период исчисляется с даты уплаты платежа, внесение которого просрочено.</w:t>
      </w:r>
    </w:p>
    <w:p w14:paraId="076BCECA" w14:textId="390732A0" w:rsidR="009F7816" w:rsidRPr="00A5378F" w:rsidRDefault="00E17A48" w:rsidP="009F7816">
      <w:pPr>
        <w:spacing w:after="0" w:line="240" w:lineRule="auto"/>
        <w:jc w:val="both"/>
      </w:pPr>
      <w:r w:rsidRPr="00A5378F">
        <w:t xml:space="preserve">4.10. </w:t>
      </w:r>
      <w:r w:rsidR="009F7816" w:rsidRPr="00A5378F">
        <w:t xml:space="preserve">Стороны пришли к соглашению, что при неоплате очередного страхового взноса в полном размере в течение льготного периода Страховщик вправе в одностороннем порядке отказаться от исполнения Договора страхования в полном объеме. При этом Договор страхования считается расторгнутым (прекращенным досрочно) </w:t>
      </w:r>
      <w:r w:rsidR="00091D8D" w:rsidRPr="00A5378F">
        <w:t xml:space="preserve">в соответствии с настоящими Правилами страхования </w:t>
      </w:r>
      <w:r w:rsidR="009F7816" w:rsidRPr="00A5378F">
        <w:t>и заключения отдельного соглашения Сторон не требуется.</w:t>
      </w:r>
    </w:p>
    <w:p w14:paraId="4DE8CEB5" w14:textId="53179EA4" w:rsidR="009F7816" w:rsidRPr="00A5378F" w:rsidRDefault="00E17A48" w:rsidP="009F7816">
      <w:pPr>
        <w:spacing w:after="0" w:line="240" w:lineRule="auto"/>
        <w:jc w:val="both"/>
      </w:pPr>
      <w:r w:rsidRPr="00A5378F">
        <w:t xml:space="preserve">4.11. </w:t>
      </w:r>
      <w:r w:rsidR="009F7816" w:rsidRPr="00A5378F">
        <w:t xml:space="preserve">Страховщик оставляет за собой право уведомлять Страхователя о необходимости произвести оплату очередного (-ых) страхового (-ых) взноса (-ов). При этом уведомление посредством СМС-сообщений на </w:t>
      </w:r>
      <w:r w:rsidR="009F7816" w:rsidRPr="00A5378F">
        <w:lastRenderedPageBreak/>
        <w:t xml:space="preserve">номер мобильного телефона согласно документам, указанным в п. </w:t>
      </w:r>
      <w:r w:rsidR="0051659B" w:rsidRPr="00A5378F">
        <w:t>5.7</w:t>
      </w:r>
      <w:r w:rsidR="009F7816" w:rsidRPr="00A5378F">
        <w:t xml:space="preserve"> настоящих Правил страхования, рассматривается Сторонами как надлежащие уведомление и считается сделанным в письменной форме.</w:t>
      </w:r>
    </w:p>
    <w:p w14:paraId="41127418" w14:textId="3C5FCB77" w:rsidR="00AA0458" w:rsidRPr="00A5378F" w:rsidRDefault="009F7816" w:rsidP="005E0866">
      <w:pPr>
        <w:spacing w:after="0" w:line="240" w:lineRule="auto"/>
        <w:jc w:val="both"/>
        <w:rPr>
          <w:b/>
        </w:rPr>
      </w:pPr>
      <w:r w:rsidRPr="00A5378F">
        <w:t>4.</w:t>
      </w:r>
      <w:r w:rsidR="001C014C" w:rsidRPr="00A5378F">
        <w:t>12</w:t>
      </w:r>
      <w:r w:rsidRPr="00A5378F">
        <w:t>.</w:t>
      </w:r>
      <w:r w:rsidRPr="00A5378F">
        <w:tab/>
        <w:t>При наступлении страхового случая Страховщик при определении размера подлежащей выплате суммы вправе зачесть сумму просроченного (-ых) страхового (-ых) взноса (-ов).</w:t>
      </w:r>
    </w:p>
    <w:p w14:paraId="58C7EDB4" w14:textId="5E8F7899" w:rsidR="00885EA9" w:rsidRPr="00A5378F" w:rsidRDefault="00885EA9" w:rsidP="008D17CC">
      <w:pPr>
        <w:spacing w:before="240" w:after="240" w:line="240" w:lineRule="auto"/>
        <w:jc w:val="both"/>
        <w:rPr>
          <w:b/>
        </w:rPr>
      </w:pPr>
      <w:r w:rsidRPr="00A5378F">
        <w:rPr>
          <w:b/>
        </w:rPr>
        <w:t xml:space="preserve">5. </w:t>
      </w:r>
      <w:r w:rsidR="00A30F70" w:rsidRPr="00A5378F">
        <w:rPr>
          <w:b/>
        </w:rPr>
        <w:t>Порядок заключения, изменения и исполнения Договора страхования</w:t>
      </w:r>
    </w:p>
    <w:p w14:paraId="5BBD25BA" w14:textId="782D33EE" w:rsidR="0079558D" w:rsidRPr="00A5378F" w:rsidRDefault="00874841" w:rsidP="00874841">
      <w:pPr>
        <w:spacing w:after="0" w:line="240" w:lineRule="auto"/>
        <w:jc w:val="both"/>
      </w:pPr>
      <w:r w:rsidRPr="00A5378F">
        <w:t>5.1.</w:t>
      </w:r>
      <w:r w:rsidRPr="00A5378F">
        <w:tab/>
      </w:r>
      <w:r w:rsidR="0079558D" w:rsidRPr="00A5378F">
        <w:t>Договор заключается на основании письменного заявления Страхователя путем составления и двустороннего подписания Страховщиком и Страхователем Страхового полиса по установленной Страховщиком форме (далее и выше по тексту именуется «Страховой полис»)</w:t>
      </w:r>
      <w:r w:rsidR="0026389F" w:rsidRPr="00A5378F">
        <w:t>.</w:t>
      </w:r>
    </w:p>
    <w:p w14:paraId="6C292EAA" w14:textId="024E60C4" w:rsidR="00874841" w:rsidRPr="00A5378F" w:rsidRDefault="0079558D" w:rsidP="00874841">
      <w:pPr>
        <w:spacing w:after="0" w:line="240" w:lineRule="auto"/>
        <w:jc w:val="both"/>
      </w:pPr>
      <w:r w:rsidRPr="00A5378F">
        <w:t>5.2.</w:t>
      </w:r>
      <w:r w:rsidRPr="00A5378F">
        <w:tab/>
      </w:r>
      <w:r w:rsidR="00874841" w:rsidRPr="00A5378F">
        <w:t>Для заключения Договора страхования Страховщику должны быть представлены следующие документы и сведения:</w:t>
      </w:r>
    </w:p>
    <w:p w14:paraId="02F02F24" w14:textId="4BDE92A5" w:rsidR="00874841" w:rsidRPr="00A5378F" w:rsidRDefault="00E832B7" w:rsidP="00E832B7">
      <w:pPr>
        <w:spacing w:after="0" w:line="240" w:lineRule="auto"/>
        <w:ind w:left="567"/>
        <w:jc w:val="both"/>
      </w:pPr>
      <w:r w:rsidRPr="00A5378F">
        <w:t xml:space="preserve">5.2.1. </w:t>
      </w:r>
      <w:r w:rsidR="00874841" w:rsidRPr="00A5378F">
        <w:t xml:space="preserve">Письменное Заявление </w:t>
      </w:r>
      <w:r w:rsidR="000C2286" w:rsidRPr="00A5378F">
        <w:t>(включая приложения и дополнения к нему (при наличии)</w:t>
      </w:r>
      <w:r w:rsidR="00936CB6" w:rsidRPr="00A5378F">
        <w:t>)</w:t>
      </w:r>
      <w:r w:rsidR="000C2286" w:rsidRPr="00A5378F">
        <w:t xml:space="preserve"> </w:t>
      </w:r>
      <w:r w:rsidR="00874841" w:rsidRPr="00A5378F">
        <w:t>по установленной Страховщиком форме</w:t>
      </w:r>
      <w:r w:rsidR="000C2286" w:rsidRPr="00A5378F">
        <w:t xml:space="preserve">, а, если форма не предусмотрена, - в </w:t>
      </w:r>
      <w:r w:rsidR="0006448E" w:rsidRPr="00A5378F">
        <w:t>произвольной</w:t>
      </w:r>
      <w:r w:rsidR="000C2286" w:rsidRPr="00A5378F">
        <w:t xml:space="preserve"> форме.</w:t>
      </w:r>
    </w:p>
    <w:p w14:paraId="534D2376" w14:textId="08940997" w:rsidR="00874841" w:rsidRPr="00A5378F" w:rsidRDefault="00E832B7" w:rsidP="00874841">
      <w:pPr>
        <w:spacing w:after="0" w:line="240" w:lineRule="auto"/>
        <w:ind w:left="567"/>
        <w:jc w:val="both"/>
      </w:pPr>
      <w:r w:rsidRPr="00A5378F">
        <w:t>5.2.2. С</w:t>
      </w:r>
      <w:r w:rsidR="00874841" w:rsidRPr="00A5378F">
        <w:t>ведения и (или) документы, позволяющие идентифицировать потенциального Страхователя</w:t>
      </w:r>
      <w:r w:rsidR="00F62267" w:rsidRPr="00A5378F">
        <w:t xml:space="preserve"> </w:t>
      </w:r>
      <w:r w:rsidR="00874841" w:rsidRPr="00A5378F">
        <w:t>/</w:t>
      </w:r>
      <w:r w:rsidR="00F62267" w:rsidRPr="00A5378F">
        <w:t xml:space="preserve"> </w:t>
      </w:r>
      <w:r w:rsidR="00874841" w:rsidRPr="00A5378F">
        <w:t>Выгодоприобретателя/ Застрахованное лицо, а также их представителей (персональные данные (фамилия, имя, отчество, дата рождения и др.); документы, удостоверяющие личность, для физических лиц; документы о государственной регистрации; выписка из Единого государственного реестра юридических лиц, отражающая все изменения (при этом Страховщик вправе установить допустимый максимальный срок, прошедший с момента выдачи выписки), и учредительные документы для юридических лиц; выписка из Единого государственного реестра индивидуальных предпринимателей, отражающая все изменения (при этом Страховщик вправе установить допустимый максимальный срок, прошедший с момента выдачи выписки), и др.)</w:t>
      </w:r>
      <w:r w:rsidR="006579D9" w:rsidRPr="00A5378F">
        <w:t>.</w:t>
      </w:r>
    </w:p>
    <w:p w14:paraId="5156463A" w14:textId="2EE17320" w:rsidR="00874841" w:rsidRPr="00A5378F" w:rsidRDefault="00874841" w:rsidP="00874841">
      <w:pPr>
        <w:spacing w:after="0" w:line="240" w:lineRule="auto"/>
        <w:ind w:left="567"/>
        <w:jc w:val="both"/>
      </w:pPr>
      <w:r w:rsidRPr="00A5378F">
        <w:t>5.2.</w:t>
      </w:r>
      <w:r w:rsidR="006579D9" w:rsidRPr="00A5378F">
        <w:t>3</w:t>
      </w:r>
      <w:r w:rsidRPr="00A5378F">
        <w:t xml:space="preserve">. </w:t>
      </w:r>
      <w:r w:rsidR="006579D9" w:rsidRPr="00A5378F">
        <w:t>Д</w:t>
      </w:r>
      <w:r w:rsidRPr="00A5378F">
        <w:t>окументы, подтверждающие полномочия (для представителей), например, решения/протоколы о назначении (избрании) или продлении полномочий, доверенность, приказ о назначении на должность и др.</w:t>
      </w:r>
    </w:p>
    <w:p w14:paraId="75D1002D" w14:textId="570620A5" w:rsidR="00874841" w:rsidRPr="00A5378F" w:rsidRDefault="00874841" w:rsidP="00874841">
      <w:pPr>
        <w:spacing w:after="0" w:line="240" w:lineRule="auto"/>
        <w:ind w:left="567"/>
        <w:jc w:val="both"/>
      </w:pPr>
      <w:r w:rsidRPr="00A5378F">
        <w:t>5.2.</w:t>
      </w:r>
      <w:r w:rsidR="006579D9" w:rsidRPr="00A5378F">
        <w:t>4</w:t>
      </w:r>
      <w:r w:rsidRPr="00A5378F">
        <w:t xml:space="preserve">. </w:t>
      </w:r>
      <w:r w:rsidR="006579D9" w:rsidRPr="00A5378F">
        <w:t>К</w:t>
      </w:r>
      <w:r w:rsidRPr="00A5378F">
        <w:t>арточка с образцами подписей и оттис</w:t>
      </w:r>
      <w:r w:rsidR="006579D9" w:rsidRPr="00A5378F">
        <w:t>ка печати (для юридических лиц).</w:t>
      </w:r>
    </w:p>
    <w:p w14:paraId="6E00A7C5" w14:textId="7A5E27EF" w:rsidR="00874841" w:rsidRPr="00A5378F" w:rsidRDefault="00874841" w:rsidP="00874841">
      <w:pPr>
        <w:spacing w:after="0" w:line="240" w:lineRule="auto"/>
        <w:ind w:left="567"/>
        <w:jc w:val="both"/>
      </w:pPr>
      <w:r w:rsidRPr="00A5378F">
        <w:t>5.2.</w:t>
      </w:r>
      <w:r w:rsidR="006579D9" w:rsidRPr="00A5378F">
        <w:t>5</w:t>
      </w:r>
      <w:r w:rsidRPr="00A5378F">
        <w:t xml:space="preserve">. </w:t>
      </w:r>
      <w:r w:rsidR="006579D9" w:rsidRPr="00A5378F">
        <w:t>С</w:t>
      </w:r>
      <w:r w:rsidRPr="00A5378F">
        <w:t>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зарегистрированном до 1 июля 2002 года (в зави</w:t>
      </w:r>
      <w:r w:rsidR="006579D9" w:rsidRPr="00A5378F">
        <w:t>симости от того, что применимо).</w:t>
      </w:r>
    </w:p>
    <w:p w14:paraId="2A312049" w14:textId="7ACC8216" w:rsidR="00874841" w:rsidRPr="00A5378F" w:rsidRDefault="00874841" w:rsidP="00874841">
      <w:pPr>
        <w:spacing w:after="0" w:line="240" w:lineRule="auto"/>
        <w:ind w:left="567"/>
        <w:jc w:val="both"/>
      </w:pPr>
      <w:r w:rsidRPr="00A5378F">
        <w:t>5.2.</w:t>
      </w:r>
      <w:r w:rsidR="006579D9" w:rsidRPr="00A5378F">
        <w:t>6</w:t>
      </w:r>
      <w:r w:rsidRPr="00A5378F">
        <w:t xml:space="preserve">. </w:t>
      </w:r>
      <w:r w:rsidR="006579D9" w:rsidRPr="00A5378F">
        <w:t>С</w:t>
      </w:r>
      <w:r w:rsidRPr="00A5378F">
        <w:t>видетельство о постановке на учет в налоговом ор</w:t>
      </w:r>
      <w:r w:rsidR="006579D9" w:rsidRPr="00A5378F">
        <w:t>гане (в отношении Страхователя).</w:t>
      </w:r>
    </w:p>
    <w:p w14:paraId="39B063C4" w14:textId="53C3B554" w:rsidR="00874841" w:rsidRPr="00A5378F" w:rsidRDefault="00874841" w:rsidP="00874841">
      <w:pPr>
        <w:spacing w:after="0" w:line="240" w:lineRule="auto"/>
        <w:ind w:left="567"/>
        <w:jc w:val="both"/>
      </w:pPr>
      <w:r w:rsidRPr="00A5378F">
        <w:t>5.2.</w:t>
      </w:r>
      <w:r w:rsidR="006579D9" w:rsidRPr="00A5378F">
        <w:t>7</w:t>
      </w:r>
      <w:r w:rsidRPr="00A5378F">
        <w:t xml:space="preserve">. </w:t>
      </w:r>
      <w:r w:rsidR="006579D9" w:rsidRPr="00A5378F">
        <w:t>Д</w:t>
      </w:r>
      <w:r w:rsidRPr="00A5378F">
        <w:t>окументы, подтверждающие наличие всех необходимых одобрений на заключение Договора страхования (например, если Договор страхования представляет собой крупную сделку или сделку с заинтересованностью, подлежащую одобрению в соответствии с законодательством Российской Федерации, учредительными документами юридического лица)</w:t>
      </w:r>
      <w:r w:rsidR="006579D9" w:rsidRPr="00A5378F">
        <w:t>.</w:t>
      </w:r>
    </w:p>
    <w:p w14:paraId="3EF0287A" w14:textId="24F8CE3F" w:rsidR="00874841" w:rsidRPr="00A5378F" w:rsidRDefault="00874841" w:rsidP="00874841">
      <w:pPr>
        <w:spacing w:after="0" w:line="240" w:lineRule="auto"/>
        <w:ind w:left="567"/>
        <w:jc w:val="both"/>
      </w:pPr>
      <w:r w:rsidRPr="00A5378F">
        <w:t>5.2.</w:t>
      </w:r>
      <w:r w:rsidR="006579D9" w:rsidRPr="00A5378F">
        <w:t>8</w:t>
      </w:r>
      <w:r w:rsidRPr="00A5378F">
        <w:t xml:space="preserve">. </w:t>
      </w:r>
      <w:r w:rsidR="006579D9" w:rsidRPr="00A5378F">
        <w:t>С</w:t>
      </w:r>
      <w:r w:rsidRPr="00A5378F">
        <w:t>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(в зависимости от того, что применимо)</w:t>
      </w:r>
      <w:r w:rsidR="006579D9" w:rsidRPr="00A5378F">
        <w:t>.</w:t>
      </w:r>
    </w:p>
    <w:p w14:paraId="1E4D94BB" w14:textId="63463DE1" w:rsidR="00874841" w:rsidRPr="00A5378F" w:rsidRDefault="00874841" w:rsidP="00874841">
      <w:pPr>
        <w:spacing w:after="0" w:line="240" w:lineRule="auto"/>
        <w:ind w:left="567"/>
        <w:jc w:val="both"/>
      </w:pPr>
      <w:r w:rsidRPr="00A5378F">
        <w:t>5.2.</w:t>
      </w:r>
      <w:r w:rsidR="006579D9" w:rsidRPr="00A5378F">
        <w:t>9</w:t>
      </w:r>
      <w:r w:rsidRPr="00A5378F">
        <w:t xml:space="preserve">. </w:t>
      </w:r>
      <w:r w:rsidR="006579D9" w:rsidRPr="00A5378F">
        <w:t>С</w:t>
      </w:r>
      <w:r w:rsidRPr="00A5378F">
        <w:t>ведения и (или) документы, необходимые для оценки страховых рисков, установленные п. 5.3 настоящих Правил (если применимо)</w:t>
      </w:r>
      <w:r w:rsidR="006579D9" w:rsidRPr="00A5378F">
        <w:t>.</w:t>
      </w:r>
    </w:p>
    <w:p w14:paraId="214F9D8E" w14:textId="17B6029F" w:rsidR="00874841" w:rsidRPr="00A5378F" w:rsidRDefault="00874841" w:rsidP="00874841">
      <w:pPr>
        <w:spacing w:after="0" w:line="240" w:lineRule="auto"/>
        <w:ind w:left="567"/>
        <w:jc w:val="both"/>
      </w:pPr>
      <w:r w:rsidRPr="00A5378F">
        <w:t>5.2.</w:t>
      </w:r>
      <w:r w:rsidR="006579D9" w:rsidRPr="00A5378F">
        <w:t>10</w:t>
      </w:r>
      <w:r w:rsidRPr="00A5378F">
        <w:t xml:space="preserve">. </w:t>
      </w:r>
      <w:r w:rsidR="006579D9" w:rsidRPr="00A5378F">
        <w:t>С</w:t>
      </w:r>
      <w:r w:rsidRPr="00A5378F">
        <w:t>ведения, необходимые для дальнейшего исполнения Договора страхования (например, контактные данные, платежные реквизиты и др.)</w:t>
      </w:r>
      <w:r w:rsidR="006579D9" w:rsidRPr="00A5378F">
        <w:t>.</w:t>
      </w:r>
    </w:p>
    <w:p w14:paraId="065C1F57" w14:textId="249209B3" w:rsidR="00874841" w:rsidRPr="00A5378F" w:rsidRDefault="00874841" w:rsidP="00874841">
      <w:pPr>
        <w:spacing w:after="0" w:line="240" w:lineRule="auto"/>
        <w:ind w:left="567"/>
        <w:jc w:val="both"/>
      </w:pPr>
      <w:r w:rsidRPr="00A5378F">
        <w:t>5.2.1</w:t>
      </w:r>
      <w:r w:rsidR="006579D9" w:rsidRPr="00A5378F">
        <w:t>1</w:t>
      </w:r>
      <w:r w:rsidRPr="00A5378F">
        <w:t xml:space="preserve">. </w:t>
      </w:r>
      <w:r w:rsidR="006579D9" w:rsidRPr="00A5378F">
        <w:t>С</w:t>
      </w:r>
      <w:r w:rsidRPr="00A5378F">
        <w:t>ведения о наличии статуса налогового резидента иностранного государства и иные связанные с этим данные</w:t>
      </w:r>
      <w:r w:rsidR="006579D9" w:rsidRPr="00A5378F">
        <w:t>.</w:t>
      </w:r>
    </w:p>
    <w:p w14:paraId="172AFC6A" w14:textId="4F3B708C" w:rsidR="00874841" w:rsidRPr="00A5378F" w:rsidRDefault="00874841" w:rsidP="00874841">
      <w:pPr>
        <w:spacing w:after="0" w:line="240" w:lineRule="auto"/>
        <w:ind w:left="567"/>
        <w:jc w:val="both"/>
      </w:pPr>
      <w:r w:rsidRPr="00A5378F">
        <w:t>5.2.1</w:t>
      </w:r>
      <w:r w:rsidR="006579D9" w:rsidRPr="00A5378F">
        <w:t>2</w:t>
      </w:r>
      <w:r w:rsidRPr="00A5378F">
        <w:t xml:space="preserve">. </w:t>
      </w:r>
      <w:r w:rsidR="006579D9" w:rsidRPr="00A5378F">
        <w:t>С</w:t>
      </w:r>
      <w:r w:rsidRPr="00A5378F">
        <w:t>ведения и (или) документы, получение которых обусловлено требованиями законодательства Российской Федерации (в т. ч.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67221DA3" w14:textId="77777777" w:rsidR="00874841" w:rsidRPr="00A5378F" w:rsidRDefault="00874841" w:rsidP="00874841">
      <w:pPr>
        <w:spacing w:after="0" w:line="240" w:lineRule="auto"/>
        <w:jc w:val="both"/>
      </w:pPr>
      <w:r w:rsidRPr="00A5378F">
        <w:t>5.3.</w:t>
      </w:r>
      <w:r w:rsidRPr="00A5378F">
        <w:tab/>
        <w:t>Страховщик при заключении Договора страхования вправе производить оценку страховых рисков и может при этом:</w:t>
      </w:r>
    </w:p>
    <w:p w14:paraId="22D7D9B9" w14:textId="77777777" w:rsidR="00874841" w:rsidRPr="00A5378F" w:rsidRDefault="00874841" w:rsidP="00874841">
      <w:pPr>
        <w:spacing w:after="0" w:line="240" w:lineRule="auto"/>
        <w:ind w:left="567"/>
        <w:jc w:val="both"/>
      </w:pPr>
      <w:r w:rsidRPr="00A5378F">
        <w:t>5.3.1. Запросить у Страхователя следующие сведения в отношении Застрахованного лица:</w:t>
      </w:r>
    </w:p>
    <w:p w14:paraId="4DC84A13" w14:textId="77777777" w:rsidR="00874841" w:rsidRPr="00A5378F" w:rsidRDefault="00874841" w:rsidP="00874841">
      <w:pPr>
        <w:spacing w:after="0" w:line="240" w:lineRule="auto"/>
        <w:ind w:left="1134"/>
        <w:jc w:val="both"/>
      </w:pPr>
      <w:r w:rsidRPr="00A5378F">
        <w:t>- возраст, пол, вес, рост, артериальное давление;</w:t>
      </w:r>
    </w:p>
    <w:p w14:paraId="17CE99C4" w14:textId="77777777" w:rsidR="00874841" w:rsidRPr="00A5378F" w:rsidRDefault="00874841" w:rsidP="00874841">
      <w:pPr>
        <w:spacing w:after="0" w:line="240" w:lineRule="auto"/>
        <w:ind w:left="1134"/>
        <w:jc w:val="both"/>
      </w:pPr>
      <w:r w:rsidRPr="00A5378F">
        <w:t>- сведения о диспансерном учете;</w:t>
      </w:r>
    </w:p>
    <w:p w14:paraId="6BEDA607" w14:textId="69234318" w:rsidR="00874841" w:rsidRPr="00A5378F" w:rsidRDefault="00874841" w:rsidP="00874841">
      <w:pPr>
        <w:spacing w:after="0" w:line="240" w:lineRule="auto"/>
        <w:ind w:left="1134"/>
        <w:jc w:val="both"/>
      </w:pPr>
      <w:r w:rsidRPr="00A5378F">
        <w:lastRenderedPageBreak/>
        <w:t>- сведения о прошлых и (или) имеющихся диагнозах, а также о фактах обращения за оказанием медицинской помощи (в т. ч. сведения о прошлых и (или) имеющихся заболеваниях / расстройствах</w:t>
      </w:r>
      <w:r w:rsidR="00DE6E22" w:rsidRPr="00A5378F">
        <w:t xml:space="preserve"> / отклонениях в развитии (для детей)</w:t>
      </w:r>
      <w:r w:rsidRPr="00A5378F">
        <w:t xml:space="preserve"> / нарушениях / повреждениях / травмах / оперативных (хирургических) вмешательствах/госпитализации/сведения, связанные с беременностью (для женщин));</w:t>
      </w:r>
    </w:p>
    <w:p w14:paraId="170752BB" w14:textId="77777777" w:rsidR="00874841" w:rsidRPr="00A5378F" w:rsidRDefault="00874841" w:rsidP="00874841">
      <w:pPr>
        <w:spacing w:after="0" w:line="240" w:lineRule="auto"/>
        <w:ind w:left="1134"/>
        <w:jc w:val="both"/>
      </w:pPr>
      <w:r w:rsidRPr="00A5378F">
        <w:t>- сведения о наличии/отсутствии ограничений в трудоспособности (в т. ч. временной), а также информацию в связи с прохождением медико-социальной экспертизы (в т. ч. сведения об установлении группы инвалидности или о направлении на прохождение медико-социальной экспертизы);</w:t>
      </w:r>
    </w:p>
    <w:p w14:paraId="0EFD90E6" w14:textId="77777777" w:rsidR="00874841" w:rsidRPr="00A5378F" w:rsidRDefault="00874841" w:rsidP="00874841">
      <w:pPr>
        <w:spacing w:after="0" w:line="240" w:lineRule="auto"/>
        <w:ind w:left="1134"/>
        <w:jc w:val="both"/>
      </w:pPr>
      <w:r w:rsidRPr="00A5378F">
        <w:t>- сведения о профессии/профессиональной деятельности/роде занятий (в т. ч. об условиях труда, о прохождении военной или гражданской службы, о занятости в профессиональной и непрофессиональной авиации, занятости в сфере с особым риском (химическое производство, атомная энергетика и др.));</w:t>
      </w:r>
    </w:p>
    <w:p w14:paraId="30AC8D8A" w14:textId="77777777" w:rsidR="00874841" w:rsidRPr="00A5378F" w:rsidRDefault="00874841" w:rsidP="00874841">
      <w:pPr>
        <w:spacing w:after="0" w:line="240" w:lineRule="auto"/>
        <w:ind w:left="1134"/>
        <w:jc w:val="both"/>
      </w:pPr>
      <w:r w:rsidRPr="00A5378F">
        <w:t>- сведения, характеризующие личность, а также сведения об образе жизни (сведения об употреблении алкоголя, курении, наличии зависимостей, информация, связанная с судимостью, и др.);</w:t>
      </w:r>
    </w:p>
    <w:p w14:paraId="66BEB3A2" w14:textId="77777777" w:rsidR="00874841" w:rsidRPr="00A5378F" w:rsidRDefault="00874841" w:rsidP="00874841">
      <w:pPr>
        <w:spacing w:after="0" w:line="240" w:lineRule="auto"/>
        <w:ind w:left="1134"/>
        <w:jc w:val="both"/>
      </w:pPr>
      <w:r w:rsidRPr="00A5378F">
        <w:t>- сведения об имущественном положении и финансовой состоятельности (например, сведения о доходах и источниках их получения (в т. ч. о соотношении активов и принятых на себя обязательств));</w:t>
      </w:r>
    </w:p>
    <w:p w14:paraId="3CFE3926" w14:textId="77777777" w:rsidR="00874841" w:rsidRPr="00A5378F" w:rsidRDefault="00874841" w:rsidP="00874841">
      <w:pPr>
        <w:spacing w:after="0" w:line="240" w:lineRule="auto"/>
        <w:ind w:left="1134"/>
        <w:jc w:val="both"/>
      </w:pPr>
      <w:r w:rsidRPr="00A5378F">
        <w:t>- сведения об увлечениях и занятии спортом на различном уровне (в т. ч. о принадлежности к спортивным клубам, участии в соревнованиях и др.);</w:t>
      </w:r>
    </w:p>
    <w:p w14:paraId="7FE344D6" w14:textId="77777777" w:rsidR="00874841" w:rsidRPr="00A5378F" w:rsidRDefault="00874841" w:rsidP="00874841">
      <w:pPr>
        <w:spacing w:after="0" w:line="240" w:lineRule="auto"/>
        <w:ind w:left="1134"/>
        <w:jc w:val="both"/>
      </w:pPr>
      <w:r w:rsidRPr="00A5378F">
        <w:t>- сведения о месте жительства/временного или постоянного пребывания, а также об их потенциальном изменении (сведения о переезде/перемещении в зоны вооруженных конфликтов, военных действий и др.);</w:t>
      </w:r>
    </w:p>
    <w:p w14:paraId="4CD4C45F" w14:textId="77777777" w:rsidR="00874841" w:rsidRPr="00A5378F" w:rsidRDefault="00874841" w:rsidP="00874841">
      <w:pPr>
        <w:spacing w:after="0" w:line="240" w:lineRule="auto"/>
        <w:ind w:left="1134"/>
        <w:jc w:val="both"/>
      </w:pPr>
      <w:r w:rsidRPr="00A5378F">
        <w:t>- сведения о личном страховании (об имеющихся договорах страхования или обращениях по вопросу их заключения, об отказах в заключении договора страхования, о получении страховых выплат и др.);</w:t>
      </w:r>
    </w:p>
    <w:p w14:paraId="197E4974" w14:textId="77777777" w:rsidR="00874841" w:rsidRPr="00A5378F" w:rsidRDefault="00874841" w:rsidP="00874841">
      <w:pPr>
        <w:spacing w:after="0" w:line="240" w:lineRule="auto"/>
        <w:ind w:left="1134"/>
        <w:jc w:val="both"/>
      </w:pPr>
      <w:r w:rsidRPr="00A5378F">
        <w:t>- сведения о наличии/отсутствии определенных заболеваний, имеющихся (-вшихся) у родственников Застрахованного лица;</w:t>
      </w:r>
    </w:p>
    <w:p w14:paraId="1CD4B1EC" w14:textId="77777777" w:rsidR="00874841" w:rsidRPr="00A5378F" w:rsidRDefault="00874841" w:rsidP="00874841">
      <w:pPr>
        <w:spacing w:after="0" w:line="240" w:lineRule="auto"/>
        <w:ind w:left="1134"/>
        <w:jc w:val="both"/>
      </w:pPr>
      <w:r w:rsidRPr="00A5378F">
        <w:t>- сведения об иждивенцах;</w:t>
      </w:r>
    </w:p>
    <w:p w14:paraId="26BA68DA" w14:textId="77777777" w:rsidR="00874841" w:rsidRPr="00A5378F" w:rsidRDefault="00874841" w:rsidP="00874841">
      <w:pPr>
        <w:spacing w:after="0" w:line="240" w:lineRule="auto"/>
        <w:ind w:left="1134"/>
        <w:jc w:val="both"/>
      </w:pPr>
      <w:r w:rsidRPr="00A5378F">
        <w:t>- сведения о предпринимательской деятельности (для индивидуальных предпринимателей) (в т. ч. территория ведения деятельности, количество сотрудников и их занятость, годовой оборот, полная прибыль и чистая прибыль).</w:t>
      </w:r>
    </w:p>
    <w:p w14:paraId="58553CEC" w14:textId="77777777" w:rsidR="00874841" w:rsidRPr="00A5378F" w:rsidRDefault="00874841" w:rsidP="00874841">
      <w:pPr>
        <w:spacing w:after="0" w:line="240" w:lineRule="auto"/>
        <w:ind w:left="567"/>
        <w:jc w:val="both"/>
      </w:pPr>
      <w:r w:rsidRPr="00A5378F">
        <w:t>5.3.2. Потребовать прохождения медицинского осмотра/обследования потенциального Застрахованного лица для оценки фактического состояния его здоровья в учреждении по выбору и за счет Страховщика.</w:t>
      </w:r>
    </w:p>
    <w:p w14:paraId="590F1FBF" w14:textId="4EB302A3" w:rsidR="00874841" w:rsidRPr="00A5378F" w:rsidRDefault="00874841" w:rsidP="00874841">
      <w:pPr>
        <w:spacing w:after="0" w:line="240" w:lineRule="auto"/>
        <w:jc w:val="both"/>
      </w:pPr>
      <w:r w:rsidRPr="00A5378F">
        <w:t>5.4.</w:t>
      </w:r>
      <w:r w:rsidRPr="00A5378F">
        <w:tab/>
        <w:t>Форма предоставления указанных в п. 5.2 и 5.3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Указанные в п. 5.2 и 5.3 перечни сведений и документов, необходимых для заключения Договора страхования и оценки страховых рисков, являются исчерпывающими. При этом Страховщик вправе сократить перечень документов и (или) сведений или принять взамен иные документы и (или) сведения из числа предоставленных потенциальным Страхователем</w:t>
      </w:r>
      <w:r w:rsidR="008C3B20" w:rsidRPr="00A5378F">
        <w:t xml:space="preserve"> </w:t>
      </w:r>
      <w:r w:rsidRPr="00A5378F">
        <w:t>/</w:t>
      </w:r>
      <w:r w:rsidR="008C3B20" w:rsidRPr="00A5378F">
        <w:t xml:space="preserve"> </w:t>
      </w:r>
      <w:r w:rsidRPr="00A5378F">
        <w:t>Застрахованным лицом</w:t>
      </w:r>
      <w:r w:rsidR="008C3B20" w:rsidRPr="00A5378F">
        <w:t xml:space="preserve"> </w:t>
      </w:r>
      <w:r w:rsidRPr="00A5378F">
        <w:t>/</w:t>
      </w:r>
      <w:r w:rsidR="008C3B20" w:rsidRPr="00A5378F">
        <w:t xml:space="preserve"> </w:t>
      </w:r>
      <w:r w:rsidRPr="00A5378F">
        <w:t>Выгодоприобретателем.</w:t>
      </w:r>
    </w:p>
    <w:p w14:paraId="3441BF73" w14:textId="77777777" w:rsidR="00874841" w:rsidRPr="00A5378F" w:rsidRDefault="00874841" w:rsidP="00874841">
      <w:pPr>
        <w:spacing w:after="0" w:line="240" w:lineRule="auto"/>
        <w:jc w:val="both"/>
      </w:pPr>
      <w:r w:rsidRPr="00A5378F">
        <w:t>5.5.</w:t>
      </w:r>
      <w:r w:rsidRPr="00A5378F">
        <w:tab/>
        <w:t>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595A692E" w14:textId="230F214F" w:rsidR="00874841" w:rsidRPr="00A5378F" w:rsidRDefault="00874841" w:rsidP="00874841">
      <w:pPr>
        <w:spacing w:after="0" w:line="240" w:lineRule="auto"/>
        <w:jc w:val="both"/>
      </w:pPr>
      <w:r w:rsidRPr="00A5378F">
        <w:t>Если Страхователем</w:t>
      </w:r>
      <w:r w:rsidR="00F93D17" w:rsidRPr="00A5378F">
        <w:t xml:space="preserve"> </w:t>
      </w:r>
      <w:r w:rsidRPr="00A5378F">
        <w:t>/</w:t>
      </w:r>
      <w:r w:rsidR="00F93D17" w:rsidRPr="00A5378F">
        <w:t xml:space="preserve"> </w:t>
      </w:r>
      <w:r w:rsidRPr="00A5378F">
        <w:t>Застрахованным лицом</w:t>
      </w:r>
      <w:r w:rsidR="00F93D17" w:rsidRPr="00A5378F">
        <w:t xml:space="preserve"> </w:t>
      </w:r>
      <w:r w:rsidRPr="00A5378F">
        <w:t>/</w:t>
      </w:r>
      <w:r w:rsidR="00F93D17" w:rsidRPr="00A5378F">
        <w:t xml:space="preserve"> </w:t>
      </w:r>
      <w:r w:rsidRPr="00A5378F">
        <w:t>Выгодоприобретателем указаны неполные или неточные сведения из числа перечисленных в п. 5.2 и 5.3 Правил страхования, Страховщик вправе отложить вопрос об оформлении Договора страхования до получения необходимых сведений/документов. О необходимости предоставления недостающих сведений/документов Страховщик уведомляет Страхователя.</w:t>
      </w:r>
    </w:p>
    <w:p w14:paraId="7C81F1B5" w14:textId="5379FAEB" w:rsidR="00874841" w:rsidRPr="00A5378F" w:rsidRDefault="00874841" w:rsidP="00874841">
      <w:pPr>
        <w:spacing w:after="0" w:line="240" w:lineRule="auto"/>
        <w:jc w:val="both"/>
      </w:pPr>
      <w:r w:rsidRPr="00A5378F">
        <w:lastRenderedPageBreak/>
        <w:t>5.6.</w:t>
      </w:r>
      <w:r w:rsidRPr="00A5378F">
        <w:tab/>
      </w:r>
      <w:r w:rsidR="00D33F63" w:rsidRPr="00A5378F">
        <w:t>При наличии согласия Страхователя, п</w:t>
      </w:r>
      <w:r w:rsidRPr="00A5378F">
        <w:t>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14:paraId="2022B174" w14:textId="099BE443" w:rsidR="00874841" w:rsidRPr="00A5378F" w:rsidRDefault="003B090F" w:rsidP="00874841">
      <w:pPr>
        <w:spacing w:after="0" w:line="240" w:lineRule="auto"/>
        <w:jc w:val="both"/>
      </w:pPr>
      <w:r w:rsidRPr="00A5378F">
        <w:t>При наличии согласия Страхователя, п</w:t>
      </w:r>
      <w:r w:rsidR="00874841" w:rsidRPr="00A5378F">
        <w:t>одписание Страховщиком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документов со стороны Страховщика.</w:t>
      </w:r>
    </w:p>
    <w:p w14:paraId="6DFE7CFD" w14:textId="77777777" w:rsidR="00874841" w:rsidRPr="00A5378F" w:rsidRDefault="00874841" w:rsidP="00874841">
      <w:pPr>
        <w:spacing w:after="0" w:line="240" w:lineRule="auto"/>
        <w:jc w:val="both"/>
      </w:pPr>
      <w:r w:rsidRPr="00A5378F">
        <w:t>5.7.</w:t>
      </w:r>
      <w:r w:rsidRPr="00A5378F">
        <w:tab/>
        <w:t>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 в Страховом полисе или в уведомлениях, которые Стороны направляют друг другу в связи с изменениями контактной информации в порядке, установленном настоящими Правилами страхования.</w:t>
      </w:r>
    </w:p>
    <w:p w14:paraId="7D7FB1B8" w14:textId="77777777" w:rsidR="00E206FA" w:rsidRPr="00A5378F" w:rsidRDefault="00874841" w:rsidP="00874841">
      <w:pPr>
        <w:spacing w:after="0" w:line="240" w:lineRule="auto"/>
        <w:jc w:val="both"/>
      </w:pPr>
      <w:r w:rsidRPr="00A5378F">
        <w:t>При изменении контактных данных Страхователь обязан незамедлительно уведомить об этом Страховщика путем направления письменного уведомления нарочно или посредством почтовой связи, в противном случае Страхователь несет риск любых неблагоприятных последствий, вызванных неуведомлением</w:t>
      </w:r>
      <w:r w:rsidR="00465976" w:rsidRPr="00A5378F">
        <w:t xml:space="preserve"> </w:t>
      </w:r>
      <w:r w:rsidR="00E206FA" w:rsidRPr="00A5378F">
        <w:t>/ несвоевременным уведомлением.</w:t>
      </w:r>
    </w:p>
    <w:p w14:paraId="570DEB8C" w14:textId="26D1DC87" w:rsidR="00874841" w:rsidRPr="00A5378F" w:rsidRDefault="00874841" w:rsidP="00874841">
      <w:pPr>
        <w:spacing w:after="0" w:line="240" w:lineRule="auto"/>
        <w:jc w:val="both"/>
      </w:pPr>
      <w:r w:rsidRPr="00A5378F">
        <w:t>Страховщик уведомляет Страхователя об изменении своих контактных данных (в т. ч. адреса места нахождения, телефона) посредством размещения обновленной информации на своем сайте в информационно-телекоммуникационной сети Интернет.</w:t>
      </w:r>
    </w:p>
    <w:p w14:paraId="5C05E41C" w14:textId="5D9863EE" w:rsidR="00E206FA" w:rsidRPr="00A5378F" w:rsidRDefault="00E206FA" w:rsidP="00874841">
      <w:pPr>
        <w:spacing w:after="0" w:line="240" w:lineRule="auto"/>
        <w:jc w:val="both"/>
      </w:pPr>
      <w:r w:rsidRPr="00A5378F">
        <w:t xml:space="preserve">Если иное не установлено законом или Договором страхования, Страховщик вправе направлять Страхователю (Выгодоприобретателю, Застрахованному лицу) сообщения (в т.ч. предусмотренные подп. </w:t>
      </w:r>
      <w:r w:rsidR="00F85306" w:rsidRPr="00A5378F">
        <w:t>1</w:t>
      </w:r>
      <w:r w:rsidR="00AA0458" w:rsidRPr="00A5378F">
        <w:t>3</w:t>
      </w:r>
      <w:r w:rsidR="00F85306" w:rsidRPr="00A5378F">
        <w:t>.1.2</w:t>
      </w:r>
      <w:r w:rsidRPr="00A5378F">
        <w:t xml:space="preserve"> Правил страхования) посредством электронной почты по адресу, указанному Страхователем (Выгодоприобретателем, Застрахованным лицом) в имеющихся у Страховщика документах, или посредством размещения информации на сайте</w:t>
      </w:r>
      <w:r w:rsidR="008D78A3" w:rsidRPr="00A5378F">
        <w:t xml:space="preserve"> Страховщика</w:t>
      </w:r>
      <w:r w:rsidRPr="00A5378F">
        <w:t xml:space="preserve"> в информационно-телекоммуникационной сети Интернет.</w:t>
      </w:r>
      <w:r w:rsidR="008A30EC" w:rsidRPr="00A5378F">
        <w:t xml:space="preserve">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4C123A97" w14:textId="77777777" w:rsidR="00874841" w:rsidRPr="00A5378F" w:rsidRDefault="00874841" w:rsidP="00874841">
      <w:pPr>
        <w:spacing w:after="0" w:line="240" w:lineRule="auto"/>
        <w:jc w:val="both"/>
      </w:pPr>
      <w:r w:rsidRPr="00A5378F">
        <w:t>5.8.</w:t>
      </w:r>
      <w:r w:rsidRPr="00A5378F">
        <w:tab/>
        <w:t>Стороны вправе вносить в Договор страхования изменения, не противоречащие Правилам страхования и действующему законодательству Российской Федерации. Изменения вносятся в форме и в порядке, предусмотренных законодательством Российской Федерации и настоящими Правилами страхования.</w:t>
      </w:r>
    </w:p>
    <w:p w14:paraId="725E9FCC" w14:textId="77777777" w:rsidR="00874841" w:rsidRPr="00A5378F" w:rsidRDefault="00874841" w:rsidP="00874841">
      <w:pPr>
        <w:spacing w:after="0" w:line="240" w:lineRule="auto"/>
        <w:jc w:val="both"/>
      </w:pPr>
      <w:r w:rsidRPr="00A5378F">
        <w:t>В частности, Стороны вправе договориться об изменении следующих условий страхования:</w:t>
      </w:r>
    </w:p>
    <w:p w14:paraId="06D71837" w14:textId="40C86529" w:rsidR="00E525D3" w:rsidRPr="00A5378F" w:rsidRDefault="00E525D3" w:rsidP="00830AA6">
      <w:pPr>
        <w:spacing w:after="0" w:line="240" w:lineRule="auto"/>
        <w:ind w:left="567"/>
        <w:jc w:val="both"/>
      </w:pPr>
      <w:r w:rsidRPr="00A5378F">
        <w:t>5.</w:t>
      </w:r>
      <w:r w:rsidR="00830AA6" w:rsidRPr="00A5378F">
        <w:t>8</w:t>
      </w:r>
      <w:r w:rsidRPr="00A5378F">
        <w:t>.1.</w:t>
      </w:r>
      <w:r w:rsidRPr="00A5378F">
        <w:tab/>
        <w:t>размер</w:t>
      </w:r>
      <w:r w:rsidR="00830AA6" w:rsidRPr="00A5378F">
        <w:t xml:space="preserve"> </w:t>
      </w:r>
      <w:r w:rsidRPr="00A5378F">
        <w:t>/</w:t>
      </w:r>
      <w:r w:rsidR="00830AA6" w:rsidRPr="00A5378F">
        <w:t xml:space="preserve"> </w:t>
      </w:r>
      <w:r w:rsidRPr="00A5378F">
        <w:t>порядок оплаты страховой премии</w:t>
      </w:r>
      <w:r w:rsidR="00830AA6" w:rsidRPr="00A5378F">
        <w:t xml:space="preserve"> </w:t>
      </w:r>
      <w:r w:rsidRPr="00A5378F">
        <w:t>/</w:t>
      </w:r>
      <w:r w:rsidR="00830AA6" w:rsidRPr="00A5378F">
        <w:t xml:space="preserve"> </w:t>
      </w:r>
      <w:r w:rsidRPr="00A5378F">
        <w:t>страхового взноса;</w:t>
      </w:r>
    </w:p>
    <w:p w14:paraId="04C8BC58" w14:textId="3939C1C5" w:rsidR="00E525D3" w:rsidRPr="00A5378F" w:rsidRDefault="00E525D3" w:rsidP="00830AA6">
      <w:pPr>
        <w:spacing w:after="0" w:line="240" w:lineRule="auto"/>
        <w:ind w:left="567"/>
        <w:jc w:val="both"/>
      </w:pPr>
      <w:r w:rsidRPr="00A5378F">
        <w:t>5.</w:t>
      </w:r>
      <w:r w:rsidR="00830AA6" w:rsidRPr="00A5378F">
        <w:t>8</w:t>
      </w:r>
      <w:r w:rsidRPr="00A5378F">
        <w:t>.2.</w:t>
      </w:r>
      <w:r w:rsidRPr="00A5378F">
        <w:tab/>
        <w:t>размер страховой суммы;</w:t>
      </w:r>
    </w:p>
    <w:p w14:paraId="23EE1E96" w14:textId="54483543" w:rsidR="00E525D3" w:rsidRPr="00A5378F" w:rsidRDefault="00E525D3" w:rsidP="00830AA6">
      <w:pPr>
        <w:spacing w:after="0" w:line="240" w:lineRule="auto"/>
        <w:ind w:left="567"/>
        <w:jc w:val="both"/>
      </w:pPr>
      <w:r w:rsidRPr="00A5378F">
        <w:t>5.</w:t>
      </w:r>
      <w:r w:rsidR="00830AA6" w:rsidRPr="00A5378F">
        <w:t>8</w:t>
      </w:r>
      <w:r w:rsidRPr="00A5378F">
        <w:t>.3.</w:t>
      </w:r>
      <w:r w:rsidRPr="00A5378F">
        <w:tab/>
        <w:t>срок страхования;</w:t>
      </w:r>
    </w:p>
    <w:p w14:paraId="6AB2EFF2" w14:textId="3465C300" w:rsidR="002038A7" w:rsidRPr="00A5378F" w:rsidRDefault="00E525D3" w:rsidP="00830AA6">
      <w:pPr>
        <w:spacing w:after="0" w:line="240" w:lineRule="auto"/>
        <w:ind w:left="567"/>
        <w:jc w:val="both"/>
      </w:pPr>
      <w:r w:rsidRPr="00A5378F">
        <w:t>5.</w:t>
      </w:r>
      <w:r w:rsidR="00830AA6" w:rsidRPr="00A5378F">
        <w:t>8</w:t>
      </w:r>
      <w:r w:rsidRPr="00A5378F">
        <w:t>.4.</w:t>
      </w:r>
      <w:r w:rsidRPr="00A5378F">
        <w:tab/>
      </w:r>
      <w:r w:rsidR="002038A7" w:rsidRPr="00A5378F">
        <w:t xml:space="preserve">изменение перечня </w:t>
      </w:r>
      <w:r w:rsidR="00E41855" w:rsidRPr="00A5378F">
        <w:t xml:space="preserve">страховых рисков и </w:t>
      </w:r>
      <w:r w:rsidR="002038A7" w:rsidRPr="00A5378F">
        <w:t>исключений из страхового покрытия;</w:t>
      </w:r>
    </w:p>
    <w:p w14:paraId="01183730" w14:textId="00CD61A9" w:rsidR="00E525D3" w:rsidRPr="00A5378F" w:rsidRDefault="002038A7" w:rsidP="00830AA6">
      <w:pPr>
        <w:spacing w:after="0" w:line="240" w:lineRule="auto"/>
        <w:ind w:left="567"/>
        <w:jc w:val="both"/>
      </w:pPr>
      <w:r w:rsidRPr="00A5378F">
        <w:t>5.8.5.</w:t>
      </w:r>
      <w:r w:rsidRPr="00A5378F">
        <w:tab/>
      </w:r>
      <w:r w:rsidR="00E525D3" w:rsidRPr="00A5378F">
        <w:t>изменение условий страхования в связи с увеличением страхового риска (п. 5.10 Правил страхования).</w:t>
      </w:r>
    </w:p>
    <w:p w14:paraId="1909E5FC" w14:textId="6E646CBF" w:rsidR="00E525D3" w:rsidRPr="00A5378F" w:rsidRDefault="00E525D3" w:rsidP="00E525D3">
      <w:pPr>
        <w:spacing w:after="0" w:line="240" w:lineRule="auto"/>
        <w:jc w:val="both"/>
      </w:pPr>
      <w:r w:rsidRPr="00A5378F">
        <w:t xml:space="preserve">Если иное не предусмотрено соглашением Сторон, Страхователь вправе обратиться по вопросам внесения изменений в Договор страхования </w:t>
      </w:r>
      <w:r w:rsidR="00D92B46" w:rsidRPr="00A5378F">
        <w:t xml:space="preserve">(кроме установленных подп. 5.8.5 Правил) </w:t>
      </w:r>
      <w:r w:rsidRPr="00A5378F">
        <w:t>в срок не позднее чем за 30 (тридцать) календарных дней до даты предполагаемого внесения изменений.</w:t>
      </w:r>
    </w:p>
    <w:p w14:paraId="4479C13B" w14:textId="0C089842" w:rsidR="00E525D3" w:rsidRPr="00A5378F" w:rsidRDefault="00E525D3" w:rsidP="00830AA6">
      <w:pPr>
        <w:spacing w:after="0" w:line="240" w:lineRule="auto"/>
        <w:jc w:val="both"/>
      </w:pPr>
      <w:r w:rsidRPr="00A5378F">
        <w:t>Если иное не предусмотрено соглашением Сторон, размеры страховых сумм</w:t>
      </w:r>
      <w:r w:rsidR="00830AA6" w:rsidRPr="00A5378F">
        <w:t xml:space="preserve"> </w:t>
      </w:r>
      <w:r w:rsidRPr="00A5378F">
        <w:t>/</w:t>
      </w:r>
      <w:r w:rsidR="00830AA6" w:rsidRPr="00A5378F">
        <w:t xml:space="preserve"> </w:t>
      </w:r>
      <w:r w:rsidRPr="00A5378F">
        <w:t xml:space="preserve">страховой премии (страховых взносов), </w:t>
      </w:r>
      <w:r w:rsidR="00E41855" w:rsidRPr="00A5378F">
        <w:t xml:space="preserve">перечень страховых рисков и исключений из страхового покрытия, </w:t>
      </w:r>
      <w:r w:rsidRPr="00A5378F">
        <w:t xml:space="preserve">срок страхования </w:t>
      </w:r>
      <w:r w:rsidR="00025428" w:rsidRPr="00A5378F">
        <w:t>подлежат изменению</w:t>
      </w:r>
      <w:r w:rsidRPr="00A5378F">
        <w:t xml:space="preserve"> в годовщину действия Договора страхования.</w:t>
      </w:r>
    </w:p>
    <w:p w14:paraId="07ADCEA8" w14:textId="57E344C8" w:rsidR="00874841" w:rsidRPr="00A5378F" w:rsidRDefault="00B843BB" w:rsidP="00916F8A">
      <w:pPr>
        <w:spacing w:after="0" w:line="240" w:lineRule="auto"/>
        <w:jc w:val="both"/>
      </w:pPr>
      <w:r w:rsidRPr="00A5378F">
        <w:t xml:space="preserve">5.9. </w:t>
      </w:r>
      <w:r w:rsidR="00874841" w:rsidRPr="00A5378F">
        <w:t>В случаях, когда изменения в Договор страхования подлежат внесению по соглашению Сторон, Страховщик вправе руководствоваться установленными им условиями (порядком) и оставляет за собой право отказать Страхователю в изменении условий страхования.</w:t>
      </w:r>
    </w:p>
    <w:p w14:paraId="3A25A462" w14:textId="4C597D87" w:rsidR="00874841" w:rsidRPr="00A5378F" w:rsidRDefault="00874841" w:rsidP="00874841">
      <w:pPr>
        <w:spacing w:after="0" w:line="240" w:lineRule="auto"/>
        <w:jc w:val="both"/>
      </w:pPr>
      <w:r w:rsidRPr="00A5378F">
        <w:t>5.10.</w:t>
      </w:r>
      <w:r w:rsidRPr="00A5378F">
        <w:tab/>
        <w:t xml:space="preserve">В период действия Договора страхования Страхователь обязан уведомлять Страховщика о наступлении обстоятельств, влекущих изменение страхового риска, в письменной форме с приложением сведений и (или) документов согласно п. </w:t>
      </w:r>
      <w:r w:rsidR="006B739E" w:rsidRPr="00A5378F">
        <w:t xml:space="preserve">5.2, </w:t>
      </w:r>
      <w:r w:rsidRPr="00A5378F">
        <w:t>5.3 настоящих Правил страхования, а Страховщик вправе при этом руководствоваться п. 5.4 Правил.</w:t>
      </w:r>
    </w:p>
    <w:p w14:paraId="5120284E" w14:textId="77777777" w:rsidR="00874841" w:rsidRPr="00A5378F" w:rsidRDefault="00874841" w:rsidP="00874841">
      <w:pPr>
        <w:spacing w:after="0" w:line="240" w:lineRule="auto"/>
        <w:jc w:val="both"/>
      </w:pPr>
      <w:r w:rsidRPr="00A5378F">
        <w:lastRenderedPageBreak/>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59B716F8" w14:textId="77777777" w:rsidR="00874841" w:rsidRPr="00A5378F" w:rsidRDefault="00874841" w:rsidP="00874841">
      <w:pPr>
        <w:spacing w:after="0" w:line="240" w:lineRule="auto"/>
        <w:jc w:val="both"/>
      </w:pPr>
      <w:r w:rsidRPr="00A5378F">
        <w:t>Размер увеличения степени риска определяется Страховщиком.</w:t>
      </w:r>
    </w:p>
    <w:p w14:paraId="5FF911BE" w14:textId="1EE93DB8" w:rsidR="00874841" w:rsidRPr="00A5378F" w:rsidRDefault="00874841" w:rsidP="00874841">
      <w:pPr>
        <w:spacing w:after="0" w:line="240" w:lineRule="auto"/>
        <w:jc w:val="both"/>
      </w:pPr>
      <w:r w:rsidRPr="00A5378F">
        <w:t>К обстоятельствам, влекущим изменение страхового риска, относятся любые обстоятельства, в результате которых изменились следующие сведения о Застрахованном лице, сообщенные при заключении Договора страхования: сведения о профессии</w:t>
      </w:r>
      <w:r w:rsidR="002C376F" w:rsidRPr="00A5378F">
        <w:t xml:space="preserve"> </w:t>
      </w:r>
      <w:r w:rsidRPr="00A5378F">
        <w:t>/</w:t>
      </w:r>
      <w:r w:rsidR="002C376F" w:rsidRPr="00A5378F">
        <w:t xml:space="preserve"> </w:t>
      </w:r>
      <w:r w:rsidRPr="00A5378F">
        <w:t>профессиональной деятельности</w:t>
      </w:r>
      <w:r w:rsidR="002C376F" w:rsidRPr="00A5378F">
        <w:t xml:space="preserve"> </w:t>
      </w:r>
      <w:r w:rsidRPr="00A5378F">
        <w:t>/</w:t>
      </w:r>
      <w:r w:rsidR="002C376F" w:rsidRPr="00A5378F">
        <w:t xml:space="preserve"> </w:t>
      </w:r>
      <w:r w:rsidRPr="00A5378F">
        <w:t>роде занятий (в т. ч. об условиях труда, о прохождении военной или гражданской службы, о занятости в профессиональной и непрофессиональной авиации, занятости в сфере с особым риском (химическое производство, атомная энергетика и др.); сведения об увлечениях и занятии спортом на различном уровне (в т. ч. о принадлежности к спортивным клубам, участии в соревнованиях и др.)</w:t>
      </w:r>
      <w:r w:rsidR="006310D0" w:rsidRPr="00A5378F">
        <w:t>, сведения о переезде / перемещении в зоны вооруженных конфликтов, военных действий</w:t>
      </w:r>
      <w:r w:rsidRPr="00A5378F">
        <w:t>.</w:t>
      </w:r>
    </w:p>
    <w:p w14:paraId="712A8435" w14:textId="77777777" w:rsidR="00874841" w:rsidRPr="00A5378F" w:rsidRDefault="00874841" w:rsidP="00874841">
      <w:pPr>
        <w:spacing w:after="0" w:line="240" w:lineRule="auto"/>
        <w:jc w:val="both"/>
      </w:pPr>
      <w:r w:rsidRPr="00A5378F">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установленном законодательством Российской Федерации.</w:t>
      </w:r>
    </w:p>
    <w:p w14:paraId="05B8BF0B" w14:textId="071ECB76" w:rsidR="00E37E02" w:rsidRPr="00A5378F" w:rsidRDefault="00874841" w:rsidP="00874841">
      <w:pPr>
        <w:spacing w:after="0" w:line="240" w:lineRule="auto"/>
        <w:jc w:val="both"/>
      </w:pPr>
      <w:r w:rsidRPr="00A5378F">
        <w:t>5.11.</w:t>
      </w:r>
      <w:r w:rsidRPr="00A5378F">
        <w:tab/>
        <w:t>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w:t>
      </w:r>
    </w:p>
    <w:p w14:paraId="599D49F8" w14:textId="19046CE3" w:rsidR="00D90639" w:rsidRPr="00A5378F" w:rsidRDefault="002B00F5" w:rsidP="00D90639">
      <w:pPr>
        <w:spacing w:after="0" w:line="240" w:lineRule="auto"/>
        <w:jc w:val="both"/>
      </w:pPr>
      <w:r w:rsidRPr="00A5378F">
        <w:t>5.12.</w:t>
      </w:r>
      <w:r w:rsidRPr="00A5378F">
        <w:tab/>
      </w:r>
      <w:r w:rsidR="00D90639" w:rsidRPr="00A5378F">
        <w:t>Страховщик вправе предусмотреть на своем официальном сайте в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т.ч. обращений, касающихся заключения и / или изменения и / или досрочного прекращения договора страхования и / или страховой выплаты</w:t>
      </w:r>
      <w:r w:rsidR="00D60264" w:rsidRPr="00A5378F">
        <w:t>,</w:t>
      </w:r>
      <w:r w:rsidR="00D90639" w:rsidRPr="00A5378F">
        <w:t xml:space="preserve"> и связанных с ними документов / сведений). При этом, требования к использованию электронных документов и порядок обмена информацией в электронной форме (в т.ч. случаи и порядок создания и отправки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w:t>
      </w:r>
    </w:p>
    <w:p w14:paraId="09D450A1" w14:textId="022B9839" w:rsidR="002B00F5" w:rsidRPr="00A5378F" w:rsidRDefault="00D90639" w:rsidP="00D90639">
      <w:pPr>
        <w:spacing w:after="0" w:line="240" w:lineRule="auto"/>
        <w:jc w:val="both"/>
      </w:pPr>
      <w:r w:rsidRPr="00A5378F">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и указанного в настоящем пункте соглашения, признаются равнозначными документам, оформленным на бумажном носителе.</w:t>
      </w:r>
    </w:p>
    <w:p w14:paraId="22A57920" w14:textId="21F5B6AC" w:rsidR="00672D8A" w:rsidRPr="00A5378F" w:rsidRDefault="00672D8A" w:rsidP="00672D8A">
      <w:pPr>
        <w:spacing w:before="240" w:after="240" w:line="240" w:lineRule="auto"/>
        <w:jc w:val="both"/>
        <w:rPr>
          <w:b/>
        </w:rPr>
      </w:pPr>
      <w:r w:rsidRPr="00A5378F">
        <w:rPr>
          <w:b/>
        </w:rPr>
        <w:t>6. Срок действия Договора страхования</w:t>
      </w:r>
    </w:p>
    <w:p w14:paraId="39ED0100" w14:textId="77777777" w:rsidR="00E13E19"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6.1.</w:t>
      </w:r>
      <w:r w:rsidRPr="00A5378F">
        <w:rPr>
          <w:rFonts w:asciiTheme="minorHAnsi" w:hAnsiTheme="minorHAnsi"/>
        </w:rPr>
        <w:tab/>
        <w:t>Срок действия Договора страхования и срок страхования указываются в Страховом полисе.</w:t>
      </w:r>
    </w:p>
    <w:p w14:paraId="544C38C9" w14:textId="50272A84" w:rsidR="00E13E19"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Срок действия Договора страхования устанавливается посредством указания даты вступления Договора страхования в силу и даты окончания действия Договора страхования.</w:t>
      </w:r>
    </w:p>
    <w:p w14:paraId="0B2B646B" w14:textId="260091FC" w:rsidR="00E13E19"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Срок действия Договора страхования состоит из срока страхования и</w:t>
      </w:r>
      <w:r w:rsidR="007D77D0" w:rsidRPr="00A5378F">
        <w:rPr>
          <w:rFonts w:asciiTheme="minorHAnsi" w:hAnsiTheme="minorHAnsi"/>
        </w:rPr>
        <w:t>, при наличии,</w:t>
      </w:r>
      <w:r w:rsidRPr="00A5378F">
        <w:rPr>
          <w:rFonts w:asciiTheme="minorHAnsi" w:hAnsiTheme="minorHAnsi"/>
        </w:rPr>
        <w:t xml:space="preserve"> гарантированного периода выплат.</w:t>
      </w:r>
    </w:p>
    <w:p w14:paraId="7B9285F4" w14:textId="02F5E67E" w:rsidR="0019389F" w:rsidRPr="00A5378F" w:rsidRDefault="00E13E19" w:rsidP="00C270A7">
      <w:pPr>
        <w:pStyle w:val="2"/>
        <w:numPr>
          <w:ilvl w:val="0"/>
          <w:numId w:val="0"/>
        </w:numPr>
        <w:spacing w:after="0" w:line="240" w:lineRule="auto"/>
        <w:rPr>
          <w:rFonts w:asciiTheme="minorHAnsi" w:hAnsiTheme="minorHAnsi"/>
        </w:rPr>
      </w:pPr>
      <w:r w:rsidRPr="00A5378F">
        <w:rPr>
          <w:rFonts w:asciiTheme="minorHAnsi" w:hAnsiTheme="minorHAnsi"/>
        </w:rPr>
        <w:t>6.2.</w:t>
      </w:r>
      <w:r w:rsidRPr="00A5378F">
        <w:rPr>
          <w:rFonts w:asciiTheme="minorHAnsi" w:hAnsiTheme="minorHAnsi"/>
        </w:rPr>
        <w:tab/>
      </w:r>
      <w:r w:rsidR="0019389F" w:rsidRPr="00A5378F">
        <w:rPr>
          <w:rFonts w:asciiTheme="minorHAnsi" w:hAnsiTheme="minorHAnsi"/>
        </w:rPr>
        <w:t>Срок страхования может определяться посредством указания в Договоре страхования даты его начала и даты окончания.</w:t>
      </w:r>
    </w:p>
    <w:p w14:paraId="3F767409" w14:textId="17784B07" w:rsidR="00C270A7" w:rsidRPr="00A5378F" w:rsidRDefault="00C270A7" w:rsidP="00C270A7">
      <w:pPr>
        <w:pStyle w:val="2"/>
        <w:numPr>
          <w:ilvl w:val="0"/>
          <w:numId w:val="0"/>
        </w:numPr>
        <w:spacing w:after="0" w:line="240" w:lineRule="auto"/>
        <w:rPr>
          <w:rFonts w:asciiTheme="minorHAnsi" w:hAnsiTheme="minorHAnsi"/>
        </w:rPr>
      </w:pPr>
      <w:r w:rsidRPr="00A5378F">
        <w:t xml:space="preserve">Соглашением Сторон могут предусматриваться </w:t>
      </w:r>
      <w:r w:rsidR="002D3318" w:rsidRPr="00A5378F">
        <w:t>разные</w:t>
      </w:r>
      <w:r w:rsidRPr="00A5378F">
        <w:t xml:space="preserve"> сроки начала и (или) окончания срока страхования для каждого (отдельных) страховых рисков.</w:t>
      </w:r>
    </w:p>
    <w:p w14:paraId="2182716F" w14:textId="2A2202B7" w:rsidR="00C270A7" w:rsidRPr="00A5378F" w:rsidRDefault="0019389F" w:rsidP="00E13E19">
      <w:pPr>
        <w:pStyle w:val="2"/>
        <w:numPr>
          <w:ilvl w:val="0"/>
          <w:numId w:val="0"/>
        </w:numPr>
        <w:spacing w:after="0" w:line="240" w:lineRule="auto"/>
        <w:rPr>
          <w:rFonts w:asciiTheme="minorHAnsi" w:hAnsiTheme="minorHAnsi"/>
        </w:rPr>
      </w:pPr>
      <w:r w:rsidRPr="00A5378F">
        <w:rPr>
          <w:rFonts w:asciiTheme="minorHAnsi" w:hAnsiTheme="minorHAnsi"/>
        </w:rPr>
        <w:t>Срок страхования исчисляется с 00 часов 00 минут дня, определяюще</w:t>
      </w:r>
      <w:r w:rsidR="002D3318" w:rsidRPr="00A5378F">
        <w:rPr>
          <w:rFonts w:asciiTheme="minorHAnsi" w:hAnsiTheme="minorHAnsi"/>
        </w:rPr>
        <w:t>го</w:t>
      </w:r>
      <w:r w:rsidRPr="00A5378F">
        <w:rPr>
          <w:rFonts w:asciiTheme="minorHAnsi" w:hAnsiTheme="minorHAnsi"/>
        </w:rPr>
        <w:t xml:space="preserve"> его начало, до 23 часов 59 минут дня, определяющего его прекращение.</w:t>
      </w:r>
    </w:p>
    <w:p w14:paraId="5A11E6D2" w14:textId="77777777" w:rsidR="00224477" w:rsidRPr="00A5378F" w:rsidRDefault="00224477" w:rsidP="00224477">
      <w:pPr>
        <w:pStyle w:val="2"/>
        <w:numPr>
          <w:ilvl w:val="0"/>
          <w:numId w:val="0"/>
        </w:numPr>
        <w:spacing w:after="0" w:line="240" w:lineRule="auto"/>
        <w:rPr>
          <w:rFonts w:asciiTheme="minorHAnsi" w:hAnsiTheme="minorHAnsi"/>
        </w:rPr>
      </w:pPr>
      <w:r w:rsidRPr="00A5378F">
        <w:rPr>
          <w:rFonts w:asciiTheme="minorHAnsi" w:hAnsiTheme="minorHAnsi"/>
        </w:rPr>
        <w:t>Досрочное прекращение действия Договора страхования влечет за собой досрочное прекращение срока страхования по всем страховым рискам.</w:t>
      </w:r>
    </w:p>
    <w:p w14:paraId="23776B13" w14:textId="420D6215" w:rsidR="00E13E19"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6.3.</w:t>
      </w:r>
      <w:r w:rsidRPr="00A5378F">
        <w:rPr>
          <w:rFonts w:asciiTheme="minorHAnsi" w:hAnsiTheme="minorHAnsi"/>
        </w:rPr>
        <w:tab/>
        <w:t xml:space="preserve">Договор страхования может быть заключен со сроком страхования до </w:t>
      </w:r>
      <w:r w:rsidR="004A5323" w:rsidRPr="00A5378F">
        <w:rPr>
          <w:rFonts w:asciiTheme="minorHAnsi" w:hAnsiTheme="minorHAnsi"/>
        </w:rPr>
        <w:t xml:space="preserve">23 </w:t>
      </w:r>
      <w:r w:rsidRPr="00A5378F">
        <w:rPr>
          <w:rFonts w:asciiTheme="minorHAnsi" w:hAnsiTheme="minorHAnsi"/>
        </w:rPr>
        <w:t>(</w:t>
      </w:r>
      <w:r w:rsidR="00300F5E" w:rsidRPr="00A5378F">
        <w:rPr>
          <w:rFonts w:asciiTheme="minorHAnsi" w:hAnsiTheme="minorHAnsi"/>
        </w:rPr>
        <w:t>двадцати трех</w:t>
      </w:r>
      <w:r w:rsidRPr="00A5378F">
        <w:rPr>
          <w:rFonts w:asciiTheme="minorHAnsi" w:hAnsiTheme="minorHAnsi"/>
        </w:rPr>
        <w:t>) лет (включительно).</w:t>
      </w:r>
    </w:p>
    <w:p w14:paraId="202CA865" w14:textId="0C7CCE96" w:rsidR="002D3318"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6.4.</w:t>
      </w:r>
      <w:r w:rsidRPr="00A5378F">
        <w:rPr>
          <w:rFonts w:asciiTheme="minorHAnsi" w:hAnsiTheme="minorHAnsi"/>
        </w:rPr>
        <w:tab/>
        <w:t>Договор страхования может быть заключен с гарантированным периодом выплат</w:t>
      </w:r>
      <w:r w:rsidR="002D3318" w:rsidRPr="00A5378F">
        <w:rPr>
          <w:rFonts w:asciiTheme="minorHAnsi" w:hAnsiTheme="minorHAnsi"/>
        </w:rPr>
        <w:t>.</w:t>
      </w:r>
    </w:p>
    <w:p w14:paraId="406D42AD" w14:textId="4892AFE3" w:rsidR="002D3318"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Гарантированный период выплат устанавливается единым по Договору страхования и указыв</w:t>
      </w:r>
      <w:r w:rsidR="002D3318" w:rsidRPr="00A5378F">
        <w:rPr>
          <w:rFonts w:asciiTheme="minorHAnsi" w:hAnsiTheme="minorHAnsi"/>
        </w:rPr>
        <w:t>ается в Страховом полисе.</w:t>
      </w:r>
    </w:p>
    <w:p w14:paraId="375374D2" w14:textId="1EE311FB" w:rsidR="00E13E19" w:rsidRPr="00A5378F" w:rsidRDefault="00E13E19" w:rsidP="00E13E19">
      <w:pPr>
        <w:pStyle w:val="2"/>
        <w:numPr>
          <w:ilvl w:val="0"/>
          <w:numId w:val="0"/>
        </w:numPr>
        <w:spacing w:after="0" w:line="240" w:lineRule="auto"/>
        <w:rPr>
          <w:rFonts w:asciiTheme="minorHAnsi" w:hAnsiTheme="minorHAnsi"/>
        </w:rPr>
      </w:pPr>
      <w:r w:rsidRPr="00A5378F">
        <w:rPr>
          <w:rFonts w:asciiTheme="minorHAnsi" w:hAnsiTheme="minorHAnsi"/>
        </w:rPr>
        <w:t>Первым днем гарантированного периода выплат является календарный день, следующий за днем окончания срока страхования</w:t>
      </w:r>
      <w:r w:rsidR="00964710" w:rsidRPr="00A5378F">
        <w:rPr>
          <w:rFonts w:asciiTheme="minorHAnsi" w:hAnsiTheme="minorHAnsi"/>
        </w:rPr>
        <w:t xml:space="preserve">. </w:t>
      </w:r>
      <w:r w:rsidR="00AB0817" w:rsidRPr="00A5378F">
        <w:rPr>
          <w:rFonts w:asciiTheme="minorHAnsi" w:hAnsiTheme="minorHAnsi"/>
        </w:rPr>
        <w:t>При этом, е</w:t>
      </w:r>
      <w:r w:rsidR="00964710" w:rsidRPr="00A5378F">
        <w:rPr>
          <w:rFonts w:asciiTheme="minorHAnsi" w:hAnsiTheme="minorHAnsi"/>
        </w:rPr>
        <w:t xml:space="preserve">сли по Договору страхования установлены разные даты </w:t>
      </w:r>
      <w:r w:rsidR="00964710" w:rsidRPr="00A5378F">
        <w:rPr>
          <w:rFonts w:asciiTheme="minorHAnsi" w:hAnsiTheme="minorHAnsi"/>
        </w:rPr>
        <w:lastRenderedPageBreak/>
        <w:t>окончания срока страхования для разных</w:t>
      </w:r>
      <w:r w:rsidR="00176F7F" w:rsidRPr="00A5378F">
        <w:rPr>
          <w:rFonts w:asciiTheme="minorHAnsi" w:hAnsiTheme="minorHAnsi"/>
        </w:rPr>
        <w:t xml:space="preserve"> страховых рисков,</w:t>
      </w:r>
      <w:r w:rsidR="00964710" w:rsidRPr="00A5378F">
        <w:rPr>
          <w:rFonts w:asciiTheme="minorHAnsi" w:hAnsiTheme="minorHAnsi"/>
        </w:rPr>
        <w:t xml:space="preserve"> первым днем гарантированного периода выплат является календарный день, следующий за наиболее поздней из дат окончания.</w:t>
      </w:r>
    </w:p>
    <w:p w14:paraId="1AA4604B" w14:textId="1AB3FB50" w:rsidR="00E13E19" w:rsidRPr="00A5378F" w:rsidRDefault="00E13E19" w:rsidP="00B26D83">
      <w:pPr>
        <w:pStyle w:val="2"/>
        <w:numPr>
          <w:ilvl w:val="0"/>
          <w:numId w:val="0"/>
        </w:numPr>
        <w:spacing w:after="0" w:line="240" w:lineRule="auto"/>
      </w:pPr>
      <w:r w:rsidRPr="00A5378F">
        <w:rPr>
          <w:rFonts w:asciiTheme="minorHAnsi" w:hAnsiTheme="minorHAnsi"/>
        </w:rPr>
        <w:t>6.5.</w:t>
      </w:r>
      <w:r w:rsidRPr="00A5378F">
        <w:rPr>
          <w:rFonts w:asciiTheme="minorHAnsi" w:hAnsiTheme="minorHAnsi"/>
        </w:rPr>
        <w:tab/>
        <w:t>Договор страхования вступает в силу и становится обязательным для Сторон с даты, указанной в Договоре страхования, и при условии уплаты страховой премии (первого страхового взноса) в размере и сроки, установленные Договором страхования.</w:t>
      </w:r>
    </w:p>
    <w:p w14:paraId="0C8A7364" w14:textId="77777777" w:rsidR="003D0660" w:rsidRPr="00A5378F" w:rsidRDefault="003D0660" w:rsidP="003D0660">
      <w:pPr>
        <w:spacing w:before="240" w:after="240" w:line="240" w:lineRule="auto"/>
        <w:jc w:val="both"/>
        <w:rPr>
          <w:b/>
        </w:rPr>
      </w:pPr>
      <w:r w:rsidRPr="00A5378F">
        <w:rPr>
          <w:b/>
        </w:rPr>
        <w:t>7.</w:t>
      </w:r>
      <w:r w:rsidRPr="00A5378F">
        <w:rPr>
          <w:b/>
        </w:rPr>
        <w:tab/>
        <w:t>Порядок прекращения Договора страхования и расчета выкупной суммы</w:t>
      </w:r>
    </w:p>
    <w:p w14:paraId="367969B1" w14:textId="77777777" w:rsidR="003D0660" w:rsidRPr="00A5378F" w:rsidRDefault="003D0660" w:rsidP="003D0660">
      <w:pPr>
        <w:spacing w:after="0" w:line="240" w:lineRule="auto"/>
        <w:jc w:val="both"/>
      </w:pPr>
      <w:r w:rsidRPr="00A5378F">
        <w:t>7.1.</w:t>
      </w:r>
      <w:r w:rsidRPr="00A5378F">
        <w:tab/>
        <w:t>Действие Договора страхования после его вступления в силу досрочно прекращается:</w:t>
      </w:r>
    </w:p>
    <w:p w14:paraId="09E47828" w14:textId="08359471" w:rsidR="00283DF0" w:rsidRPr="00A5378F" w:rsidRDefault="00283DF0" w:rsidP="00283DF0">
      <w:pPr>
        <w:spacing w:after="0" w:line="240" w:lineRule="auto"/>
        <w:ind w:left="567"/>
        <w:jc w:val="both"/>
      </w:pPr>
      <w:r w:rsidRPr="00A5378F">
        <w:t>7.1.1.</w:t>
      </w:r>
      <w:r w:rsidR="00B56669" w:rsidRPr="00A5378F">
        <w:t xml:space="preserve"> </w:t>
      </w:r>
      <w:r w:rsidRPr="00A5378F">
        <w:t>при выполнении Страховщиком своих обязательств по Договору страхования в полном объеме</w:t>
      </w:r>
      <w:r w:rsidR="00307852" w:rsidRPr="00A5378F">
        <w:t>, под которым понимается полно</w:t>
      </w:r>
      <w:r w:rsidR="00BE43ED" w:rsidRPr="00A5378F">
        <w:t>е</w:t>
      </w:r>
      <w:r w:rsidR="00307852" w:rsidRPr="00A5378F">
        <w:t xml:space="preserve"> исполнение обязательств согласно </w:t>
      </w:r>
      <w:r w:rsidR="00FA1AB8" w:rsidRPr="00A5378F">
        <w:t xml:space="preserve">подп. </w:t>
      </w:r>
      <w:r w:rsidR="00954C4B" w:rsidRPr="00A5378F">
        <w:t>9</w:t>
      </w:r>
      <w:r w:rsidR="00E902D0" w:rsidRPr="00A5378F">
        <w:t>.2.2</w:t>
      </w:r>
      <w:r w:rsidR="00307852" w:rsidRPr="00A5378F">
        <w:t xml:space="preserve"> Правил страхования</w:t>
      </w:r>
      <w:r w:rsidR="007F01CD" w:rsidRPr="00A5378F">
        <w:t>.</w:t>
      </w:r>
    </w:p>
    <w:p w14:paraId="2E63B5BD" w14:textId="5E2C66EC" w:rsidR="00283DF0" w:rsidRPr="00A5378F" w:rsidRDefault="00283DF0" w:rsidP="00283DF0">
      <w:pPr>
        <w:spacing w:after="0" w:line="240" w:lineRule="auto"/>
        <w:ind w:left="567"/>
        <w:jc w:val="both"/>
      </w:pPr>
      <w:r w:rsidRPr="00A5378F">
        <w:t>7.1.2.</w:t>
      </w:r>
      <w:r w:rsidR="007F01CD" w:rsidRPr="00A5378F">
        <w:t xml:space="preserve"> </w:t>
      </w:r>
      <w:r w:rsidRPr="00A5378F">
        <w:t xml:space="preserve">при одностороннем отказе Страхователя от Договора страхования. </w:t>
      </w:r>
      <w:r w:rsidR="0032102C" w:rsidRPr="00A5378F">
        <w:t>При этом дата прекращения (последний день действия) Договора страхования определяется Страховщиком, но не может быть позднее чем 30 (тридцатый) календарный день с даты получения Страховщиком документов, предусмотренных п. 7.6 Правил страхования</w:t>
      </w:r>
      <w:r w:rsidRPr="00A5378F">
        <w:t>;</w:t>
      </w:r>
    </w:p>
    <w:p w14:paraId="423FE27C" w14:textId="7425A23E" w:rsidR="00283DF0" w:rsidRPr="00A5378F" w:rsidRDefault="00283DF0" w:rsidP="00283DF0">
      <w:pPr>
        <w:spacing w:after="0" w:line="240" w:lineRule="auto"/>
        <w:ind w:left="567"/>
        <w:jc w:val="both"/>
      </w:pPr>
      <w:r w:rsidRPr="00A5378F">
        <w:t>7.1.</w:t>
      </w:r>
      <w:r w:rsidR="00A62BAE" w:rsidRPr="00A5378F">
        <w:t>3</w:t>
      </w:r>
      <w:r w:rsidRPr="00A5378F">
        <w:t>.</w:t>
      </w:r>
      <w:r w:rsidR="00B56669" w:rsidRPr="00A5378F">
        <w:t xml:space="preserve"> </w:t>
      </w:r>
      <w:r w:rsidRPr="00A5378F">
        <w:t>по инициативе Страховщика на основании п. 4.</w:t>
      </w:r>
      <w:r w:rsidR="007F1AAB" w:rsidRPr="00A5378F">
        <w:t>10</w:t>
      </w:r>
      <w:r w:rsidRPr="00A5378F">
        <w:t xml:space="preserve"> настоящих Правил страхования с уведомлением Страхователя в письменной форме. При этом дата прекращения (последний день действия) Договора страхования определяется Страховщиком в одностороннем порядке, но не может быть ранее даты окончания льготного периода;</w:t>
      </w:r>
    </w:p>
    <w:p w14:paraId="27E08C2F" w14:textId="73B5703B" w:rsidR="00283DF0" w:rsidRPr="00A5378F" w:rsidRDefault="00283DF0" w:rsidP="00283DF0">
      <w:pPr>
        <w:spacing w:after="0" w:line="240" w:lineRule="auto"/>
        <w:ind w:left="567"/>
        <w:jc w:val="both"/>
      </w:pPr>
      <w:r w:rsidRPr="00A5378F">
        <w:t>7.1.</w:t>
      </w:r>
      <w:r w:rsidR="00A62BAE" w:rsidRPr="00A5378F">
        <w:t>4</w:t>
      </w:r>
      <w:r w:rsidRPr="00A5378F">
        <w:t>.</w:t>
      </w:r>
      <w:r w:rsidR="00B56669" w:rsidRPr="00A5378F">
        <w:t xml:space="preserve"> </w:t>
      </w:r>
      <w:r w:rsidRPr="00A5378F">
        <w:t>в случае расторжения Договора страхования согласно п. 5.10 настоящих Правил страхования;</w:t>
      </w:r>
    </w:p>
    <w:p w14:paraId="3753D783" w14:textId="474EBA54" w:rsidR="00B56669" w:rsidRPr="00A5378F" w:rsidRDefault="00283DF0" w:rsidP="00283DF0">
      <w:pPr>
        <w:spacing w:after="0" w:line="240" w:lineRule="auto"/>
        <w:ind w:left="567"/>
        <w:jc w:val="both"/>
      </w:pPr>
      <w:r w:rsidRPr="00A5378F">
        <w:t>7.1.</w:t>
      </w:r>
      <w:r w:rsidR="00A62BAE" w:rsidRPr="00A5378F">
        <w:t>5</w:t>
      </w:r>
      <w:r w:rsidRPr="00A5378F">
        <w:t>.</w:t>
      </w:r>
      <w:r w:rsidR="00B56669" w:rsidRPr="00A5378F">
        <w:t xml:space="preserve"> </w:t>
      </w:r>
      <w:r w:rsidR="0032102C" w:rsidRPr="00A5378F">
        <w:t xml:space="preserve">при одностороннем отказе Страховщика от Договора страхования в соответствии с подп. </w:t>
      </w:r>
      <w:r w:rsidR="000221E3" w:rsidRPr="00A5378F">
        <w:t>13</w:t>
      </w:r>
      <w:r w:rsidR="00AC5E7A" w:rsidRPr="00A5378F">
        <w:t>.2.3</w:t>
      </w:r>
      <w:r w:rsidR="0032102C" w:rsidRPr="00A5378F">
        <w:t xml:space="preserve"> настоящих Правил страхования. При этом Договор страхования прекращается на 30 (тридцатый) календарный день после направления Страховщиком письменного </w:t>
      </w:r>
      <w:r w:rsidR="002F156C" w:rsidRPr="00A5378F">
        <w:t xml:space="preserve">уведомления </w:t>
      </w:r>
      <w:r w:rsidR="0032102C" w:rsidRPr="00A5378F">
        <w:t>Страхователю об отказе от Договора страхования (последний день действия Договора страхования);</w:t>
      </w:r>
    </w:p>
    <w:p w14:paraId="6A814B8C" w14:textId="0A76DA06" w:rsidR="00F00A71" w:rsidRPr="00A5378F" w:rsidRDefault="00B56669" w:rsidP="002A21D1">
      <w:pPr>
        <w:spacing w:after="0" w:line="240" w:lineRule="auto"/>
        <w:ind w:left="567"/>
        <w:jc w:val="both"/>
      </w:pPr>
      <w:r w:rsidRPr="00A5378F">
        <w:t xml:space="preserve">7.1.6. </w:t>
      </w:r>
      <w:r w:rsidR="00F00A71" w:rsidRPr="00A5378F">
        <w:t xml:space="preserve">в случаях, когда при наступлении смерти Застрахованного ребенка Страховщик отказал в страховой выплате в соответствии с п. </w:t>
      </w:r>
      <w:r w:rsidR="007F3C84" w:rsidRPr="00A5378F">
        <w:t>11.1</w:t>
      </w:r>
      <w:r w:rsidR="00F00A71" w:rsidRPr="00A5378F">
        <w:t xml:space="preserve"> Правил страхования, Договор страхования прекращается со дня, следующего за днем смерти;</w:t>
      </w:r>
    </w:p>
    <w:p w14:paraId="6EA6D14A" w14:textId="1BD13367" w:rsidR="00283DF0" w:rsidRPr="00A5378F" w:rsidRDefault="00F00A71" w:rsidP="00283DF0">
      <w:pPr>
        <w:spacing w:after="0" w:line="240" w:lineRule="auto"/>
        <w:ind w:left="567"/>
        <w:jc w:val="both"/>
      </w:pPr>
      <w:r w:rsidRPr="00A5378F">
        <w:t>7.1.</w:t>
      </w:r>
      <w:r w:rsidR="002A21D1" w:rsidRPr="00A5378F">
        <w:t>7</w:t>
      </w:r>
      <w:r w:rsidRPr="00A5378F">
        <w:t xml:space="preserve">. </w:t>
      </w:r>
      <w:r w:rsidR="00283DF0" w:rsidRPr="00A5378F">
        <w:t>по соглашению Сторон;</w:t>
      </w:r>
    </w:p>
    <w:p w14:paraId="6BB750DE" w14:textId="0C96CCB5" w:rsidR="003D0660" w:rsidRPr="00A5378F" w:rsidRDefault="00B56669" w:rsidP="00283DF0">
      <w:pPr>
        <w:spacing w:after="0" w:line="240" w:lineRule="auto"/>
        <w:ind w:left="567"/>
        <w:jc w:val="both"/>
      </w:pPr>
      <w:r w:rsidRPr="00A5378F">
        <w:t>7.1.</w:t>
      </w:r>
      <w:r w:rsidR="002A21D1" w:rsidRPr="00A5378F">
        <w:t>8</w:t>
      </w:r>
      <w:r w:rsidRPr="00A5378F">
        <w:t xml:space="preserve">. </w:t>
      </w:r>
      <w:r w:rsidR="00283DF0" w:rsidRPr="00A5378F">
        <w:t>в иных случаях, предусмотренных действующим законодательством Российской Федерации.</w:t>
      </w:r>
    </w:p>
    <w:p w14:paraId="72A647BD" w14:textId="1037FBE5" w:rsidR="003D0660" w:rsidRPr="00A5378F" w:rsidRDefault="003D0660" w:rsidP="003D0660">
      <w:pPr>
        <w:spacing w:after="0" w:line="240" w:lineRule="auto"/>
        <w:jc w:val="both"/>
      </w:pPr>
      <w:r w:rsidRPr="00A5378F">
        <w:t>7.2.</w:t>
      </w:r>
      <w:r w:rsidRPr="00A5378F">
        <w:tab/>
        <w:t>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w:t>
      </w:r>
      <w:r w:rsidR="00E53496" w:rsidRPr="00A5378F">
        <w:t>. При этом</w:t>
      </w:r>
      <w:r w:rsidRPr="00A5378F">
        <w:t xml:space="preserve">,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w:t>
      </w:r>
      <w:r w:rsidR="00E53496" w:rsidRPr="00A5378F">
        <w:t xml:space="preserve">и, если иное не установлено законодательством Российской Федерации, с предоставлением иных документов, указанных в п. 7.6 Правил, </w:t>
      </w:r>
      <w:r w:rsidRPr="00A5378F">
        <w:t>в течение 10 (десяти) рабочих дней с даты получения Страховщиком указанного обращения Страхователя.</w:t>
      </w:r>
    </w:p>
    <w:p w14:paraId="701B0309" w14:textId="77777777" w:rsidR="003D0660" w:rsidRPr="00A5378F" w:rsidRDefault="003D0660" w:rsidP="003D0660">
      <w:pPr>
        <w:spacing w:after="0" w:line="240" w:lineRule="auto"/>
        <w:jc w:val="both"/>
      </w:pPr>
      <w:r w:rsidRPr="00A5378F">
        <w:t>При этом, если оплата производилась в рублях:</w:t>
      </w:r>
    </w:p>
    <w:p w14:paraId="57506754" w14:textId="77777777" w:rsidR="003D0660" w:rsidRPr="00A5378F" w:rsidRDefault="003D0660" w:rsidP="00B65832">
      <w:pPr>
        <w:spacing w:after="0" w:line="240" w:lineRule="auto"/>
        <w:ind w:left="567"/>
        <w:jc w:val="both"/>
      </w:pPr>
      <w:r w:rsidRPr="00A5378F">
        <w:t>7.2.1. возврат денежных средств производится в рублях;</w:t>
      </w:r>
    </w:p>
    <w:p w14:paraId="4298F37B" w14:textId="52F1186B" w:rsidR="003D0660" w:rsidRPr="00A5378F" w:rsidRDefault="003D0660" w:rsidP="00B65832">
      <w:pPr>
        <w:spacing w:after="0" w:line="240" w:lineRule="auto"/>
        <w:ind w:left="567"/>
        <w:jc w:val="both"/>
      </w:pPr>
      <w:r w:rsidRPr="00A5378F">
        <w:t>7.2.2. если страховая премия</w:t>
      </w:r>
      <w:r w:rsidR="00963A40" w:rsidRPr="00A5378F">
        <w:t xml:space="preserve"> </w:t>
      </w:r>
      <w:r w:rsidRPr="00A5378F">
        <w:t xml:space="preserve">установлена Договором страхования в иностранной валюте, возврату подлежит </w:t>
      </w:r>
      <w:r w:rsidR="00D310D3" w:rsidRPr="00A5378F">
        <w:t xml:space="preserve">оплаченная Страхователем </w:t>
      </w:r>
      <w:r w:rsidRPr="00A5378F">
        <w:t>сумма в рублях.</w:t>
      </w:r>
    </w:p>
    <w:p w14:paraId="00C19A17" w14:textId="019B30DF" w:rsidR="003D0660" w:rsidRPr="00A5378F" w:rsidRDefault="003D0660" w:rsidP="003D0660">
      <w:pPr>
        <w:spacing w:after="0" w:line="240" w:lineRule="auto"/>
        <w:jc w:val="both"/>
      </w:pPr>
      <w:r w:rsidRPr="00A5378F">
        <w:t>7.3.</w:t>
      </w:r>
      <w:r w:rsidRPr="00A5378F">
        <w:tab/>
        <w:t>При досрочном прекращении Договора страхования в соответствии с подп. 7.1.</w:t>
      </w:r>
      <w:r w:rsidR="007D4D5A" w:rsidRPr="00A5378F">
        <w:t>2</w:t>
      </w:r>
      <w:r w:rsidR="00963A40" w:rsidRPr="00A5378F">
        <w:t xml:space="preserve"> </w:t>
      </w:r>
      <w:r w:rsidRPr="00A5378F">
        <w:t>–</w:t>
      </w:r>
      <w:r w:rsidR="00963A40" w:rsidRPr="00A5378F">
        <w:t xml:space="preserve"> </w:t>
      </w:r>
      <w:r w:rsidRPr="00A5378F">
        <w:t>7.1.</w:t>
      </w:r>
      <w:r w:rsidR="007D4D5A" w:rsidRPr="00A5378F">
        <w:t>6</w:t>
      </w:r>
      <w:r w:rsidRPr="00A5378F">
        <w:t xml:space="preserve"> настоящих Правил страхования</w:t>
      </w:r>
      <w:r w:rsidR="002A27CA" w:rsidRPr="00A5378F">
        <w:t>, а также в иных случаях (если предусмотрены Страховым полисом),</w:t>
      </w:r>
      <w:r w:rsidRPr="00A5378F">
        <w:t xml:space="preserve"> Страховщик выплачивает Страхователю (а в случае смерти Страхователя – физического лица – его наследникам) выкупную сумму в пределах сформированного страхового резерва на день прекращения Договора страхования. При этом возврат уплаченной страховой премии не производится.</w:t>
      </w:r>
    </w:p>
    <w:p w14:paraId="1E41271E" w14:textId="77777777" w:rsidR="003D0660" w:rsidRPr="00A5378F" w:rsidRDefault="003D0660" w:rsidP="003D0660">
      <w:pPr>
        <w:spacing w:after="0" w:line="240" w:lineRule="auto"/>
        <w:jc w:val="both"/>
      </w:pPr>
      <w:r w:rsidRPr="00A5378F">
        <w:t>7.4.</w:t>
      </w:r>
      <w:r w:rsidRPr="00A5378F">
        <w:tab/>
        <w:t>Размер выкупной суммы рассчитывается как гарантированная выкупная сумма, определенная в соответствии с размером, установленным Страховым полисом (приложением к нему), для периода действия Договора страхования, соответствующего дате досрочного прекращения, увеличенная на размер дополнительного инвестиционного дохода, начисленного Страховщиком по Договору страхования (если полагается).</w:t>
      </w:r>
    </w:p>
    <w:p w14:paraId="50A8D0DB" w14:textId="5FE8BF98" w:rsidR="00E525D3" w:rsidRPr="00A5378F" w:rsidRDefault="00E525D3" w:rsidP="003D0660">
      <w:pPr>
        <w:spacing w:after="0" w:line="240" w:lineRule="auto"/>
        <w:jc w:val="both"/>
      </w:pPr>
      <w:r w:rsidRPr="00A5378F">
        <w:lastRenderedPageBreak/>
        <w:t>В случае наличия задолженности Страхователя по уплате страховых взносов на дату досрочного прекращения Договора страхования Страховщик уменьшает размер выкупной суммы на размер задолженности Страхователя.</w:t>
      </w:r>
    </w:p>
    <w:p w14:paraId="44867DAB" w14:textId="7DFDF01C" w:rsidR="003D0660" w:rsidRPr="00A5378F" w:rsidRDefault="003D0660" w:rsidP="003D0660">
      <w:pPr>
        <w:spacing w:after="0" w:line="240" w:lineRule="auto"/>
        <w:jc w:val="both"/>
      </w:pPr>
      <w:r w:rsidRPr="00A5378F">
        <w:t>7.5.</w:t>
      </w:r>
      <w:r w:rsidRPr="00A5378F">
        <w:tab/>
        <w:t>Выкупная сумма, установленная в иностранной валюте, подлежащая уплате в рублях, определяется по курсу Центрального банка Российской Федерации на дату досрочного прекращения Договора страхования.</w:t>
      </w:r>
    </w:p>
    <w:p w14:paraId="768FF14E" w14:textId="77777777" w:rsidR="003D0660" w:rsidRPr="00A5378F" w:rsidRDefault="003D0660" w:rsidP="003D0660">
      <w:pPr>
        <w:spacing w:after="0" w:line="240" w:lineRule="auto"/>
        <w:jc w:val="both"/>
      </w:pPr>
      <w:r w:rsidRPr="00A5378F">
        <w:t>7.6.</w:t>
      </w:r>
      <w:r w:rsidRPr="00A5378F">
        <w:tab/>
        <w:t>При взаимодействии Сторон в связи с досрочным прекращением Договора страхования Страховщику должны быть предоставлены следующие документы:</w:t>
      </w:r>
    </w:p>
    <w:p w14:paraId="0B294050" w14:textId="77777777" w:rsidR="003D0660" w:rsidRPr="00A5378F" w:rsidRDefault="003D0660" w:rsidP="00B65832">
      <w:pPr>
        <w:spacing w:after="0" w:line="240" w:lineRule="auto"/>
        <w:ind w:left="567"/>
        <w:jc w:val="both"/>
      </w:pPr>
      <w:r w:rsidRPr="00A5378F">
        <w:t>7.6.1. письменное заявление по установленной Страховщиком форме (если предусмотрена);</w:t>
      </w:r>
    </w:p>
    <w:p w14:paraId="48950405" w14:textId="13BDD607" w:rsidR="003D0660" w:rsidRPr="00A5378F" w:rsidRDefault="003D0660" w:rsidP="00B65832">
      <w:pPr>
        <w:spacing w:after="0" w:line="240" w:lineRule="auto"/>
        <w:ind w:left="567"/>
        <w:jc w:val="both"/>
      </w:pPr>
      <w:r w:rsidRPr="00A5378F">
        <w:t>7.6.2. документ, удостоверяющий личность заявителя</w:t>
      </w:r>
      <w:r w:rsidR="008B3D8E" w:rsidRPr="00A5378F">
        <w:t xml:space="preserve"> (в т.ч.</w:t>
      </w:r>
      <w:r w:rsidR="00526EFA" w:rsidRPr="00A5378F">
        <w:t>,</w:t>
      </w:r>
      <w:r w:rsidR="008B3D8E" w:rsidRPr="00A5378F">
        <w:t xml:space="preserve"> применительно к паспорту гражданина Российской Федерации</w:t>
      </w:r>
      <w:r w:rsidR="00526EFA" w:rsidRPr="00A5378F">
        <w:t xml:space="preserve">, </w:t>
      </w:r>
      <w:r w:rsidR="008B3D8E" w:rsidRPr="00A5378F">
        <w:t>страницы с указанием места жительства)</w:t>
      </w:r>
      <w:r w:rsidRPr="00A5378F">
        <w:t>, а также документы, удостоверяющие право заявителя на получение денежных средств, если выплата, когда она полагается, получает не Страхователь (например, свидетельство о праве на наследство);</w:t>
      </w:r>
    </w:p>
    <w:p w14:paraId="17C80E2F" w14:textId="77777777" w:rsidR="003D0660" w:rsidRPr="00A5378F" w:rsidRDefault="003D0660" w:rsidP="00B65832">
      <w:pPr>
        <w:spacing w:after="0" w:line="240" w:lineRule="auto"/>
        <w:ind w:left="567"/>
        <w:jc w:val="both"/>
      </w:pPr>
      <w:r w:rsidRPr="00A5378F">
        <w:t>7.6.3. надлежащим образом оформленный документ, подтверждающий полномочия представителя (при обращении представителей);</w:t>
      </w:r>
    </w:p>
    <w:p w14:paraId="70D4D6CC" w14:textId="4DDED8B8" w:rsidR="003D0660" w:rsidRPr="00A5378F" w:rsidRDefault="003D0660" w:rsidP="00B65832">
      <w:pPr>
        <w:spacing w:after="0" w:line="240" w:lineRule="auto"/>
        <w:ind w:left="567"/>
        <w:jc w:val="both"/>
      </w:pPr>
      <w:r w:rsidRPr="00A5378F">
        <w:t>7.6.4. в случае досрочного прекращения Договора страхования по основанию, предусмотренному подп. 7.1.</w:t>
      </w:r>
      <w:r w:rsidR="00D72BEB" w:rsidRPr="00A5378F">
        <w:t xml:space="preserve">8 </w:t>
      </w:r>
      <w:r w:rsidRPr="00A5378F">
        <w:t>настоящих Правил, Страховщику подлежат представлению оригиналы или надлежащим образом заверенные копии документов, подтверждающих наступление предусмотренных в законодательстве обстоятельств.</w:t>
      </w:r>
    </w:p>
    <w:p w14:paraId="30413304" w14:textId="1AB2EFC3" w:rsidR="003D0660" w:rsidRPr="00A5378F" w:rsidRDefault="003D0660" w:rsidP="003D0660">
      <w:pPr>
        <w:spacing w:after="0" w:line="240" w:lineRule="auto"/>
        <w:jc w:val="both"/>
      </w:pPr>
      <w:r w:rsidRPr="00A5378F">
        <w:t>7.7.</w:t>
      </w:r>
      <w:r w:rsidRPr="00A5378F">
        <w:tab/>
        <w:t xml:space="preserve">Выкупная сумма выплачивается в течение </w:t>
      </w:r>
      <w:r w:rsidR="00350EF0" w:rsidRPr="00A5378F">
        <w:t xml:space="preserve">10 </w:t>
      </w:r>
      <w:r w:rsidRPr="00A5378F">
        <w:t>(</w:t>
      </w:r>
      <w:r w:rsidR="00350EF0" w:rsidRPr="00A5378F">
        <w:t>десяти</w:t>
      </w:r>
      <w:r w:rsidRPr="00A5378F">
        <w:t>) рабочих дней с момента досрочного прекращения Договора страхования или получения Страховщиком всех необходимых документов согласно п. 7.6 настоящих Правил, в зависимости от того, какое событие наступит позднее.</w:t>
      </w:r>
    </w:p>
    <w:p w14:paraId="504EF14D" w14:textId="77777777" w:rsidR="003D0660" w:rsidRPr="00A5378F" w:rsidRDefault="003D0660" w:rsidP="003D0660">
      <w:pPr>
        <w:spacing w:after="0" w:line="240" w:lineRule="auto"/>
        <w:jc w:val="both"/>
      </w:pPr>
      <w:r w:rsidRPr="00A5378F">
        <w:t>7.8.</w:t>
      </w:r>
      <w:r w:rsidRPr="00A5378F">
        <w:tab/>
        <w:t>При обращении к Страховщику Выгодоприобретателя (-ей) в связи с наступлением события, имеющего признаки страхового случая, Страхователь (а в случае смерти Страхователя – физического лица – его наследники) и Страховщик, в соответствии со ст. 430 Гражданского кодекса Российской Федерации, не могут с момента такого (-их) обращения (-ий) расторгать или изменять Договор страхования без согласия обратившегося (-ихся) Выгодоприобретателя (-ей).</w:t>
      </w:r>
    </w:p>
    <w:p w14:paraId="7F8BF06F" w14:textId="77777777" w:rsidR="003D0660" w:rsidRPr="00A5378F" w:rsidRDefault="003D0660" w:rsidP="003D0660">
      <w:pPr>
        <w:spacing w:after="0" w:line="240" w:lineRule="auto"/>
        <w:jc w:val="both"/>
      </w:pPr>
      <w:r w:rsidRPr="00A5378F">
        <w:t>7.9.</w:t>
      </w:r>
      <w:r w:rsidRPr="00A5378F">
        <w:tab/>
        <w:t>Прекращение срока действия Договора страхования не прекращает возникшие обязательства Сторон.</w:t>
      </w:r>
    </w:p>
    <w:p w14:paraId="007B35FB" w14:textId="3693CDE2" w:rsidR="00A30F70" w:rsidRPr="00A5378F" w:rsidRDefault="003D0660" w:rsidP="003D0660">
      <w:pPr>
        <w:spacing w:after="0" w:line="240" w:lineRule="auto"/>
        <w:jc w:val="both"/>
        <w:rPr>
          <w:b/>
        </w:rPr>
      </w:pPr>
      <w:r w:rsidRPr="00A5378F">
        <w:t>Расторжение Договора страхования до истечения срока, на который он был заключен, влечет за собой прекращение всех обязательств Сторон по Договору страхования, за исключением тех, которые связаны с прекращением Договора страхования. В частности, досрочное прекращение действия Договора страхования прекращает обязательства Страховщика по осуществлению страховой (-ых) выплат (-ы) (как по заявленным событиям, так и по событиям, о которых Страховщик не был уведомлен) и начиная со дня, следующего за последним днем действия Договора страхования, страховая (-ые) выплата (-ы) по Договору страхования не производится (-ятся).</w:t>
      </w:r>
    </w:p>
    <w:p w14:paraId="3217F784" w14:textId="77777777" w:rsidR="00B139EF" w:rsidRPr="00A5378F" w:rsidRDefault="00B139EF" w:rsidP="005E0866">
      <w:pPr>
        <w:spacing w:before="240" w:after="240" w:line="240" w:lineRule="auto"/>
        <w:jc w:val="both"/>
        <w:rPr>
          <w:b/>
        </w:rPr>
      </w:pPr>
      <w:r w:rsidRPr="00A5378F">
        <w:rPr>
          <w:b/>
        </w:rPr>
        <w:t>8. Документы и сведения, необходимые для рассмотрения события, имеющего признаки страхового случая</w:t>
      </w:r>
    </w:p>
    <w:p w14:paraId="709F9C2F" w14:textId="792CF204"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8.1. При наступлении события, имеющего признаки страхового случая, Страхователь (Застрахованное лицо, Выгодоприобретатель) должен известить об этом Страховщика в следующие сроки:</w:t>
      </w:r>
    </w:p>
    <w:p w14:paraId="3637A465" w14:textId="2A0F1481" w:rsidR="00B139EF" w:rsidRPr="00A5378F" w:rsidRDefault="00B139EF" w:rsidP="00B139EF">
      <w:pPr>
        <w:pStyle w:val="2"/>
        <w:numPr>
          <w:ilvl w:val="0"/>
          <w:numId w:val="0"/>
        </w:numPr>
        <w:spacing w:after="0" w:line="240" w:lineRule="auto"/>
        <w:ind w:left="567"/>
        <w:rPr>
          <w:rFonts w:asciiTheme="minorHAnsi" w:hAnsiTheme="minorHAnsi"/>
        </w:rPr>
      </w:pPr>
      <w:r w:rsidRPr="00A5378F">
        <w:rPr>
          <w:rFonts w:asciiTheme="minorHAnsi" w:hAnsiTheme="minorHAnsi"/>
        </w:rPr>
        <w:t xml:space="preserve">8.1.1. в отношении всех страховых рисков, кроме страховых рисков </w:t>
      </w:r>
      <w:r w:rsidRPr="00A5378F">
        <w:rPr>
          <w:b/>
        </w:rPr>
        <w:t>«дожитие до окончания срока страхования»,</w:t>
      </w:r>
      <w:r w:rsidRPr="00A5378F">
        <w:rPr>
          <w:rFonts w:asciiTheme="minorHAnsi" w:hAnsiTheme="minorHAnsi"/>
        </w:rPr>
        <w:t xml:space="preserve"> </w:t>
      </w:r>
      <w:r w:rsidRPr="00A5378F">
        <w:rPr>
          <w:b/>
        </w:rPr>
        <w:t>«дожитие до установленной даты»</w:t>
      </w:r>
      <w:r w:rsidR="00B97382" w:rsidRPr="00A5378F">
        <w:rPr>
          <w:rFonts w:asciiTheme="minorHAnsi" w:hAnsiTheme="minorHAnsi"/>
        </w:rPr>
        <w:t>,</w:t>
      </w:r>
      <w:r w:rsidRPr="00A5378F">
        <w:rPr>
          <w:rFonts w:asciiTheme="minorHAnsi" w:hAnsiTheme="minorHAnsi"/>
        </w:rPr>
        <w:t xml:space="preserve"> </w:t>
      </w:r>
      <w:r w:rsidRPr="00A5378F">
        <w:rPr>
          <w:b/>
        </w:rPr>
        <w:t>«инвалидность 1 или 2 группы (с освобождением от уплаты взносов)»</w:t>
      </w:r>
      <w:r w:rsidRPr="00A5378F">
        <w:t xml:space="preserve"> </w:t>
      </w:r>
      <w:r w:rsidR="00B97382" w:rsidRPr="00A5378F">
        <w:t xml:space="preserve">и </w:t>
      </w:r>
      <w:r w:rsidR="00B97382" w:rsidRPr="00A5378F">
        <w:rPr>
          <w:b/>
        </w:rPr>
        <w:t xml:space="preserve">«инвалидность 1 группы (с освобождением от уплаты взносов)» </w:t>
      </w:r>
      <w:r w:rsidRPr="00A5378F">
        <w:rPr>
          <w:rFonts w:asciiTheme="minorHAnsi" w:hAnsiTheme="minorHAnsi"/>
        </w:rPr>
        <w:t>– в течение 30 (тридцати) календарных дней с момента, когда Страхователю (Выгодоприобретателю) стало известно о наступлении события, имеющего признаки страхового случая;</w:t>
      </w:r>
    </w:p>
    <w:p w14:paraId="0FAA9122" w14:textId="4B4DCE5A" w:rsidR="00B139EF" w:rsidRPr="00A5378F" w:rsidRDefault="00B139EF" w:rsidP="00B139EF">
      <w:pPr>
        <w:pStyle w:val="2"/>
        <w:numPr>
          <w:ilvl w:val="0"/>
          <w:numId w:val="0"/>
        </w:numPr>
        <w:spacing w:after="0" w:line="240" w:lineRule="auto"/>
        <w:ind w:left="567"/>
        <w:rPr>
          <w:rFonts w:asciiTheme="minorHAnsi" w:hAnsiTheme="minorHAnsi"/>
        </w:rPr>
      </w:pPr>
      <w:r w:rsidRPr="00A5378F">
        <w:rPr>
          <w:rFonts w:asciiTheme="minorHAnsi" w:hAnsiTheme="minorHAnsi"/>
        </w:rPr>
        <w:t xml:space="preserve">8.1.2. в отношении </w:t>
      </w:r>
      <w:r w:rsidR="00B44D65" w:rsidRPr="00A5378F">
        <w:rPr>
          <w:rFonts w:asciiTheme="minorHAnsi" w:hAnsiTheme="minorHAnsi"/>
        </w:rPr>
        <w:t xml:space="preserve">страховых </w:t>
      </w:r>
      <w:r w:rsidRPr="00A5378F">
        <w:rPr>
          <w:rFonts w:asciiTheme="minorHAnsi" w:hAnsiTheme="minorHAnsi"/>
        </w:rPr>
        <w:t>риск</w:t>
      </w:r>
      <w:r w:rsidR="00B44D65" w:rsidRPr="00A5378F">
        <w:rPr>
          <w:rFonts w:asciiTheme="minorHAnsi" w:hAnsiTheme="minorHAnsi"/>
        </w:rPr>
        <w:t>ов</w:t>
      </w:r>
      <w:r w:rsidRPr="00A5378F">
        <w:rPr>
          <w:rFonts w:asciiTheme="minorHAnsi" w:hAnsiTheme="minorHAnsi"/>
        </w:rPr>
        <w:t xml:space="preserve"> </w:t>
      </w:r>
      <w:r w:rsidRPr="00A5378F">
        <w:rPr>
          <w:b/>
        </w:rPr>
        <w:t>«инвалидность 1 или 2 группы (с освобождением от уплаты взносов)»</w:t>
      </w:r>
      <w:r w:rsidR="00B44D65" w:rsidRPr="00A5378F">
        <w:rPr>
          <w:b/>
        </w:rPr>
        <w:t>, «инвалидность 1 группы (с освобождением от уплаты взносов)»</w:t>
      </w:r>
      <w:r w:rsidRPr="00A5378F">
        <w:t xml:space="preserve"> </w:t>
      </w:r>
      <w:r w:rsidRPr="00A5378F">
        <w:rPr>
          <w:rFonts w:asciiTheme="minorHAnsi" w:hAnsiTheme="minorHAnsi"/>
        </w:rPr>
        <w:t>– первично в течение 30 (тридцати) календарных дней с момента, когда Страхователю (Застрахованному лицу) стало известно о наступления события, имеющего признаки страхового случая, а далее – согласно подп. 9.4.2 настоящих Правил страхования (если применимо);</w:t>
      </w:r>
    </w:p>
    <w:p w14:paraId="78DB9CD6" w14:textId="134E7102" w:rsidR="00A046BA" w:rsidRPr="00A5378F" w:rsidRDefault="00A046BA" w:rsidP="00A046BA">
      <w:pPr>
        <w:pStyle w:val="2"/>
        <w:numPr>
          <w:ilvl w:val="0"/>
          <w:numId w:val="0"/>
        </w:numPr>
        <w:spacing w:after="0" w:line="240" w:lineRule="auto"/>
        <w:ind w:left="567"/>
        <w:rPr>
          <w:rFonts w:asciiTheme="minorHAnsi" w:hAnsiTheme="minorHAnsi"/>
        </w:rPr>
      </w:pPr>
      <w:r w:rsidRPr="00A5378F">
        <w:rPr>
          <w:rFonts w:asciiTheme="minorHAnsi" w:hAnsiTheme="minorHAnsi"/>
        </w:rPr>
        <w:lastRenderedPageBreak/>
        <w:t xml:space="preserve">8.1.3. в отношении страхового риска </w:t>
      </w:r>
      <w:r w:rsidRPr="00A5378F">
        <w:rPr>
          <w:b/>
        </w:rPr>
        <w:t>«дожитие до окончания срока страхования»</w:t>
      </w:r>
      <w:r w:rsidRPr="00A5378F">
        <w:rPr>
          <w:rFonts w:asciiTheme="minorHAnsi" w:hAnsiTheme="minorHAnsi"/>
        </w:rPr>
        <w:t xml:space="preserve"> – </w:t>
      </w:r>
      <w:r w:rsidRPr="00A5378F">
        <w:t>в период времени с момента наступления страхового случая и до окончания календарного месяца, в котором он наступил</w:t>
      </w:r>
      <w:r w:rsidRPr="00A5378F">
        <w:rPr>
          <w:rFonts w:asciiTheme="minorHAnsi" w:hAnsiTheme="minorHAnsi"/>
        </w:rPr>
        <w:t>.</w:t>
      </w:r>
    </w:p>
    <w:p w14:paraId="0E450959" w14:textId="02F242A4" w:rsidR="00EC34A1" w:rsidRPr="00A5378F" w:rsidRDefault="00B139EF" w:rsidP="00B139EF">
      <w:pPr>
        <w:pStyle w:val="2"/>
        <w:numPr>
          <w:ilvl w:val="0"/>
          <w:numId w:val="0"/>
        </w:numPr>
        <w:spacing w:after="0" w:line="240" w:lineRule="auto"/>
        <w:ind w:left="567"/>
        <w:rPr>
          <w:rFonts w:asciiTheme="minorHAnsi" w:hAnsiTheme="minorHAnsi"/>
        </w:rPr>
      </w:pPr>
      <w:r w:rsidRPr="00A5378F">
        <w:rPr>
          <w:rFonts w:asciiTheme="minorHAnsi" w:hAnsiTheme="minorHAnsi"/>
        </w:rPr>
        <w:t>8.</w:t>
      </w:r>
      <w:r w:rsidR="000F06FE" w:rsidRPr="00A5378F">
        <w:rPr>
          <w:rFonts w:asciiTheme="minorHAnsi" w:hAnsiTheme="minorHAnsi"/>
        </w:rPr>
        <w:t>1</w:t>
      </w:r>
      <w:r w:rsidRPr="00A5378F">
        <w:rPr>
          <w:rFonts w:asciiTheme="minorHAnsi" w:hAnsiTheme="minorHAnsi"/>
        </w:rPr>
        <w:t>.</w:t>
      </w:r>
      <w:r w:rsidR="00A046BA" w:rsidRPr="00A5378F">
        <w:rPr>
          <w:rFonts w:asciiTheme="minorHAnsi" w:hAnsiTheme="minorHAnsi"/>
        </w:rPr>
        <w:t>4</w:t>
      </w:r>
      <w:r w:rsidRPr="00A5378F">
        <w:rPr>
          <w:rFonts w:asciiTheme="minorHAnsi" w:hAnsiTheme="minorHAnsi"/>
        </w:rPr>
        <w:t xml:space="preserve">. в отношении страховых рисков </w:t>
      </w:r>
      <w:r w:rsidRPr="00A5378F">
        <w:rPr>
          <w:b/>
        </w:rPr>
        <w:t>«дожитие до установленной даты»</w:t>
      </w:r>
      <w:r w:rsidRPr="00A5378F">
        <w:rPr>
          <w:rFonts w:asciiTheme="minorHAnsi" w:hAnsiTheme="minorHAnsi"/>
        </w:rPr>
        <w:t xml:space="preserve"> </w:t>
      </w:r>
      <w:r w:rsidRPr="00A5378F">
        <w:t>(в зависимости от того, что предусмотрено Договором страхования)</w:t>
      </w:r>
      <w:r w:rsidRPr="00A5378F">
        <w:rPr>
          <w:rFonts w:asciiTheme="minorHAnsi" w:hAnsiTheme="minorHAnsi"/>
        </w:rPr>
        <w:t xml:space="preserve"> – в течение 5 (пяти) рабочих дней со дня наступления страхового случая по данному страховому риску</w:t>
      </w:r>
      <w:r w:rsidR="00254B7E" w:rsidRPr="00A5378F">
        <w:rPr>
          <w:rFonts w:asciiTheme="minorHAnsi" w:hAnsiTheme="minorHAnsi"/>
        </w:rPr>
        <w:t>.</w:t>
      </w:r>
    </w:p>
    <w:p w14:paraId="7F1FBEC7" w14:textId="39A91074"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w:t>
      </w:r>
      <w:r w:rsidR="00EC34A1" w:rsidRPr="00A5378F">
        <w:rPr>
          <w:rFonts w:asciiTheme="minorHAnsi" w:hAnsiTheme="minorHAnsi"/>
        </w:rPr>
        <w:t>2</w:t>
      </w:r>
      <w:r w:rsidRPr="00A5378F">
        <w:rPr>
          <w:rFonts w:asciiTheme="minorHAnsi" w:hAnsiTheme="minorHAnsi"/>
        </w:rPr>
        <w:t>. При наступлении события, имеющего признаки страхового случая, Страхователь (Застрахованное лицо, Выгодоприобретатель) должен предоставить Страховщику следующие документы:</w:t>
      </w:r>
    </w:p>
    <w:p w14:paraId="7FE6CFE0" w14:textId="25E902FD"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0410F8" w:rsidRPr="00A5378F">
        <w:rPr>
          <w:rFonts w:asciiTheme="minorHAnsi" w:hAnsiTheme="minorHAnsi"/>
        </w:rPr>
        <w:t>2</w:t>
      </w:r>
      <w:r w:rsidRPr="00A5378F">
        <w:rPr>
          <w:rFonts w:asciiTheme="minorHAnsi" w:hAnsiTheme="minorHAnsi"/>
        </w:rPr>
        <w:t>.1. Страховой полис;</w:t>
      </w:r>
    </w:p>
    <w:p w14:paraId="54C1C0AE" w14:textId="313946FA"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0410F8" w:rsidRPr="00A5378F">
        <w:rPr>
          <w:rFonts w:asciiTheme="minorHAnsi" w:hAnsiTheme="minorHAnsi"/>
        </w:rPr>
        <w:t>2</w:t>
      </w:r>
      <w:r w:rsidRPr="00A5378F">
        <w:rPr>
          <w:rFonts w:asciiTheme="minorHAnsi" w:hAnsiTheme="minorHAnsi"/>
        </w:rPr>
        <w:t xml:space="preserve">.2. </w:t>
      </w:r>
      <w:r w:rsidRPr="00A5378F">
        <w:t xml:space="preserve">надлежащим образом подписанное заявление по установленной Страховщиком форме (если предусмотрена) от каждого заявителя отдельно. </w:t>
      </w:r>
      <w:r w:rsidR="000410F8" w:rsidRPr="00A5378F">
        <w:t>При этом</w:t>
      </w:r>
      <w:r w:rsidR="009704B1" w:rsidRPr="00A5378F">
        <w:t>,</w:t>
      </w:r>
      <w:r w:rsidR="000410F8" w:rsidRPr="00A5378F">
        <w:t xml:space="preserve"> для получения периодических страховых выплат данное (-ые) заявление (-я) предоставляется (-ются) ежегодно: первый раз – одновременно с уведомлением о наступлении события, имеющего признаки страхового случая, в дальнейшем – периодически в течение календарного месяца, в котором заканчивается каждый полисный год</w:t>
      </w:r>
      <w:r w:rsidRPr="00A5378F">
        <w:rPr>
          <w:rFonts w:asciiTheme="minorHAnsi" w:hAnsiTheme="minorHAnsi"/>
        </w:rPr>
        <w:t>;</w:t>
      </w:r>
    </w:p>
    <w:p w14:paraId="2809BA3D" w14:textId="40E6FF35"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C92470" w:rsidRPr="00A5378F">
        <w:rPr>
          <w:rFonts w:asciiTheme="minorHAnsi" w:hAnsiTheme="minorHAnsi"/>
        </w:rPr>
        <w:t>2</w:t>
      </w:r>
      <w:r w:rsidRPr="00A5378F">
        <w:rPr>
          <w:rFonts w:asciiTheme="minorHAnsi" w:hAnsiTheme="minorHAnsi"/>
        </w:rPr>
        <w:t xml:space="preserve">.3. </w:t>
      </w:r>
      <w:r w:rsidRPr="00A5378F">
        <w:t>документ, удостоверяющий личность заявителя, и, если применимо, дополнительные документы, подтверждающие право на получение страховой выплаты (например, свидетельство о праве на наследство (для наследника), свидетельство о смерти Выгодоприобретателя предшествующей очереди для Выгодоприобретателей последующих очередей (если установлена очередность), документы, подтверждающие изменение персональных данных, идентифицирующих личность (например, свидетельство о заключении брака))</w:t>
      </w:r>
      <w:r w:rsidRPr="00A5378F">
        <w:rPr>
          <w:rFonts w:asciiTheme="minorHAnsi" w:hAnsiTheme="minorHAnsi"/>
        </w:rPr>
        <w:t>;</w:t>
      </w:r>
    </w:p>
    <w:p w14:paraId="183A86A3" w14:textId="78D96D7E"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C92470" w:rsidRPr="00A5378F">
        <w:rPr>
          <w:rFonts w:asciiTheme="minorHAnsi" w:hAnsiTheme="minorHAnsi"/>
        </w:rPr>
        <w:t>2</w:t>
      </w:r>
      <w:r w:rsidRPr="00A5378F">
        <w:rPr>
          <w:rFonts w:asciiTheme="minorHAnsi" w:hAnsiTheme="minorHAnsi"/>
        </w:rPr>
        <w:t>.4. надлежащим образом оформленный документ, подтверждающий полномочия представителя (при обращении представителя);</w:t>
      </w:r>
    </w:p>
    <w:p w14:paraId="184BD1D7" w14:textId="484A616D"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C92470" w:rsidRPr="00A5378F">
        <w:rPr>
          <w:rFonts w:asciiTheme="minorHAnsi" w:hAnsiTheme="minorHAnsi"/>
        </w:rPr>
        <w:t>2</w:t>
      </w:r>
      <w:r w:rsidRPr="00A5378F">
        <w:rPr>
          <w:rFonts w:asciiTheme="minorHAnsi" w:hAnsiTheme="minorHAnsi"/>
        </w:rPr>
        <w:t>.5. документы, требования о предоставление которых обусловлено выполнением Страховщиком при осуществлении страховой выплаты законодательства Российской Федерации (в т.ч. налогового законодательства,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117A34EC" w14:textId="78B7160A" w:rsidR="00C92470" w:rsidRPr="00A5378F" w:rsidRDefault="00B139EF" w:rsidP="00A5378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C92470" w:rsidRPr="00A5378F">
        <w:rPr>
          <w:rFonts w:asciiTheme="minorHAnsi" w:hAnsiTheme="minorHAnsi"/>
        </w:rPr>
        <w:t>2</w:t>
      </w:r>
      <w:r w:rsidRPr="00A5378F">
        <w:rPr>
          <w:rFonts w:asciiTheme="minorHAnsi" w:hAnsiTheme="minorHAnsi"/>
        </w:rPr>
        <w:t>.6. дополнительно к указанному в пп. 8.</w:t>
      </w:r>
      <w:r w:rsidR="00C92470" w:rsidRPr="00A5378F">
        <w:rPr>
          <w:rFonts w:asciiTheme="minorHAnsi" w:hAnsiTheme="minorHAnsi"/>
        </w:rPr>
        <w:t>2</w:t>
      </w:r>
      <w:r w:rsidRPr="00A5378F">
        <w:rPr>
          <w:rFonts w:asciiTheme="minorHAnsi" w:hAnsiTheme="minorHAnsi"/>
        </w:rPr>
        <w:t>.1 – 8.</w:t>
      </w:r>
      <w:r w:rsidR="00C92470" w:rsidRPr="00A5378F">
        <w:rPr>
          <w:rFonts w:asciiTheme="minorHAnsi" w:hAnsiTheme="minorHAnsi"/>
        </w:rPr>
        <w:t>2</w:t>
      </w:r>
      <w:r w:rsidRPr="00A5378F">
        <w:rPr>
          <w:rFonts w:asciiTheme="minorHAnsi" w:hAnsiTheme="minorHAnsi"/>
        </w:rPr>
        <w:t xml:space="preserve">.5 настоящих Правил по страховым рискам </w:t>
      </w:r>
      <w:r w:rsidRPr="00A5378F">
        <w:rPr>
          <w:b/>
        </w:rPr>
        <w:t>«дожитие до окончания срока страхования»,</w:t>
      </w:r>
      <w:r w:rsidRPr="00A5378F">
        <w:rPr>
          <w:rFonts w:asciiTheme="minorHAnsi" w:hAnsiTheme="minorHAnsi"/>
        </w:rPr>
        <w:t xml:space="preserve"> </w:t>
      </w:r>
      <w:r w:rsidRPr="00A5378F">
        <w:rPr>
          <w:b/>
        </w:rPr>
        <w:t>«дожитие до установленной даты»</w:t>
      </w:r>
      <w:r w:rsidRPr="00A5378F">
        <w:rPr>
          <w:rFonts w:asciiTheme="minorHAnsi" w:hAnsiTheme="minorHAnsi"/>
        </w:rPr>
        <w:t xml:space="preserve"> </w:t>
      </w:r>
      <w:r w:rsidRPr="00A5378F">
        <w:t>(в зависимости от того, что предусмотрено Договором страхования) предоставляется документ, свидетельствующий о нахождении Застрахованного лица в живых: свидетельство об удостоверении факта нахождения гражданина в живых, выданное нотариусом (иным уполномоченным законодательством Российской Федерации на совершения таких действий органом / должностным лицом) или, по согласованию со Страховщиком, надлежащим образом заверенная копия паспорта Застрахованного лица или выписка из него (при этом Страховщик вправе установить допустимый максимальный срок, прошедший с момента заверения копии / выписки).</w:t>
      </w:r>
    </w:p>
    <w:p w14:paraId="238EE242" w14:textId="2F3182F2"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F679BA" w:rsidRPr="00A5378F">
        <w:rPr>
          <w:rFonts w:asciiTheme="minorHAnsi" w:hAnsiTheme="minorHAnsi"/>
        </w:rPr>
        <w:t>2</w:t>
      </w:r>
      <w:r w:rsidRPr="00A5378F">
        <w:rPr>
          <w:rFonts w:asciiTheme="minorHAnsi" w:hAnsiTheme="minorHAnsi"/>
        </w:rPr>
        <w:t>.7. Дополнительно к указанному в подп. 8.</w:t>
      </w:r>
      <w:r w:rsidR="00F679BA" w:rsidRPr="00A5378F">
        <w:rPr>
          <w:rFonts w:asciiTheme="minorHAnsi" w:hAnsiTheme="minorHAnsi"/>
        </w:rPr>
        <w:t>2</w:t>
      </w:r>
      <w:r w:rsidRPr="00A5378F">
        <w:rPr>
          <w:rFonts w:asciiTheme="minorHAnsi" w:hAnsiTheme="minorHAnsi"/>
        </w:rPr>
        <w:t>.1 – 8.</w:t>
      </w:r>
      <w:r w:rsidR="00F679BA" w:rsidRPr="00A5378F">
        <w:rPr>
          <w:rFonts w:asciiTheme="minorHAnsi" w:hAnsiTheme="minorHAnsi"/>
        </w:rPr>
        <w:t>2</w:t>
      </w:r>
      <w:r w:rsidRPr="00A5378F">
        <w:rPr>
          <w:rFonts w:asciiTheme="minorHAnsi" w:hAnsiTheme="minorHAnsi"/>
        </w:rPr>
        <w:t xml:space="preserve">.5 настоящих Правил по страховым рискам </w:t>
      </w:r>
      <w:r w:rsidRPr="00A5378F">
        <w:rPr>
          <w:rFonts w:asciiTheme="minorHAnsi" w:hAnsiTheme="minorHAnsi"/>
          <w:b/>
        </w:rPr>
        <w:t xml:space="preserve">«смерть НС», </w:t>
      </w:r>
      <w:r w:rsidRPr="00A5378F">
        <w:rPr>
          <w:b/>
        </w:rPr>
        <w:t>«смерть (с освобождением от уплаты взносов)»</w:t>
      </w:r>
      <w:r w:rsidR="005D3CD3" w:rsidRPr="00A5378F">
        <w:rPr>
          <w:b/>
        </w:rPr>
        <w:t>, «смерть (с возвратом взносов)»</w:t>
      </w:r>
      <w:r w:rsidRPr="00A5378F">
        <w:rPr>
          <w:rFonts w:asciiTheme="minorHAnsi" w:hAnsiTheme="minorHAnsi"/>
        </w:rPr>
        <w:t xml:space="preserve"> представляются (с учетом того, что применимо):</w:t>
      </w:r>
    </w:p>
    <w:p w14:paraId="3B8AB593" w14:textId="19795116" w:rsidR="00B139EF" w:rsidRPr="00A5378F" w:rsidRDefault="00B139EF" w:rsidP="00B139EF">
      <w:pPr>
        <w:pStyle w:val="2"/>
        <w:numPr>
          <w:ilvl w:val="0"/>
          <w:numId w:val="0"/>
        </w:numPr>
        <w:spacing w:after="0" w:line="240" w:lineRule="auto"/>
        <w:ind w:left="1134"/>
        <w:rPr>
          <w:rFonts w:asciiTheme="minorHAnsi" w:hAnsiTheme="minorHAnsi"/>
        </w:rPr>
      </w:pPr>
      <w:r w:rsidRPr="00A5378F">
        <w:rPr>
          <w:rFonts w:asciiTheme="minorHAnsi" w:hAnsiTheme="minorHAnsi"/>
        </w:rPr>
        <w:t>8.</w:t>
      </w:r>
      <w:r w:rsidR="008429C8" w:rsidRPr="00A5378F">
        <w:rPr>
          <w:rFonts w:asciiTheme="minorHAnsi" w:hAnsiTheme="minorHAnsi"/>
        </w:rPr>
        <w:t>2</w:t>
      </w:r>
      <w:r w:rsidRPr="00A5378F">
        <w:rPr>
          <w:rFonts w:asciiTheme="minorHAnsi" w:hAnsiTheme="minorHAnsi"/>
        </w:rPr>
        <w:t>.7.1. свидетельство о смерти Застрахованного лица;</w:t>
      </w:r>
    </w:p>
    <w:p w14:paraId="536499B3" w14:textId="5E28844B" w:rsidR="00B139EF" w:rsidRPr="00A5378F" w:rsidRDefault="00B139EF" w:rsidP="00B139EF">
      <w:pPr>
        <w:pStyle w:val="2"/>
        <w:numPr>
          <w:ilvl w:val="0"/>
          <w:numId w:val="0"/>
        </w:numPr>
        <w:spacing w:after="0" w:line="240" w:lineRule="auto"/>
        <w:ind w:left="1134"/>
        <w:rPr>
          <w:rFonts w:asciiTheme="minorHAnsi" w:hAnsiTheme="minorHAnsi"/>
        </w:rPr>
      </w:pPr>
      <w:r w:rsidRPr="00A5378F">
        <w:rPr>
          <w:rFonts w:asciiTheme="minorHAnsi" w:hAnsiTheme="minorHAnsi"/>
        </w:rPr>
        <w:t>8.</w:t>
      </w:r>
      <w:r w:rsidR="008429C8" w:rsidRPr="00A5378F">
        <w:rPr>
          <w:rFonts w:asciiTheme="minorHAnsi" w:hAnsiTheme="minorHAnsi"/>
        </w:rPr>
        <w:t>2</w:t>
      </w:r>
      <w:r w:rsidRPr="00A5378F">
        <w:rPr>
          <w:rFonts w:asciiTheme="minorHAnsi" w:hAnsiTheme="minorHAnsi"/>
        </w:rPr>
        <w:t>.7.2.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556944F0" w14:textId="53682024" w:rsidR="00B139EF" w:rsidRPr="00A5378F" w:rsidRDefault="00B139EF" w:rsidP="00B139EF">
      <w:pPr>
        <w:pStyle w:val="2"/>
        <w:numPr>
          <w:ilvl w:val="0"/>
          <w:numId w:val="0"/>
        </w:numPr>
        <w:spacing w:after="0" w:line="240" w:lineRule="auto"/>
        <w:ind w:left="1134"/>
        <w:rPr>
          <w:rFonts w:asciiTheme="minorHAnsi" w:hAnsiTheme="minorHAnsi"/>
        </w:rPr>
      </w:pPr>
      <w:r w:rsidRPr="00A5378F">
        <w:rPr>
          <w:rFonts w:asciiTheme="minorHAnsi" w:hAnsiTheme="minorHAnsi"/>
        </w:rPr>
        <w:t>8.</w:t>
      </w:r>
      <w:r w:rsidR="008429C8" w:rsidRPr="00A5378F">
        <w:rPr>
          <w:rFonts w:asciiTheme="minorHAnsi" w:hAnsiTheme="minorHAnsi"/>
        </w:rPr>
        <w:t>2</w:t>
      </w:r>
      <w:r w:rsidRPr="00A5378F">
        <w:rPr>
          <w:rFonts w:asciiTheme="minorHAnsi" w:hAnsiTheme="minorHAnsi"/>
        </w:rPr>
        <w:t xml:space="preserve">.7.3. если событие произошло в результате болезни, Страховщику должны быть представлены документы из медицинских организаций, в которые обращалось Застрахованное лицо, раскрывающие обстоятельства события (в т.ч. диагноз(ы) и точные даты его(их)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w:t>
      </w:r>
      <w:r w:rsidRPr="00A5378F">
        <w:rPr>
          <w:rFonts w:asciiTheme="minorHAnsi" w:hAnsiTheme="minorHAnsi"/>
        </w:rPr>
        <w:lastRenderedPageBreak/>
        <w:t>карты и / 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42868E05" w14:textId="731E2E5A" w:rsidR="00B139EF" w:rsidRPr="00A5378F" w:rsidRDefault="00B139EF" w:rsidP="00B139EF">
      <w:pPr>
        <w:pStyle w:val="2"/>
        <w:numPr>
          <w:ilvl w:val="0"/>
          <w:numId w:val="0"/>
        </w:numPr>
        <w:spacing w:after="0" w:line="240" w:lineRule="auto"/>
        <w:ind w:left="1134"/>
        <w:rPr>
          <w:rFonts w:asciiTheme="minorHAnsi" w:hAnsiTheme="minorHAnsi"/>
        </w:rPr>
      </w:pPr>
      <w:r w:rsidRPr="00A5378F">
        <w:rPr>
          <w:rFonts w:asciiTheme="minorHAnsi" w:hAnsiTheme="minorHAnsi"/>
        </w:rPr>
        <w:t>8.</w:t>
      </w:r>
      <w:r w:rsidR="008429C8" w:rsidRPr="00A5378F">
        <w:rPr>
          <w:rFonts w:asciiTheme="minorHAnsi" w:hAnsiTheme="minorHAnsi"/>
        </w:rPr>
        <w:t>2</w:t>
      </w:r>
      <w:r w:rsidRPr="00A5378F">
        <w:rPr>
          <w:rFonts w:asciiTheme="minorHAnsi" w:hAnsiTheme="minorHAnsi"/>
        </w:rPr>
        <w:t>.7.4. если событие произошло в результате иных причин, Страховщику должны быть представлены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w:t>
      </w:r>
      <w:r w:rsidR="00CC262F" w:rsidRPr="00A5378F">
        <w:rPr>
          <w:rFonts w:asciiTheme="minorHAnsi" w:hAnsiTheme="minorHAnsi"/>
        </w:rPr>
        <w:t>, акт о несчастном случае на производстве по форме Н1 (если применимо)</w:t>
      </w:r>
      <w:r w:rsidRPr="00A5378F">
        <w:rPr>
          <w:rFonts w:asciiTheme="minorHAnsi" w:hAnsiTheme="minorHAnsi"/>
        </w:rPr>
        <w:t xml:space="preserve"> и др.), когда событие или его обстоятельства зафиксированы или должны быть ими зафиксированы.</w:t>
      </w:r>
    </w:p>
    <w:p w14:paraId="3F031FB2" w14:textId="0575A967"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463F43" w:rsidRPr="00A5378F">
        <w:rPr>
          <w:rFonts w:asciiTheme="minorHAnsi" w:hAnsiTheme="minorHAnsi"/>
        </w:rPr>
        <w:t>2</w:t>
      </w:r>
      <w:r w:rsidRPr="00A5378F">
        <w:rPr>
          <w:rFonts w:asciiTheme="minorHAnsi" w:hAnsiTheme="minorHAnsi"/>
        </w:rPr>
        <w:t>.8. Дополнительно к указанному в подп. 8.</w:t>
      </w:r>
      <w:r w:rsidR="00463F43" w:rsidRPr="00A5378F">
        <w:rPr>
          <w:rFonts w:asciiTheme="minorHAnsi" w:hAnsiTheme="minorHAnsi"/>
        </w:rPr>
        <w:t>2</w:t>
      </w:r>
      <w:r w:rsidRPr="00A5378F">
        <w:rPr>
          <w:rFonts w:asciiTheme="minorHAnsi" w:hAnsiTheme="minorHAnsi"/>
        </w:rPr>
        <w:t>.1 – 8.</w:t>
      </w:r>
      <w:r w:rsidR="00463F43" w:rsidRPr="00A5378F">
        <w:rPr>
          <w:rFonts w:asciiTheme="minorHAnsi" w:hAnsiTheme="minorHAnsi"/>
        </w:rPr>
        <w:t>2</w:t>
      </w:r>
      <w:r w:rsidRPr="00A5378F">
        <w:rPr>
          <w:rFonts w:asciiTheme="minorHAnsi" w:hAnsiTheme="minorHAnsi"/>
        </w:rPr>
        <w:t xml:space="preserve">.5 настоящих Правил по страховым рискам </w:t>
      </w:r>
      <w:r w:rsidRPr="00A5378F">
        <w:rPr>
          <w:rFonts w:asciiTheme="minorHAnsi" w:hAnsiTheme="minorHAnsi"/>
          <w:b/>
        </w:rPr>
        <w:t>«инвалидность»</w:t>
      </w:r>
      <w:r w:rsidRPr="00A5378F">
        <w:rPr>
          <w:rFonts w:asciiTheme="minorHAnsi" w:hAnsiTheme="minorHAnsi"/>
        </w:rPr>
        <w:t xml:space="preserve">, </w:t>
      </w:r>
      <w:r w:rsidRPr="00A5378F">
        <w:rPr>
          <w:b/>
        </w:rPr>
        <w:t>«инвалидность 1 или 2 группы (с освобождением от уплаты взносов)»</w:t>
      </w:r>
      <w:r w:rsidR="00B94061" w:rsidRPr="00A5378F">
        <w:rPr>
          <w:b/>
        </w:rPr>
        <w:t>, «инвалидность 1 группы (с освобождением от уплаты взносов)»</w:t>
      </w:r>
      <w:r w:rsidRPr="00A5378F">
        <w:rPr>
          <w:rFonts w:asciiTheme="minorHAnsi" w:hAnsiTheme="minorHAnsi"/>
        </w:rPr>
        <w:t xml:space="preserve"> предоставляются (с учетом того, что применимо):</w:t>
      </w:r>
    </w:p>
    <w:p w14:paraId="75E3CD3F" w14:textId="1405D116"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463F43" w:rsidRPr="00A5378F">
        <w:rPr>
          <w:rFonts w:asciiTheme="minorHAnsi" w:hAnsiTheme="minorHAnsi"/>
        </w:rPr>
        <w:t>2</w:t>
      </w:r>
      <w:r w:rsidRPr="00A5378F">
        <w:rPr>
          <w:rFonts w:asciiTheme="minorHAnsi" w:hAnsiTheme="minorHAnsi"/>
        </w:rPr>
        <w:t>.8.1. официальный документ, выданный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w:t>
      </w:r>
    </w:p>
    <w:p w14:paraId="3F45E512" w14:textId="3E32E8CC"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463F43" w:rsidRPr="00A5378F">
        <w:rPr>
          <w:rFonts w:asciiTheme="minorHAnsi" w:hAnsiTheme="minorHAnsi"/>
        </w:rPr>
        <w:t>2</w:t>
      </w:r>
      <w:r w:rsidRPr="00A5378F">
        <w:rPr>
          <w:rFonts w:asciiTheme="minorHAnsi" w:hAnsiTheme="minorHAnsi"/>
        </w:rPr>
        <w:t>.8.2. справки, выданные федеральным государственным учреждением медико-социальной экспертизы, об установленных ранее группах инвалидности (в случае повторного установления группы инвалидности), а также официальные документы компетентной организации, содержащие причины (основной диагноз) в отношении установленных ранее групп инвалидности;</w:t>
      </w:r>
    </w:p>
    <w:p w14:paraId="7771AEB0" w14:textId="4219AF9A"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463F43" w:rsidRPr="00A5378F">
        <w:rPr>
          <w:rFonts w:asciiTheme="minorHAnsi" w:hAnsiTheme="minorHAnsi"/>
        </w:rPr>
        <w:t>2</w:t>
      </w:r>
      <w:r w:rsidRPr="00A5378F">
        <w:rPr>
          <w:rFonts w:asciiTheme="minorHAnsi" w:hAnsiTheme="minorHAnsi"/>
        </w:rPr>
        <w:t>.8.3. официальный документ компетентной организации, содержащий причину (основной диагноз) инвалидности. Наиболее распространенными в связи с этим документами являются направление на медико-социальную экспертизу и (или) обратный талон и (или) протокол медико-социальной экспертизы;</w:t>
      </w:r>
    </w:p>
    <w:p w14:paraId="5F479D42" w14:textId="2B426BAA"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463F43" w:rsidRPr="00A5378F">
        <w:rPr>
          <w:rFonts w:asciiTheme="minorHAnsi" w:hAnsiTheme="minorHAnsi"/>
        </w:rPr>
        <w:t>2</w:t>
      </w:r>
      <w:r w:rsidRPr="00A5378F">
        <w:rPr>
          <w:rFonts w:asciiTheme="minorHAnsi" w:hAnsiTheme="minorHAnsi"/>
        </w:rPr>
        <w:t xml:space="preserve">.8.4 документы, указанные в подп. </w:t>
      </w:r>
      <w:r w:rsidR="00463F43" w:rsidRPr="00A5378F">
        <w:rPr>
          <w:rFonts w:asciiTheme="minorHAnsi" w:hAnsiTheme="minorHAnsi"/>
        </w:rPr>
        <w:t>9</w:t>
      </w:r>
      <w:r w:rsidRPr="00A5378F">
        <w:rPr>
          <w:rFonts w:asciiTheme="minorHAnsi" w:hAnsiTheme="minorHAnsi"/>
        </w:rPr>
        <w:t>.</w:t>
      </w:r>
      <w:r w:rsidR="00463F43" w:rsidRPr="00A5378F">
        <w:rPr>
          <w:rFonts w:asciiTheme="minorHAnsi" w:hAnsiTheme="minorHAnsi"/>
        </w:rPr>
        <w:t>4</w:t>
      </w:r>
      <w:r w:rsidRPr="00A5378F">
        <w:rPr>
          <w:rFonts w:asciiTheme="minorHAnsi" w:hAnsiTheme="minorHAnsi"/>
        </w:rPr>
        <w:t>.2 настоящих Правил;</w:t>
      </w:r>
    </w:p>
    <w:p w14:paraId="5968C89D" w14:textId="4462D238"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463F43" w:rsidRPr="00A5378F">
        <w:rPr>
          <w:rFonts w:asciiTheme="minorHAnsi" w:hAnsiTheme="minorHAnsi"/>
        </w:rPr>
        <w:t>2</w:t>
      </w:r>
      <w:r w:rsidRPr="00A5378F">
        <w:rPr>
          <w:rFonts w:asciiTheme="minorHAnsi" w:hAnsiTheme="minorHAnsi"/>
        </w:rPr>
        <w:t>.8.5. документы, указанные в подп. 8.</w:t>
      </w:r>
      <w:r w:rsidR="0054531A" w:rsidRPr="00A5378F">
        <w:rPr>
          <w:rFonts w:asciiTheme="minorHAnsi" w:hAnsiTheme="minorHAnsi"/>
        </w:rPr>
        <w:t>2</w:t>
      </w:r>
      <w:r w:rsidRPr="00A5378F">
        <w:rPr>
          <w:rFonts w:asciiTheme="minorHAnsi" w:hAnsiTheme="minorHAnsi"/>
        </w:rPr>
        <w:t>.7.3 и 8.</w:t>
      </w:r>
      <w:r w:rsidR="0054531A" w:rsidRPr="00A5378F">
        <w:rPr>
          <w:rFonts w:asciiTheme="minorHAnsi" w:hAnsiTheme="minorHAnsi"/>
        </w:rPr>
        <w:t>2</w:t>
      </w:r>
      <w:r w:rsidRPr="00A5378F">
        <w:rPr>
          <w:rFonts w:asciiTheme="minorHAnsi" w:hAnsiTheme="minorHAnsi"/>
        </w:rPr>
        <w:t>.7.4 настоящих Правил.</w:t>
      </w:r>
    </w:p>
    <w:p w14:paraId="23E50E7F" w14:textId="55B34525"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54531A" w:rsidRPr="00A5378F">
        <w:rPr>
          <w:rFonts w:asciiTheme="minorHAnsi" w:hAnsiTheme="minorHAnsi"/>
        </w:rPr>
        <w:t>2</w:t>
      </w:r>
      <w:r w:rsidRPr="00A5378F">
        <w:rPr>
          <w:rFonts w:asciiTheme="minorHAnsi" w:hAnsiTheme="minorHAnsi"/>
        </w:rPr>
        <w:t>.9. Дополнительно к указанному в подп. 8.</w:t>
      </w:r>
      <w:r w:rsidR="0054531A" w:rsidRPr="00A5378F">
        <w:rPr>
          <w:rFonts w:asciiTheme="minorHAnsi" w:hAnsiTheme="minorHAnsi"/>
        </w:rPr>
        <w:t>2</w:t>
      </w:r>
      <w:r w:rsidRPr="00A5378F">
        <w:rPr>
          <w:rFonts w:asciiTheme="minorHAnsi" w:hAnsiTheme="minorHAnsi"/>
        </w:rPr>
        <w:t>.1 – 8.</w:t>
      </w:r>
      <w:r w:rsidR="0054531A" w:rsidRPr="00A5378F">
        <w:rPr>
          <w:rFonts w:asciiTheme="minorHAnsi" w:hAnsiTheme="minorHAnsi"/>
        </w:rPr>
        <w:t>2</w:t>
      </w:r>
      <w:r w:rsidRPr="00A5378F">
        <w:rPr>
          <w:rFonts w:asciiTheme="minorHAnsi" w:hAnsiTheme="minorHAnsi"/>
        </w:rPr>
        <w:t xml:space="preserve">.5 настоящих Правил по страховому риску </w:t>
      </w:r>
      <w:r w:rsidRPr="00A5378F">
        <w:rPr>
          <w:rFonts w:asciiTheme="minorHAnsi" w:hAnsiTheme="minorHAnsi"/>
          <w:b/>
        </w:rPr>
        <w:t>«диагностирование особо опасного заболевания»</w:t>
      </w:r>
      <w:r w:rsidRPr="00A5378F">
        <w:rPr>
          <w:rFonts w:asciiTheme="minorHAnsi" w:hAnsiTheme="minorHAnsi"/>
        </w:rPr>
        <w:t xml:space="preserve"> предоставляются с учетом дополнительных требований и особенностей, установленных настоящими Правилами страхования (в т.ч. </w:t>
      </w:r>
      <w:r w:rsidR="00250326" w:rsidRPr="00A5378F">
        <w:rPr>
          <w:rFonts w:asciiTheme="minorHAnsi" w:hAnsiTheme="minorHAnsi"/>
        </w:rPr>
        <w:t>п</w:t>
      </w:r>
      <w:r w:rsidRPr="00A5378F">
        <w:rPr>
          <w:rFonts w:asciiTheme="minorHAnsi" w:hAnsiTheme="minorHAnsi"/>
        </w:rPr>
        <w:t>риложением (-ями) к ним):</w:t>
      </w:r>
    </w:p>
    <w:p w14:paraId="2569E159" w14:textId="597087BD"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54531A" w:rsidRPr="00A5378F">
        <w:rPr>
          <w:rFonts w:asciiTheme="minorHAnsi" w:hAnsiTheme="minorHAnsi"/>
        </w:rPr>
        <w:t>2</w:t>
      </w:r>
      <w:r w:rsidRPr="00A5378F">
        <w:rPr>
          <w:rFonts w:asciiTheme="minorHAnsi" w:hAnsiTheme="minorHAnsi"/>
        </w:rPr>
        <w:t>.9.1. медицинские документы, выданные лечебно-профилактическими или особого типа учреждениями здравоохранения, с указанием диагноза, даты первичного диагностирования заболевания, даты проведения хирургических операций (вмешательств), названия и результатов операций и информацией, позволяющий сделать заключение о причинах проведения оперативного вмешательства. Наиболее распространенными в этой связи документами являются выписка из амбулаторной карты и / 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25DFF1E9" w14:textId="763FF94E" w:rsidR="00A61995" w:rsidRPr="00A5378F" w:rsidRDefault="0054531A"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 xml:space="preserve">8.2.9.2. </w:t>
      </w:r>
      <w:r w:rsidR="00A61995" w:rsidRPr="00A5378F">
        <w:rPr>
          <w:rFonts w:asciiTheme="minorHAnsi" w:hAnsiTheme="minorHAnsi"/>
        </w:rPr>
        <w:t xml:space="preserve">документы, содержащие информацию, подтверждающую диагноз особо опасного заболевания, в соответствии с требованиями, изложенными в Приложении </w:t>
      </w:r>
      <w:r w:rsidRPr="00A5378F">
        <w:rPr>
          <w:rFonts w:asciiTheme="minorHAnsi" w:hAnsiTheme="minorHAnsi"/>
        </w:rPr>
        <w:t>№</w:t>
      </w:r>
      <w:r w:rsidR="00FA7457" w:rsidRPr="00A5378F">
        <w:rPr>
          <w:rFonts w:asciiTheme="minorHAnsi" w:hAnsiTheme="minorHAnsi"/>
        </w:rPr>
        <w:t> </w:t>
      </w:r>
      <w:r w:rsidRPr="00A5378F">
        <w:rPr>
          <w:rFonts w:asciiTheme="minorHAnsi" w:hAnsiTheme="minorHAnsi"/>
        </w:rPr>
        <w:t>1 к Правилам страхования</w:t>
      </w:r>
      <w:r w:rsidR="00A61995" w:rsidRPr="00A5378F">
        <w:rPr>
          <w:rFonts w:asciiTheme="minorHAnsi" w:hAnsiTheme="minorHAnsi"/>
        </w:rPr>
        <w:t xml:space="preserve"> (предоставляется в случае отсутствия данной информации в документе, указанном в п. 8.</w:t>
      </w:r>
      <w:r w:rsidRPr="00A5378F">
        <w:rPr>
          <w:rFonts w:asciiTheme="minorHAnsi" w:hAnsiTheme="minorHAnsi"/>
        </w:rPr>
        <w:t>2</w:t>
      </w:r>
      <w:r w:rsidR="00A61995" w:rsidRPr="00A5378F">
        <w:rPr>
          <w:rFonts w:asciiTheme="minorHAnsi" w:hAnsiTheme="minorHAnsi"/>
        </w:rPr>
        <w:t>.9.1)</w:t>
      </w:r>
      <w:r w:rsidRPr="00A5378F">
        <w:rPr>
          <w:rFonts w:asciiTheme="minorHAnsi" w:hAnsiTheme="minorHAnsi"/>
        </w:rPr>
        <w:t>.</w:t>
      </w:r>
    </w:p>
    <w:p w14:paraId="69F6EA8C" w14:textId="4F94CA40"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.10. Дополнительно к указанному в подп. 8.</w:t>
      </w:r>
      <w:r w:rsidR="0006739D" w:rsidRPr="00A5378F">
        <w:rPr>
          <w:rFonts w:asciiTheme="minorHAnsi" w:hAnsiTheme="minorHAnsi"/>
        </w:rPr>
        <w:t>2</w:t>
      </w:r>
      <w:r w:rsidRPr="00A5378F">
        <w:rPr>
          <w:rFonts w:asciiTheme="minorHAnsi" w:hAnsiTheme="minorHAnsi"/>
        </w:rPr>
        <w:t>.1 – 8.</w:t>
      </w:r>
      <w:r w:rsidR="0006739D" w:rsidRPr="00A5378F">
        <w:rPr>
          <w:rFonts w:asciiTheme="minorHAnsi" w:hAnsiTheme="minorHAnsi"/>
        </w:rPr>
        <w:t>2</w:t>
      </w:r>
      <w:r w:rsidRPr="00A5378F">
        <w:rPr>
          <w:rFonts w:asciiTheme="minorHAnsi" w:hAnsiTheme="minorHAnsi"/>
        </w:rPr>
        <w:t xml:space="preserve">.5 настоящих Правил по страховым рискам </w:t>
      </w:r>
      <w:r w:rsidRPr="00A5378F">
        <w:rPr>
          <w:b/>
        </w:rPr>
        <w:t>«хирургические вмешательства от НС»</w:t>
      </w:r>
      <w:r w:rsidRPr="00A5378F">
        <w:rPr>
          <w:rFonts w:asciiTheme="minorHAnsi" w:hAnsiTheme="minorHAnsi"/>
        </w:rPr>
        <w:t xml:space="preserve"> предоставляются (с учетом того, что применимо):</w:t>
      </w:r>
    </w:p>
    <w:p w14:paraId="4090E72F" w14:textId="53593ADC"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 xml:space="preserve">.10.1. медицинские документы, выданные лечебно-профилактическими или особого типа учреждениями здравоохранения, с указанием диагноза, даты проведения хирургических операций (вмешательств), названия и результатов операций и информацией, позволяющий сделать заключение о причинах проведения оперативного вмешательства, в т.ч. точной даты получения травмы, спровоцировавшей данное вмешательство. Наиболее распространенными в этой связи документами являются выписка из амбулаторной карты и / или истории болезни (в случае стационарного лечения) Застрахованного лица. При этом, </w:t>
      </w:r>
      <w:r w:rsidRPr="00A5378F">
        <w:rPr>
          <w:rFonts w:asciiTheme="minorHAnsi" w:hAnsiTheme="minorHAnsi"/>
        </w:rPr>
        <w:lastRenderedPageBreak/>
        <w:t>Страховщик вправе ограничить период, за который предоставляются документы из медицинских организаций;</w:t>
      </w:r>
    </w:p>
    <w:p w14:paraId="1201C640" w14:textId="61EE7C65"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.10.2. документы, указанные в подп. 8.</w:t>
      </w:r>
      <w:r w:rsidR="0006739D" w:rsidRPr="00A5378F">
        <w:rPr>
          <w:rFonts w:asciiTheme="minorHAnsi" w:hAnsiTheme="minorHAnsi"/>
        </w:rPr>
        <w:t>2</w:t>
      </w:r>
      <w:r w:rsidRPr="00A5378F">
        <w:rPr>
          <w:rFonts w:asciiTheme="minorHAnsi" w:hAnsiTheme="minorHAnsi"/>
        </w:rPr>
        <w:t>.7.4 настоящих Правил.</w:t>
      </w:r>
    </w:p>
    <w:p w14:paraId="691F465C" w14:textId="4785229E" w:rsidR="00B139EF" w:rsidRPr="00A5378F" w:rsidRDefault="00B139EF" w:rsidP="00B139EF">
      <w:pPr>
        <w:pStyle w:val="3"/>
        <w:numPr>
          <w:ilvl w:val="0"/>
          <w:numId w:val="0"/>
        </w:numPr>
        <w:spacing w:after="0" w:line="240" w:lineRule="auto"/>
        <w:ind w:left="567"/>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w:t>
      </w:r>
      <w:r w:rsidR="0006739D" w:rsidRPr="00A5378F">
        <w:rPr>
          <w:rFonts w:asciiTheme="minorHAnsi" w:hAnsiTheme="minorHAnsi"/>
        </w:rPr>
        <w:t>11</w:t>
      </w:r>
      <w:r w:rsidRPr="00A5378F">
        <w:rPr>
          <w:rFonts w:asciiTheme="minorHAnsi" w:hAnsiTheme="minorHAnsi"/>
        </w:rPr>
        <w:t>. Дополнительно к указанному в подп. 8.</w:t>
      </w:r>
      <w:r w:rsidR="0006739D" w:rsidRPr="00A5378F">
        <w:rPr>
          <w:rFonts w:asciiTheme="minorHAnsi" w:hAnsiTheme="minorHAnsi"/>
        </w:rPr>
        <w:t>2</w:t>
      </w:r>
      <w:r w:rsidRPr="00A5378F">
        <w:rPr>
          <w:rFonts w:asciiTheme="minorHAnsi" w:hAnsiTheme="minorHAnsi"/>
        </w:rPr>
        <w:t>.1 – 8.</w:t>
      </w:r>
      <w:r w:rsidR="0006739D" w:rsidRPr="00A5378F">
        <w:rPr>
          <w:rFonts w:asciiTheme="minorHAnsi" w:hAnsiTheme="minorHAnsi"/>
        </w:rPr>
        <w:t>2</w:t>
      </w:r>
      <w:r w:rsidRPr="00A5378F">
        <w:rPr>
          <w:rFonts w:asciiTheme="minorHAnsi" w:hAnsiTheme="minorHAnsi"/>
        </w:rPr>
        <w:t xml:space="preserve">.5 настоящих Правил, по риску </w:t>
      </w:r>
      <w:r w:rsidRPr="00A5378F">
        <w:rPr>
          <w:rFonts w:asciiTheme="minorHAnsi" w:hAnsiTheme="minorHAnsi"/>
          <w:b/>
        </w:rPr>
        <w:t>«травмы»</w:t>
      </w:r>
      <w:r w:rsidRPr="00A5378F">
        <w:rPr>
          <w:rFonts w:asciiTheme="minorHAnsi" w:hAnsiTheme="minorHAnsi"/>
        </w:rPr>
        <w:t xml:space="preserve"> с учетом дополнительных требований и особенностей, установленных настоящими Правилами страхования (в т.ч. приложением (-ями) к ним):</w:t>
      </w:r>
    </w:p>
    <w:p w14:paraId="6FDB31B4" w14:textId="33CA2A0A"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w:t>
      </w:r>
      <w:r w:rsidR="0006739D" w:rsidRPr="00A5378F">
        <w:rPr>
          <w:rFonts w:asciiTheme="minorHAnsi" w:hAnsiTheme="minorHAnsi"/>
        </w:rPr>
        <w:t>11</w:t>
      </w:r>
      <w:r w:rsidRPr="00A5378F">
        <w:rPr>
          <w:rFonts w:asciiTheme="minorHAnsi" w:hAnsiTheme="minorHAnsi"/>
        </w:rPr>
        <w:t>.1. медицинские документы, выданные лечебно-профилактическими или особого типа учреждениями здравоохранения и/или частными врачами, с указанием диагноза, даты телесного повреждения, описанием проведенного лечения и продолжительностью лечения и позволяющие сделать заключение о причинах травмы. Наиболее распространенными в этой связи документами являются: выписка из амбулаторной карты/истории болезни, заключение врачебной комиссии. При этом, Страховщик вправе ограничить период, за который предоставляются документы из медицинских организаций;</w:t>
      </w:r>
    </w:p>
    <w:p w14:paraId="470EB103" w14:textId="4F769794"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w:t>
      </w:r>
      <w:r w:rsidR="0006739D" w:rsidRPr="00A5378F">
        <w:rPr>
          <w:rFonts w:asciiTheme="minorHAnsi" w:hAnsiTheme="minorHAnsi"/>
        </w:rPr>
        <w:t>11</w:t>
      </w:r>
      <w:r w:rsidRPr="00A5378F">
        <w:rPr>
          <w:rFonts w:asciiTheme="minorHAnsi" w:hAnsiTheme="minorHAnsi"/>
        </w:rPr>
        <w:t>.2. результаты лабораторных и инструментальных исследований, протоколы выполненных операций и манипуляций (например, рентгеновские снимки и их описание) (в случае необходимости);</w:t>
      </w:r>
    </w:p>
    <w:p w14:paraId="19A9AC37" w14:textId="03E3A1B6" w:rsidR="00B139EF" w:rsidRPr="00A5378F" w:rsidRDefault="00B139EF" w:rsidP="00B139EF">
      <w:pPr>
        <w:pStyle w:val="3"/>
        <w:numPr>
          <w:ilvl w:val="0"/>
          <w:numId w:val="0"/>
        </w:numPr>
        <w:spacing w:after="0" w:line="240" w:lineRule="auto"/>
        <w:ind w:left="1134"/>
        <w:rPr>
          <w:rFonts w:asciiTheme="minorHAnsi" w:hAnsiTheme="minorHAnsi"/>
        </w:rPr>
      </w:pPr>
      <w:r w:rsidRPr="00A5378F">
        <w:rPr>
          <w:rFonts w:asciiTheme="minorHAnsi" w:hAnsiTheme="minorHAnsi"/>
        </w:rPr>
        <w:t>8.</w:t>
      </w:r>
      <w:r w:rsidR="0006739D" w:rsidRPr="00A5378F">
        <w:rPr>
          <w:rFonts w:asciiTheme="minorHAnsi" w:hAnsiTheme="minorHAnsi"/>
        </w:rPr>
        <w:t>2</w:t>
      </w:r>
      <w:r w:rsidRPr="00A5378F">
        <w:rPr>
          <w:rFonts w:asciiTheme="minorHAnsi" w:hAnsiTheme="minorHAnsi"/>
        </w:rPr>
        <w:t>.1</w:t>
      </w:r>
      <w:r w:rsidR="0006739D" w:rsidRPr="00A5378F">
        <w:rPr>
          <w:rFonts w:asciiTheme="minorHAnsi" w:hAnsiTheme="minorHAnsi"/>
        </w:rPr>
        <w:t>1</w:t>
      </w:r>
      <w:r w:rsidRPr="00A5378F">
        <w:rPr>
          <w:rFonts w:asciiTheme="minorHAnsi" w:hAnsiTheme="minorHAnsi"/>
        </w:rPr>
        <w:t>.3. документы, указанные в подп. 8.</w:t>
      </w:r>
      <w:r w:rsidR="0071711E" w:rsidRPr="00A5378F">
        <w:rPr>
          <w:rFonts w:asciiTheme="minorHAnsi" w:hAnsiTheme="minorHAnsi"/>
        </w:rPr>
        <w:t>2</w:t>
      </w:r>
      <w:r w:rsidRPr="00A5378F">
        <w:rPr>
          <w:rFonts w:asciiTheme="minorHAnsi" w:hAnsiTheme="minorHAnsi"/>
        </w:rPr>
        <w:t>.7.4 настоящих Правил.</w:t>
      </w:r>
    </w:p>
    <w:p w14:paraId="1D407194" w14:textId="2032EE0B"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w:t>
      </w:r>
      <w:r w:rsidR="00815FE6" w:rsidRPr="00A5378F">
        <w:rPr>
          <w:rFonts w:asciiTheme="minorHAnsi" w:hAnsiTheme="minorHAnsi"/>
        </w:rPr>
        <w:t>3</w:t>
      </w:r>
      <w:r w:rsidRPr="00A5378F">
        <w:rPr>
          <w:rFonts w:asciiTheme="minorHAnsi" w:hAnsiTheme="minorHAnsi"/>
        </w:rPr>
        <w:t>. Если соглашением Сторон прямо не предусмотрено иное, документы, перечисленные выше в п. 8.</w:t>
      </w:r>
      <w:r w:rsidR="00815FE6" w:rsidRPr="00A5378F">
        <w:rPr>
          <w:rFonts w:asciiTheme="minorHAnsi" w:hAnsiTheme="minorHAnsi"/>
        </w:rPr>
        <w:t>2</w:t>
      </w:r>
      <w:r w:rsidRPr="00A5378F">
        <w:rPr>
          <w:rFonts w:asciiTheme="minorHAnsi" w:hAnsiTheme="minorHAnsi"/>
        </w:rPr>
        <w:t>, должны предоставляться в виде оригиналов или в виде копий, заверенных нотариально или органом/учреждением/организацией, который выдал документ и / или располагает его подлинником.</w:t>
      </w:r>
    </w:p>
    <w:p w14:paraId="4C520C10" w14:textId="5CE2D7CA"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w:t>
      </w:r>
      <w:r w:rsidR="00815FE6" w:rsidRPr="00A5378F">
        <w:rPr>
          <w:rFonts w:asciiTheme="minorHAnsi" w:hAnsiTheme="minorHAnsi"/>
        </w:rPr>
        <w:t>4</w:t>
      </w:r>
      <w:r w:rsidRPr="00A5378F">
        <w:rPr>
          <w:rFonts w:asciiTheme="minorHAnsi" w:hAnsiTheme="minorHAnsi"/>
        </w:rPr>
        <w:t>. 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апостиля). В случаях, когда согласно законодательству Российской Федерации и/или международным договорам Российской Федерации, легализация или проставление апостиля не требуется, Страховщик вправе потребовать предоставления нотариально заверенного перевода документа.</w:t>
      </w:r>
    </w:p>
    <w:p w14:paraId="02A59EBA" w14:textId="057D3847"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w:t>
      </w:r>
      <w:r w:rsidR="00815FE6" w:rsidRPr="00A5378F">
        <w:rPr>
          <w:rFonts w:asciiTheme="minorHAnsi" w:hAnsiTheme="minorHAnsi"/>
        </w:rPr>
        <w:t>5</w:t>
      </w:r>
      <w:r w:rsidRPr="00A5378F">
        <w:rPr>
          <w:rFonts w:asciiTheme="minorHAnsi" w:hAnsiTheme="minorHAnsi"/>
        </w:rPr>
        <w:t>. Решение о признании или непризнании события, имеющего признаки страхового случая, страховым случаем Страховщик принимает, руководствуясь положениями Правил страхования, Договора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14:paraId="26C7020A" w14:textId="1A56C172"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w:t>
      </w:r>
      <w:r w:rsidR="00815FE6" w:rsidRPr="00A5378F">
        <w:rPr>
          <w:rFonts w:asciiTheme="minorHAnsi" w:hAnsiTheme="minorHAnsi"/>
        </w:rPr>
        <w:t>6</w:t>
      </w:r>
      <w:r w:rsidRPr="00A5378F">
        <w:rPr>
          <w:rFonts w:asciiTheme="minorHAnsi" w:hAnsiTheme="minorHAnsi"/>
        </w:rPr>
        <w:t>.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знающих обстоятельства события, на ксерокопиях, предоставленных Страхователем (Застрахованным лицом, Выгодоприобретателем) документов). Результаты указанной в настоящем подпункте экспертизы / установления фактов / 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предоставленных документов и сократить указанный в п. 8.</w:t>
      </w:r>
      <w:r w:rsidR="00815FE6" w:rsidRPr="00A5378F">
        <w:rPr>
          <w:rFonts w:asciiTheme="minorHAnsi" w:hAnsiTheme="minorHAnsi"/>
        </w:rPr>
        <w:t xml:space="preserve">2 </w:t>
      </w:r>
      <w:r w:rsidRPr="00A5378F">
        <w:rPr>
          <w:rFonts w:asciiTheme="minorHAnsi" w:hAnsiTheme="minorHAnsi"/>
        </w:rPr>
        <w:t>настоящих Правил страхования перечень документов, а также принять иные документы (в т. ч. в иной форме, по отношению к той, которая установлена настоящими Правилами страхования) взамен указанных.</w:t>
      </w:r>
    </w:p>
    <w:p w14:paraId="3BA60384" w14:textId="16AE9B7D" w:rsidR="00B139EF" w:rsidRPr="00A5378F" w:rsidRDefault="00B139EF" w:rsidP="00B139EF">
      <w:pPr>
        <w:pStyle w:val="2"/>
        <w:numPr>
          <w:ilvl w:val="0"/>
          <w:numId w:val="0"/>
        </w:numPr>
        <w:spacing w:after="0" w:line="240" w:lineRule="auto"/>
        <w:rPr>
          <w:rFonts w:asciiTheme="minorHAnsi" w:hAnsiTheme="minorHAnsi"/>
        </w:rPr>
      </w:pPr>
      <w:r w:rsidRPr="00A5378F">
        <w:rPr>
          <w:rFonts w:asciiTheme="minorHAnsi" w:hAnsiTheme="minorHAnsi"/>
        </w:rPr>
        <w:t>8.</w:t>
      </w:r>
      <w:r w:rsidR="00815FE6" w:rsidRPr="00A5378F">
        <w:rPr>
          <w:rFonts w:asciiTheme="minorHAnsi" w:hAnsiTheme="minorHAnsi"/>
        </w:rPr>
        <w:t>7</w:t>
      </w:r>
      <w:r w:rsidRPr="00A5378F">
        <w:rPr>
          <w:rFonts w:asciiTheme="minorHAnsi" w:hAnsiTheme="minorHAnsi"/>
        </w:rPr>
        <w:t>. Указанный в п. 8.</w:t>
      </w:r>
      <w:r w:rsidR="00815FE6" w:rsidRPr="00A5378F">
        <w:rPr>
          <w:rFonts w:asciiTheme="minorHAnsi" w:hAnsiTheme="minorHAnsi"/>
        </w:rPr>
        <w:t xml:space="preserve">2 </w:t>
      </w:r>
      <w:r w:rsidRPr="00A5378F">
        <w:rPr>
          <w:rFonts w:asciiTheme="minorHAnsi" w:hAnsiTheme="minorHAnsi"/>
        </w:rPr>
        <w:t>настоящих Правил перечень документов и сведений является исчерпывающим.</w:t>
      </w:r>
    </w:p>
    <w:p w14:paraId="52C09D17" w14:textId="618CFE4B" w:rsidR="00B139EF" w:rsidRPr="00A5378F" w:rsidRDefault="00B139EF" w:rsidP="00A5378F">
      <w:pPr>
        <w:pStyle w:val="2"/>
        <w:numPr>
          <w:ilvl w:val="0"/>
          <w:numId w:val="0"/>
        </w:numPr>
        <w:spacing w:after="0" w:line="240" w:lineRule="auto"/>
      </w:pPr>
      <w:r w:rsidRPr="00A5378F">
        <w:rPr>
          <w:rFonts w:asciiTheme="minorHAnsi" w:hAnsiTheme="minorHAnsi"/>
        </w:rPr>
        <w:t>8.</w:t>
      </w:r>
      <w:r w:rsidR="00815FE6" w:rsidRPr="00A5378F">
        <w:rPr>
          <w:rFonts w:asciiTheme="minorHAnsi" w:hAnsiTheme="minorHAnsi"/>
        </w:rPr>
        <w:t>8</w:t>
      </w:r>
      <w:r w:rsidRPr="00A5378F">
        <w:rPr>
          <w:rFonts w:asciiTheme="minorHAnsi" w:hAnsiTheme="minorHAnsi"/>
        </w:rPr>
        <w:t>. При непредставлении Страхователем (Выгодоприобретателем) документов из числа указанных в перечне Страховщик вправе в течение 10 (десяти)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w:t>
      </w:r>
    </w:p>
    <w:p w14:paraId="43CF2AFE" w14:textId="1EDC5E43" w:rsidR="00885EA9" w:rsidRPr="00A5378F" w:rsidRDefault="00A573F8" w:rsidP="008D17CC">
      <w:pPr>
        <w:spacing w:before="240" w:after="240" w:line="240" w:lineRule="auto"/>
        <w:jc w:val="both"/>
        <w:rPr>
          <w:b/>
        </w:rPr>
      </w:pPr>
      <w:r w:rsidRPr="00A5378F">
        <w:rPr>
          <w:b/>
        </w:rPr>
        <w:t>9</w:t>
      </w:r>
      <w:r w:rsidR="00885EA9" w:rsidRPr="00A5378F">
        <w:rPr>
          <w:b/>
        </w:rPr>
        <w:t xml:space="preserve">. </w:t>
      </w:r>
      <w:r w:rsidRPr="00A5378F">
        <w:rPr>
          <w:b/>
        </w:rPr>
        <w:t>Размер</w:t>
      </w:r>
      <w:r w:rsidR="007D3756" w:rsidRPr="00A5378F">
        <w:rPr>
          <w:b/>
        </w:rPr>
        <w:t xml:space="preserve"> страховых выплат и </w:t>
      </w:r>
      <w:r w:rsidRPr="00A5378F">
        <w:rPr>
          <w:b/>
        </w:rPr>
        <w:t xml:space="preserve">порядок </w:t>
      </w:r>
      <w:r w:rsidR="007D3756" w:rsidRPr="00A5378F">
        <w:rPr>
          <w:b/>
        </w:rPr>
        <w:t>их осуществления.</w:t>
      </w:r>
    </w:p>
    <w:p w14:paraId="44BBFEB4" w14:textId="0718F49A" w:rsidR="005453E5" w:rsidRPr="00A5378F" w:rsidRDefault="008F4099" w:rsidP="005453E5">
      <w:pPr>
        <w:pStyle w:val="2"/>
        <w:numPr>
          <w:ilvl w:val="0"/>
          <w:numId w:val="0"/>
        </w:numPr>
        <w:spacing w:after="0" w:line="240" w:lineRule="auto"/>
        <w:rPr>
          <w:rFonts w:asciiTheme="minorHAnsi" w:hAnsiTheme="minorHAnsi"/>
        </w:rPr>
      </w:pPr>
      <w:r w:rsidRPr="00A5378F">
        <w:rPr>
          <w:rFonts w:asciiTheme="minorHAnsi" w:hAnsiTheme="minorHAnsi"/>
        </w:rPr>
        <w:t>9</w:t>
      </w:r>
      <w:r w:rsidR="005453E5" w:rsidRPr="00A5378F">
        <w:rPr>
          <w:rFonts w:asciiTheme="minorHAnsi" w:hAnsiTheme="minorHAnsi"/>
        </w:rPr>
        <w:t>.1. Страховая выплата осуществляется в соответствии с условиями настоящих Правил страхования и Договора страхования.</w:t>
      </w:r>
    </w:p>
    <w:p w14:paraId="228F2C12" w14:textId="636C7DA0" w:rsidR="00D87A81" w:rsidRPr="00A5378F" w:rsidRDefault="008F4099" w:rsidP="005453E5">
      <w:pPr>
        <w:pStyle w:val="2"/>
        <w:numPr>
          <w:ilvl w:val="0"/>
          <w:numId w:val="0"/>
        </w:numPr>
        <w:spacing w:after="0" w:line="240" w:lineRule="auto"/>
        <w:rPr>
          <w:rFonts w:asciiTheme="minorHAnsi" w:hAnsiTheme="minorHAnsi"/>
        </w:rPr>
      </w:pPr>
      <w:r w:rsidRPr="00A5378F">
        <w:rPr>
          <w:rFonts w:asciiTheme="minorHAnsi" w:hAnsiTheme="minorHAnsi"/>
        </w:rPr>
        <w:lastRenderedPageBreak/>
        <w:t>9</w:t>
      </w:r>
      <w:r w:rsidR="005453E5" w:rsidRPr="00A5378F">
        <w:rPr>
          <w:rFonts w:asciiTheme="minorHAnsi" w:hAnsiTheme="minorHAnsi"/>
        </w:rPr>
        <w:t>.2. Страхов</w:t>
      </w:r>
      <w:r w:rsidR="00D87A81" w:rsidRPr="00A5378F">
        <w:rPr>
          <w:rFonts w:asciiTheme="minorHAnsi" w:hAnsiTheme="minorHAnsi"/>
        </w:rPr>
        <w:t>ые выплаты осуществляются единовременно в следующих размерах:</w:t>
      </w:r>
    </w:p>
    <w:tbl>
      <w:tblPr>
        <w:tblStyle w:val="af"/>
        <w:tblW w:w="9541" w:type="dxa"/>
        <w:tblLook w:val="04A0" w:firstRow="1" w:lastRow="0" w:firstColumn="1" w:lastColumn="0" w:noHBand="0" w:noVBand="1"/>
      </w:tblPr>
      <w:tblGrid>
        <w:gridCol w:w="1138"/>
        <w:gridCol w:w="2543"/>
        <w:gridCol w:w="5860"/>
      </w:tblGrid>
      <w:tr w:rsidR="00D87A81" w:rsidRPr="00A5378F" w14:paraId="4848F053" w14:textId="77777777" w:rsidTr="001C53BF">
        <w:tc>
          <w:tcPr>
            <w:tcW w:w="1138" w:type="dxa"/>
            <w:vAlign w:val="center"/>
          </w:tcPr>
          <w:p w14:paraId="46865813" w14:textId="6927CAD4" w:rsidR="00D87A81" w:rsidRPr="00A5378F" w:rsidRDefault="00C83135" w:rsidP="00D87A81">
            <w:pPr>
              <w:pStyle w:val="2"/>
              <w:numPr>
                <w:ilvl w:val="0"/>
                <w:numId w:val="0"/>
              </w:numPr>
              <w:spacing w:after="0" w:line="240" w:lineRule="auto"/>
              <w:jc w:val="center"/>
              <w:rPr>
                <w:rFonts w:asciiTheme="minorHAnsi" w:hAnsiTheme="minorHAnsi"/>
                <w:b/>
              </w:rPr>
            </w:pPr>
            <w:r w:rsidRPr="00A5378F">
              <w:rPr>
                <w:rFonts w:asciiTheme="minorHAnsi" w:hAnsiTheme="minorHAnsi"/>
                <w:b/>
              </w:rPr>
              <w:t>Подпункт</w:t>
            </w:r>
            <w:r w:rsidR="00D87A81" w:rsidRPr="00A5378F">
              <w:rPr>
                <w:rFonts w:asciiTheme="minorHAnsi" w:hAnsiTheme="minorHAnsi"/>
                <w:b/>
              </w:rPr>
              <w:t xml:space="preserve"> Правил</w:t>
            </w:r>
          </w:p>
        </w:tc>
        <w:tc>
          <w:tcPr>
            <w:tcW w:w="2543" w:type="dxa"/>
            <w:vAlign w:val="center"/>
          </w:tcPr>
          <w:p w14:paraId="324402FA" w14:textId="16ED1321" w:rsidR="00D87A81" w:rsidRPr="00A5378F" w:rsidRDefault="006E6BA2" w:rsidP="006E6BA2">
            <w:pPr>
              <w:pStyle w:val="2"/>
              <w:numPr>
                <w:ilvl w:val="0"/>
                <w:numId w:val="0"/>
              </w:numPr>
              <w:spacing w:after="0" w:line="240" w:lineRule="auto"/>
              <w:jc w:val="center"/>
              <w:rPr>
                <w:rFonts w:asciiTheme="minorHAnsi" w:hAnsiTheme="minorHAnsi"/>
                <w:b/>
              </w:rPr>
            </w:pPr>
            <w:r w:rsidRPr="00A5378F">
              <w:rPr>
                <w:rFonts w:asciiTheme="minorHAnsi" w:hAnsiTheme="minorHAnsi"/>
                <w:b/>
              </w:rPr>
              <w:t>Страховой риск</w:t>
            </w:r>
          </w:p>
        </w:tc>
        <w:tc>
          <w:tcPr>
            <w:tcW w:w="5860" w:type="dxa"/>
            <w:vAlign w:val="center"/>
          </w:tcPr>
          <w:p w14:paraId="43E1CB81" w14:textId="2442D076" w:rsidR="00D87A81" w:rsidRPr="00A5378F" w:rsidRDefault="00D87A81" w:rsidP="00D87A81">
            <w:pPr>
              <w:pStyle w:val="2"/>
              <w:numPr>
                <w:ilvl w:val="0"/>
                <w:numId w:val="0"/>
              </w:numPr>
              <w:spacing w:after="0" w:line="240" w:lineRule="auto"/>
              <w:jc w:val="center"/>
              <w:rPr>
                <w:rFonts w:asciiTheme="minorHAnsi" w:hAnsiTheme="minorHAnsi"/>
                <w:b/>
              </w:rPr>
            </w:pPr>
            <w:r w:rsidRPr="00A5378F">
              <w:rPr>
                <w:rFonts w:asciiTheme="minorHAnsi" w:hAnsiTheme="minorHAnsi"/>
                <w:b/>
              </w:rPr>
              <w:t>Размер страховой выплаты</w:t>
            </w:r>
          </w:p>
        </w:tc>
      </w:tr>
      <w:tr w:rsidR="00D87A81" w:rsidRPr="00A5378F" w14:paraId="462E6C8F" w14:textId="77777777" w:rsidTr="001C53BF">
        <w:tc>
          <w:tcPr>
            <w:tcW w:w="1138" w:type="dxa"/>
          </w:tcPr>
          <w:p w14:paraId="1BEA7BC4" w14:textId="541C607B" w:rsidR="00D87A81"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D87A81" w:rsidRPr="00A5378F">
              <w:rPr>
                <w:rFonts w:asciiTheme="minorHAnsi" w:hAnsiTheme="minorHAnsi"/>
              </w:rPr>
              <w:t>.2.</w:t>
            </w:r>
            <w:r w:rsidR="00AB3A9A" w:rsidRPr="00A5378F">
              <w:rPr>
                <w:rFonts w:asciiTheme="minorHAnsi" w:hAnsiTheme="minorHAnsi"/>
              </w:rPr>
              <w:t>1</w:t>
            </w:r>
            <w:r w:rsidR="00D87A81" w:rsidRPr="00A5378F">
              <w:rPr>
                <w:rFonts w:asciiTheme="minorHAnsi" w:hAnsiTheme="minorHAnsi"/>
              </w:rPr>
              <w:t>.</w:t>
            </w:r>
          </w:p>
        </w:tc>
        <w:tc>
          <w:tcPr>
            <w:tcW w:w="2543" w:type="dxa"/>
          </w:tcPr>
          <w:p w14:paraId="76CC3454" w14:textId="507CAB35" w:rsidR="00D87A81" w:rsidRPr="00A5378F" w:rsidRDefault="00394692" w:rsidP="00CA2315">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b/>
              </w:rPr>
              <w:t>«дожитие до установленной даты»</w:t>
            </w:r>
          </w:p>
        </w:tc>
        <w:tc>
          <w:tcPr>
            <w:tcW w:w="5860" w:type="dxa"/>
          </w:tcPr>
          <w:p w14:paraId="70960443" w14:textId="6DA00A53" w:rsidR="00D87A81" w:rsidRPr="00A5378F" w:rsidRDefault="00D87A81" w:rsidP="00394692">
            <w:pPr>
              <w:pStyle w:val="2"/>
              <w:numPr>
                <w:ilvl w:val="0"/>
                <w:numId w:val="0"/>
              </w:numPr>
              <w:spacing w:after="0" w:line="240" w:lineRule="auto"/>
              <w:rPr>
                <w:rFonts w:asciiTheme="minorHAnsi" w:hAnsiTheme="minorHAnsi"/>
              </w:rPr>
            </w:pPr>
            <w:r w:rsidRPr="00A5378F">
              <w:rPr>
                <w:rFonts w:asciiTheme="minorHAnsi" w:hAnsiTheme="minorHAnsi"/>
              </w:rPr>
              <w:t xml:space="preserve">в размере 100% (ста процентов) </w:t>
            </w:r>
            <w:r w:rsidR="00394692" w:rsidRPr="00A5378F">
              <w:rPr>
                <w:rFonts w:asciiTheme="minorHAnsi" w:hAnsiTheme="minorHAnsi"/>
              </w:rPr>
              <w:t xml:space="preserve">установленной по данному страховому риску </w:t>
            </w:r>
            <w:r w:rsidRPr="00A5378F">
              <w:rPr>
                <w:rFonts w:asciiTheme="minorHAnsi" w:hAnsiTheme="minorHAnsi"/>
              </w:rPr>
              <w:t>ст</w:t>
            </w:r>
            <w:r w:rsidR="00394692" w:rsidRPr="00A5378F">
              <w:rPr>
                <w:rFonts w:asciiTheme="minorHAnsi" w:hAnsiTheme="minorHAnsi"/>
              </w:rPr>
              <w:t>раховой суммы</w:t>
            </w:r>
            <w:r w:rsidRPr="00A5378F">
              <w:rPr>
                <w:rFonts w:asciiTheme="minorHAnsi" w:hAnsiTheme="minorHAnsi"/>
              </w:rPr>
              <w:t>, увеличенном на размер дополнительного инвестиционного дохода (если полагается).</w:t>
            </w:r>
          </w:p>
        </w:tc>
      </w:tr>
      <w:tr w:rsidR="00616160" w:rsidRPr="00A5378F" w14:paraId="3B808E83" w14:textId="77777777" w:rsidTr="001C53BF">
        <w:tc>
          <w:tcPr>
            <w:tcW w:w="1138" w:type="dxa"/>
          </w:tcPr>
          <w:p w14:paraId="2E036D01" w14:textId="5FAE241A" w:rsidR="00616160"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616160" w:rsidRPr="00A5378F">
              <w:rPr>
                <w:rFonts w:asciiTheme="minorHAnsi" w:hAnsiTheme="minorHAnsi"/>
              </w:rPr>
              <w:t>.2.</w:t>
            </w:r>
            <w:r w:rsidR="00AB3A9A" w:rsidRPr="00A5378F">
              <w:rPr>
                <w:rFonts w:asciiTheme="minorHAnsi" w:hAnsiTheme="minorHAnsi"/>
              </w:rPr>
              <w:t>2</w:t>
            </w:r>
            <w:r w:rsidR="00616160" w:rsidRPr="00A5378F">
              <w:rPr>
                <w:rFonts w:asciiTheme="minorHAnsi" w:hAnsiTheme="minorHAnsi"/>
              </w:rPr>
              <w:t>.</w:t>
            </w:r>
          </w:p>
        </w:tc>
        <w:tc>
          <w:tcPr>
            <w:tcW w:w="2543" w:type="dxa"/>
          </w:tcPr>
          <w:p w14:paraId="5479911C" w14:textId="1EC492FB" w:rsidR="00616160" w:rsidRPr="00A5378F" w:rsidRDefault="00394692" w:rsidP="00616160">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b/>
              </w:rPr>
              <w:t>«смерть (с возвратом взносов)»</w:t>
            </w:r>
          </w:p>
        </w:tc>
        <w:tc>
          <w:tcPr>
            <w:tcW w:w="5860" w:type="dxa"/>
          </w:tcPr>
          <w:p w14:paraId="0E505EB1" w14:textId="616A5023" w:rsidR="00616160" w:rsidRPr="00A5378F" w:rsidRDefault="006C113F" w:rsidP="00FC6DE1">
            <w:pPr>
              <w:pStyle w:val="2"/>
              <w:numPr>
                <w:ilvl w:val="0"/>
                <w:numId w:val="0"/>
              </w:numPr>
              <w:spacing w:after="0" w:line="240" w:lineRule="auto"/>
              <w:rPr>
                <w:rFonts w:asciiTheme="minorHAnsi" w:hAnsiTheme="minorHAnsi"/>
              </w:rPr>
            </w:pPr>
            <w:r w:rsidRPr="00A5378F">
              <w:rPr>
                <w:rFonts w:asciiTheme="minorHAnsi" w:hAnsiTheme="minorHAnsi"/>
              </w:rPr>
              <w:t>в размере 100% (ста процентов) установленной по данному страховому риску страховой суммы</w:t>
            </w:r>
            <w:r w:rsidR="00E91836" w:rsidRPr="00A5378F">
              <w:rPr>
                <w:rFonts w:asciiTheme="minorHAnsi" w:hAnsiTheme="minorHAnsi"/>
              </w:rPr>
              <w:t>, увеличенном на размер дополнительного инвестиционного дохода (если полагается)</w:t>
            </w:r>
            <w:r w:rsidR="00A03FFE" w:rsidRPr="00A5378F">
              <w:rPr>
                <w:rFonts w:asciiTheme="minorHAnsi" w:hAnsiTheme="minorHAnsi"/>
              </w:rPr>
              <w:t>.</w:t>
            </w:r>
          </w:p>
          <w:p w14:paraId="56C0BF87" w14:textId="060E7F42" w:rsidR="004A6F98" w:rsidRPr="00A5378F" w:rsidRDefault="004A6F98" w:rsidP="00AD4B21">
            <w:pPr>
              <w:pStyle w:val="2"/>
              <w:numPr>
                <w:ilvl w:val="0"/>
                <w:numId w:val="0"/>
              </w:numPr>
              <w:spacing w:after="0" w:line="240" w:lineRule="auto"/>
              <w:rPr>
                <w:rFonts w:asciiTheme="minorHAnsi" w:hAnsiTheme="minorHAnsi"/>
              </w:rPr>
            </w:pPr>
            <w:r w:rsidRPr="00A5378F">
              <w:t xml:space="preserve">При </w:t>
            </w:r>
            <w:r w:rsidR="00525A84" w:rsidRPr="00A5378F">
              <w:t xml:space="preserve">осуществлении страховой выплаты по данному страховому риску </w:t>
            </w:r>
            <w:r w:rsidRPr="00A5378F">
              <w:t>Страховщик считается исполнившим свои обязательства по Договору страхования в полном объеме и Договор страхования прекращается на следующий после страховой выплаты день.</w:t>
            </w:r>
          </w:p>
        </w:tc>
      </w:tr>
      <w:tr w:rsidR="00616160" w:rsidRPr="00A5378F" w14:paraId="075DD73D" w14:textId="77777777" w:rsidTr="001C53BF">
        <w:tc>
          <w:tcPr>
            <w:tcW w:w="1138" w:type="dxa"/>
          </w:tcPr>
          <w:p w14:paraId="7EAFA016" w14:textId="46913225" w:rsidR="00616160"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616160" w:rsidRPr="00A5378F">
              <w:rPr>
                <w:rFonts w:asciiTheme="minorHAnsi" w:hAnsiTheme="minorHAnsi"/>
              </w:rPr>
              <w:t>.2.</w:t>
            </w:r>
            <w:r w:rsidR="00AB3A9A" w:rsidRPr="00A5378F">
              <w:rPr>
                <w:rFonts w:asciiTheme="minorHAnsi" w:hAnsiTheme="minorHAnsi"/>
              </w:rPr>
              <w:t>3</w:t>
            </w:r>
            <w:r w:rsidR="00616160" w:rsidRPr="00A5378F">
              <w:rPr>
                <w:rFonts w:asciiTheme="minorHAnsi" w:hAnsiTheme="minorHAnsi"/>
              </w:rPr>
              <w:t>.</w:t>
            </w:r>
          </w:p>
        </w:tc>
        <w:tc>
          <w:tcPr>
            <w:tcW w:w="2543" w:type="dxa"/>
          </w:tcPr>
          <w:p w14:paraId="329D721D" w14:textId="4D6D3FDF" w:rsidR="00616160" w:rsidRPr="00A5378F" w:rsidRDefault="00616160" w:rsidP="00616160">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b/>
              </w:rPr>
              <w:t>«</w:t>
            </w:r>
            <w:r w:rsidR="00394692" w:rsidRPr="00A5378F">
              <w:rPr>
                <w:b/>
              </w:rPr>
              <w:t>смерть НС»</w:t>
            </w:r>
          </w:p>
        </w:tc>
        <w:tc>
          <w:tcPr>
            <w:tcW w:w="5860" w:type="dxa"/>
          </w:tcPr>
          <w:p w14:paraId="5D2FA1C4" w14:textId="6B6DA98D" w:rsidR="00616160" w:rsidRPr="00A5378F" w:rsidRDefault="00616160" w:rsidP="00616160">
            <w:pPr>
              <w:pStyle w:val="2"/>
              <w:numPr>
                <w:ilvl w:val="0"/>
                <w:numId w:val="0"/>
              </w:numPr>
              <w:spacing w:after="0" w:line="240" w:lineRule="auto"/>
              <w:rPr>
                <w:rFonts w:asciiTheme="minorHAnsi" w:hAnsiTheme="minorHAnsi"/>
              </w:rPr>
            </w:pPr>
            <w:r w:rsidRPr="00A5378F">
              <w:rPr>
                <w:rFonts w:asciiTheme="minorHAnsi" w:hAnsiTheme="minorHAnsi"/>
              </w:rPr>
              <w:t>100% (сто процентов) страховой суммы, установленной для данного страхового риска.</w:t>
            </w:r>
          </w:p>
        </w:tc>
      </w:tr>
      <w:tr w:rsidR="00616160" w:rsidRPr="00A5378F" w14:paraId="3E6EC43B" w14:textId="77777777" w:rsidTr="001C53BF">
        <w:tc>
          <w:tcPr>
            <w:tcW w:w="1138" w:type="dxa"/>
          </w:tcPr>
          <w:p w14:paraId="09B96BB3" w14:textId="4B3D90B4" w:rsidR="00616160"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616160" w:rsidRPr="00A5378F">
              <w:rPr>
                <w:rFonts w:asciiTheme="minorHAnsi" w:hAnsiTheme="minorHAnsi"/>
              </w:rPr>
              <w:t>.2.</w:t>
            </w:r>
            <w:r w:rsidR="00AB3A9A" w:rsidRPr="00A5378F">
              <w:rPr>
                <w:rFonts w:asciiTheme="minorHAnsi" w:hAnsiTheme="minorHAnsi"/>
              </w:rPr>
              <w:t>4</w:t>
            </w:r>
            <w:r w:rsidR="00616160" w:rsidRPr="00A5378F">
              <w:rPr>
                <w:rFonts w:asciiTheme="minorHAnsi" w:hAnsiTheme="minorHAnsi"/>
              </w:rPr>
              <w:t>.</w:t>
            </w:r>
          </w:p>
        </w:tc>
        <w:tc>
          <w:tcPr>
            <w:tcW w:w="2543" w:type="dxa"/>
          </w:tcPr>
          <w:p w14:paraId="10602569" w14:textId="6EBCCA5E" w:rsidR="00616160" w:rsidRPr="00A5378F" w:rsidRDefault="00616160" w:rsidP="00616160">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rFonts w:asciiTheme="minorHAnsi" w:hAnsiTheme="minorHAnsi"/>
                <w:b/>
              </w:rPr>
              <w:t>«диагностирование особо опасного заболевания»</w:t>
            </w:r>
          </w:p>
        </w:tc>
        <w:tc>
          <w:tcPr>
            <w:tcW w:w="5860" w:type="dxa"/>
          </w:tcPr>
          <w:p w14:paraId="01C35A60" w14:textId="6C286246" w:rsidR="00616160" w:rsidRPr="00A5378F" w:rsidRDefault="00616160" w:rsidP="00616160">
            <w:pPr>
              <w:pStyle w:val="2"/>
              <w:numPr>
                <w:ilvl w:val="0"/>
                <w:numId w:val="0"/>
              </w:numPr>
              <w:spacing w:after="0" w:line="240" w:lineRule="auto"/>
              <w:rPr>
                <w:rFonts w:asciiTheme="minorHAnsi" w:hAnsiTheme="minorHAnsi"/>
              </w:rPr>
            </w:pPr>
            <w:r w:rsidRPr="00A5378F">
              <w:rPr>
                <w:rFonts w:asciiTheme="minorHAnsi" w:hAnsiTheme="minorHAnsi"/>
              </w:rPr>
              <w:t>100% (сто процентов) страховой суммы, установленной для данного страхового риска.</w:t>
            </w:r>
          </w:p>
        </w:tc>
      </w:tr>
      <w:tr w:rsidR="00394692" w:rsidRPr="00A5378F" w14:paraId="5165C0B3" w14:textId="77777777" w:rsidTr="001C53BF">
        <w:tc>
          <w:tcPr>
            <w:tcW w:w="1138" w:type="dxa"/>
          </w:tcPr>
          <w:p w14:paraId="358E1025" w14:textId="13E52C60" w:rsidR="00394692"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394692" w:rsidRPr="00A5378F">
              <w:rPr>
                <w:rFonts w:asciiTheme="minorHAnsi" w:hAnsiTheme="minorHAnsi"/>
              </w:rPr>
              <w:t>.2.</w:t>
            </w:r>
            <w:r w:rsidR="00AB3A9A" w:rsidRPr="00A5378F">
              <w:rPr>
                <w:rFonts w:asciiTheme="minorHAnsi" w:hAnsiTheme="minorHAnsi"/>
              </w:rPr>
              <w:t>5</w:t>
            </w:r>
            <w:r w:rsidR="00394692" w:rsidRPr="00A5378F">
              <w:rPr>
                <w:rFonts w:asciiTheme="minorHAnsi" w:hAnsiTheme="minorHAnsi"/>
              </w:rPr>
              <w:t>.</w:t>
            </w:r>
          </w:p>
        </w:tc>
        <w:tc>
          <w:tcPr>
            <w:tcW w:w="2543" w:type="dxa"/>
          </w:tcPr>
          <w:p w14:paraId="260E35E2" w14:textId="45F8FEF0" w:rsidR="00394692" w:rsidRPr="00A5378F" w:rsidRDefault="00394692" w:rsidP="00394692">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b/>
              </w:rPr>
              <w:t>«инвалидность»</w:t>
            </w:r>
          </w:p>
        </w:tc>
        <w:tc>
          <w:tcPr>
            <w:tcW w:w="5860" w:type="dxa"/>
          </w:tcPr>
          <w:p w14:paraId="7C590C89" w14:textId="77777777" w:rsidR="00394692" w:rsidRPr="00A5378F" w:rsidRDefault="00394692" w:rsidP="00394692">
            <w:pPr>
              <w:pStyle w:val="2"/>
              <w:numPr>
                <w:ilvl w:val="0"/>
                <w:numId w:val="0"/>
              </w:numPr>
              <w:spacing w:after="0" w:line="240" w:lineRule="auto"/>
              <w:rPr>
                <w:rFonts w:asciiTheme="minorHAnsi" w:hAnsiTheme="minorHAnsi"/>
              </w:rPr>
            </w:pPr>
            <w:r w:rsidRPr="00A5378F">
              <w:rPr>
                <w:rFonts w:asciiTheme="minorHAnsi" w:hAnsiTheme="minorHAnsi"/>
              </w:rPr>
              <w:t>в размере, зависящем от установленной группы инвалидности:</w:t>
            </w:r>
          </w:p>
          <w:p w14:paraId="7F42CB51" w14:textId="77777777" w:rsidR="00394692" w:rsidRPr="00A5378F" w:rsidRDefault="00394692" w:rsidP="00394692">
            <w:pPr>
              <w:pStyle w:val="2"/>
              <w:numPr>
                <w:ilvl w:val="0"/>
                <w:numId w:val="0"/>
              </w:numPr>
              <w:spacing w:after="0" w:line="240" w:lineRule="auto"/>
              <w:ind w:left="459"/>
              <w:rPr>
                <w:rFonts w:asciiTheme="minorHAnsi" w:hAnsiTheme="minorHAnsi"/>
              </w:rPr>
            </w:pPr>
            <w:r w:rsidRPr="00A5378F">
              <w:rPr>
                <w:rFonts w:asciiTheme="minorHAnsi" w:hAnsiTheme="minorHAnsi"/>
              </w:rPr>
              <w:t>- в случае установления инвалидности 1 группы или категории «ребенок-инвалид»: в размере 100% (ста процентов) от страховой суммы, установленной по данному страховому риску;</w:t>
            </w:r>
          </w:p>
          <w:p w14:paraId="407EE3D4" w14:textId="77777777" w:rsidR="00394692" w:rsidRPr="00A5378F" w:rsidRDefault="00394692" w:rsidP="00394692">
            <w:pPr>
              <w:pStyle w:val="2"/>
              <w:numPr>
                <w:ilvl w:val="0"/>
                <w:numId w:val="0"/>
              </w:numPr>
              <w:spacing w:after="0" w:line="240" w:lineRule="auto"/>
              <w:ind w:left="459"/>
              <w:rPr>
                <w:rFonts w:asciiTheme="minorHAnsi" w:hAnsiTheme="minorHAnsi"/>
              </w:rPr>
            </w:pPr>
            <w:r w:rsidRPr="00A5378F">
              <w:rPr>
                <w:rFonts w:asciiTheme="minorHAnsi" w:hAnsiTheme="minorHAnsi"/>
              </w:rPr>
              <w:t>- в случае установления инвалидности 2 группы: в размере 75% (семидесяти пяти процентов) от страховой суммы, установленной по данному страховому риску;</w:t>
            </w:r>
          </w:p>
          <w:p w14:paraId="5EF70A2A" w14:textId="77777777" w:rsidR="00394692" w:rsidRPr="00A5378F" w:rsidRDefault="00394692" w:rsidP="00394692">
            <w:pPr>
              <w:pStyle w:val="2"/>
              <w:numPr>
                <w:ilvl w:val="0"/>
                <w:numId w:val="0"/>
              </w:numPr>
              <w:spacing w:after="0" w:line="240" w:lineRule="auto"/>
              <w:ind w:left="459"/>
              <w:rPr>
                <w:rFonts w:asciiTheme="minorHAnsi" w:hAnsiTheme="minorHAnsi"/>
              </w:rPr>
            </w:pPr>
            <w:r w:rsidRPr="00A5378F">
              <w:rPr>
                <w:rFonts w:asciiTheme="minorHAnsi" w:hAnsiTheme="minorHAnsi"/>
              </w:rPr>
              <w:t>- в случае установления инвалидности 3 группы: в размере 50% (пятидесяти процентов) от страховой суммы, установленной по данному страховому риску;</w:t>
            </w:r>
          </w:p>
          <w:p w14:paraId="5DE6C955" w14:textId="67E52389" w:rsidR="00F337F5" w:rsidRPr="00A5378F" w:rsidRDefault="00394692" w:rsidP="00A35AC4">
            <w:pPr>
              <w:pStyle w:val="2"/>
              <w:numPr>
                <w:ilvl w:val="0"/>
                <w:numId w:val="0"/>
              </w:numPr>
              <w:spacing w:after="0" w:line="240" w:lineRule="auto"/>
              <w:ind w:left="459"/>
              <w:rPr>
                <w:rFonts w:asciiTheme="minorHAnsi" w:hAnsiTheme="minorHAnsi"/>
              </w:rPr>
            </w:pPr>
            <w:r w:rsidRPr="00A5378F">
              <w:rPr>
                <w:rFonts w:asciiTheme="minorHAnsi" w:hAnsiTheme="minorHAnsi"/>
              </w:rPr>
              <w:t xml:space="preserve">- в случае если в результате одного и того же страхового события производится </w:t>
            </w:r>
            <w:r w:rsidR="00A35AC4" w:rsidRPr="00A5378F">
              <w:rPr>
                <w:rFonts w:asciiTheme="minorHAnsi" w:hAnsiTheme="minorHAnsi"/>
              </w:rPr>
              <w:t xml:space="preserve">увеличение </w:t>
            </w:r>
            <w:r w:rsidRPr="00A5378F">
              <w:rPr>
                <w:rFonts w:asciiTheme="minorHAnsi" w:hAnsiTheme="minorHAnsi"/>
              </w:rPr>
              <w:t>группы инвалидности</w:t>
            </w:r>
            <w:r w:rsidR="00A35AC4" w:rsidRPr="00A5378F">
              <w:rPr>
                <w:rFonts w:asciiTheme="minorHAnsi" w:hAnsiTheme="minorHAnsi"/>
              </w:rPr>
              <w:t xml:space="preserve"> (с 3-ьей на 2-ю или со 2-й на 1-ю)</w:t>
            </w:r>
            <w:r w:rsidRPr="00A5378F">
              <w:rPr>
                <w:rFonts w:asciiTheme="minorHAnsi" w:hAnsiTheme="minorHAnsi"/>
              </w:rPr>
              <w:t xml:space="preserve">, каждая страховая выплата в связи с установлением </w:t>
            </w:r>
            <w:r w:rsidR="007875FB" w:rsidRPr="00A5378F">
              <w:rPr>
                <w:rFonts w:asciiTheme="minorHAnsi" w:hAnsiTheme="minorHAnsi"/>
              </w:rPr>
              <w:t>новой</w:t>
            </w:r>
            <w:r w:rsidRPr="00A5378F">
              <w:rPr>
                <w:rFonts w:asciiTheme="minorHAnsi" w:hAnsiTheme="minorHAnsi"/>
              </w:rPr>
              <w:t xml:space="preserve"> группы инвалидности производится за вычетом ранее произведенных выплат</w:t>
            </w:r>
            <w:r w:rsidR="00F337F5" w:rsidRPr="00A5378F">
              <w:rPr>
                <w:rFonts w:asciiTheme="minorHAnsi" w:hAnsiTheme="minorHAnsi"/>
              </w:rPr>
              <w:t>;</w:t>
            </w:r>
          </w:p>
          <w:p w14:paraId="0A35EA2F" w14:textId="5C912DE3" w:rsidR="00394692" w:rsidRPr="00A5378F" w:rsidRDefault="00F337F5" w:rsidP="00A5378F">
            <w:pPr>
              <w:pStyle w:val="2"/>
              <w:numPr>
                <w:ilvl w:val="0"/>
                <w:numId w:val="0"/>
              </w:numPr>
              <w:spacing w:after="0" w:line="240" w:lineRule="auto"/>
              <w:ind w:left="459"/>
              <w:rPr>
                <w:rFonts w:asciiTheme="minorHAnsi" w:hAnsiTheme="minorHAnsi"/>
              </w:rPr>
            </w:pPr>
            <w:r w:rsidRPr="00A5378F">
              <w:rPr>
                <w:rFonts w:asciiTheme="minorHAnsi" w:hAnsiTheme="minorHAnsi"/>
              </w:rPr>
              <w:t>- в сл</w:t>
            </w:r>
            <w:r w:rsidR="00211000" w:rsidRPr="00A5378F">
              <w:rPr>
                <w:rFonts w:asciiTheme="minorHAnsi" w:hAnsiTheme="minorHAnsi"/>
              </w:rPr>
              <w:t>учае, если группа инвалидности была установлена несколько раз в результате разных событий, страховые выплаты (если полагаются) производятся каждый раз, но в пределах лимита страхового обязательства</w:t>
            </w:r>
            <w:r w:rsidR="00A56B34" w:rsidRPr="00A5378F">
              <w:rPr>
                <w:rFonts w:asciiTheme="minorHAnsi" w:hAnsiTheme="minorHAnsi"/>
              </w:rPr>
              <w:t>, установленного</w:t>
            </w:r>
            <w:r w:rsidR="00211000" w:rsidRPr="00A5378F">
              <w:rPr>
                <w:rFonts w:asciiTheme="minorHAnsi" w:hAnsiTheme="minorHAnsi"/>
              </w:rPr>
              <w:t xml:space="preserve"> подп. 9.5.3 Правил страхования</w:t>
            </w:r>
            <w:r w:rsidRPr="00A5378F">
              <w:rPr>
                <w:rFonts w:asciiTheme="minorHAnsi" w:hAnsiTheme="minorHAnsi"/>
              </w:rPr>
              <w:t>.</w:t>
            </w:r>
          </w:p>
        </w:tc>
      </w:tr>
      <w:tr w:rsidR="00394692" w:rsidRPr="00A5378F" w14:paraId="186373C2" w14:textId="77777777" w:rsidTr="001C53BF">
        <w:tc>
          <w:tcPr>
            <w:tcW w:w="1138" w:type="dxa"/>
          </w:tcPr>
          <w:p w14:paraId="490EC976" w14:textId="79C6A382" w:rsidR="00394692"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394692" w:rsidRPr="00A5378F">
              <w:rPr>
                <w:rFonts w:asciiTheme="minorHAnsi" w:hAnsiTheme="minorHAnsi"/>
              </w:rPr>
              <w:t>.2.</w:t>
            </w:r>
            <w:r w:rsidR="00AB3A9A" w:rsidRPr="00A5378F">
              <w:rPr>
                <w:rFonts w:asciiTheme="minorHAnsi" w:hAnsiTheme="minorHAnsi"/>
              </w:rPr>
              <w:t>6</w:t>
            </w:r>
            <w:r w:rsidR="00394692" w:rsidRPr="00A5378F">
              <w:rPr>
                <w:rFonts w:asciiTheme="minorHAnsi" w:hAnsiTheme="minorHAnsi"/>
              </w:rPr>
              <w:t>.</w:t>
            </w:r>
          </w:p>
        </w:tc>
        <w:tc>
          <w:tcPr>
            <w:tcW w:w="2543" w:type="dxa"/>
          </w:tcPr>
          <w:p w14:paraId="39C6205D" w14:textId="7B600830" w:rsidR="00394692" w:rsidRPr="00A5378F" w:rsidRDefault="00394692" w:rsidP="00394692">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rFonts w:asciiTheme="minorHAnsi" w:hAnsiTheme="minorHAnsi"/>
                <w:b/>
              </w:rPr>
              <w:t>«травмы»</w:t>
            </w:r>
          </w:p>
        </w:tc>
        <w:tc>
          <w:tcPr>
            <w:tcW w:w="5860" w:type="dxa"/>
          </w:tcPr>
          <w:p w14:paraId="15FCA570" w14:textId="32B3CF49" w:rsidR="00394692" w:rsidRPr="00A5378F" w:rsidRDefault="00394692" w:rsidP="001E2648">
            <w:pPr>
              <w:pStyle w:val="2"/>
              <w:numPr>
                <w:ilvl w:val="0"/>
                <w:numId w:val="0"/>
              </w:numPr>
              <w:spacing w:after="0" w:line="240" w:lineRule="auto"/>
              <w:rPr>
                <w:rFonts w:asciiTheme="minorHAnsi" w:hAnsiTheme="minorHAnsi"/>
              </w:rPr>
            </w:pPr>
            <w:r w:rsidRPr="00A5378F">
              <w:rPr>
                <w:rFonts w:asciiTheme="minorHAnsi" w:hAnsiTheme="minorHAnsi"/>
              </w:rPr>
              <w:t xml:space="preserve">в проценте от страховой суммы, установленной по данному страховому риску, в соответствии с Приложением № </w:t>
            </w:r>
            <w:r w:rsidR="00CB5DF6" w:rsidRPr="00A5378F">
              <w:rPr>
                <w:rFonts w:asciiTheme="minorHAnsi" w:hAnsiTheme="minorHAnsi"/>
              </w:rPr>
              <w:t>2</w:t>
            </w:r>
            <w:r w:rsidRPr="00A5378F">
              <w:rPr>
                <w:rFonts w:asciiTheme="minorHAnsi" w:hAnsiTheme="minorHAnsi"/>
              </w:rPr>
              <w:t xml:space="preserve"> к Правилам страхования.</w:t>
            </w:r>
          </w:p>
        </w:tc>
      </w:tr>
      <w:tr w:rsidR="00394692" w:rsidRPr="00A5378F" w14:paraId="542EDF17" w14:textId="77777777" w:rsidTr="001C53BF">
        <w:tc>
          <w:tcPr>
            <w:tcW w:w="1138" w:type="dxa"/>
          </w:tcPr>
          <w:p w14:paraId="480B03A3" w14:textId="451971E2" w:rsidR="00394692" w:rsidRPr="00A5378F" w:rsidRDefault="008F4099" w:rsidP="00AB3A9A">
            <w:pPr>
              <w:pStyle w:val="2"/>
              <w:numPr>
                <w:ilvl w:val="0"/>
                <w:numId w:val="0"/>
              </w:numPr>
              <w:spacing w:after="0" w:line="240" w:lineRule="auto"/>
              <w:rPr>
                <w:rFonts w:asciiTheme="minorHAnsi" w:hAnsiTheme="minorHAnsi"/>
              </w:rPr>
            </w:pPr>
            <w:r w:rsidRPr="00A5378F">
              <w:rPr>
                <w:rFonts w:asciiTheme="minorHAnsi" w:hAnsiTheme="minorHAnsi"/>
              </w:rPr>
              <w:t>9</w:t>
            </w:r>
            <w:r w:rsidR="00394692" w:rsidRPr="00A5378F">
              <w:rPr>
                <w:rFonts w:asciiTheme="minorHAnsi" w:hAnsiTheme="minorHAnsi"/>
              </w:rPr>
              <w:t>.2.</w:t>
            </w:r>
            <w:r w:rsidR="00AB3A9A" w:rsidRPr="00A5378F">
              <w:rPr>
                <w:rFonts w:asciiTheme="minorHAnsi" w:hAnsiTheme="minorHAnsi"/>
              </w:rPr>
              <w:t>7</w:t>
            </w:r>
            <w:r w:rsidR="00394692" w:rsidRPr="00A5378F">
              <w:rPr>
                <w:rFonts w:asciiTheme="minorHAnsi" w:hAnsiTheme="minorHAnsi"/>
              </w:rPr>
              <w:t>.</w:t>
            </w:r>
          </w:p>
        </w:tc>
        <w:tc>
          <w:tcPr>
            <w:tcW w:w="2543" w:type="dxa"/>
          </w:tcPr>
          <w:p w14:paraId="0236E2A0" w14:textId="7D6F3C00" w:rsidR="00394692" w:rsidRPr="00A5378F" w:rsidRDefault="00394692" w:rsidP="00394692">
            <w:pPr>
              <w:pStyle w:val="2"/>
              <w:numPr>
                <w:ilvl w:val="0"/>
                <w:numId w:val="0"/>
              </w:numPr>
              <w:spacing w:after="0" w:line="240" w:lineRule="auto"/>
              <w:jc w:val="left"/>
              <w:rPr>
                <w:rFonts w:asciiTheme="minorHAnsi" w:hAnsiTheme="minorHAnsi"/>
              </w:rPr>
            </w:pPr>
            <w:r w:rsidRPr="00A5378F">
              <w:rPr>
                <w:rFonts w:asciiTheme="minorHAnsi" w:hAnsiTheme="minorHAnsi"/>
              </w:rPr>
              <w:t xml:space="preserve">Страховой риск </w:t>
            </w:r>
            <w:r w:rsidRPr="00A5378F">
              <w:rPr>
                <w:b/>
              </w:rPr>
              <w:t>«хирургические вмешательства от НС»</w:t>
            </w:r>
          </w:p>
        </w:tc>
        <w:tc>
          <w:tcPr>
            <w:tcW w:w="5860" w:type="dxa"/>
          </w:tcPr>
          <w:p w14:paraId="3545DCA8" w14:textId="5FEDD36B" w:rsidR="00394692" w:rsidRPr="00A5378F" w:rsidRDefault="00394692" w:rsidP="00CB5DF6">
            <w:pPr>
              <w:pStyle w:val="2"/>
              <w:numPr>
                <w:ilvl w:val="0"/>
                <w:numId w:val="0"/>
              </w:numPr>
              <w:spacing w:after="0" w:line="240" w:lineRule="auto"/>
              <w:rPr>
                <w:rFonts w:asciiTheme="minorHAnsi" w:hAnsiTheme="minorHAnsi"/>
              </w:rPr>
            </w:pPr>
            <w:r w:rsidRPr="00A5378F">
              <w:rPr>
                <w:rFonts w:asciiTheme="minorHAnsi" w:hAnsiTheme="minorHAnsi"/>
              </w:rPr>
              <w:t xml:space="preserve">в проценте от страховой суммы, установленной по данному страховому риску, в соответствии с Приложением № </w:t>
            </w:r>
            <w:r w:rsidR="00CB5DF6" w:rsidRPr="00A5378F">
              <w:rPr>
                <w:rFonts w:asciiTheme="minorHAnsi" w:hAnsiTheme="minorHAnsi"/>
              </w:rPr>
              <w:t xml:space="preserve">3 </w:t>
            </w:r>
            <w:r w:rsidRPr="00A5378F">
              <w:rPr>
                <w:rFonts w:asciiTheme="minorHAnsi" w:hAnsiTheme="minorHAnsi"/>
              </w:rPr>
              <w:t>к Правилам страхования.</w:t>
            </w:r>
          </w:p>
        </w:tc>
      </w:tr>
    </w:tbl>
    <w:p w14:paraId="0FADCD35" w14:textId="7C32C935" w:rsidR="002F529F" w:rsidRPr="00A5378F" w:rsidRDefault="008F4099" w:rsidP="002F529F">
      <w:pPr>
        <w:pStyle w:val="2"/>
        <w:numPr>
          <w:ilvl w:val="0"/>
          <w:numId w:val="0"/>
        </w:numPr>
        <w:spacing w:after="0" w:line="240" w:lineRule="auto"/>
        <w:rPr>
          <w:rFonts w:asciiTheme="minorHAnsi" w:hAnsiTheme="minorHAnsi"/>
        </w:rPr>
      </w:pPr>
      <w:r w:rsidRPr="00A5378F">
        <w:rPr>
          <w:rFonts w:asciiTheme="minorHAnsi" w:hAnsiTheme="minorHAnsi"/>
        </w:rPr>
        <w:lastRenderedPageBreak/>
        <w:t>9</w:t>
      </w:r>
      <w:r w:rsidR="001A5A02" w:rsidRPr="00A5378F">
        <w:rPr>
          <w:rFonts w:asciiTheme="minorHAnsi" w:hAnsiTheme="minorHAnsi"/>
        </w:rPr>
        <w:t>.</w:t>
      </w:r>
      <w:r w:rsidR="00616160" w:rsidRPr="00A5378F">
        <w:rPr>
          <w:rFonts w:asciiTheme="minorHAnsi" w:hAnsiTheme="minorHAnsi"/>
        </w:rPr>
        <w:t>3</w:t>
      </w:r>
      <w:r w:rsidR="001A5A02" w:rsidRPr="00A5378F">
        <w:rPr>
          <w:rFonts w:asciiTheme="minorHAnsi" w:hAnsiTheme="minorHAnsi"/>
        </w:rPr>
        <w:t xml:space="preserve">. </w:t>
      </w:r>
      <w:r w:rsidR="002F529F" w:rsidRPr="00A5378F">
        <w:rPr>
          <w:rFonts w:asciiTheme="minorHAnsi" w:hAnsiTheme="minorHAnsi"/>
        </w:rPr>
        <w:t xml:space="preserve">Страховая выплата по риску </w:t>
      </w:r>
      <w:r w:rsidR="002F529F" w:rsidRPr="00A5378F">
        <w:rPr>
          <w:b/>
        </w:rPr>
        <w:t xml:space="preserve">«дожитие до окончания срока страхования» </w:t>
      </w:r>
      <w:r w:rsidR="002F529F" w:rsidRPr="00A5378F">
        <w:rPr>
          <w:rFonts w:asciiTheme="minorHAnsi" w:hAnsiTheme="minorHAnsi"/>
        </w:rPr>
        <w:t>осуществляется в порядке, указанном в Договоре страхования, из числа следующих вариантов:</w:t>
      </w:r>
    </w:p>
    <w:p w14:paraId="19A61890" w14:textId="435DFBDA" w:rsidR="002F529F" w:rsidRPr="00A5378F" w:rsidRDefault="008F4099" w:rsidP="000F71B0">
      <w:pPr>
        <w:pStyle w:val="2"/>
        <w:numPr>
          <w:ilvl w:val="0"/>
          <w:numId w:val="0"/>
        </w:numPr>
        <w:spacing w:after="0" w:line="240" w:lineRule="auto"/>
        <w:ind w:left="567"/>
        <w:rPr>
          <w:rFonts w:asciiTheme="minorHAnsi" w:hAnsiTheme="minorHAnsi"/>
        </w:rPr>
      </w:pPr>
      <w:r w:rsidRPr="00A5378F">
        <w:rPr>
          <w:rFonts w:asciiTheme="minorHAnsi" w:hAnsiTheme="minorHAnsi"/>
        </w:rPr>
        <w:t>9</w:t>
      </w:r>
      <w:r w:rsidR="000F71B0" w:rsidRPr="00A5378F">
        <w:rPr>
          <w:rFonts w:asciiTheme="minorHAnsi" w:hAnsiTheme="minorHAnsi"/>
        </w:rPr>
        <w:t xml:space="preserve">.3.1. </w:t>
      </w:r>
      <w:r w:rsidR="002F529F" w:rsidRPr="00A5378F">
        <w:rPr>
          <w:rFonts w:asciiTheme="minorHAnsi" w:hAnsiTheme="minorHAnsi"/>
        </w:rPr>
        <w:t>единовременно в размере 100% (ста процентов) страховой суммы, установленной для данного риска, увеличенном на размер начисленного Страховщиком дополнительного инвестиционного дохода;</w:t>
      </w:r>
    </w:p>
    <w:p w14:paraId="2B8E68E5" w14:textId="4FDC79FD" w:rsidR="00CA272C" w:rsidRPr="00A5378F" w:rsidRDefault="008F4099" w:rsidP="001E71F7">
      <w:pPr>
        <w:pStyle w:val="2"/>
        <w:numPr>
          <w:ilvl w:val="0"/>
          <w:numId w:val="0"/>
        </w:numPr>
        <w:spacing w:after="0" w:line="240" w:lineRule="auto"/>
        <w:ind w:left="567"/>
        <w:rPr>
          <w:rFonts w:asciiTheme="minorHAnsi" w:hAnsiTheme="minorHAnsi"/>
        </w:rPr>
      </w:pPr>
      <w:r w:rsidRPr="00A5378F">
        <w:rPr>
          <w:rFonts w:asciiTheme="minorHAnsi" w:hAnsiTheme="minorHAnsi"/>
        </w:rPr>
        <w:t>9</w:t>
      </w:r>
      <w:r w:rsidR="000F71B0" w:rsidRPr="00A5378F">
        <w:rPr>
          <w:rFonts w:asciiTheme="minorHAnsi" w:hAnsiTheme="minorHAnsi"/>
        </w:rPr>
        <w:t xml:space="preserve">.3.2. </w:t>
      </w:r>
      <w:r w:rsidR="00BC6449" w:rsidRPr="00A5378F">
        <w:rPr>
          <w:rFonts w:asciiTheme="minorHAnsi" w:hAnsiTheme="minorHAnsi"/>
        </w:rPr>
        <w:t xml:space="preserve">периодически в </w:t>
      </w:r>
      <w:r w:rsidR="00BC6449" w:rsidRPr="00A5378F">
        <w:t>размере 100 % (ста процентов) страховой суммы, установленной для данного риска, увеличенном на размер начисленного Страховщиком дополнительного инвестиционного дохода (если полагается)</w:t>
      </w:r>
      <w:r w:rsidR="008955F6" w:rsidRPr="00A5378F">
        <w:t>,</w:t>
      </w:r>
      <w:r w:rsidR="009C70D7" w:rsidRPr="00A5378F">
        <w:t xml:space="preserve"> за кажды</w:t>
      </w:r>
      <w:r w:rsidR="005F0E28" w:rsidRPr="00A5378F">
        <w:t>й платежный период, входящий в г</w:t>
      </w:r>
      <w:r w:rsidR="009C70D7" w:rsidRPr="00A5378F">
        <w:t>арантированный период выплат</w:t>
      </w:r>
      <w:r w:rsidR="002F529F" w:rsidRPr="00A5378F">
        <w:rPr>
          <w:rFonts w:asciiTheme="minorHAnsi" w:hAnsiTheme="minorHAnsi"/>
        </w:rPr>
        <w:t>.</w:t>
      </w:r>
      <w:r w:rsidR="006C4817" w:rsidRPr="00A5378F">
        <w:rPr>
          <w:rFonts w:asciiTheme="minorHAnsi" w:hAnsiTheme="minorHAnsi"/>
        </w:rPr>
        <w:t xml:space="preserve"> Если иное не предусмотрено соглашением Сторон, по Договору страхования устанавливается ежегодная периодичность страховых выплат</w:t>
      </w:r>
      <w:r w:rsidR="00E60C8B" w:rsidRPr="00A5378F">
        <w:rPr>
          <w:rFonts w:asciiTheme="minorHAnsi" w:hAnsiTheme="minorHAnsi"/>
        </w:rPr>
        <w:t>.</w:t>
      </w:r>
    </w:p>
    <w:p w14:paraId="0FB80A29" w14:textId="296EFBE8" w:rsidR="00CA272C" w:rsidRPr="00A5378F" w:rsidRDefault="00CA272C" w:rsidP="004B0A2F">
      <w:pPr>
        <w:spacing w:after="0" w:line="240" w:lineRule="auto"/>
        <w:jc w:val="both"/>
      </w:pPr>
      <w:r w:rsidRPr="00A5378F">
        <w:t xml:space="preserve">Невыплаченная (-ые) из-за просрочки в предоставлении необходимых документов страховая (-ые) сумма (-ы) </w:t>
      </w:r>
      <w:r w:rsidR="00BD3B14" w:rsidRPr="00A5378F">
        <w:t xml:space="preserve">может (-гут) </w:t>
      </w:r>
      <w:r w:rsidR="00EE4CFF" w:rsidRPr="00A5378F">
        <w:t>увеличивать</w:t>
      </w:r>
      <w:r w:rsidRPr="00A5378F">
        <w:t xml:space="preserve"> собой сумму очередной страховой выплаты.</w:t>
      </w:r>
    </w:p>
    <w:p w14:paraId="4EDC1033" w14:textId="0E6B0A44" w:rsidR="002F529F" w:rsidRPr="00A5378F" w:rsidRDefault="00CA272C" w:rsidP="005E0866">
      <w:pPr>
        <w:spacing w:after="0"/>
        <w:jc w:val="both"/>
      </w:pPr>
      <w:r w:rsidRPr="00A5378F">
        <w:t>Выплаты, которые Выгодоприобретатель не успел получить в связи со своей смертью, осуществляются наследникам Выгодоприобретателя или Выгодоприобретателю (-ям) второй очереди (при наличии) в порядке и в сроки, установленные настоящими Правилами страхования, после получения Страховщиком последнего из всех необходимых документов (в т. ч. запрошенных Страховщиком дополнительно).</w:t>
      </w:r>
    </w:p>
    <w:p w14:paraId="5C644277" w14:textId="3B5CF56D" w:rsidR="001A5A02" w:rsidRPr="00A5378F" w:rsidRDefault="008F4099" w:rsidP="00266962">
      <w:pPr>
        <w:pStyle w:val="2"/>
        <w:numPr>
          <w:ilvl w:val="0"/>
          <w:numId w:val="0"/>
        </w:numPr>
        <w:spacing w:after="0" w:line="240" w:lineRule="auto"/>
        <w:rPr>
          <w:rFonts w:asciiTheme="minorHAnsi" w:hAnsiTheme="minorHAnsi"/>
        </w:rPr>
      </w:pPr>
      <w:r w:rsidRPr="00A5378F">
        <w:rPr>
          <w:rFonts w:asciiTheme="minorHAnsi" w:hAnsiTheme="minorHAnsi"/>
        </w:rPr>
        <w:t>9</w:t>
      </w:r>
      <w:r w:rsidR="00C0568E" w:rsidRPr="00A5378F">
        <w:rPr>
          <w:rFonts w:asciiTheme="minorHAnsi" w:hAnsiTheme="minorHAnsi"/>
        </w:rPr>
        <w:t>.</w:t>
      </w:r>
      <w:r w:rsidR="007768CF" w:rsidRPr="00A5378F">
        <w:rPr>
          <w:rFonts w:asciiTheme="minorHAnsi" w:hAnsiTheme="minorHAnsi"/>
        </w:rPr>
        <w:t>4</w:t>
      </w:r>
      <w:r w:rsidR="00C0568E" w:rsidRPr="00A5378F">
        <w:rPr>
          <w:rFonts w:asciiTheme="minorHAnsi" w:hAnsiTheme="minorHAnsi"/>
        </w:rPr>
        <w:t xml:space="preserve">. </w:t>
      </w:r>
      <w:r w:rsidR="001A5A02" w:rsidRPr="00A5378F">
        <w:rPr>
          <w:rFonts w:asciiTheme="minorHAnsi" w:hAnsiTheme="minorHAnsi"/>
        </w:rPr>
        <w:t>В случае наступления страхового случая по страхов</w:t>
      </w:r>
      <w:r w:rsidR="007378EC" w:rsidRPr="00A5378F">
        <w:rPr>
          <w:rFonts w:asciiTheme="minorHAnsi" w:hAnsiTheme="minorHAnsi"/>
        </w:rPr>
        <w:t>ым</w:t>
      </w:r>
      <w:r w:rsidR="001A5A02" w:rsidRPr="00A5378F">
        <w:rPr>
          <w:rFonts w:asciiTheme="minorHAnsi" w:hAnsiTheme="minorHAnsi"/>
        </w:rPr>
        <w:t xml:space="preserve"> риск</w:t>
      </w:r>
      <w:r w:rsidR="007378EC" w:rsidRPr="00A5378F">
        <w:rPr>
          <w:rFonts w:asciiTheme="minorHAnsi" w:hAnsiTheme="minorHAnsi"/>
        </w:rPr>
        <w:t>ам</w:t>
      </w:r>
      <w:r w:rsidR="001A5A02" w:rsidRPr="00A5378F">
        <w:rPr>
          <w:rFonts w:asciiTheme="minorHAnsi" w:hAnsiTheme="minorHAnsi"/>
        </w:rPr>
        <w:t xml:space="preserve"> </w:t>
      </w:r>
      <w:r w:rsidR="00AE429E" w:rsidRPr="00A5378F">
        <w:rPr>
          <w:b/>
        </w:rPr>
        <w:t>«смерть (с освобождением от уплаты взносов)», «инвалидность 1 или 2 группы (с освобождением от уплаты взносов)»</w:t>
      </w:r>
      <w:r w:rsidR="00E56FE9" w:rsidRPr="00A5378F">
        <w:rPr>
          <w:b/>
        </w:rPr>
        <w:t xml:space="preserve"> или «инвалидность 1 группы (с освобождением от уплаты взносов)»</w:t>
      </w:r>
      <w:r w:rsidR="00D55969" w:rsidRPr="00A5378F">
        <w:rPr>
          <w:rFonts w:asciiTheme="minorHAnsi" w:hAnsiTheme="minorHAnsi"/>
        </w:rPr>
        <w:t xml:space="preserve"> </w:t>
      </w:r>
      <w:r w:rsidR="001A5A02" w:rsidRPr="00A5378F">
        <w:rPr>
          <w:rFonts w:asciiTheme="minorHAnsi" w:hAnsiTheme="minorHAnsi"/>
        </w:rPr>
        <w:t xml:space="preserve">Страхователь </w:t>
      </w:r>
      <w:r w:rsidR="00FF26D9" w:rsidRPr="00A5378F">
        <w:rPr>
          <w:rFonts w:asciiTheme="minorHAnsi" w:hAnsiTheme="minorHAnsi"/>
        </w:rPr>
        <w:t xml:space="preserve">(в случае смерти Страхователя – лицо, принявшее на себя его права и обязанности) </w:t>
      </w:r>
      <w:r w:rsidR="001A5A02" w:rsidRPr="00A5378F">
        <w:rPr>
          <w:rFonts w:asciiTheme="minorHAnsi" w:hAnsiTheme="minorHAnsi"/>
        </w:rPr>
        <w:t>освобождается от обязанности уплачивать страховой (-ые) взнос (-ы) по Договору страхования. При этом:</w:t>
      </w:r>
    </w:p>
    <w:p w14:paraId="0D56A6D3" w14:textId="2E3BC479" w:rsidR="001A5A02" w:rsidRPr="00A5378F" w:rsidRDefault="008F4099" w:rsidP="00476E48">
      <w:pPr>
        <w:pStyle w:val="2"/>
        <w:numPr>
          <w:ilvl w:val="0"/>
          <w:numId w:val="0"/>
        </w:numPr>
        <w:spacing w:after="0" w:line="240" w:lineRule="auto"/>
        <w:ind w:left="1134"/>
        <w:rPr>
          <w:rFonts w:asciiTheme="minorHAnsi" w:hAnsiTheme="minorHAnsi"/>
        </w:rPr>
      </w:pPr>
      <w:r w:rsidRPr="00A5378F">
        <w:rPr>
          <w:rFonts w:asciiTheme="minorHAnsi" w:hAnsiTheme="minorHAnsi"/>
        </w:rPr>
        <w:t>9</w:t>
      </w:r>
      <w:r w:rsidR="000D360D" w:rsidRPr="00A5378F">
        <w:rPr>
          <w:rFonts w:asciiTheme="minorHAnsi" w:hAnsiTheme="minorHAnsi"/>
        </w:rPr>
        <w:t>.</w:t>
      </w:r>
      <w:r w:rsidR="007768CF" w:rsidRPr="00A5378F">
        <w:rPr>
          <w:rFonts w:asciiTheme="minorHAnsi" w:hAnsiTheme="minorHAnsi"/>
        </w:rPr>
        <w:t>4</w:t>
      </w:r>
      <w:r w:rsidR="001A5A02" w:rsidRPr="00A5378F">
        <w:rPr>
          <w:rFonts w:asciiTheme="minorHAnsi" w:hAnsiTheme="minorHAnsi"/>
        </w:rPr>
        <w:t>.1.</w:t>
      </w:r>
      <w:r w:rsidR="000D360D" w:rsidRPr="00A5378F">
        <w:rPr>
          <w:rFonts w:asciiTheme="minorHAnsi" w:hAnsiTheme="minorHAnsi"/>
        </w:rPr>
        <w:t xml:space="preserve"> </w:t>
      </w:r>
      <w:r w:rsidR="001A5A02" w:rsidRPr="00A5378F">
        <w:rPr>
          <w:rFonts w:asciiTheme="minorHAnsi" w:hAnsiTheme="minorHAnsi"/>
        </w:rPr>
        <w:t xml:space="preserve">освобождение от уплаты взносов наступает с даты оплаты очередного страхового взноса, непосредственно следующей за датой принятия Страховщиком решения о страховой выплате согласно п. </w:t>
      </w:r>
      <w:r w:rsidR="0071711E" w:rsidRPr="00A5378F">
        <w:rPr>
          <w:rFonts w:asciiTheme="minorHAnsi" w:hAnsiTheme="minorHAnsi"/>
        </w:rPr>
        <w:t>10</w:t>
      </w:r>
      <w:r w:rsidR="00226E59" w:rsidRPr="00A5378F">
        <w:rPr>
          <w:rFonts w:asciiTheme="minorHAnsi" w:hAnsiTheme="minorHAnsi"/>
        </w:rPr>
        <w:t>.1</w:t>
      </w:r>
      <w:r w:rsidR="0071711E" w:rsidRPr="00A5378F">
        <w:rPr>
          <w:rFonts w:asciiTheme="minorHAnsi" w:hAnsiTheme="minorHAnsi"/>
        </w:rPr>
        <w:t>.1</w:t>
      </w:r>
      <w:r w:rsidR="001A5A02" w:rsidRPr="00A5378F">
        <w:rPr>
          <w:rFonts w:asciiTheme="minorHAnsi" w:hAnsiTheme="minorHAnsi"/>
        </w:rPr>
        <w:t xml:space="preserve"> настоящих Правил страхования;</w:t>
      </w:r>
    </w:p>
    <w:p w14:paraId="504AAD17" w14:textId="373597F2" w:rsidR="001A5A02" w:rsidRPr="00A5378F" w:rsidRDefault="008F4099" w:rsidP="00476E48">
      <w:pPr>
        <w:pStyle w:val="2"/>
        <w:numPr>
          <w:ilvl w:val="0"/>
          <w:numId w:val="0"/>
        </w:numPr>
        <w:spacing w:after="0" w:line="240" w:lineRule="auto"/>
        <w:ind w:left="1134"/>
        <w:rPr>
          <w:rFonts w:asciiTheme="minorHAnsi" w:hAnsiTheme="minorHAnsi"/>
        </w:rPr>
      </w:pPr>
      <w:r w:rsidRPr="00A5378F">
        <w:rPr>
          <w:rFonts w:asciiTheme="minorHAnsi" w:hAnsiTheme="minorHAnsi"/>
        </w:rPr>
        <w:t>9</w:t>
      </w:r>
      <w:r w:rsidR="000D360D" w:rsidRPr="00A5378F">
        <w:rPr>
          <w:rFonts w:asciiTheme="minorHAnsi" w:hAnsiTheme="minorHAnsi"/>
        </w:rPr>
        <w:t>.</w:t>
      </w:r>
      <w:r w:rsidR="007768CF" w:rsidRPr="00A5378F">
        <w:rPr>
          <w:rFonts w:asciiTheme="minorHAnsi" w:hAnsiTheme="minorHAnsi"/>
        </w:rPr>
        <w:t>4</w:t>
      </w:r>
      <w:r w:rsidR="00F94479" w:rsidRPr="00A5378F">
        <w:rPr>
          <w:rFonts w:asciiTheme="minorHAnsi" w:hAnsiTheme="minorHAnsi"/>
        </w:rPr>
        <w:t>.</w:t>
      </w:r>
      <w:r w:rsidR="001A5A02" w:rsidRPr="00A5378F">
        <w:rPr>
          <w:rFonts w:asciiTheme="minorHAnsi" w:hAnsiTheme="minorHAnsi"/>
        </w:rPr>
        <w:t>2.</w:t>
      </w:r>
      <w:r w:rsidR="000D360D" w:rsidRPr="00A5378F">
        <w:rPr>
          <w:rFonts w:asciiTheme="minorHAnsi" w:hAnsiTheme="minorHAnsi"/>
        </w:rPr>
        <w:t xml:space="preserve"> </w:t>
      </w:r>
      <w:r w:rsidR="001A5A02" w:rsidRPr="00A5378F">
        <w:rPr>
          <w:rFonts w:asciiTheme="minorHAnsi" w:hAnsiTheme="minorHAnsi"/>
        </w:rPr>
        <w:t xml:space="preserve">если установленная группа инвалидности требует прохождения переосвидетельствования в установленные сроки, Страхователь (Застрахованное лицо) обязан сообщать Страховщику о результатах переосвидетельствования и предоставлять документы, подтверждающие решение </w:t>
      </w:r>
      <w:r w:rsidR="009D138D" w:rsidRPr="00A5378F">
        <w:rPr>
          <w:rFonts w:asciiTheme="minorHAnsi" w:hAnsiTheme="minorHAnsi"/>
        </w:rPr>
        <w:t>МСЭ</w:t>
      </w:r>
      <w:r w:rsidR="001A5A02" w:rsidRPr="00A5378F">
        <w:rPr>
          <w:rFonts w:asciiTheme="minorHAnsi" w:hAnsiTheme="minorHAnsi"/>
        </w:rPr>
        <w:t>, в течение 2 (двух) месяцев, следующих за месяцем, на который было назначено переосвидетельствование;</w:t>
      </w:r>
    </w:p>
    <w:p w14:paraId="2905B228" w14:textId="159EF711" w:rsidR="005665CC" w:rsidRPr="00A5378F" w:rsidRDefault="008F4099" w:rsidP="00476E48">
      <w:pPr>
        <w:pStyle w:val="2"/>
        <w:numPr>
          <w:ilvl w:val="0"/>
          <w:numId w:val="0"/>
        </w:numPr>
        <w:spacing w:after="0" w:line="240" w:lineRule="auto"/>
        <w:ind w:left="1134"/>
        <w:rPr>
          <w:rFonts w:asciiTheme="minorHAnsi" w:hAnsiTheme="minorHAnsi"/>
        </w:rPr>
      </w:pPr>
      <w:r w:rsidRPr="00A5378F">
        <w:rPr>
          <w:rFonts w:asciiTheme="minorHAnsi" w:hAnsiTheme="minorHAnsi"/>
        </w:rPr>
        <w:t>9</w:t>
      </w:r>
      <w:r w:rsidR="00E34A73" w:rsidRPr="00A5378F">
        <w:rPr>
          <w:rFonts w:asciiTheme="minorHAnsi" w:hAnsiTheme="minorHAnsi"/>
        </w:rPr>
        <w:t>.</w:t>
      </w:r>
      <w:r w:rsidR="007768CF" w:rsidRPr="00A5378F">
        <w:rPr>
          <w:rFonts w:asciiTheme="minorHAnsi" w:hAnsiTheme="minorHAnsi"/>
        </w:rPr>
        <w:t>4</w:t>
      </w:r>
      <w:r w:rsidR="00C0568E" w:rsidRPr="00A5378F">
        <w:rPr>
          <w:rFonts w:asciiTheme="minorHAnsi" w:hAnsiTheme="minorHAnsi"/>
        </w:rPr>
        <w:t>.</w:t>
      </w:r>
      <w:r w:rsidR="00E34A73" w:rsidRPr="00A5378F">
        <w:rPr>
          <w:rFonts w:asciiTheme="minorHAnsi" w:hAnsiTheme="minorHAnsi"/>
        </w:rPr>
        <w:t xml:space="preserve">3. </w:t>
      </w:r>
      <w:r w:rsidR="005665CC" w:rsidRPr="00A5378F">
        <w:rPr>
          <w:rFonts w:asciiTheme="minorHAnsi" w:hAnsiTheme="minorHAnsi"/>
        </w:rPr>
        <w:t xml:space="preserve">если Договором страхования предусмотрен страховой риск </w:t>
      </w:r>
      <w:r w:rsidR="005665CC" w:rsidRPr="00A5378F">
        <w:rPr>
          <w:b/>
        </w:rPr>
        <w:t>«инвалидность 1 или 2 группы (с освобождением от уплаты взносов)»</w:t>
      </w:r>
      <w:r w:rsidR="005665CC" w:rsidRPr="00A5378F">
        <w:t xml:space="preserve">, </w:t>
      </w:r>
      <w:r w:rsidR="001A5A02" w:rsidRPr="00A5378F">
        <w:rPr>
          <w:rFonts w:asciiTheme="minorHAnsi" w:hAnsiTheme="minorHAnsi"/>
        </w:rPr>
        <w:t xml:space="preserve">освобождение Страхователя от обязанности уплачивать страховые взносы прекращается, если инвалидность </w:t>
      </w:r>
      <w:r w:rsidR="003933F4" w:rsidRPr="00A5378F">
        <w:rPr>
          <w:rFonts w:asciiTheme="minorHAnsi" w:hAnsiTheme="minorHAnsi"/>
        </w:rPr>
        <w:t>1</w:t>
      </w:r>
      <w:r w:rsidR="001A5A02" w:rsidRPr="00A5378F">
        <w:rPr>
          <w:rFonts w:asciiTheme="minorHAnsi" w:hAnsiTheme="minorHAnsi"/>
        </w:rPr>
        <w:t xml:space="preserve"> или </w:t>
      </w:r>
      <w:r w:rsidR="003933F4" w:rsidRPr="00A5378F">
        <w:rPr>
          <w:rFonts w:asciiTheme="minorHAnsi" w:hAnsiTheme="minorHAnsi"/>
        </w:rPr>
        <w:t>2</w:t>
      </w:r>
      <w:r w:rsidR="001A5A02" w:rsidRPr="00A5378F">
        <w:rPr>
          <w:rFonts w:asciiTheme="minorHAnsi" w:hAnsiTheme="minorHAnsi"/>
        </w:rPr>
        <w:t xml:space="preserve"> группы снята или изменена на </w:t>
      </w:r>
      <w:r w:rsidR="003933F4" w:rsidRPr="00A5378F">
        <w:rPr>
          <w:rFonts w:asciiTheme="minorHAnsi" w:hAnsiTheme="minorHAnsi"/>
        </w:rPr>
        <w:t>3</w:t>
      </w:r>
      <w:r w:rsidR="001A5A02" w:rsidRPr="00A5378F">
        <w:rPr>
          <w:rFonts w:asciiTheme="minorHAnsi" w:hAnsiTheme="minorHAnsi"/>
        </w:rPr>
        <w:t xml:space="preserve"> группу, с первого числа месяца, следующего за месяцем, в котором было принято решение </w:t>
      </w:r>
      <w:r w:rsidR="00A85500" w:rsidRPr="00A5378F">
        <w:rPr>
          <w:rFonts w:asciiTheme="minorHAnsi" w:hAnsiTheme="minorHAnsi"/>
        </w:rPr>
        <w:t>МСЭ</w:t>
      </w:r>
      <w:r w:rsidR="001A5A02" w:rsidRPr="00A5378F">
        <w:rPr>
          <w:rFonts w:asciiTheme="minorHAnsi" w:hAnsiTheme="minorHAnsi"/>
        </w:rPr>
        <w:t>;</w:t>
      </w:r>
    </w:p>
    <w:p w14:paraId="5BDF2D49" w14:textId="39F47140" w:rsidR="001A5A02" w:rsidRPr="00A5378F" w:rsidRDefault="005665CC" w:rsidP="00476E48">
      <w:pPr>
        <w:pStyle w:val="2"/>
        <w:numPr>
          <w:ilvl w:val="0"/>
          <w:numId w:val="0"/>
        </w:numPr>
        <w:spacing w:after="0" w:line="240" w:lineRule="auto"/>
        <w:ind w:left="1134"/>
        <w:rPr>
          <w:rFonts w:asciiTheme="minorHAnsi" w:hAnsiTheme="minorHAnsi"/>
        </w:rPr>
      </w:pPr>
      <w:r w:rsidRPr="00A5378F">
        <w:rPr>
          <w:rFonts w:asciiTheme="minorHAnsi" w:hAnsiTheme="minorHAnsi"/>
        </w:rPr>
        <w:t xml:space="preserve">9.4.4. если Договором страхования предусмотрен страховой риск </w:t>
      </w:r>
      <w:r w:rsidRPr="00A5378F">
        <w:rPr>
          <w:b/>
        </w:rPr>
        <w:t>«инвалидность 1 группы (с освобождением от уплаты взносов)»</w:t>
      </w:r>
      <w:r w:rsidRPr="00A5378F">
        <w:t xml:space="preserve">, </w:t>
      </w:r>
      <w:r w:rsidRPr="00A5378F">
        <w:rPr>
          <w:rFonts w:asciiTheme="minorHAnsi" w:hAnsiTheme="minorHAnsi"/>
        </w:rPr>
        <w:t xml:space="preserve">освобождение Страхователя от обязанности уплачивать страховые взносы прекращается, если инвалидность 1 </w:t>
      </w:r>
      <w:r w:rsidR="0022146C" w:rsidRPr="00A5378F">
        <w:rPr>
          <w:rFonts w:asciiTheme="minorHAnsi" w:hAnsiTheme="minorHAnsi"/>
        </w:rPr>
        <w:t xml:space="preserve">группы </w:t>
      </w:r>
      <w:r w:rsidRPr="00A5378F">
        <w:rPr>
          <w:rFonts w:asciiTheme="minorHAnsi" w:hAnsiTheme="minorHAnsi"/>
        </w:rPr>
        <w:t xml:space="preserve">снята или изменена на </w:t>
      </w:r>
      <w:r w:rsidR="00F62351" w:rsidRPr="00A5378F">
        <w:rPr>
          <w:rFonts w:asciiTheme="minorHAnsi" w:hAnsiTheme="minorHAnsi"/>
        </w:rPr>
        <w:t xml:space="preserve">2 или </w:t>
      </w:r>
      <w:r w:rsidRPr="00A5378F">
        <w:rPr>
          <w:rFonts w:asciiTheme="minorHAnsi" w:hAnsiTheme="minorHAnsi"/>
        </w:rPr>
        <w:t>3 группу, с первого числа месяца, следующего за месяцем, в котором было принято решение МСЭ;</w:t>
      </w:r>
    </w:p>
    <w:p w14:paraId="1BD932DF" w14:textId="489A459D" w:rsidR="001A5A02" w:rsidRPr="00A5378F" w:rsidRDefault="008F4099" w:rsidP="00476E48">
      <w:pPr>
        <w:pStyle w:val="2"/>
        <w:numPr>
          <w:ilvl w:val="0"/>
          <w:numId w:val="0"/>
        </w:numPr>
        <w:spacing w:after="0" w:line="240" w:lineRule="auto"/>
        <w:ind w:left="1134"/>
        <w:rPr>
          <w:rFonts w:asciiTheme="minorHAnsi" w:hAnsiTheme="minorHAnsi"/>
        </w:rPr>
      </w:pPr>
      <w:r w:rsidRPr="00A5378F">
        <w:rPr>
          <w:rFonts w:asciiTheme="minorHAnsi" w:hAnsiTheme="minorHAnsi"/>
        </w:rPr>
        <w:t>9</w:t>
      </w:r>
      <w:r w:rsidR="00E34A73" w:rsidRPr="00A5378F">
        <w:rPr>
          <w:rFonts w:asciiTheme="minorHAnsi" w:hAnsiTheme="minorHAnsi"/>
        </w:rPr>
        <w:t>.</w:t>
      </w:r>
      <w:r w:rsidR="007768CF" w:rsidRPr="00A5378F">
        <w:rPr>
          <w:rFonts w:asciiTheme="minorHAnsi" w:hAnsiTheme="minorHAnsi"/>
        </w:rPr>
        <w:t>4</w:t>
      </w:r>
      <w:r w:rsidR="00E34A73" w:rsidRPr="00A5378F">
        <w:rPr>
          <w:rFonts w:asciiTheme="minorHAnsi" w:hAnsiTheme="minorHAnsi"/>
        </w:rPr>
        <w:t>.</w:t>
      </w:r>
      <w:r w:rsidR="005665CC" w:rsidRPr="00A5378F">
        <w:rPr>
          <w:rFonts w:asciiTheme="minorHAnsi" w:hAnsiTheme="minorHAnsi"/>
        </w:rPr>
        <w:t>5</w:t>
      </w:r>
      <w:r w:rsidR="00E34A73" w:rsidRPr="00A5378F">
        <w:rPr>
          <w:rFonts w:asciiTheme="minorHAnsi" w:hAnsiTheme="minorHAnsi"/>
        </w:rPr>
        <w:t xml:space="preserve">. </w:t>
      </w:r>
      <w:r w:rsidR="005707D8" w:rsidRPr="00A5378F">
        <w:rPr>
          <w:rFonts w:asciiTheme="minorHAnsi" w:hAnsiTheme="minorHAnsi"/>
        </w:rPr>
        <w:t xml:space="preserve">по страховым рискам </w:t>
      </w:r>
      <w:r w:rsidR="003C68FD" w:rsidRPr="00A5378F">
        <w:rPr>
          <w:b/>
        </w:rPr>
        <w:t>«смерть (с освобождением от уплаты взносов)», «инвалидность 1 или 2 группы (с освобождением от уплаты взносов)»</w:t>
      </w:r>
      <w:r w:rsidR="00007AFC" w:rsidRPr="00A5378F">
        <w:rPr>
          <w:b/>
        </w:rPr>
        <w:t>, «инвалидность 1 группы (с освобождением от уплаты взносов)»</w:t>
      </w:r>
      <w:r w:rsidR="003933F4" w:rsidRPr="00A5378F">
        <w:rPr>
          <w:rFonts w:asciiTheme="minorHAnsi" w:hAnsiTheme="minorHAnsi"/>
        </w:rPr>
        <w:t xml:space="preserve"> </w:t>
      </w:r>
      <w:r w:rsidR="001A5A02" w:rsidRPr="00A5378F">
        <w:rPr>
          <w:rFonts w:asciiTheme="minorHAnsi" w:hAnsiTheme="minorHAnsi"/>
        </w:rPr>
        <w:t>страховые выплаты, не связанные с оплатой страхового (-ых) взноса (-ов) по Договору страхования, не производятся.</w:t>
      </w:r>
    </w:p>
    <w:p w14:paraId="704505AF" w14:textId="7F31DF8A" w:rsidR="000752D3" w:rsidRPr="00A5378F" w:rsidRDefault="008F4099" w:rsidP="000529BA">
      <w:pPr>
        <w:pStyle w:val="2"/>
        <w:numPr>
          <w:ilvl w:val="0"/>
          <w:numId w:val="0"/>
        </w:numPr>
        <w:spacing w:after="0" w:line="240" w:lineRule="auto"/>
        <w:rPr>
          <w:rFonts w:asciiTheme="minorHAnsi" w:hAnsiTheme="minorHAnsi"/>
        </w:rPr>
      </w:pPr>
      <w:r w:rsidRPr="00A5378F">
        <w:rPr>
          <w:rFonts w:asciiTheme="minorHAnsi" w:hAnsiTheme="minorHAnsi"/>
        </w:rPr>
        <w:t>9</w:t>
      </w:r>
      <w:r w:rsidR="00D87A81" w:rsidRPr="00A5378F">
        <w:rPr>
          <w:rFonts w:asciiTheme="minorHAnsi" w:hAnsiTheme="minorHAnsi"/>
        </w:rPr>
        <w:t>.</w:t>
      </w:r>
      <w:r w:rsidR="008526ED" w:rsidRPr="00A5378F">
        <w:rPr>
          <w:rFonts w:asciiTheme="minorHAnsi" w:hAnsiTheme="minorHAnsi"/>
        </w:rPr>
        <w:t>5</w:t>
      </w:r>
      <w:r w:rsidR="00D87A81" w:rsidRPr="00A5378F">
        <w:rPr>
          <w:rFonts w:asciiTheme="minorHAnsi" w:hAnsiTheme="minorHAnsi"/>
        </w:rPr>
        <w:t>.</w:t>
      </w:r>
      <w:r w:rsidR="00F26BDF" w:rsidRPr="00A5378F">
        <w:rPr>
          <w:rFonts w:asciiTheme="minorHAnsi" w:hAnsiTheme="minorHAnsi"/>
        </w:rPr>
        <w:t xml:space="preserve"> </w:t>
      </w:r>
      <w:r w:rsidR="000752D3" w:rsidRPr="00A5378F">
        <w:rPr>
          <w:rFonts w:asciiTheme="minorHAnsi" w:hAnsiTheme="minorHAnsi"/>
        </w:rPr>
        <w:t xml:space="preserve">Договором страхования, заключенным на основании настоящих </w:t>
      </w:r>
      <w:r w:rsidR="00103F4D" w:rsidRPr="00A5378F">
        <w:rPr>
          <w:rFonts w:asciiTheme="minorHAnsi" w:hAnsiTheme="minorHAnsi"/>
        </w:rPr>
        <w:t>Правил страхования</w:t>
      </w:r>
      <w:r w:rsidR="000752D3" w:rsidRPr="00A5378F">
        <w:rPr>
          <w:rFonts w:asciiTheme="minorHAnsi" w:hAnsiTheme="minorHAnsi"/>
        </w:rPr>
        <w:t xml:space="preserve">, предусмотрены </w:t>
      </w:r>
      <w:r w:rsidR="00CF63AD" w:rsidRPr="00A5378F">
        <w:t xml:space="preserve">лимиты ответственности (лимиты страхового обязательства), указанные ниже в настоящем пункте и в </w:t>
      </w:r>
      <w:r w:rsidR="00C40797" w:rsidRPr="00A5378F">
        <w:t>п</w:t>
      </w:r>
      <w:r w:rsidR="00CF63AD" w:rsidRPr="00A5378F">
        <w:t>риложении</w:t>
      </w:r>
      <w:r w:rsidR="00A670D4" w:rsidRPr="00A5378F">
        <w:t xml:space="preserve"> (-ях)</w:t>
      </w:r>
      <w:r w:rsidR="00CF63AD" w:rsidRPr="00A5378F">
        <w:t xml:space="preserve"> к настоящим Правилам страхования</w:t>
      </w:r>
      <w:r w:rsidR="000752D3" w:rsidRPr="00A5378F">
        <w:rPr>
          <w:rFonts w:asciiTheme="minorHAnsi" w:hAnsiTheme="minorHAnsi"/>
        </w:rPr>
        <w:t>:</w:t>
      </w:r>
    </w:p>
    <w:p w14:paraId="22F81053" w14:textId="2262E3DA" w:rsidR="000752D3" w:rsidRPr="00A5378F" w:rsidRDefault="008F4099" w:rsidP="00703220">
      <w:pPr>
        <w:pStyle w:val="3"/>
        <w:numPr>
          <w:ilvl w:val="0"/>
          <w:numId w:val="0"/>
        </w:numPr>
        <w:spacing w:after="0" w:line="240" w:lineRule="auto"/>
        <w:ind w:left="567"/>
        <w:rPr>
          <w:rFonts w:asciiTheme="minorHAnsi" w:hAnsiTheme="minorHAnsi"/>
        </w:rPr>
      </w:pPr>
      <w:r w:rsidRPr="00A5378F">
        <w:rPr>
          <w:rFonts w:asciiTheme="minorHAnsi" w:hAnsiTheme="minorHAnsi"/>
        </w:rPr>
        <w:t>9</w:t>
      </w:r>
      <w:r w:rsidR="00103F4D" w:rsidRPr="00A5378F">
        <w:rPr>
          <w:rFonts w:asciiTheme="minorHAnsi" w:hAnsiTheme="minorHAnsi"/>
        </w:rPr>
        <w:t>.</w:t>
      </w:r>
      <w:r w:rsidR="008526ED" w:rsidRPr="00A5378F">
        <w:rPr>
          <w:rFonts w:asciiTheme="minorHAnsi" w:hAnsiTheme="minorHAnsi"/>
        </w:rPr>
        <w:t>5</w:t>
      </w:r>
      <w:r w:rsidR="00103F4D" w:rsidRPr="00A5378F">
        <w:rPr>
          <w:rFonts w:asciiTheme="minorHAnsi" w:hAnsiTheme="minorHAnsi"/>
        </w:rPr>
        <w:t xml:space="preserve">.1. </w:t>
      </w:r>
      <w:r w:rsidR="000752D3" w:rsidRPr="00A5378F">
        <w:rPr>
          <w:rFonts w:asciiTheme="minorHAnsi" w:hAnsiTheme="minorHAnsi"/>
        </w:rPr>
        <w:t xml:space="preserve">Страховые выплаты в течение каждого </w:t>
      </w:r>
      <w:r w:rsidR="00422C77" w:rsidRPr="00A5378F">
        <w:rPr>
          <w:rFonts w:asciiTheme="minorHAnsi" w:hAnsiTheme="minorHAnsi"/>
        </w:rPr>
        <w:t xml:space="preserve">полисного </w:t>
      </w:r>
      <w:r w:rsidR="000752D3" w:rsidRPr="00A5378F">
        <w:rPr>
          <w:rFonts w:asciiTheme="minorHAnsi" w:hAnsiTheme="minorHAnsi"/>
        </w:rPr>
        <w:t xml:space="preserve">года с начала срока страхования по </w:t>
      </w:r>
      <w:r w:rsidR="00103F4D" w:rsidRPr="00A5378F">
        <w:rPr>
          <w:rFonts w:asciiTheme="minorHAnsi" w:hAnsiTheme="minorHAnsi"/>
        </w:rPr>
        <w:t>страховым рискам</w:t>
      </w:r>
      <w:r w:rsidR="000752D3" w:rsidRPr="00A5378F">
        <w:rPr>
          <w:rFonts w:asciiTheme="minorHAnsi" w:hAnsiTheme="minorHAnsi"/>
        </w:rPr>
        <w:t xml:space="preserve"> </w:t>
      </w:r>
      <w:r w:rsidR="000752D3" w:rsidRPr="00A5378F">
        <w:rPr>
          <w:rFonts w:asciiTheme="minorHAnsi" w:hAnsiTheme="minorHAnsi"/>
          <w:b/>
        </w:rPr>
        <w:t>«</w:t>
      </w:r>
      <w:r w:rsidR="00103F4D" w:rsidRPr="00A5378F">
        <w:rPr>
          <w:rFonts w:asciiTheme="minorHAnsi" w:hAnsiTheme="minorHAnsi"/>
          <w:b/>
        </w:rPr>
        <w:t>т</w:t>
      </w:r>
      <w:r w:rsidR="000752D3" w:rsidRPr="00A5378F">
        <w:rPr>
          <w:rFonts w:asciiTheme="minorHAnsi" w:hAnsiTheme="minorHAnsi"/>
          <w:b/>
        </w:rPr>
        <w:t>равмы»</w:t>
      </w:r>
      <w:r w:rsidR="000752D3" w:rsidRPr="00A5378F">
        <w:rPr>
          <w:rFonts w:asciiTheme="minorHAnsi" w:hAnsiTheme="minorHAnsi"/>
        </w:rPr>
        <w:t xml:space="preserve">, </w:t>
      </w:r>
      <w:r w:rsidR="00103F4D" w:rsidRPr="00A5378F">
        <w:rPr>
          <w:b/>
        </w:rPr>
        <w:t>«хирургические вмешательства от НС»</w:t>
      </w:r>
      <w:r w:rsidR="000752D3" w:rsidRPr="00A5378F">
        <w:rPr>
          <w:rFonts w:asciiTheme="minorHAnsi" w:hAnsiTheme="minorHAnsi"/>
        </w:rPr>
        <w:t xml:space="preserve">, не могут превышать размера страховой суммы, установленного Договором страхования по </w:t>
      </w:r>
      <w:r w:rsidR="00703220" w:rsidRPr="00A5378F">
        <w:rPr>
          <w:rFonts w:asciiTheme="minorHAnsi" w:hAnsiTheme="minorHAnsi"/>
        </w:rPr>
        <w:t>соответствующему страховому риску</w:t>
      </w:r>
      <w:r w:rsidR="006B3099" w:rsidRPr="00A5378F">
        <w:rPr>
          <w:rFonts w:asciiTheme="minorHAnsi" w:hAnsiTheme="minorHAnsi"/>
        </w:rPr>
        <w:t xml:space="preserve"> </w:t>
      </w:r>
      <w:r w:rsidR="006B3099" w:rsidRPr="00A5378F">
        <w:t>или совокупности соответствующего риска и других рисков (при установлении единой страховой суммы по нескольким рискам)</w:t>
      </w:r>
      <w:r w:rsidR="000752D3" w:rsidRPr="00A5378F">
        <w:rPr>
          <w:rFonts w:asciiTheme="minorHAnsi" w:hAnsiTheme="minorHAnsi"/>
        </w:rPr>
        <w:t>. Превышающая</w:t>
      </w:r>
      <w:r w:rsidR="001D6880" w:rsidRPr="00A5378F">
        <w:rPr>
          <w:rFonts w:asciiTheme="minorHAnsi" w:hAnsiTheme="minorHAnsi"/>
        </w:rPr>
        <w:t xml:space="preserve"> </w:t>
      </w:r>
      <w:r w:rsidR="000752D3" w:rsidRPr="00A5378F">
        <w:rPr>
          <w:rFonts w:asciiTheme="minorHAnsi" w:hAnsiTheme="minorHAnsi"/>
        </w:rPr>
        <w:t>(</w:t>
      </w:r>
      <w:r w:rsidR="001D6880" w:rsidRPr="00A5378F">
        <w:rPr>
          <w:rFonts w:asciiTheme="minorHAnsi" w:hAnsiTheme="minorHAnsi"/>
        </w:rPr>
        <w:t>-</w:t>
      </w:r>
      <w:r w:rsidR="000752D3" w:rsidRPr="00A5378F">
        <w:rPr>
          <w:rFonts w:asciiTheme="minorHAnsi" w:hAnsiTheme="minorHAnsi"/>
        </w:rPr>
        <w:t>ие) лимит сумма</w:t>
      </w:r>
      <w:r w:rsidR="001D6880" w:rsidRPr="00A5378F">
        <w:rPr>
          <w:rFonts w:asciiTheme="minorHAnsi" w:hAnsiTheme="minorHAnsi"/>
        </w:rPr>
        <w:t xml:space="preserve"> </w:t>
      </w:r>
      <w:r w:rsidR="000752D3" w:rsidRPr="00A5378F">
        <w:rPr>
          <w:rFonts w:asciiTheme="minorHAnsi" w:hAnsiTheme="minorHAnsi"/>
        </w:rPr>
        <w:t>(</w:t>
      </w:r>
      <w:r w:rsidR="001D6880" w:rsidRPr="00A5378F">
        <w:rPr>
          <w:rFonts w:asciiTheme="minorHAnsi" w:hAnsiTheme="minorHAnsi"/>
        </w:rPr>
        <w:t>-</w:t>
      </w:r>
      <w:r w:rsidR="000752D3" w:rsidRPr="00A5378F">
        <w:rPr>
          <w:rFonts w:asciiTheme="minorHAnsi" w:hAnsiTheme="minorHAnsi"/>
        </w:rPr>
        <w:t>ы) (часть суммы) не подлежит</w:t>
      </w:r>
      <w:r w:rsidR="001D6880" w:rsidRPr="00A5378F">
        <w:rPr>
          <w:rFonts w:asciiTheme="minorHAnsi" w:hAnsiTheme="minorHAnsi"/>
        </w:rPr>
        <w:t xml:space="preserve"> </w:t>
      </w:r>
      <w:r w:rsidR="000752D3" w:rsidRPr="00A5378F">
        <w:rPr>
          <w:rFonts w:asciiTheme="minorHAnsi" w:hAnsiTheme="minorHAnsi"/>
        </w:rPr>
        <w:t>(</w:t>
      </w:r>
      <w:r w:rsidR="001D6880" w:rsidRPr="00A5378F">
        <w:rPr>
          <w:rFonts w:asciiTheme="minorHAnsi" w:hAnsiTheme="minorHAnsi"/>
        </w:rPr>
        <w:t>-</w:t>
      </w:r>
      <w:r w:rsidR="000752D3" w:rsidRPr="00A5378F">
        <w:rPr>
          <w:rFonts w:asciiTheme="minorHAnsi" w:hAnsiTheme="minorHAnsi"/>
        </w:rPr>
        <w:t>ат) выплате.</w:t>
      </w:r>
    </w:p>
    <w:p w14:paraId="2196FC79" w14:textId="18B94C27" w:rsidR="000752D3" w:rsidRPr="00A5378F" w:rsidRDefault="008F4099" w:rsidP="00703220">
      <w:pPr>
        <w:pStyle w:val="3"/>
        <w:numPr>
          <w:ilvl w:val="0"/>
          <w:numId w:val="0"/>
        </w:numPr>
        <w:spacing w:after="0" w:line="240" w:lineRule="auto"/>
        <w:ind w:left="567"/>
        <w:rPr>
          <w:rFonts w:asciiTheme="minorHAnsi" w:hAnsiTheme="minorHAnsi"/>
        </w:rPr>
      </w:pPr>
      <w:r w:rsidRPr="00A5378F">
        <w:rPr>
          <w:rFonts w:asciiTheme="minorHAnsi" w:hAnsiTheme="minorHAnsi"/>
        </w:rPr>
        <w:lastRenderedPageBreak/>
        <w:t>9</w:t>
      </w:r>
      <w:r w:rsidR="00703220" w:rsidRPr="00A5378F">
        <w:rPr>
          <w:rFonts w:asciiTheme="minorHAnsi" w:hAnsiTheme="minorHAnsi"/>
        </w:rPr>
        <w:t>.</w:t>
      </w:r>
      <w:r w:rsidR="008526ED" w:rsidRPr="00A5378F">
        <w:rPr>
          <w:rFonts w:asciiTheme="minorHAnsi" w:hAnsiTheme="minorHAnsi"/>
        </w:rPr>
        <w:t>5</w:t>
      </w:r>
      <w:r w:rsidR="00703220" w:rsidRPr="00A5378F">
        <w:rPr>
          <w:rFonts w:asciiTheme="minorHAnsi" w:hAnsiTheme="minorHAnsi"/>
        </w:rPr>
        <w:t xml:space="preserve">.2. </w:t>
      </w:r>
      <w:r w:rsidR="00D1027A" w:rsidRPr="00A5378F">
        <w:rPr>
          <w:rFonts w:asciiTheme="minorHAnsi" w:hAnsiTheme="minorHAnsi"/>
        </w:rPr>
        <w:t>Размер выплат по страхов</w:t>
      </w:r>
      <w:r w:rsidR="003E0078" w:rsidRPr="00A5378F">
        <w:rPr>
          <w:rFonts w:asciiTheme="minorHAnsi" w:hAnsiTheme="minorHAnsi"/>
        </w:rPr>
        <w:t>о</w:t>
      </w:r>
      <w:r w:rsidR="00D1027A" w:rsidRPr="00A5378F">
        <w:rPr>
          <w:rFonts w:asciiTheme="minorHAnsi" w:hAnsiTheme="minorHAnsi"/>
        </w:rPr>
        <w:t>м</w:t>
      </w:r>
      <w:r w:rsidR="003E0078" w:rsidRPr="00A5378F">
        <w:rPr>
          <w:rFonts w:asciiTheme="minorHAnsi" w:hAnsiTheme="minorHAnsi"/>
        </w:rPr>
        <w:t>у</w:t>
      </w:r>
      <w:r w:rsidR="00D1027A" w:rsidRPr="00A5378F">
        <w:rPr>
          <w:rFonts w:asciiTheme="minorHAnsi" w:hAnsiTheme="minorHAnsi"/>
        </w:rPr>
        <w:t xml:space="preserve"> риск</w:t>
      </w:r>
      <w:r w:rsidR="003E0078" w:rsidRPr="00A5378F">
        <w:rPr>
          <w:rFonts w:asciiTheme="minorHAnsi" w:hAnsiTheme="minorHAnsi"/>
        </w:rPr>
        <w:t>у</w:t>
      </w:r>
      <w:r w:rsidR="00D1027A" w:rsidRPr="00A5378F">
        <w:rPr>
          <w:rFonts w:asciiTheme="minorHAnsi" w:hAnsiTheme="minorHAnsi"/>
        </w:rPr>
        <w:t xml:space="preserve"> </w:t>
      </w:r>
      <w:r w:rsidR="00E102EC" w:rsidRPr="00A5378F">
        <w:rPr>
          <w:rFonts w:asciiTheme="minorHAnsi" w:hAnsiTheme="minorHAnsi"/>
          <w:b/>
        </w:rPr>
        <w:t>«диагностирование особо опасного заболевания»</w:t>
      </w:r>
      <w:r w:rsidR="00E102EC" w:rsidRPr="00A5378F">
        <w:rPr>
          <w:rFonts w:asciiTheme="minorHAnsi" w:hAnsiTheme="minorHAnsi"/>
        </w:rPr>
        <w:t xml:space="preserve"> </w:t>
      </w:r>
      <w:r w:rsidR="00833BA8" w:rsidRPr="00A5378F">
        <w:t xml:space="preserve">за весь срок страхования не может превышать размера страховой суммы, установленной для </w:t>
      </w:r>
      <w:r w:rsidR="00EC534B" w:rsidRPr="00A5378F">
        <w:t>данного</w:t>
      </w:r>
      <w:r w:rsidR="00833BA8" w:rsidRPr="00A5378F">
        <w:t xml:space="preserve"> риска</w:t>
      </w:r>
      <w:r w:rsidR="00833BA8" w:rsidRPr="00A5378F">
        <w:rPr>
          <w:rFonts w:asciiTheme="minorHAnsi" w:hAnsiTheme="minorHAnsi"/>
        </w:rPr>
        <w:t xml:space="preserve">. </w:t>
      </w:r>
      <w:r w:rsidR="00BB6014" w:rsidRPr="00A5378F">
        <w:rPr>
          <w:rFonts w:asciiTheme="minorHAnsi" w:hAnsiTheme="minorHAnsi"/>
        </w:rPr>
        <w:t xml:space="preserve">При осуществлении страховой выплаты </w:t>
      </w:r>
      <w:r w:rsidR="00A23B6A" w:rsidRPr="00A5378F">
        <w:rPr>
          <w:rFonts w:asciiTheme="minorHAnsi" w:hAnsiTheme="minorHAnsi"/>
        </w:rPr>
        <w:t xml:space="preserve">по страховому риску </w:t>
      </w:r>
      <w:r w:rsidR="00A23B6A" w:rsidRPr="00A5378F">
        <w:rPr>
          <w:rFonts w:asciiTheme="minorHAnsi" w:hAnsiTheme="minorHAnsi"/>
          <w:b/>
        </w:rPr>
        <w:t>«диагностирование особо опасного заболевания»</w:t>
      </w:r>
      <w:r w:rsidR="00A23B6A" w:rsidRPr="00A5378F">
        <w:rPr>
          <w:rFonts w:asciiTheme="minorHAnsi" w:hAnsiTheme="minorHAnsi"/>
        </w:rPr>
        <w:t xml:space="preserve"> </w:t>
      </w:r>
      <w:r w:rsidR="000752D3" w:rsidRPr="00A5378F">
        <w:rPr>
          <w:rFonts w:asciiTheme="minorHAnsi" w:hAnsiTheme="minorHAnsi"/>
        </w:rPr>
        <w:t>обя</w:t>
      </w:r>
      <w:r w:rsidR="001156CC" w:rsidRPr="00A5378F">
        <w:rPr>
          <w:rFonts w:asciiTheme="minorHAnsi" w:hAnsiTheme="minorHAnsi"/>
        </w:rPr>
        <w:t>зательства Страховщика по данному</w:t>
      </w:r>
      <w:r w:rsidR="000752D3" w:rsidRPr="00A5378F">
        <w:rPr>
          <w:rFonts w:asciiTheme="minorHAnsi" w:hAnsiTheme="minorHAnsi"/>
        </w:rPr>
        <w:t xml:space="preserve"> </w:t>
      </w:r>
      <w:r w:rsidR="001156CC" w:rsidRPr="00A5378F">
        <w:rPr>
          <w:rFonts w:asciiTheme="minorHAnsi" w:hAnsiTheme="minorHAnsi"/>
        </w:rPr>
        <w:t>страховому риску</w:t>
      </w:r>
      <w:r w:rsidR="000752D3" w:rsidRPr="00A5378F">
        <w:rPr>
          <w:rFonts w:asciiTheme="minorHAnsi" w:hAnsiTheme="minorHAnsi"/>
        </w:rPr>
        <w:t xml:space="preserve"> считаются полностью исполненными и срок страхования по </w:t>
      </w:r>
      <w:r w:rsidR="00A23B6A" w:rsidRPr="00A5378F">
        <w:rPr>
          <w:rFonts w:asciiTheme="minorHAnsi" w:hAnsiTheme="minorHAnsi"/>
        </w:rPr>
        <w:t>нему</w:t>
      </w:r>
      <w:r w:rsidR="001156CC" w:rsidRPr="00A5378F">
        <w:rPr>
          <w:rFonts w:asciiTheme="minorHAnsi" w:hAnsiTheme="minorHAnsi"/>
        </w:rPr>
        <w:t xml:space="preserve"> </w:t>
      </w:r>
      <w:r w:rsidR="000752D3" w:rsidRPr="00A5378F">
        <w:rPr>
          <w:rFonts w:asciiTheme="minorHAnsi" w:hAnsiTheme="minorHAnsi"/>
        </w:rPr>
        <w:t>прекращается с даты исполнения Страховщиком своих обязательств.</w:t>
      </w:r>
    </w:p>
    <w:p w14:paraId="7EBA0231" w14:textId="1F97CE86" w:rsidR="009D0669" w:rsidRPr="00A5378F" w:rsidRDefault="008F4099" w:rsidP="00703220">
      <w:pPr>
        <w:pStyle w:val="3"/>
        <w:numPr>
          <w:ilvl w:val="0"/>
          <w:numId w:val="0"/>
        </w:numPr>
        <w:spacing w:after="0" w:line="240" w:lineRule="auto"/>
        <w:ind w:left="567"/>
        <w:rPr>
          <w:rFonts w:asciiTheme="minorHAnsi" w:hAnsiTheme="minorHAnsi"/>
        </w:rPr>
      </w:pPr>
      <w:r w:rsidRPr="00A5378F">
        <w:rPr>
          <w:rFonts w:asciiTheme="minorHAnsi" w:hAnsiTheme="minorHAnsi"/>
        </w:rPr>
        <w:t>9</w:t>
      </w:r>
      <w:r w:rsidR="009D0669" w:rsidRPr="00A5378F">
        <w:rPr>
          <w:rFonts w:asciiTheme="minorHAnsi" w:hAnsiTheme="minorHAnsi"/>
        </w:rPr>
        <w:t>.</w:t>
      </w:r>
      <w:r w:rsidR="008526ED" w:rsidRPr="00A5378F">
        <w:rPr>
          <w:rFonts w:asciiTheme="minorHAnsi" w:hAnsiTheme="minorHAnsi"/>
        </w:rPr>
        <w:t>5</w:t>
      </w:r>
      <w:r w:rsidR="009D0669" w:rsidRPr="00A5378F">
        <w:rPr>
          <w:rFonts w:asciiTheme="minorHAnsi" w:hAnsiTheme="minorHAnsi"/>
        </w:rPr>
        <w:t>.3. Размер страховых выплат по страховому риску</w:t>
      </w:r>
      <w:r w:rsidR="0050312C" w:rsidRPr="00A5378F">
        <w:rPr>
          <w:b/>
        </w:rPr>
        <w:t xml:space="preserve"> «инвалидность</w:t>
      </w:r>
      <w:r w:rsidR="009D0669" w:rsidRPr="00A5378F">
        <w:rPr>
          <w:b/>
        </w:rPr>
        <w:t>»</w:t>
      </w:r>
      <w:r w:rsidR="009D0669" w:rsidRPr="00A5378F">
        <w:t xml:space="preserve"> за весь срок страхования по всем страховым случаям,</w:t>
      </w:r>
      <w:r w:rsidR="009D0669" w:rsidRPr="00A5378F">
        <w:rPr>
          <w:rFonts w:asciiTheme="minorHAnsi" w:hAnsiTheme="minorHAnsi"/>
        </w:rPr>
        <w:t xml:space="preserve"> </w:t>
      </w:r>
      <w:r w:rsidR="009D0669" w:rsidRPr="00A5378F">
        <w:t xml:space="preserve">относящимся к </w:t>
      </w:r>
      <w:r w:rsidR="00C55413" w:rsidRPr="00A5378F">
        <w:t>такому</w:t>
      </w:r>
      <w:r w:rsidR="009D0669" w:rsidRPr="00A5378F">
        <w:t xml:space="preserve"> страховому риску, не может превышать размера страховой суммы, установленной для </w:t>
      </w:r>
      <w:r w:rsidR="00C55413" w:rsidRPr="00A5378F">
        <w:t>данного</w:t>
      </w:r>
      <w:r w:rsidR="009D0669" w:rsidRPr="00A5378F">
        <w:t xml:space="preserve"> риска</w:t>
      </w:r>
      <w:r w:rsidR="00D20BFC" w:rsidRPr="00A5378F">
        <w:t xml:space="preserve"> </w:t>
      </w:r>
      <w:r w:rsidR="009D0669" w:rsidRPr="00A5378F">
        <w:t xml:space="preserve">или совокупности </w:t>
      </w:r>
      <w:r w:rsidR="00D20BFC" w:rsidRPr="00A5378F">
        <w:t xml:space="preserve">данного риска и других </w:t>
      </w:r>
      <w:r w:rsidR="009D0669" w:rsidRPr="00A5378F">
        <w:t xml:space="preserve">рисков </w:t>
      </w:r>
      <w:r w:rsidR="00D20BFC" w:rsidRPr="00A5378F">
        <w:t>(</w:t>
      </w:r>
      <w:r w:rsidR="009D0669" w:rsidRPr="00A5378F">
        <w:t xml:space="preserve">при установлении </w:t>
      </w:r>
      <w:r w:rsidR="00D20BFC" w:rsidRPr="00A5378F">
        <w:t xml:space="preserve">единой страховой суммы </w:t>
      </w:r>
      <w:r w:rsidR="007E0CA2" w:rsidRPr="00A5378F">
        <w:t>по нескольким рискам</w:t>
      </w:r>
      <w:r w:rsidR="009D0669" w:rsidRPr="00A5378F">
        <w:t>)</w:t>
      </w:r>
      <w:r w:rsidR="009D0669" w:rsidRPr="00A5378F">
        <w:rPr>
          <w:rFonts w:asciiTheme="minorHAnsi" w:hAnsiTheme="minorHAnsi"/>
        </w:rPr>
        <w:t>.</w:t>
      </w:r>
      <w:r w:rsidR="00615DC0" w:rsidRPr="00A5378F">
        <w:rPr>
          <w:rFonts w:asciiTheme="minorHAnsi" w:hAnsiTheme="minorHAnsi"/>
        </w:rPr>
        <w:t xml:space="preserve"> В случае если Страховщиком за период действия Договора страхования были произведены страховые выплаты в размере страховой суммы, обязательства Страховщика по данному страховому риску считаются полностью исполненными, и срок страхования по данному риску, прекращается с даты исполнения Страховщиком своих обязательств.</w:t>
      </w:r>
    </w:p>
    <w:p w14:paraId="7E71C1ED" w14:textId="15E7DBCC" w:rsidR="005453E5" w:rsidRPr="00A5378F" w:rsidRDefault="008F4099" w:rsidP="005453E5">
      <w:pPr>
        <w:pStyle w:val="2"/>
        <w:numPr>
          <w:ilvl w:val="0"/>
          <w:numId w:val="0"/>
        </w:numPr>
        <w:spacing w:after="0" w:line="240" w:lineRule="auto"/>
        <w:rPr>
          <w:rFonts w:asciiTheme="minorHAnsi" w:hAnsiTheme="minorHAnsi"/>
        </w:rPr>
      </w:pPr>
      <w:r w:rsidRPr="00A5378F">
        <w:rPr>
          <w:rFonts w:asciiTheme="minorHAnsi" w:hAnsiTheme="minorHAnsi"/>
        </w:rPr>
        <w:t>9</w:t>
      </w:r>
      <w:r w:rsidR="005453E5" w:rsidRPr="00A5378F">
        <w:rPr>
          <w:rFonts w:asciiTheme="minorHAnsi" w:hAnsiTheme="minorHAnsi"/>
        </w:rPr>
        <w:t>.</w:t>
      </w:r>
      <w:r w:rsidR="008526ED" w:rsidRPr="00A5378F">
        <w:rPr>
          <w:rFonts w:asciiTheme="minorHAnsi" w:hAnsiTheme="minorHAnsi"/>
        </w:rPr>
        <w:t>6</w:t>
      </w:r>
      <w:r w:rsidR="005453E5" w:rsidRPr="00A5378F">
        <w:rPr>
          <w:rFonts w:asciiTheme="minorHAnsi" w:hAnsiTheme="minorHAnsi"/>
        </w:rPr>
        <w:t xml:space="preserve">. Страховая выплата, установленная в иностранной валюте, подлежащая уплате в рублях, определяется по курсу Центрального банка Российской Федерации на </w:t>
      </w:r>
      <w:r w:rsidR="00D12BBF" w:rsidRPr="00A5378F">
        <w:rPr>
          <w:rFonts w:asciiTheme="minorHAnsi" w:hAnsiTheme="minorHAnsi"/>
        </w:rPr>
        <w:t>день выплаты</w:t>
      </w:r>
      <w:r w:rsidR="005453E5" w:rsidRPr="00A5378F">
        <w:rPr>
          <w:rFonts w:asciiTheme="minorHAnsi" w:hAnsiTheme="minorHAnsi"/>
        </w:rPr>
        <w:t>.</w:t>
      </w:r>
    </w:p>
    <w:p w14:paraId="7029D4ED" w14:textId="380C9762" w:rsidR="007672EF" w:rsidRPr="00A5378F" w:rsidRDefault="008F4099" w:rsidP="007672EF">
      <w:pPr>
        <w:spacing w:after="0" w:line="240" w:lineRule="auto"/>
        <w:jc w:val="both"/>
      </w:pPr>
      <w:r w:rsidRPr="00A5378F">
        <w:t>9</w:t>
      </w:r>
      <w:r w:rsidR="008526ED" w:rsidRPr="00A5378F">
        <w:t>.7</w:t>
      </w:r>
      <w:r w:rsidR="007672EF" w:rsidRPr="00A5378F">
        <w:t>. Страховая выплата производится путем перечисления денежных средств на банковский счет Выгодоприобретателя или иным способом по согласованию Сторон.</w:t>
      </w:r>
    </w:p>
    <w:p w14:paraId="0FDA7B31" w14:textId="616D844E" w:rsidR="007672EF" w:rsidRPr="00A5378F" w:rsidRDefault="00B31F5C" w:rsidP="007672EF">
      <w:pPr>
        <w:spacing w:after="0" w:line="240" w:lineRule="auto"/>
        <w:jc w:val="both"/>
      </w:pPr>
      <w:r w:rsidRPr="00A5378F">
        <w:t xml:space="preserve">По страховым рискам </w:t>
      </w:r>
      <w:r w:rsidRPr="00A5378F">
        <w:rPr>
          <w:b/>
        </w:rPr>
        <w:t>«дожитие до окончания срока страхования»</w:t>
      </w:r>
      <w:r w:rsidRPr="00A5378F">
        <w:t xml:space="preserve">, </w:t>
      </w:r>
      <w:r w:rsidRPr="00A5378F">
        <w:rPr>
          <w:b/>
        </w:rPr>
        <w:t>«дожитие до установленной даты»</w:t>
      </w:r>
      <w:r w:rsidRPr="00A5378F">
        <w:t xml:space="preserve">, </w:t>
      </w:r>
      <w:r w:rsidRPr="00A5378F">
        <w:rPr>
          <w:b/>
        </w:rPr>
        <w:t>«смерть (с возвратом взносов)»</w:t>
      </w:r>
      <w:r w:rsidRPr="00A5378F">
        <w:t>, е</w:t>
      </w:r>
      <w:r w:rsidR="007672EF" w:rsidRPr="00A5378F">
        <w:t>сли Выгодоприобретателем является несовершеннолетний, то страховая выплата переводится на его банковский счет с уведомлением его законных представителей.</w:t>
      </w:r>
      <w:r w:rsidRPr="00A5378F">
        <w:t xml:space="preserve"> В остальных случаях – страховая выплата может быть переведена на банковский счет одного из его законных представителей.</w:t>
      </w:r>
    </w:p>
    <w:p w14:paraId="4BB4BA47" w14:textId="2455F1B3" w:rsidR="007672EF" w:rsidRPr="00A5378F" w:rsidRDefault="008F4099" w:rsidP="007672EF">
      <w:pPr>
        <w:spacing w:after="0" w:line="240" w:lineRule="auto"/>
        <w:jc w:val="both"/>
      </w:pPr>
      <w:r w:rsidRPr="00A5378F">
        <w:t>9.</w:t>
      </w:r>
      <w:r w:rsidR="008526ED" w:rsidRPr="00A5378F">
        <w:t>8</w:t>
      </w:r>
      <w:r w:rsidR="007672EF" w:rsidRPr="00A5378F">
        <w:t>. Страховщик оставляет за собой право требовать возврата излишне перечисленных сумм страховых выплат. В таком случае Выгодоприобретатель (а в случае смерти Выгодоприобретателя – физического лица – его наследники) обязан (-ы) вернуть денежные средства в течение 5 (пяти) рабочих дней с момента получения соответствующего письменного требования Страховщика.</w:t>
      </w:r>
    </w:p>
    <w:p w14:paraId="3D69E79A" w14:textId="77777777" w:rsidR="002E6F4D" w:rsidRPr="00A5378F" w:rsidRDefault="002E6F4D" w:rsidP="005E0866">
      <w:pPr>
        <w:spacing w:before="240" w:after="240" w:line="240" w:lineRule="auto"/>
        <w:jc w:val="both"/>
        <w:rPr>
          <w:b/>
        </w:rPr>
      </w:pPr>
      <w:r w:rsidRPr="00A5378F">
        <w:rPr>
          <w:b/>
        </w:rPr>
        <w:t>10. Сроки осуществления страховых выплат</w:t>
      </w:r>
    </w:p>
    <w:p w14:paraId="22E6E36D" w14:textId="77777777" w:rsidR="002E6F4D" w:rsidRPr="00A5378F" w:rsidRDefault="002E6F4D" w:rsidP="002E6F4D">
      <w:pPr>
        <w:spacing w:after="0" w:line="240" w:lineRule="auto"/>
        <w:jc w:val="both"/>
      </w:pPr>
      <w:r w:rsidRPr="00A5378F">
        <w:t>10.1.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после получения Страховщиком последнего из всех необходимых документов (в т. ч. запрошенных Страховщиком дополнительно) в следующие сроки:</w:t>
      </w:r>
    </w:p>
    <w:p w14:paraId="0EAF9655" w14:textId="4FCF00C5" w:rsidR="002E6F4D" w:rsidRPr="00A5378F" w:rsidRDefault="002E6F4D" w:rsidP="002E6F4D">
      <w:pPr>
        <w:spacing w:after="0" w:line="240" w:lineRule="auto"/>
        <w:ind w:left="567"/>
        <w:jc w:val="both"/>
      </w:pPr>
      <w:r w:rsidRPr="00A5378F">
        <w:t>10.1.1. При осуществлении страховой выплаты единовременно, а также в отношении страхов</w:t>
      </w:r>
      <w:r w:rsidR="003F010D" w:rsidRPr="00A5378F">
        <w:t>ых</w:t>
      </w:r>
      <w:r w:rsidRPr="00A5378F">
        <w:t xml:space="preserve"> риск</w:t>
      </w:r>
      <w:r w:rsidR="003F010D" w:rsidRPr="00A5378F">
        <w:t>ов</w:t>
      </w:r>
      <w:r w:rsidRPr="00A5378F">
        <w:t xml:space="preserve"> </w:t>
      </w:r>
      <w:r w:rsidR="003F010D" w:rsidRPr="00A5378F">
        <w:rPr>
          <w:b/>
        </w:rPr>
        <w:t>«смерть (с освобождением от уплаты взносов)», «инвалидность 1 или 2 группы (с освобождением от уплаты взносов)»</w:t>
      </w:r>
      <w:r w:rsidRPr="00A5378F">
        <w:t>,</w:t>
      </w:r>
      <w:r w:rsidR="008F111D" w:rsidRPr="00A5378F">
        <w:t xml:space="preserve"> </w:t>
      </w:r>
      <w:r w:rsidR="008F111D" w:rsidRPr="00A5378F">
        <w:rPr>
          <w:b/>
        </w:rPr>
        <w:t>«инвалидность 1 группы (с освобождением от уплаты взносов)»</w:t>
      </w:r>
      <w:r w:rsidRPr="00A5378F">
        <w:t xml:space="preserve"> – в течение 10 (десяти) рабочих дней.</w:t>
      </w:r>
    </w:p>
    <w:p w14:paraId="0126E42B" w14:textId="77777777" w:rsidR="002E6F4D" w:rsidRPr="00A5378F" w:rsidRDefault="002E6F4D" w:rsidP="002E6F4D">
      <w:pPr>
        <w:spacing w:after="0" w:line="240" w:lineRule="auto"/>
        <w:ind w:left="567"/>
        <w:jc w:val="both"/>
      </w:pPr>
      <w:r w:rsidRPr="00A5378F">
        <w:t>10.1.2. При осуществлении страховых выплат на периодической основе:</w:t>
      </w:r>
    </w:p>
    <w:p w14:paraId="4C0BFC51" w14:textId="485E31EC" w:rsidR="002E6F4D" w:rsidRPr="00A5378F" w:rsidRDefault="002E6F4D" w:rsidP="002E6F4D">
      <w:pPr>
        <w:spacing w:after="0" w:line="240" w:lineRule="auto"/>
        <w:ind w:left="1134"/>
        <w:jc w:val="both"/>
      </w:pPr>
      <w:r w:rsidRPr="00A5378F">
        <w:t xml:space="preserve">10.1.2.1. для первой выплаты и выплат по окончании каждого полисного года при </w:t>
      </w:r>
      <w:r w:rsidR="00425DA2" w:rsidRPr="00A5378F">
        <w:t xml:space="preserve">полугодовой, </w:t>
      </w:r>
      <w:r w:rsidRPr="00A5378F">
        <w:t>ежеквартальной или ежемесячной рассрочке, а также при ежегодной рассрочке: не позднее 10 (десятого) рабочего дня календарного месяца, следующего за месяцем, в котором закончился подлежащий оплате платежный период, или календарного месяца, следующего за месяцем, в котором Страховщиком были получены все необходимые документы (в зависимости от того, что наступит позднее);</w:t>
      </w:r>
    </w:p>
    <w:p w14:paraId="02DBA033" w14:textId="77777777" w:rsidR="002E6F4D" w:rsidRPr="00A5378F" w:rsidRDefault="002E6F4D" w:rsidP="002E6F4D">
      <w:pPr>
        <w:spacing w:after="0" w:line="240" w:lineRule="auto"/>
        <w:ind w:left="1134"/>
        <w:jc w:val="both"/>
      </w:pPr>
      <w:r w:rsidRPr="00A5378F">
        <w:t>10.1.2.2. в остальных случаях – не позднее 10 (десятого) рабочего дня календарного месяца, следующего за месяцем, в котором закончился платежный период.</w:t>
      </w:r>
    </w:p>
    <w:p w14:paraId="3828E606" w14:textId="57B36705" w:rsidR="002E6F4D" w:rsidRPr="00A5378F" w:rsidRDefault="002E6F4D" w:rsidP="002E6F4D">
      <w:pPr>
        <w:spacing w:after="0" w:line="240" w:lineRule="auto"/>
        <w:jc w:val="both"/>
      </w:pPr>
      <w:r w:rsidRPr="00A5378F">
        <w:t>10.</w:t>
      </w:r>
      <w:r w:rsidR="00770E36" w:rsidRPr="00A5378F">
        <w:t>2</w:t>
      </w:r>
      <w:r w:rsidRPr="00A5378F">
        <w:t>. В отношении страховых выплат, осуществляемых на периодической основе, решение о страховой выплате принимается Страховщиком одним из следующих способов по усмотрению Страховщика:</w:t>
      </w:r>
    </w:p>
    <w:p w14:paraId="140D4841" w14:textId="1BD31148" w:rsidR="002E6F4D" w:rsidRPr="00A5378F" w:rsidRDefault="002E6F4D" w:rsidP="002E6F4D">
      <w:pPr>
        <w:spacing w:after="0" w:line="240" w:lineRule="auto"/>
        <w:ind w:left="567"/>
        <w:jc w:val="both"/>
      </w:pPr>
      <w:r w:rsidRPr="00A5378F">
        <w:t>10.</w:t>
      </w:r>
      <w:r w:rsidR="00770E36" w:rsidRPr="00A5378F">
        <w:t>2</w:t>
      </w:r>
      <w:r w:rsidRPr="00A5378F">
        <w:t>.1. с установленной Договором страхования периодичностью посредством утверждения страхового акта в отношении каждой страховой выплаты;</w:t>
      </w:r>
    </w:p>
    <w:p w14:paraId="5C999172" w14:textId="4F24051C" w:rsidR="002E6F4D" w:rsidRPr="00A5378F" w:rsidRDefault="002E6F4D" w:rsidP="002E6F4D">
      <w:pPr>
        <w:spacing w:after="0" w:line="240" w:lineRule="auto"/>
        <w:ind w:left="567"/>
        <w:jc w:val="both"/>
      </w:pPr>
      <w:r w:rsidRPr="00A5378F">
        <w:t>10.</w:t>
      </w:r>
      <w:r w:rsidR="00770E36" w:rsidRPr="00A5378F">
        <w:t>2</w:t>
      </w:r>
      <w:r w:rsidRPr="00A5378F">
        <w:t>.2. посредством утверждения одного страхового акта по страховому случаю. При этом, Страховщик вправе использовать дополнения и / или приложения к страховому акту, определяющие решение Страховщика о каждой очередной страховой выплате.</w:t>
      </w:r>
    </w:p>
    <w:p w14:paraId="2374E21B" w14:textId="1BB56F3C" w:rsidR="005453E5" w:rsidRPr="00A5378F" w:rsidRDefault="002E6F4D" w:rsidP="005E0866">
      <w:pPr>
        <w:spacing w:after="0" w:line="240" w:lineRule="auto"/>
        <w:jc w:val="both"/>
      </w:pPr>
      <w:r w:rsidRPr="00A5378F">
        <w:lastRenderedPageBreak/>
        <w:t xml:space="preserve">10.3. </w:t>
      </w:r>
      <w:r w:rsidR="005453E5" w:rsidRPr="00A5378F">
        <w:t>В случае принятия положительного решения о страховой выплате, страховая выплата производится в течение 5 (пяти) рабочих дней со дня принятия решения.</w:t>
      </w:r>
    </w:p>
    <w:p w14:paraId="14BC09B4" w14:textId="79F1233B" w:rsidR="00120C94" w:rsidRPr="00A5378F" w:rsidRDefault="00120C94" w:rsidP="005E0866">
      <w:pPr>
        <w:spacing w:before="240" w:after="240" w:line="240" w:lineRule="auto"/>
        <w:jc w:val="both"/>
        <w:rPr>
          <w:b/>
        </w:rPr>
      </w:pPr>
      <w:r w:rsidRPr="00A5378F">
        <w:rPr>
          <w:b/>
        </w:rPr>
        <w:t>11. Основания отказа в страховой выплате</w:t>
      </w:r>
    </w:p>
    <w:p w14:paraId="08406054" w14:textId="2B318163" w:rsidR="006C7C4E" w:rsidRPr="00A5378F" w:rsidRDefault="00120C94" w:rsidP="005453E5">
      <w:pPr>
        <w:pStyle w:val="2"/>
        <w:numPr>
          <w:ilvl w:val="0"/>
          <w:numId w:val="0"/>
        </w:numPr>
        <w:spacing w:after="0" w:line="240" w:lineRule="auto"/>
        <w:rPr>
          <w:rFonts w:asciiTheme="minorHAnsi" w:hAnsiTheme="minorHAnsi"/>
        </w:rPr>
      </w:pPr>
      <w:r w:rsidRPr="00A5378F">
        <w:rPr>
          <w:rFonts w:asciiTheme="minorHAnsi" w:hAnsiTheme="minorHAnsi"/>
        </w:rPr>
        <w:t>11</w:t>
      </w:r>
      <w:r w:rsidR="005453E5" w:rsidRPr="00A5378F">
        <w:rPr>
          <w:rFonts w:asciiTheme="minorHAnsi" w:hAnsiTheme="minorHAnsi"/>
        </w:rPr>
        <w:t>.1. Страховщик освобождается от страховой выплаты</w:t>
      </w:r>
      <w:r w:rsidR="006C7C4E" w:rsidRPr="00A5378F">
        <w:rPr>
          <w:rFonts w:asciiTheme="minorHAnsi" w:hAnsiTheme="minorHAnsi"/>
        </w:rPr>
        <w:t xml:space="preserve"> в следующих случаях:</w:t>
      </w:r>
    </w:p>
    <w:p w14:paraId="7C7EB459" w14:textId="2B4BCA0A" w:rsidR="005453E5" w:rsidRPr="00A5378F" w:rsidRDefault="00120C94" w:rsidP="005E0866">
      <w:pPr>
        <w:pStyle w:val="2"/>
        <w:numPr>
          <w:ilvl w:val="0"/>
          <w:numId w:val="0"/>
        </w:numPr>
        <w:spacing w:after="0" w:line="240" w:lineRule="auto"/>
        <w:ind w:left="567"/>
        <w:rPr>
          <w:rFonts w:asciiTheme="minorHAnsi" w:hAnsiTheme="minorHAnsi"/>
        </w:rPr>
      </w:pPr>
      <w:r w:rsidRPr="00A5378F">
        <w:rPr>
          <w:rFonts w:asciiTheme="minorHAnsi" w:hAnsiTheme="minorHAnsi"/>
        </w:rPr>
        <w:t>11</w:t>
      </w:r>
      <w:r w:rsidR="006C7C4E" w:rsidRPr="00A5378F">
        <w:rPr>
          <w:rFonts w:asciiTheme="minorHAnsi" w:hAnsiTheme="minorHAnsi"/>
        </w:rPr>
        <w:t>.1.1.</w:t>
      </w:r>
      <w:r w:rsidR="005453E5" w:rsidRPr="00A5378F">
        <w:rPr>
          <w:rFonts w:asciiTheme="minorHAnsi" w:hAnsiTheme="minorHAnsi"/>
        </w:rPr>
        <w:t xml:space="preserve"> если страховой случай </w:t>
      </w:r>
      <w:r w:rsidR="00CC4B10" w:rsidRPr="00A5378F">
        <w:rPr>
          <w:rFonts w:asciiTheme="minorHAnsi" w:hAnsiTheme="minorHAnsi"/>
        </w:rPr>
        <w:t xml:space="preserve">по </w:t>
      </w:r>
      <w:r w:rsidR="00A31FA8" w:rsidRPr="00A5378F">
        <w:rPr>
          <w:rFonts w:asciiTheme="minorHAnsi" w:hAnsiTheme="minorHAnsi"/>
        </w:rPr>
        <w:t xml:space="preserve">любому </w:t>
      </w:r>
      <w:r w:rsidR="00CC4B10" w:rsidRPr="00A5378F">
        <w:rPr>
          <w:rFonts w:asciiTheme="minorHAnsi" w:hAnsiTheme="minorHAnsi"/>
        </w:rPr>
        <w:t>страхов</w:t>
      </w:r>
      <w:r w:rsidR="005C0034" w:rsidRPr="00A5378F">
        <w:rPr>
          <w:rFonts w:asciiTheme="minorHAnsi" w:hAnsiTheme="minorHAnsi"/>
        </w:rPr>
        <w:t>ому</w:t>
      </w:r>
      <w:r w:rsidR="00CC4B10" w:rsidRPr="00A5378F">
        <w:rPr>
          <w:rFonts w:asciiTheme="minorHAnsi" w:hAnsiTheme="minorHAnsi"/>
        </w:rPr>
        <w:t xml:space="preserve"> </w:t>
      </w:r>
      <w:r w:rsidR="00A31FA8" w:rsidRPr="00A5378F">
        <w:rPr>
          <w:rFonts w:asciiTheme="minorHAnsi" w:hAnsiTheme="minorHAnsi"/>
        </w:rPr>
        <w:t>риску</w:t>
      </w:r>
      <w:r w:rsidR="001C229C" w:rsidRPr="00A5378F">
        <w:rPr>
          <w:rFonts w:asciiTheme="minorHAnsi" w:hAnsiTheme="minorHAnsi"/>
        </w:rPr>
        <w:t xml:space="preserve">, </w:t>
      </w:r>
      <w:r w:rsidR="00A31FA8" w:rsidRPr="00A5378F">
        <w:rPr>
          <w:rFonts w:asciiTheme="minorHAnsi" w:hAnsiTheme="minorHAnsi"/>
        </w:rPr>
        <w:t xml:space="preserve">кроме </w:t>
      </w:r>
      <w:r w:rsidR="00F82701" w:rsidRPr="00A5378F">
        <w:rPr>
          <w:rFonts w:asciiTheme="minorHAnsi" w:hAnsiTheme="minorHAnsi"/>
        </w:rPr>
        <w:t>страховых</w:t>
      </w:r>
      <w:r w:rsidR="00CD6AB6" w:rsidRPr="00A5378F">
        <w:rPr>
          <w:rFonts w:asciiTheme="minorHAnsi" w:hAnsiTheme="minorHAnsi"/>
        </w:rPr>
        <w:t xml:space="preserve"> риск</w:t>
      </w:r>
      <w:r w:rsidR="00F82701" w:rsidRPr="00A5378F">
        <w:rPr>
          <w:rFonts w:asciiTheme="minorHAnsi" w:hAnsiTheme="minorHAnsi"/>
        </w:rPr>
        <w:t>ов</w:t>
      </w:r>
      <w:r w:rsidR="00CD6AB6" w:rsidRPr="00A5378F">
        <w:rPr>
          <w:rFonts w:asciiTheme="minorHAnsi" w:hAnsiTheme="minorHAnsi"/>
        </w:rPr>
        <w:t xml:space="preserve"> </w:t>
      </w:r>
      <w:r w:rsidR="00F82701" w:rsidRPr="00A5378F">
        <w:rPr>
          <w:b/>
        </w:rPr>
        <w:t>«дожитие до окончания срока страхования»,</w:t>
      </w:r>
      <w:r w:rsidR="00F82701" w:rsidRPr="00A5378F">
        <w:rPr>
          <w:rFonts w:asciiTheme="minorHAnsi" w:hAnsiTheme="minorHAnsi"/>
        </w:rPr>
        <w:t xml:space="preserve"> </w:t>
      </w:r>
      <w:r w:rsidR="00F82701" w:rsidRPr="00A5378F">
        <w:rPr>
          <w:b/>
        </w:rPr>
        <w:t>«дожитие до установленной даты»</w:t>
      </w:r>
      <w:r w:rsidR="006C7C4E" w:rsidRPr="00A5378F">
        <w:rPr>
          <w:rFonts w:asciiTheme="minorHAnsi" w:hAnsiTheme="minorHAnsi"/>
        </w:rPr>
        <w:t>,</w:t>
      </w:r>
      <w:r w:rsidR="00A31FA8" w:rsidRPr="00A5378F">
        <w:rPr>
          <w:rFonts w:asciiTheme="minorHAnsi" w:hAnsiTheme="minorHAnsi"/>
        </w:rPr>
        <w:t xml:space="preserve"> </w:t>
      </w:r>
      <w:r w:rsidR="005453E5" w:rsidRPr="00A5378F">
        <w:rPr>
          <w:rFonts w:asciiTheme="minorHAnsi" w:hAnsiTheme="minorHAnsi"/>
        </w:rPr>
        <w:t>наступил вследствие умысла Страхователя, Выгодоприобретателя или Застрахованного лица. Страховщик не освобождается от выплаты страховой суммы, если смерть Застрахованного лица наступила вследствие самоубийства и к этому времени Договор страхования действовал уже не менее двух полных лет;</w:t>
      </w:r>
    </w:p>
    <w:p w14:paraId="7C968348" w14:textId="23C44C86" w:rsidR="006C7C4E" w:rsidRPr="00A5378F" w:rsidRDefault="00120C94" w:rsidP="00E56058">
      <w:pPr>
        <w:pStyle w:val="2"/>
        <w:numPr>
          <w:ilvl w:val="0"/>
          <w:numId w:val="0"/>
        </w:numPr>
        <w:spacing w:after="0" w:line="240" w:lineRule="auto"/>
        <w:ind w:left="567"/>
        <w:rPr>
          <w:rFonts w:asciiTheme="minorHAnsi" w:hAnsiTheme="minorHAnsi"/>
        </w:rPr>
      </w:pPr>
      <w:r w:rsidRPr="00A5378F">
        <w:rPr>
          <w:rFonts w:asciiTheme="minorHAnsi" w:hAnsiTheme="minorHAnsi"/>
        </w:rPr>
        <w:t>11</w:t>
      </w:r>
      <w:r w:rsidR="00B714E3" w:rsidRPr="00A5378F">
        <w:rPr>
          <w:rFonts w:asciiTheme="minorHAnsi" w:hAnsiTheme="minorHAnsi"/>
        </w:rPr>
        <w:t xml:space="preserve">.1.2. </w:t>
      </w:r>
      <w:r w:rsidR="006C7C4E" w:rsidRPr="00A5378F">
        <w:rPr>
          <w:rFonts w:asciiTheme="minorHAnsi" w:hAnsiTheme="minorHAnsi"/>
        </w:rPr>
        <w:t xml:space="preserve">если страховой случай по любому страховому риску, кроме страховых рисков </w:t>
      </w:r>
      <w:r w:rsidR="006C7C4E" w:rsidRPr="00A5378F">
        <w:rPr>
          <w:b/>
        </w:rPr>
        <w:t>«дожитие до окончания срока страхования»,</w:t>
      </w:r>
      <w:r w:rsidR="006C7C4E" w:rsidRPr="00A5378F">
        <w:rPr>
          <w:rFonts w:asciiTheme="minorHAnsi" w:hAnsiTheme="minorHAnsi"/>
        </w:rPr>
        <w:t xml:space="preserve"> </w:t>
      </w:r>
      <w:r w:rsidR="006C7C4E" w:rsidRPr="00A5378F">
        <w:rPr>
          <w:b/>
        </w:rPr>
        <w:t xml:space="preserve">«дожитие до установленной даты» </w:t>
      </w:r>
      <w:r w:rsidR="006C7C4E" w:rsidRPr="00A5378F">
        <w:t xml:space="preserve">и </w:t>
      </w:r>
      <w:r w:rsidR="006C7C4E" w:rsidRPr="00A5378F">
        <w:rPr>
          <w:b/>
        </w:rPr>
        <w:t>«смерть (с возвратом взносов)»</w:t>
      </w:r>
      <w:r w:rsidR="006C7C4E" w:rsidRPr="00A5378F">
        <w:rPr>
          <w:rFonts w:asciiTheme="minorHAnsi" w:hAnsiTheme="minorHAnsi"/>
        </w:rPr>
        <w:t>, наступил вследствие:</w:t>
      </w:r>
    </w:p>
    <w:p w14:paraId="23D9A21C" w14:textId="1216F6D4" w:rsidR="005453E5" w:rsidRPr="00A5378F" w:rsidRDefault="00120C94" w:rsidP="00E56058">
      <w:pPr>
        <w:pStyle w:val="3"/>
        <w:numPr>
          <w:ilvl w:val="0"/>
          <w:numId w:val="0"/>
        </w:numPr>
        <w:spacing w:after="0" w:line="240" w:lineRule="auto"/>
        <w:ind w:left="1134"/>
        <w:rPr>
          <w:rFonts w:asciiTheme="minorHAnsi" w:hAnsiTheme="minorHAnsi"/>
        </w:rPr>
      </w:pPr>
      <w:r w:rsidRPr="00A5378F">
        <w:rPr>
          <w:rFonts w:asciiTheme="minorHAnsi" w:hAnsiTheme="minorHAnsi"/>
        </w:rPr>
        <w:t>11.1</w:t>
      </w:r>
      <w:r w:rsidR="005453E5" w:rsidRPr="00A5378F">
        <w:rPr>
          <w:rFonts w:asciiTheme="minorHAnsi" w:hAnsiTheme="minorHAnsi"/>
        </w:rPr>
        <w:t>.</w:t>
      </w:r>
      <w:r w:rsidR="00B714E3" w:rsidRPr="00A5378F">
        <w:rPr>
          <w:rFonts w:asciiTheme="minorHAnsi" w:hAnsiTheme="minorHAnsi"/>
        </w:rPr>
        <w:t>2.1</w:t>
      </w:r>
      <w:r w:rsidR="005453E5" w:rsidRPr="00A5378F">
        <w:rPr>
          <w:rFonts w:asciiTheme="minorHAnsi" w:hAnsiTheme="minorHAnsi"/>
        </w:rPr>
        <w:t>. воздействия ядерного взрыва, радиации или радиоактивного заражения;</w:t>
      </w:r>
    </w:p>
    <w:p w14:paraId="6F2CD5AD" w14:textId="6733DD86" w:rsidR="005453E5" w:rsidRPr="00A5378F" w:rsidRDefault="00120C94" w:rsidP="00E56058">
      <w:pPr>
        <w:pStyle w:val="3"/>
        <w:numPr>
          <w:ilvl w:val="0"/>
          <w:numId w:val="0"/>
        </w:numPr>
        <w:spacing w:after="0" w:line="240" w:lineRule="auto"/>
        <w:ind w:left="1134"/>
        <w:rPr>
          <w:rFonts w:asciiTheme="minorHAnsi" w:hAnsiTheme="minorHAnsi"/>
        </w:rPr>
      </w:pPr>
      <w:r w:rsidRPr="00A5378F">
        <w:rPr>
          <w:rFonts w:asciiTheme="minorHAnsi" w:hAnsiTheme="minorHAnsi"/>
        </w:rPr>
        <w:t>11.1</w:t>
      </w:r>
      <w:r w:rsidR="005453E5" w:rsidRPr="00A5378F">
        <w:rPr>
          <w:rFonts w:asciiTheme="minorHAnsi" w:hAnsiTheme="minorHAnsi"/>
        </w:rPr>
        <w:t>.</w:t>
      </w:r>
      <w:r w:rsidR="00B714E3" w:rsidRPr="00A5378F">
        <w:rPr>
          <w:rFonts w:asciiTheme="minorHAnsi" w:hAnsiTheme="minorHAnsi"/>
        </w:rPr>
        <w:t>2.2</w:t>
      </w:r>
      <w:r w:rsidR="005453E5" w:rsidRPr="00A5378F">
        <w:rPr>
          <w:rFonts w:asciiTheme="minorHAnsi" w:hAnsiTheme="minorHAnsi"/>
        </w:rPr>
        <w:t>. военных действий, а также маневров или иных военных мероприятий;</w:t>
      </w:r>
    </w:p>
    <w:p w14:paraId="260E2EF5" w14:textId="6152A0DB" w:rsidR="005453E5" w:rsidRPr="00A5378F" w:rsidRDefault="00120C94" w:rsidP="00E56058">
      <w:pPr>
        <w:pStyle w:val="3"/>
        <w:numPr>
          <w:ilvl w:val="0"/>
          <w:numId w:val="0"/>
        </w:numPr>
        <w:spacing w:after="0" w:line="240" w:lineRule="auto"/>
        <w:ind w:left="1134"/>
        <w:rPr>
          <w:rFonts w:asciiTheme="minorHAnsi" w:hAnsiTheme="minorHAnsi"/>
        </w:rPr>
      </w:pPr>
      <w:r w:rsidRPr="00A5378F">
        <w:rPr>
          <w:rFonts w:asciiTheme="minorHAnsi" w:hAnsiTheme="minorHAnsi"/>
        </w:rPr>
        <w:t>11.1</w:t>
      </w:r>
      <w:r w:rsidR="005453E5" w:rsidRPr="00A5378F">
        <w:rPr>
          <w:rFonts w:asciiTheme="minorHAnsi" w:hAnsiTheme="minorHAnsi"/>
        </w:rPr>
        <w:t>.</w:t>
      </w:r>
      <w:r w:rsidR="00B714E3" w:rsidRPr="00A5378F">
        <w:rPr>
          <w:rFonts w:asciiTheme="minorHAnsi" w:hAnsiTheme="minorHAnsi"/>
        </w:rPr>
        <w:t>2.3</w:t>
      </w:r>
      <w:r w:rsidR="005453E5" w:rsidRPr="00A5378F">
        <w:rPr>
          <w:rFonts w:asciiTheme="minorHAnsi" w:hAnsiTheme="minorHAnsi"/>
        </w:rPr>
        <w:t>. гражданской войны, народных волнений всякого рода или забастовок.</w:t>
      </w:r>
    </w:p>
    <w:p w14:paraId="092C3012" w14:textId="10872684" w:rsidR="005453E5" w:rsidRPr="00A5378F" w:rsidRDefault="00D279F6" w:rsidP="005453E5">
      <w:pPr>
        <w:pStyle w:val="2"/>
        <w:numPr>
          <w:ilvl w:val="0"/>
          <w:numId w:val="0"/>
        </w:numPr>
        <w:spacing w:after="0" w:line="240" w:lineRule="auto"/>
        <w:rPr>
          <w:rFonts w:asciiTheme="minorHAnsi" w:hAnsiTheme="minorHAnsi"/>
        </w:rPr>
      </w:pPr>
      <w:r w:rsidRPr="00A5378F">
        <w:rPr>
          <w:rFonts w:asciiTheme="minorHAnsi" w:hAnsiTheme="minorHAnsi"/>
        </w:rPr>
        <w:t>11</w:t>
      </w:r>
      <w:r w:rsidR="005453E5" w:rsidRPr="00A5378F">
        <w:rPr>
          <w:rFonts w:asciiTheme="minorHAnsi" w:hAnsiTheme="minorHAnsi"/>
        </w:rPr>
        <w:t>.</w:t>
      </w:r>
      <w:r w:rsidR="001F7570" w:rsidRPr="00A5378F">
        <w:rPr>
          <w:rFonts w:asciiTheme="minorHAnsi" w:hAnsiTheme="minorHAnsi"/>
        </w:rPr>
        <w:t>2</w:t>
      </w:r>
      <w:r w:rsidR="005453E5" w:rsidRPr="00A5378F">
        <w:rPr>
          <w:rFonts w:asciiTheme="minorHAnsi" w:hAnsiTheme="minorHAnsi"/>
        </w:rPr>
        <w:t>. Страховщик отказывает в страховой выплате по следующим основаниям:</w:t>
      </w:r>
    </w:p>
    <w:p w14:paraId="7F3CC574" w14:textId="65EBF4E3" w:rsidR="005453E5" w:rsidRPr="00A5378F" w:rsidRDefault="00D279F6" w:rsidP="005453E5">
      <w:pPr>
        <w:pStyle w:val="3"/>
        <w:numPr>
          <w:ilvl w:val="0"/>
          <w:numId w:val="0"/>
        </w:numPr>
        <w:spacing w:after="0" w:line="240" w:lineRule="auto"/>
        <w:ind w:left="567"/>
        <w:rPr>
          <w:rFonts w:asciiTheme="minorHAnsi" w:hAnsiTheme="minorHAnsi"/>
        </w:rPr>
      </w:pPr>
      <w:r w:rsidRPr="00A5378F">
        <w:rPr>
          <w:rFonts w:asciiTheme="minorHAnsi" w:hAnsiTheme="minorHAnsi"/>
        </w:rPr>
        <w:t>11</w:t>
      </w:r>
      <w:r w:rsidR="005453E5" w:rsidRPr="00A5378F">
        <w:rPr>
          <w:rFonts w:asciiTheme="minorHAnsi" w:hAnsiTheme="minorHAnsi"/>
        </w:rPr>
        <w:t>.</w:t>
      </w:r>
      <w:r w:rsidR="001F7570" w:rsidRPr="00A5378F">
        <w:rPr>
          <w:rFonts w:asciiTheme="minorHAnsi" w:hAnsiTheme="minorHAnsi"/>
        </w:rPr>
        <w:t>2</w:t>
      </w:r>
      <w:r w:rsidR="005453E5" w:rsidRPr="00A5378F">
        <w:rPr>
          <w:rFonts w:asciiTheme="minorHAnsi" w:hAnsiTheme="minorHAnsi"/>
        </w:rPr>
        <w:t xml:space="preserve">.1. </w:t>
      </w:r>
      <w:r w:rsidR="00060F43" w:rsidRPr="00A5378F">
        <w:rPr>
          <w:rFonts w:asciiTheme="minorHAnsi" w:hAnsiTheme="minorHAnsi"/>
        </w:rPr>
        <w:t>произошедшее событие не является страховым случаем, т.е. не относится к событиям, на случай наступления которых был заключен Договор страхования (например, отнесено к исключениям из страхового покрытия (раздел 3 Правил страхования) или не может быть квалифицировано в качестве страхового случая, исходя из терминов и определений, закрепленных в разделе 1 Правил страхования</w:t>
      </w:r>
      <w:r w:rsidR="007055F3" w:rsidRPr="00A5378F">
        <w:rPr>
          <w:rFonts w:asciiTheme="minorHAnsi" w:hAnsiTheme="minorHAnsi"/>
        </w:rPr>
        <w:t>)</w:t>
      </w:r>
      <w:r w:rsidR="005453E5" w:rsidRPr="00A5378F">
        <w:rPr>
          <w:rFonts w:asciiTheme="minorHAnsi" w:hAnsiTheme="minorHAnsi"/>
        </w:rPr>
        <w:t>;</w:t>
      </w:r>
    </w:p>
    <w:p w14:paraId="26AD5E6D" w14:textId="3717A963" w:rsidR="0032089D" w:rsidRPr="00A5378F" w:rsidRDefault="00D279F6" w:rsidP="0032089D">
      <w:pPr>
        <w:pStyle w:val="3"/>
        <w:numPr>
          <w:ilvl w:val="0"/>
          <w:numId w:val="0"/>
        </w:numPr>
        <w:spacing w:after="0" w:line="240" w:lineRule="auto"/>
        <w:ind w:left="567"/>
        <w:rPr>
          <w:rFonts w:asciiTheme="minorHAnsi" w:hAnsiTheme="minorHAnsi"/>
        </w:rPr>
      </w:pPr>
      <w:r w:rsidRPr="00A5378F">
        <w:rPr>
          <w:rFonts w:asciiTheme="minorHAnsi" w:hAnsiTheme="minorHAnsi"/>
        </w:rPr>
        <w:t>11.2</w:t>
      </w:r>
      <w:r w:rsidR="005453E5" w:rsidRPr="00A5378F">
        <w:rPr>
          <w:rFonts w:asciiTheme="minorHAnsi" w:hAnsiTheme="minorHAnsi"/>
        </w:rPr>
        <w:t xml:space="preserve">.2. </w:t>
      </w:r>
      <w:r w:rsidR="0032089D" w:rsidRPr="00A5378F">
        <w:rPr>
          <w:rFonts w:asciiTheme="minorHAnsi" w:hAnsiTheme="minorHAnsi"/>
        </w:rPr>
        <w:t>сумма страховой выплаты превышает лимит ответственности (лимит страхового обязательства). При этом, возможен частичный отказ в страховой выплате пропорционально превышению лимита;</w:t>
      </w:r>
    </w:p>
    <w:p w14:paraId="596FE5B4" w14:textId="21CA0260" w:rsidR="005453E5" w:rsidRPr="00A5378F" w:rsidRDefault="00D279F6" w:rsidP="0032089D">
      <w:pPr>
        <w:pStyle w:val="3"/>
        <w:numPr>
          <w:ilvl w:val="0"/>
          <w:numId w:val="0"/>
        </w:numPr>
        <w:spacing w:after="0" w:line="240" w:lineRule="auto"/>
        <w:ind w:left="567"/>
        <w:rPr>
          <w:rFonts w:asciiTheme="minorHAnsi" w:hAnsiTheme="minorHAnsi"/>
        </w:rPr>
      </w:pPr>
      <w:r w:rsidRPr="00A5378F">
        <w:rPr>
          <w:rFonts w:asciiTheme="minorHAnsi" w:hAnsiTheme="minorHAnsi"/>
        </w:rPr>
        <w:t>11.2</w:t>
      </w:r>
      <w:r w:rsidR="0032089D" w:rsidRPr="00A5378F">
        <w:rPr>
          <w:rFonts w:asciiTheme="minorHAnsi" w:hAnsiTheme="minorHAnsi"/>
        </w:rPr>
        <w:t>.3. событие произошло до начала или после окончания (в т.ч. досрочного) срока страхования (например, после прекращения срока страхования по соответствующему страховому риску или после прекращения Договора страхования в связи с исполнением Страховщиком своих обязательств в полном объеме);</w:t>
      </w:r>
    </w:p>
    <w:p w14:paraId="34CC2041" w14:textId="22E33784" w:rsidR="005453E5" w:rsidRPr="00A5378F" w:rsidRDefault="00D279F6" w:rsidP="005453E5">
      <w:pPr>
        <w:pStyle w:val="3"/>
        <w:numPr>
          <w:ilvl w:val="0"/>
          <w:numId w:val="0"/>
        </w:numPr>
        <w:spacing w:after="0" w:line="240" w:lineRule="auto"/>
        <w:ind w:left="567"/>
        <w:rPr>
          <w:rFonts w:asciiTheme="minorHAnsi" w:hAnsiTheme="minorHAnsi"/>
        </w:rPr>
      </w:pPr>
      <w:r w:rsidRPr="00A5378F">
        <w:rPr>
          <w:rFonts w:asciiTheme="minorHAnsi" w:hAnsiTheme="minorHAnsi"/>
        </w:rPr>
        <w:t>11.2</w:t>
      </w:r>
      <w:r w:rsidR="005453E5" w:rsidRPr="00A5378F">
        <w:rPr>
          <w:rFonts w:asciiTheme="minorHAnsi" w:hAnsiTheme="minorHAnsi"/>
        </w:rPr>
        <w:t>.</w:t>
      </w:r>
      <w:r w:rsidR="0032089D" w:rsidRPr="00A5378F">
        <w:rPr>
          <w:rFonts w:asciiTheme="minorHAnsi" w:hAnsiTheme="minorHAnsi"/>
        </w:rPr>
        <w:t>4</w:t>
      </w:r>
      <w:r w:rsidR="005453E5" w:rsidRPr="00A5378F">
        <w:rPr>
          <w:rFonts w:asciiTheme="minorHAnsi" w:hAnsiTheme="minorHAnsi"/>
        </w:rPr>
        <w:t>. событие произошло с лицом, которое не является Застрахованным лицом по Договору страхования;</w:t>
      </w:r>
    </w:p>
    <w:p w14:paraId="5307214E" w14:textId="76DF381A" w:rsidR="005453E5" w:rsidRPr="00A5378F" w:rsidRDefault="00D279F6" w:rsidP="005453E5">
      <w:pPr>
        <w:pStyle w:val="3"/>
        <w:numPr>
          <w:ilvl w:val="0"/>
          <w:numId w:val="0"/>
        </w:numPr>
        <w:spacing w:after="0" w:line="240" w:lineRule="auto"/>
        <w:ind w:left="567"/>
        <w:rPr>
          <w:rFonts w:asciiTheme="minorHAnsi" w:hAnsiTheme="minorHAnsi"/>
        </w:rPr>
      </w:pPr>
      <w:r w:rsidRPr="00A5378F">
        <w:rPr>
          <w:rFonts w:asciiTheme="minorHAnsi" w:hAnsiTheme="minorHAnsi"/>
        </w:rPr>
        <w:t>11.2</w:t>
      </w:r>
      <w:r w:rsidR="005453E5" w:rsidRPr="00A5378F">
        <w:rPr>
          <w:rFonts w:asciiTheme="minorHAnsi" w:hAnsiTheme="minorHAnsi"/>
        </w:rPr>
        <w:t>.</w:t>
      </w:r>
      <w:r w:rsidR="0032089D" w:rsidRPr="00A5378F">
        <w:rPr>
          <w:rFonts w:asciiTheme="minorHAnsi" w:hAnsiTheme="minorHAnsi"/>
        </w:rPr>
        <w:t>5</w:t>
      </w:r>
      <w:r w:rsidR="005453E5" w:rsidRPr="00A5378F">
        <w:rPr>
          <w:rFonts w:asciiTheme="minorHAnsi" w:hAnsiTheme="minorHAnsi"/>
        </w:rPr>
        <w:t>. на основании п. 7.9 настоящих Правил страхования;</w:t>
      </w:r>
    </w:p>
    <w:p w14:paraId="3E2975F9" w14:textId="5A8BE171" w:rsidR="00AB0FE0" w:rsidRPr="00A5378F" w:rsidRDefault="0079624C" w:rsidP="0079624C">
      <w:pPr>
        <w:pStyle w:val="2"/>
        <w:numPr>
          <w:ilvl w:val="0"/>
          <w:numId w:val="0"/>
        </w:numPr>
        <w:spacing w:after="0" w:line="240" w:lineRule="auto"/>
        <w:ind w:left="567"/>
      </w:pPr>
      <w:r w:rsidRPr="00A5378F">
        <w:rPr>
          <w:rFonts w:asciiTheme="minorHAnsi" w:hAnsiTheme="minorHAnsi"/>
        </w:rPr>
        <w:t>11</w:t>
      </w:r>
      <w:r w:rsidR="005453E5" w:rsidRPr="00A5378F">
        <w:rPr>
          <w:rFonts w:asciiTheme="minorHAnsi" w:hAnsiTheme="minorHAnsi"/>
        </w:rPr>
        <w:t>.</w:t>
      </w:r>
      <w:r w:rsidRPr="00A5378F">
        <w:rPr>
          <w:rFonts w:asciiTheme="minorHAnsi" w:hAnsiTheme="minorHAnsi"/>
        </w:rPr>
        <w:t>2</w:t>
      </w:r>
      <w:r w:rsidR="005453E5" w:rsidRPr="00A5378F">
        <w:rPr>
          <w:rFonts w:asciiTheme="minorHAnsi" w:hAnsiTheme="minorHAnsi"/>
        </w:rPr>
        <w:t>.</w:t>
      </w:r>
      <w:r w:rsidR="0032089D" w:rsidRPr="00A5378F">
        <w:rPr>
          <w:rFonts w:asciiTheme="minorHAnsi" w:hAnsiTheme="minorHAnsi"/>
        </w:rPr>
        <w:t>6</w:t>
      </w:r>
      <w:r w:rsidR="005453E5" w:rsidRPr="00A5378F">
        <w:rPr>
          <w:rFonts w:asciiTheme="minorHAnsi" w:hAnsiTheme="minorHAnsi"/>
        </w:rPr>
        <w:t>. по основаниям, предусмотренным действующим законодательством Российской Федерации (в т.ч. когда Страховщик освобожден от страховой выплаты).</w:t>
      </w:r>
    </w:p>
    <w:p w14:paraId="500DD4A7" w14:textId="20C31DE9" w:rsidR="00AB0FE0" w:rsidRPr="00A5378F" w:rsidRDefault="00AB0FE0" w:rsidP="00AB0FE0">
      <w:pPr>
        <w:pStyle w:val="2"/>
        <w:numPr>
          <w:ilvl w:val="0"/>
          <w:numId w:val="0"/>
        </w:numPr>
        <w:spacing w:after="0" w:line="240" w:lineRule="auto"/>
        <w:rPr>
          <w:rFonts w:asciiTheme="minorHAnsi" w:hAnsiTheme="minorHAnsi"/>
        </w:rPr>
      </w:pPr>
      <w:r w:rsidRPr="00A5378F">
        <w:t>1</w:t>
      </w:r>
      <w:r w:rsidR="00937AE5" w:rsidRPr="00A5378F">
        <w:t>1</w:t>
      </w:r>
      <w:r w:rsidRPr="00A5378F">
        <w:t>.</w:t>
      </w:r>
      <w:r w:rsidR="00937AE5" w:rsidRPr="00A5378F">
        <w:t>3</w:t>
      </w:r>
      <w:r w:rsidRPr="00A5378F">
        <w:t xml:space="preserve">. </w:t>
      </w:r>
      <w:r w:rsidRPr="00A5378F">
        <w:rPr>
          <w:rFonts w:asciiTheme="minorHAnsi" w:hAnsiTheme="minorHAnsi"/>
        </w:rPr>
        <w:t>Решение об отказе в страховой выплате и (или) непризнании события страховым случаем Страховщик принимает в течение 10 (десяти) рабочих дней со дня получения Страховщиком последнего из всех необходимых документов (в т.ч. запрошенных Страховщиком дополнительно).</w:t>
      </w:r>
    </w:p>
    <w:p w14:paraId="5961E8B5" w14:textId="44625980" w:rsidR="00845F8B" w:rsidRPr="00A5378F" w:rsidRDefault="00AB0FE0" w:rsidP="007B7482">
      <w:pPr>
        <w:spacing w:after="0" w:line="240" w:lineRule="auto"/>
        <w:jc w:val="both"/>
        <w:rPr>
          <w:b/>
        </w:rPr>
      </w:pPr>
      <w:r w:rsidRPr="00A5378F">
        <w:t>При этом, Страховщик в течение 15 (пятнадцати) рабочих дней с момента получения последнего из всех необходимых документов направляет Выгодоприобретателю письмо с обоснованием отказа.</w:t>
      </w:r>
    </w:p>
    <w:p w14:paraId="7B0B90A4" w14:textId="5946A1D8" w:rsidR="00885EA9" w:rsidRPr="00A5378F" w:rsidRDefault="00C073BA" w:rsidP="008D17CC">
      <w:pPr>
        <w:spacing w:before="240" w:after="240" w:line="240" w:lineRule="auto"/>
        <w:jc w:val="both"/>
        <w:rPr>
          <w:b/>
        </w:rPr>
      </w:pPr>
      <w:r w:rsidRPr="00A5378F">
        <w:rPr>
          <w:b/>
        </w:rPr>
        <w:t>12</w:t>
      </w:r>
      <w:r w:rsidR="00885EA9" w:rsidRPr="00A5378F">
        <w:rPr>
          <w:b/>
        </w:rPr>
        <w:t xml:space="preserve">. </w:t>
      </w:r>
      <w:r w:rsidR="00A91DE1" w:rsidRPr="00A5378F">
        <w:rPr>
          <w:b/>
        </w:rPr>
        <w:t>П</w:t>
      </w:r>
      <w:r w:rsidR="002D3AD6" w:rsidRPr="00A5378F">
        <w:rPr>
          <w:b/>
        </w:rPr>
        <w:t>орядок начисления</w:t>
      </w:r>
      <w:r w:rsidR="00A91DE1" w:rsidRPr="00A5378F">
        <w:rPr>
          <w:b/>
        </w:rPr>
        <w:t xml:space="preserve"> дополнительного инвестиционного дохода</w:t>
      </w:r>
    </w:p>
    <w:p w14:paraId="2889CB66" w14:textId="22617E37" w:rsidR="00771F04" w:rsidRPr="00A5378F" w:rsidRDefault="006B2215" w:rsidP="00771F04">
      <w:pPr>
        <w:spacing w:after="0" w:line="240" w:lineRule="auto"/>
        <w:jc w:val="both"/>
      </w:pPr>
      <w:r w:rsidRPr="00A5378F">
        <w:t>12</w:t>
      </w:r>
      <w:r w:rsidR="00771F04" w:rsidRPr="00A5378F">
        <w:t>.1. По итогам инвестиционной деятельности за каждый календарный год Страховщик объявляет фактическую инвестиционную (нетто) норму доходности.</w:t>
      </w:r>
    </w:p>
    <w:p w14:paraId="494CDB86" w14:textId="0B2291E0" w:rsidR="00771F04" w:rsidRPr="00A5378F" w:rsidRDefault="006B2215" w:rsidP="00771F04">
      <w:pPr>
        <w:spacing w:after="0" w:line="240" w:lineRule="auto"/>
        <w:jc w:val="both"/>
      </w:pPr>
      <w:r w:rsidRPr="00A5378F">
        <w:t>12</w:t>
      </w:r>
      <w:r w:rsidR="00771F04" w:rsidRPr="00A5378F">
        <w:t>.</w:t>
      </w:r>
      <w:r w:rsidRPr="00A5378F">
        <w:t>2</w:t>
      </w:r>
      <w:r w:rsidR="00771F04" w:rsidRPr="00A5378F">
        <w:t>. Дополнительный инвестиционный доход по Договору страхования определяется Страховщиком как результат размещения средств страховых резервов, относящихся к Договору страхования, полученный за счет превышения объявленной нормы доходности над гарантированной по Договору страхования нормой доходности. Для целей начисления дополнительного инвестиционного дохода принимается во внимание суммарная величина математического резерва и резерва бонусов, сформированных по Договору страхования на начало соответствующего календарного года, за минусом задолженности Страхователя перед Страховщиком.</w:t>
      </w:r>
    </w:p>
    <w:p w14:paraId="6D3A521E" w14:textId="162F8870" w:rsidR="006B2215" w:rsidRPr="00A5378F" w:rsidRDefault="006B2215" w:rsidP="006B2215">
      <w:pPr>
        <w:spacing w:after="0" w:line="240" w:lineRule="auto"/>
        <w:jc w:val="both"/>
      </w:pPr>
      <w:r w:rsidRPr="00A5378F">
        <w:t>12.3. Стороны могут согласовать в качестве основной цели инвестиционной деятельности Страховщика один из следующих вариантов:</w:t>
      </w:r>
    </w:p>
    <w:p w14:paraId="716D27AE" w14:textId="622FB42F" w:rsidR="006B2215" w:rsidRPr="00A5378F" w:rsidRDefault="006B2215" w:rsidP="006B2215">
      <w:pPr>
        <w:spacing w:after="0" w:line="240" w:lineRule="auto"/>
        <w:ind w:left="567"/>
        <w:jc w:val="both"/>
      </w:pPr>
      <w:r w:rsidRPr="00A5378F">
        <w:lastRenderedPageBreak/>
        <w:t>12.</w:t>
      </w:r>
      <w:r w:rsidR="00A43987" w:rsidRPr="00A5378F">
        <w:t>3</w:t>
      </w:r>
      <w:r w:rsidRPr="00A5378F">
        <w:t>.1. установление при заключении Договора страхования более высоких страховых сумм («повышенная гарантия»);</w:t>
      </w:r>
    </w:p>
    <w:p w14:paraId="73DC4C2A" w14:textId="040C82FB" w:rsidR="006B2215" w:rsidRPr="00A5378F" w:rsidRDefault="006B2215" w:rsidP="005E0866">
      <w:pPr>
        <w:spacing w:after="0" w:line="240" w:lineRule="auto"/>
        <w:ind w:left="567"/>
        <w:jc w:val="both"/>
      </w:pPr>
      <w:r w:rsidRPr="00A5378F">
        <w:t>12.</w:t>
      </w:r>
      <w:r w:rsidR="00A43987" w:rsidRPr="00A5378F">
        <w:t>3</w:t>
      </w:r>
      <w:r w:rsidRPr="00A5378F">
        <w:t>.2. формирование потенциального дополнительного инвестиционного дохода («потенциальный доход»).</w:t>
      </w:r>
    </w:p>
    <w:p w14:paraId="248E8ADC" w14:textId="4953C03E" w:rsidR="00771F04" w:rsidRPr="00A5378F" w:rsidRDefault="006B2215" w:rsidP="00771F04">
      <w:pPr>
        <w:spacing w:after="0" w:line="240" w:lineRule="auto"/>
        <w:jc w:val="both"/>
      </w:pPr>
      <w:r w:rsidRPr="00A5378F">
        <w:t>12</w:t>
      </w:r>
      <w:r w:rsidR="00771F04" w:rsidRPr="00A5378F">
        <w:t>.</w:t>
      </w:r>
      <w:r w:rsidRPr="00A5378F">
        <w:t>4</w:t>
      </w:r>
      <w:r w:rsidR="00771F04" w:rsidRPr="00A5378F">
        <w:t xml:space="preserve">. Дополнительный инвестиционный доход по Договору страхования первый раз начисляется </w:t>
      </w:r>
      <w:r w:rsidR="00786839" w:rsidRPr="00A5378F">
        <w:t xml:space="preserve">только при условии, что Договор страхования действовал в течение всего календарного года, за который начисляется дополнительный инвестиционный доход. По Договору страхования с единовременной оплатой страховой премии и когда Договор страхования заключен в течение календарного года дополнительный инвестиционный доход за первый неполный год начисляется </w:t>
      </w:r>
      <w:r w:rsidR="00771F04" w:rsidRPr="00A5378F">
        <w:t>на конец года вступления Договора страхования в силу, пропорционально количеству дней, в течение которых Договор страхования действовал в этом календарном году.</w:t>
      </w:r>
    </w:p>
    <w:p w14:paraId="4E397FB3" w14:textId="7CAAF66F" w:rsidR="006B2215" w:rsidRPr="00A5378F" w:rsidRDefault="006B2215" w:rsidP="006B2215">
      <w:pPr>
        <w:spacing w:after="0" w:line="240" w:lineRule="auto"/>
        <w:jc w:val="both"/>
      </w:pPr>
      <w:r w:rsidRPr="00A5378F">
        <w:t>12.5. Дополнительный инвестиционный доход не увеличивается за текущий календарный год / не начисляется (в зависимости от того, что применимо) в следующих случаях:</w:t>
      </w:r>
    </w:p>
    <w:p w14:paraId="0CEC3760" w14:textId="0D5E0EC5" w:rsidR="006B2215" w:rsidRPr="00A5378F" w:rsidRDefault="006B2215" w:rsidP="006B2215">
      <w:pPr>
        <w:spacing w:after="0" w:line="240" w:lineRule="auto"/>
        <w:ind w:left="567"/>
        <w:jc w:val="both"/>
      </w:pPr>
      <w:r w:rsidRPr="00A5378F">
        <w:t>12.5.1. При досрочном прекращении (расторжении) Договора страхования:</w:t>
      </w:r>
    </w:p>
    <w:p w14:paraId="5D150775" w14:textId="21A7EC8A" w:rsidR="006B2215" w:rsidRPr="00A5378F" w:rsidRDefault="006B2215" w:rsidP="006B2215">
      <w:pPr>
        <w:spacing w:after="0" w:line="240" w:lineRule="auto"/>
        <w:ind w:left="1134"/>
        <w:jc w:val="both"/>
      </w:pPr>
      <w:r w:rsidRPr="00A5378F">
        <w:t>12.5.1.1. за календарный год, окончившийся после даты досрочного прекращения;</w:t>
      </w:r>
    </w:p>
    <w:p w14:paraId="0ACC0C71" w14:textId="64853DEE" w:rsidR="006B2215" w:rsidRPr="00A5378F" w:rsidRDefault="006B2215" w:rsidP="006B2215">
      <w:pPr>
        <w:spacing w:after="0" w:line="240" w:lineRule="auto"/>
        <w:ind w:left="1134"/>
        <w:jc w:val="both"/>
      </w:pPr>
      <w:r w:rsidRPr="00A5378F">
        <w:t>12.5.1.2. если на дату досрочного прекращения Договора страхования фактическая инвестиционная доходность за календарный год, предшествующий дате досрочного прекращения, не была объявлена.</w:t>
      </w:r>
    </w:p>
    <w:p w14:paraId="510604F8" w14:textId="7DBF6B97" w:rsidR="006B2215" w:rsidRPr="00A5378F" w:rsidRDefault="006B2215" w:rsidP="006B2215">
      <w:pPr>
        <w:spacing w:after="0" w:line="240" w:lineRule="auto"/>
        <w:ind w:left="567"/>
        <w:jc w:val="both"/>
      </w:pPr>
      <w:r w:rsidRPr="00A5378F">
        <w:t>12.5.2. При наступлении страхового случая:</w:t>
      </w:r>
    </w:p>
    <w:p w14:paraId="6EF98797" w14:textId="6964AE22" w:rsidR="006B2215" w:rsidRPr="00A5378F" w:rsidRDefault="006B2215" w:rsidP="006B2215">
      <w:pPr>
        <w:spacing w:after="0" w:line="240" w:lineRule="auto"/>
        <w:ind w:left="1134"/>
        <w:jc w:val="both"/>
      </w:pPr>
      <w:r w:rsidRPr="00A5378F">
        <w:t>12.5.2.1. за календарный год, окончившийся после даты принятия Страховщиком соответствующего решения о страховой выплате;</w:t>
      </w:r>
    </w:p>
    <w:p w14:paraId="64090D19" w14:textId="3C02BD03" w:rsidR="006B2215" w:rsidRPr="00A5378F" w:rsidRDefault="006B2215" w:rsidP="006B2215">
      <w:pPr>
        <w:spacing w:after="0" w:line="240" w:lineRule="auto"/>
        <w:ind w:left="1134"/>
        <w:jc w:val="both"/>
      </w:pPr>
      <w:r w:rsidRPr="00A5378F">
        <w:t>12.5.2.2. если на дату принятия Страховщиком соответствующего решения о страховой выплате фактическая инвестиционная доходность за календарный год, предшествующий дате принятия решения, не была объявлена.</w:t>
      </w:r>
    </w:p>
    <w:p w14:paraId="2890EBD7" w14:textId="0D786E98" w:rsidR="00771F04" w:rsidRPr="00A5378F" w:rsidRDefault="00F45EBE" w:rsidP="00771F04">
      <w:pPr>
        <w:spacing w:after="0" w:line="240" w:lineRule="auto"/>
        <w:jc w:val="both"/>
      </w:pPr>
      <w:r w:rsidRPr="00A5378F">
        <w:t>12</w:t>
      </w:r>
      <w:r w:rsidR="00771F04" w:rsidRPr="00A5378F">
        <w:t>.</w:t>
      </w:r>
      <w:r w:rsidRPr="00A5378F">
        <w:t>6</w:t>
      </w:r>
      <w:r w:rsidR="00771F04" w:rsidRPr="00A5378F">
        <w:t>. Дополнительный инвестиционный доход для целей определения размера страховой выплаты рассчитывается по состоянию на одну из следующих дат:</w:t>
      </w:r>
    </w:p>
    <w:p w14:paraId="3C21772F" w14:textId="7901DF82" w:rsidR="00F45EBE" w:rsidRPr="00A5378F" w:rsidRDefault="00F45EBE" w:rsidP="00F45EBE">
      <w:pPr>
        <w:spacing w:after="0" w:line="240" w:lineRule="auto"/>
        <w:ind w:left="567"/>
        <w:jc w:val="both"/>
      </w:pPr>
      <w:r w:rsidRPr="00A5378F">
        <w:t>12.6.1. для целей определения размера страховой выплаты – на 31 декабря каждого полисного года;</w:t>
      </w:r>
    </w:p>
    <w:p w14:paraId="45F45A7B" w14:textId="787E3819" w:rsidR="00771F04" w:rsidRPr="00A5378F" w:rsidRDefault="00F45EBE" w:rsidP="005E0866">
      <w:pPr>
        <w:spacing w:after="0" w:line="240" w:lineRule="auto"/>
        <w:ind w:left="567"/>
        <w:jc w:val="both"/>
      </w:pPr>
      <w:r w:rsidRPr="00A5378F">
        <w:t xml:space="preserve">12.6.2. для целей определения размера выкупной суммы – </w:t>
      </w:r>
      <w:r w:rsidR="00771F04" w:rsidRPr="00A5378F">
        <w:t>по состоянию на дату досрочного прекращения Договора страхования.</w:t>
      </w:r>
    </w:p>
    <w:p w14:paraId="4A3FF5BA" w14:textId="1D3B10B1" w:rsidR="00771F04" w:rsidRPr="00A5378F" w:rsidRDefault="00545C6C" w:rsidP="00771F04">
      <w:pPr>
        <w:spacing w:after="0" w:line="240" w:lineRule="auto"/>
        <w:jc w:val="both"/>
      </w:pPr>
      <w:r w:rsidRPr="00A5378F">
        <w:t>12</w:t>
      </w:r>
      <w:r w:rsidR="00137796" w:rsidRPr="00A5378F">
        <w:t xml:space="preserve">.7. </w:t>
      </w:r>
      <w:r w:rsidR="00771F04" w:rsidRPr="00A5378F">
        <w:t xml:space="preserve">Дополнительный инвестиционный доход </w:t>
      </w:r>
      <w:r w:rsidR="00137796" w:rsidRPr="00A5378F">
        <w:t xml:space="preserve">(если полагается) </w:t>
      </w:r>
      <w:r w:rsidR="00771F04" w:rsidRPr="00A5378F">
        <w:t>выплачивается</w:t>
      </w:r>
      <w:r w:rsidR="00830483" w:rsidRPr="00A5378F">
        <w:t xml:space="preserve"> (начисляется)</w:t>
      </w:r>
      <w:r w:rsidR="00771F04" w:rsidRPr="00A5378F">
        <w:t xml:space="preserve"> Страховщиком:</w:t>
      </w:r>
    </w:p>
    <w:p w14:paraId="5464B515" w14:textId="4DB033AF" w:rsidR="00771F04" w:rsidRPr="00A5378F" w:rsidRDefault="00545C6C" w:rsidP="001E1BBE">
      <w:pPr>
        <w:spacing w:after="0" w:line="240" w:lineRule="auto"/>
        <w:ind w:left="567"/>
        <w:jc w:val="both"/>
      </w:pPr>
      <w:r w:rsidRPr="00A5378F">
        <w:t>12</w:t>
      </w:r>
      <w:r w:rsidR="00137796" w:rsidRPr="00A5378F">
        <w:t xml:space="preserve">.7.1. </w:t>
      </w:r>
      <w:r w:rsidR="00113DFF" w:rsidRPr="00A5378F">
        <w:t xml:space="preserve">в отношении единовременной страховой выплаты </w:t>
      </w:r>
      <w:r w:rsidR="00771F04" w:rsidRPr="00A5378F">
        <w:t xml:space="preserve">при наступлении страхового случая </w:t>
      </w:r>
      <w:r w:rsidR="00137796" w:rsidRPr="00A5378F">
        <w:t xml:space="preserve">по страховому риску </w:t>
      </w:r>
      <w:r w:rsidR="00DE13C4" w:rsidRPr="00A5378F">
        <w:rPr>
          <w:b/>
        </w:rPr>
        <w:t xml:space="preserve">«дожитие до окончания срока страхования», </w:t>
      </w:r>
      <w:r w:rsidR="00113DFF" w:rsidRPr="00A5378F">
        <w:t>а также при наступлении страхового случая по страховому риску</w:t>
      </w:r>
      <w:r w:rsidR="00113DFF" w:rsidRPr="00A5378F">
        <w:rPr>
          <w:b/>
        </w:rPr>
        <w:t xml:space="preserve"> </w:t>
      </w:r>
      <w:r w:rsidR="00DE13C4" w:rsidRPr="00A5378F">
        <w:rPr>
          <w:b/>
        </w:rPr>
        <w:t>«дожитие до установленной даты»</w:t>
      </w:r>
      <w:r w:rsidR="00113DFF" w:rsidRPr="00A5378F">
        <w:rPr>
          <w:b/>
        </w:rPr>
        <w:t xml:space="preserve"> </w:t>
      </w:r>
      <w:r w:rsidR="00113DFF" w:rsidRPr="00A5378F">
        <w:t>или</w:t>
      </w:r>
      <w:r w:rsidR="00DE13C4" w:rsidRPr="00A5378F">
        <w:rPr>
          <w:b/>
        </w:rPr>
        <w:t xml:space="preserve"> «смерть (с возвратом взносов)»</w:t>
      </w:r>
      <w:r w:rsidR="00771F04" w:rsidRPr="00A5378F">
        <w:t xml:space="preserve"> </w:t>
      </w:r>
      <w:r w:rsidR="00DE13C4" w:rsidRPr="00A5378F">
        <w:t xml:space="preserve">(в зависимости от того, что предусмотрено Договором страхования) </w:t>
      </w:r>
      <w:r w:rsidR="00771F04" w:rsidRPr="00A5378F">
        <w:t>– в составе страховой выплаты;</w:t>
      </w:r>
    </w:p>
    <w:p w14:paraId="6FF3444B" w14:textId="3243D701" w:rsidR="00113DFF" w:rsidRPr="00A5378F" w:rsidRDefault="00545C6C" w:rsidP="00137796">
      <w:pPr>
        <w:spacing w:after="0" w:line="240" w:lineRule="auto"/>
        <w:ind w:left="567"/>
        <w:jc w:val="both"/>
      </w:pPr>
      <w:r w:rsidRPr="00A5378F">
        <w:t>12</w:t>
      </w:r>
      <w:r w:rsidR="00113DFF" w:rsidRPr="00A5378F">
        <w:t>.7.</w:t>
      </w:r>
      <w:r w:rsidRPr="00A5378F">
        <w:t>2</w:t>
      </w:r>
      <w:r w:rsidR="00113DFF" w:rsidRPr="00A5378F">
        <w:t xml:space="preserve">. </w:t>
      </w:r>
      <w:r w:rsidRPr="00A5378F">
        <w:t xml:space="preserve">в отношении периодических страховых выплат </w:t>
      </w:r>
      <w:r w:rsidR="00113DFF" w:rsidRPr="00A5378F">
        <w:t xml:space="preserve">при наступлении страхового случая по страховому риску </w:t>
      </w:r>
      <w:r w:rsidR="00113DFF" w:rsidRPr="00A5378F">
        <w:rPr>
          <w:b/>
        </w:rPr>
        <w:t xml:space="preserve">«дожитие </w:t>
      </w:r>
      <w:r w:rsidRPr="00A5378F">
        <w:rPr>
          <w:b/>
        </w:rPr>
        <w:t xml:space="preserve">до окончания срока страхования» </w:t>
      </w:r>
      <w:r w:rsidRPr="00A5378F">
        <w:t>–</w:t>
      </w:r>
      <w:r w:rsidR="00050F5F" w:rsidRPr="00A5378F">
        <w:t xml:space="preserve"> раз в год в составе страховой выплаты, ближайшей к дате объявления Страховщиком фактической инвестиционной нормы доходности</w:t>
      </w:r>
      <w:r w:rsidR="001F5485" w:rsidRPr="00A5378F">
        <w:t>;</w:t>
      </w:r>
    </w:p>
    <w:p w14:paraId="1488C51D" w14:textId="6598B7C4" w:rsidR="00830483" w:rsidRPr="00A5378F" w:rsidRDefault="00050F5F" w:rsidP="00137796">
      <w:pPr>
        <w:spacing w:after="0" w:line="240" w:lineRule="auto"/>
        <w:ind w:left="567"/>
        <w:jc w:val="both"/>
      </w:pPr>
      <w:r w:rsidRPr="00A5378F">
        <w:t>12</w:t>
      </w:r>
      <w:r w:rsidR="00137796" w:rsidRPr="00A5378F">
        <w:t>.7.</w:t>
      </w:r>
      <w:r w:rsidRPr="00A5378F">
        <w:t>3</w:t>
      </w:r>
      <w:r w:rsidR="00137796" w:rsidRPr="00A5378F">
        <w:t xml:space="preserve">. </w:t>
      </w:r>
      <w:r w:rsidR="00771F04" w:rsidRPr="00A5378F">
        <w:t>в случае досрочного прекращения Договора страхования – в составе выкупной суммы.</w:t>
      </w:r>
    </w:p>
    <w:p w14:paraId="432016D5" w14:textId="2ECECB1F" w:rsidR="00885EA9" w:rsidRPr="00A5378F" w:rsidRDefault="00C073BA" w:rsidP="008D17CC">
      <w:pPr>
        <w:spacing w:before="240" w:after="240" w:line="240" w:lineRule="auto"/>
        <w:jc w:val="both"/>
        <w:rPr>
          <w:b/>
        </w:rPr>
      </w:pPr>
      <w:r w:rsidRPr="00A5378F">
        <w:rPr>
          <w:b/>
        </w:rPr>
        <w:t>13</w:t>
      </w:r>
      <w:r w:rsidR="00885EA9" w:rsidRPr="00A5378F">
        <w:rPr>
          <w:b/>
        </w:rPr>
        <w:t xml:space="preserve">. Права и обязанности </w:t>
      </w:r>
      <w:r w:rsidR="008F51A2" w:rsidRPr="00A5378F">
        <w:rPr>
          <w:b/>
        </w:rPr>
        <w:t>С</w:t>
      </w:r>
      <w:r w:rsidR="00885EA9" w:rsidRPr="00A5378F">
        <w:rPr>
          <w:b/>
        </w:rPr>
        <w:t>торон</w:t>
      </w:r>
    </w:p>
    <w:p w14:paraId="46AEA39D" w14:textId="4E5333D6" w:rsidR="000F34C8" w:rsidRPr="00A5378F" w:rsidRDefault="00C073BA" w:rsidP="000F34C8">
      <w:pPr>
        <w:spacing w:after="0" w:line="240" w:lineRule="auto"/>
        <w:jc w:val="both"/>
      </w:pPr>
      <w:r w:rsidRPr="00A5378F">
        <w:t>13</w:t>
      </w:r>
      <w:r w:rsidR="000F34C8" w:rsidRPr="00A5378F">
        <w:t>.1.</w:t>
      </w:r>
      <w:r w:rsidR="000F34C8" w:rsidRPr="00A5378F">
        <w:tab/>
        <w:t>Страховщик обязан:</w:t>
      </w:r>
    </w:p>
    <w:p w14:paraId="63C0DD44" w14:textId="68F86ED5" w:rsidR="00D60203" w:rsidRPr="00A5378F" w:rsidRDefault="00C073BA" w:rsidP="000F34C8">
      <w:pPr>
        <w:spacing w:after="0" w:line="240" w:lineRule="auto"/>
        <w:ind w:left="567"/>
        <w:jc w:val="both"/>
      </w:pPr>
      <w:r w:rsidRPr="00A5378F">
        <w:t>13</w:t>
      </w:r>
      <w:r w:rsidR="000F34C8" w:rsidRPr="00A5378F">
        <w:t>.1.1.</w:t>
      </w:r>
      <w:r w:rsidR="000F34C8" w:rsidRPr="00A5378F">
        <w:tab/>
        <w:t xml:space="preserve">ознакомить Страхователя с настоящими </w:t>
      </w:r>
      <w:r w:rsidR="00D60203" w:rsidRPr="00A5378F">
        <w:t>Правилами страхования;</w:t>
      </w:r>
    </w:p>
    <w:p w14:paraId="34C7A596" w14:textId="1DC0D645" w:rsidR="000F34C8" w:rsidRPr="00A5378F" w:rsidRDefault="00C073BA" w:rsidP="000F34C8">
      <w:pPr>
        <w:spacing w:after="0" w:line="240" w:lineRule="auto"/>
        <w:ind w:left="567"/>
        <w:jc w:val="both"/>
      </w:pPr>
      <w:r w:rsidRPr="00A5378F">
        <w:t>13</w:t>
      </w:r>
      <w:r w:rsidR="00D60203" w:rsidRPr="00A5378F">
        <w:t>.1.2.</w:t>
      </w:r>
      <w:r w:rsidR="00D60203" w:rsidRPr="00A5378F">
        <w:tab/>
      </w:r>
      <w:r w:rsidR="000F34C8" w:rsidRPr="00A5378F">
        <w:t>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p>
    <w:p w14:paraId="6A284661" w14:textId="09E8D655" w:rsidR="000F34C8" w:rsidRPr="00A5378F" w:rsidRDefault="00C073BA" w:rsidP="000F34C8">
      <w:pPr>
        <w:spacing w:after="0" w:line="240" w:lineRule="auto"/>
        <w:ind w:left="567"/>
        <w:jc w:val="both"/>
      </w:pPr>
      <w:r w:rsidRPr="00A5378F">
        <w:t>13</w:t>
      </w:r>
      <w:r w:rsidR="000F34C8" w:rsidRPr="00A5378F">
        <w:t>.1.</w:t>
      </w:r>
      <w:r w:rsidR="00D60203" w:rsidRPr="00A5378F">
        <w:t>3</w:t>
      </w:r>
      <w:r w:rsidR="000F34C8" w:rsidRPr="00A5378F">
        <w:t>.</w:t>
      </w:r>
      <w:r w:rsidR="000F34C8" w:rsidRPr="00A5378F">
        <w:tab/>
        <w:t xml:space="preserve">при наступлении страхового случая и отсутствии оснований для отказа в страховой выплате произвести страховую выплату в порядке и сроки, установленные </w:t>
      </w:r>
      <w:r w:rsidR="00087CD1" w:rsidRPr="00A5378F">
        <w:t>Правилами</w:t>
      </w:r>
      <w:r w:rsidR="000F34C8" w:rsidRPr="00A5378F">
        <w:t xml:space="preserve"> страхования;</w:t>
      </w:r>
    </w:p>
    <w:p w14:paraId="2620DDBE" w14:textId="4473365F" w:rsidR="000F34C8" w:rsidRPr="00A5378F" w:rsidRDefault="00C073BA" w:rsidP="000F34C8">
      <w:pPr>
        <w:spacing w:after="0" w:line="240" w:lineRule="auto"/>
        <w:ind w:left="567"/>
        <w:jc w:val="both"/>
      </w:pPr>
      <w:r w:rsidRPr="00A5378F">
        <w:t>13</w:t>
      </w:r>
      <w:r w:rsidR="000F34C8" w:rsidRPr="00A5378F">
        <w:t>.1.</w:t>
      </w:r>
      <w:r w:rsidR="00D60203" w:rsidRPr="00A5378F">
        <w:t>4</w:t>
      </w:r>
      <w:r w:rsidR="000F34C8" w:rsidRPr="00A5378F">
        <w:t>.</w:t>
      </w:r>
      <w:r w:rsidR="000F34C8" w:rsidRPr="00A5378F">
        <w:tab/>
        <w:t>обеспечить конфиденциальность и безопасность персональных данных о Страхователе, Застрахованном лице, Выгодоприобретателях, полученных в связи с заключением и исполнением Договора страхования.</w:t>
      </w:r>
    </w:p>
    <w:p w14:paraId="55E78815" w14:textId="12F9BCE5" w:rsidR="000F34C8" w:rsidRPr="00A5378F" w:rsidRDefault="00C073BA" w:rsidP="000F34C8">
      <w:pPr>
        <w:spacing w:after="0" w:line="240" w:lineRule="auto"/>
        <w:jc w:val="both"/>
      </w:pPr>
      <w:r w:rsidRPr="00A5378F">
        <w:lastRenderedPageBreak/>
        <w:t>13</w:t>
      </w:r>
      <w:r w:rsidR="000F34C8" w:rsidRPr="00A5378F">
        <w:t>.2.</w:t>
      </w:r>
      <w:r w:rsidR="000F34C8" w:rsidRPr="00A5378F">
        <w:tab/>
        <w:t>Страховщик имеет право:</w:t>
      </w:r>
    </w:p>
    <w:p w14:paraId="2E5C611A" w14:textId="11D063A1" w:rsidR="000F34C8" w:rsidRPr="00A5378F" w:rsidRDefault="00C073BA" w:rsidP="000F34C8">
      <w:pPr>
        <w:spacing w:after="0" w:line="240" w:lineRule="auto"/>
        <w:ind w:left="567"/>
        <w:jc w:val="both"/>
      </w:pPr>
      <w:r w:rsidRPr="00A5378F">
        <w:t>13</w:t>
      </w:r>
      <w:r w:rsidR="000F34C8" w:rsidRPr="00A5378F">
        <w:t>.2.1.</w:t>
      </w:r>
      <w:r w:rsidR="000F34C8" w:rsidRPr="00A5378F">
        <w:tab/>
        <w:t>перед заключением Договора страхования запросить у Страхователя и у потенциального Застрахованного лица сведения и(или) документы, необходимые для заключения Договора страхования и(или) оценки страхового риска (в том числе медицинского характера), а также потребовать прохождения потенциальным Застрахованным лицом медицинского осмотра/ обследования с целью оценки фактического состояния его здоровья;</w:t>
      </w:r>
    </w:p>
    <w:p w14:paraId="2905E343" w14:textId="028AC114" w:rsidR="000F34C8" w:rsidRPr="00A5378F" w:rsidRDefault="00C073BA" w:rsidP="000F34C8">
      <w:pPr>
        <w:spacing w:after="0" w:line="240" w:lineRule="auto"/>
        <w:ind w:left="567"/>
        <w:jc w:val="both"/>
      </w:pPr>
      <w:r w:rsidRPr="00A5378F">
        <w:t>13</w:t>
      </w:r>
      <w:r w:rsidR="000F34C8" w:rsidRPr="00A5378F">
        <w:t>.2.2.</w:t>
      </w:r>
      <w:r w:rsidR="000F34C8" w:rsidRPr="00A5378F">
        <w:tab/>
        <w:t>проверять достоверность данных и информации, сообщаемой Страхователем или Застрахованным лицом, любыми способами, не противоречащими законодательству Российской Федерации;</w:t>
      </w:r>
    </w:p>
    <w:p w14:paraId="61EC3962" w14:textId="31A0AA3E" w:rsidR="000F34C8" w:rsidRPr="00A5378F" w:rsidRDefault="00C073BA" w:rsidP="000F34C8">
      <w:pPr>
        <w:spacing w:after="0" w:line="240" w:lineRule="auto"/>
        <w:ind w:left="567"/>
        <w:jc w:val="both"/>
      </w:pPr>
      <w:r w:rsidRPr="00A5378F">
        <w:t>13</w:t>
      </w:r>
      <w:r w:rsidR="000F34C8" w:rsidRPr="00A5378F">
        <w:t>.2.3.</w:t>
      </w:r>
      <w:r w:rsidR="000F34C8" w:rsidRPr="00A5378F">
        <w:tab/>
        <w:t xml:space="preserve">отказаться в любой момент в одностороннем порядке в полном объеме от исполнения Договора страхования, заключенного с юридическим лицом / физическим лицом, действующим в качестве индивидуального предпринимателя, в случае нарушения Страхователем положения (-ий) настоящих Правил страхования и (или) Страхового полиса (в т. ч. неисполнение обязанности, предусмотренной подп. </w:t>
      </w:r>
      <w:r w:rsidR="00793C58" w:rsidRPr="00A5378F">
        <w:t>13</w:t>
      </w:r>
      <w:r w:rsidR="000F34C8" w:rsidRPr="00A5378F">
        <w:t>.3.4 настоящих Правил страхования);</w:t>
      </w:r>
    </w:p>
    <w:p w14:paraId="3E625FB6" w14:textId="747363F7" w:rsidR="000F34C8" w:rsidRPr="00A5378F" w:rsidRDefault="00C073BA" w:rsidP="000F34C8">
      <w:pPr>
        <w:spacing w:after="0" w:line="240" w:lineRule="auto"/>
        <w:ind w:left="567"/>
        <w:jc w:val="both"/>
      </w:pPr>
      <w:r w:rsidRPr="00A5378F">
        <w:t>13</w:t>
      </w:r>
      <w:r w:rsidR="000F34C8" w:rsidRPr="00A5378F">
        <w:t>.2.4.</w:t>
      </w:r>
      <w:r w:rsidR="000F34C8" w:rsidRPr="00A5378F">
        <w:tab/>
        <w:t>отсрочить принятие решения о признании или непризнании произошедшего события страховым случаем в соответствии с п. 8.</w:t>
      </w:r>
      <w:r w:rsidR="00314866" w:rsidRPr="00A5378F">
        <w:t xml:space="preserve">8 </w:t>
      </w:r>
      <w:r w:rsidR="000F34C8" w:rsidRPr="00A5378F">
        <w:t>настоящих Правил страхования;</w:t>
      </w:r>
    </w:p>
    <w:p w14:paraId="5EFE8D4D" w14:textId="09CEFCE2" w:rsidR="000F34C8" w:rsidRPr="00A5378F" w:rsidRDefault="00C073BA" w:rsidP="000F34C8">
      <w:pPr>
        <w:spacing w:after="0" w:line="240" w:lineRule="auto"/>
        <w:ind w:left="567"/>
        <w:jc w:val="both"/>
      </w:pPr>
      <w:r w:rsidRPr="00A5378F">
        <w:t>13</w:t>
      </w:r>
      <w:r w:rsidR="000F34C8" w:rsidRPr="00A5378F">
        <w:t>.2.5.</w:t>
      </w:r>
      <w:r w:rsidR="000F34C8" w:rsidRPr="00A5378F">
        <w:tab/>
        <w:t>проверять выполнение Страхователем положений Договора страхования;</w:t>
      </w:r>
    </w:p>
    <w:p w14:paraId="667FA80D" w14:textId="64C83135" w:rsidR="000F34C8" w:rsidRPr="00A5378F" w:rsidRDefault="00C073BA" w:rsidP="000F34C8">
      <w:pPr>
        <w:spacing w:after="0" w:line="240" w:lineRule="auto"/>
        <w:ind w:left="567"/>
        <w:jc w:val="both"/>
      </w:pPr>
      <w:r w:rsidRPr="00A5378F">
        <w:t>13</w:t>
      </w:r>
      <w:r w:rsidR="000F34C8" w:rsidRPr="00A5378F">
        <w:t>.2.6.</w:t>
      </w:r>
      <w:r w:rsidR="000F34C8" w:rsidRPr="00A5378F">
        <w:tab/>
        <w:t>отказать в страховой выплате в случаях, предусмотренных настоящими Правилами;</w:t>
      </w:r>
    </w:p>
    <w:p w14:paraId="4A5ED5D6" w14:textId="6F14A68D" w:rsidR="000F34C8" w:rsidRPr="00A5378F" w:rsidRDefault="00C073BA" w:rsidP="000F34C8">
      <w:pPr>
        <w:spacing w:after="0" w:line="240" w:lineRule="auto"/>
        <w:ind w:left="567"/>
        <w:jc w:val="both"/>
      </w:pPr>
      <w:r w:rsidRPr="00A5378F">
        <w:t>13</w:t>
      </w:r>
      <w:r w:rsidR="000F34C8" w:rsidRPr="00A5378F">
        <w:t>.2.7.</w:t>
      </w:r>
      <w:r w:rsidR="000F34C8" w:rsidRPr="00A5378F">
        <w:tab/>
        <w:t>осуществлять иные действия для исполнения положений Договора страхования.</w:t>
      </w:r>
    </w:p>
    <w:p w14:paraId="333E47C9" w14:textId="0646696F" w:rsidR="000F34C8" w:rsidRPr="00A5378F" w:rsidRDefault="00C073BA" w:rsidP="000F34C8">
      <w:pPr>
        <w:spacing w:after="0" w:line="240" w:lineRule="auto"/>
        <w:jc w:val="both"/>
      </w:pPr>
      <w:r w:rsidRPr="00A5378F">
        <w:t>13</w:t>
      </w:r>
      <w:r w:rsidR="000F34C8" w:rsidRPr="00A5378F">
        <w:t>.3.</w:t>
      </w:r>
      <w:r w:rsidR="000F34C8" w:rsidRPr="00A5378F">
        <w:tab/>
        <w:t>Страхователь обязан:</w:t>
      </w:r>
    </w:p>
    <w:p w14:paraId="7754CA13" w14:textId="564784B1" w:rsidR="000F34C8" w:rsidRPr="00A5378F" w:rsidRDefault="00C073BA" w:rsidP="000F34C8">
      <w:pPr>
        <w:spacing w:after="0" w:line="240" w:lineRule="auto"/>
        <w:ind w:left="567"/>
        <w:jc w:val="both"/>
      </w:pPr>
      <w:r w:rsidRPr="00A5378F">
        <w:t>13</w:t>
      </w:r>
      <w:r w:rsidR="000F34C8" w:rsidRPr="00A5378F">
        <w:t>.3.1.</w:t>
      </w:r>
      <w:r w:rsidR="000F34C8" w:rsidRPr="00A5378F">
        <w:tab/>
        <w:t xml:space="preserve">уплачивать страховую премию </w:t>
      </w:r>
      <w:r w:rsidR="008A467F" w:rsidRPr="00A5378F">
        <w:t xml:space="preserve">в порядке, </w:t>
      </w:r>
      <w:r w:rsidR="000F34C8" w:rsidRPr="00A5378F">
        <w:t>размере и сроки, определенные Договором страхования;</w:t>
      </w:r>
    </w:p>
    <w:p w14:paraId="0AD935DD" w14:textId="10BA4B14" w:rsidR="000F34C8" w:rsidRPr="00A5378F" w:rsidRDefault="00C073BA" w:rsidP="000F34C8">
      <w:pPr>
        <w:spacing w:after="0" w:line="240" w:lineRule="auto"/>
        <w:ind w:left="567"/>
        <w:jc w:val="both"/>
      </w:pPr>
      <w:r w:rsidRPr="00A5378F">
        <w:t>13</w:t>
      </w:r>
      <w:r w:rsidR="000F34C8" w:rsidRPr="00A5378F">
        <w:t>.3.2.</w:t>
      </w:r>
      <w:r w:rsidR="000F34C8" w:rsidRPr="00A5378F">
        <w:tab/>
        <w:t>при заключении Договора страхования предоставить сведения и(или) документы, необходимые для заключения Договора страхования и(или) оценки страхового риска (в том числе медицинского характера);</w:t>
      </w:r>
    </w:p>
    <w:p w14:paraId="49F4159C" w14:textId="55DEEA66" w:rsidR="000F34C8" w:rsidRPr="00A5378F" w:rsidRDefault="00C073BA" w:rsidP="000F34C8">
      <w:pPr>
        <w:spacing w:after="0" w:line="240" w:lineRule="auto"/>
        <w:ind w:left="567"/>
        <w:jc w:val="both"/>
      </w:pPr>
      <w:r w:rsidRPr="00A5378F">
        <w:t>13</w:t>
      </w:r>
      <w:r w:rsidR="000F34C8" w:rsidRPr="00A5378F">
        <w:t>.3.3.</w:t>
      </w:r>
      <w:r w:rsidR="000F34C8" w:rsidRPr="00A5378F">
        <w:tab/>
        <w:t xml:space="preserve">незамедлительно </w:t>
      </w:r>
      <w:r w:rsidR="00C26BCA" w:rsidRPr="00A5378F">
        <w:t>(не позднее 7 (семи) рабочих дней</w:t>
      </w:r>
      <w:r w:rsidR="00387C27" w:rsidRPr="00A5378F">
        <w:t xml:space="preserve"> с момента внесения изменений</w:t>
      </w:r>
      <w:r w:rsidR="00C26BCA" w:rsidRPr="00A5378F">
        <w:t xml:space="preserve">) </w:t>
      </w:r>
      <w:r w:rsidR="000F34C8" w:rsidRPr="00A5378F">
        <w:t>уведомлять Страховщика обо всех изменениях в сведениях, предоставленных Страховщику при заключении Договора страхования (кроме изменений, предусмотренных п.</w:t>
      </w:r>
      <w:r w:rsidR="00CB65B0" w:rsidRPr="00A5378F">
        <w:t> </w:t>
      </w:r>
      <w:r w:rsidR="000F34C8" w:rsidRPr="00A5378F">
        <w:t>5.10 Правил страхования). При получении указанной информации Страховщик обновляет соответствующие сведения в течение дня с момента их получения. Сведения, предоставленные при заключении Договора страхования, считаются актуальными до момента получения Страховщиком информации об их изменении;</w:t>
      </w:r>
    </w:p>
    <w:p w14:paraId="33EDCF99" w14:textId="63D3245E" w:rsidR="000F34C8" w:rsidRPr="00A5378F" w:rsidRDefault="00C073BA" w:rsidP="000F34C8">
      <w:pPr>
        <w:spacing w:after="0" w:line="240" w:lineRule="auto"/>
        <w:ind w:left="567"/>
        <w:jc w:val="both"/>
      </w:pPr>
      <w:r w:rsidRPr="00A5378F">
        <w:t>13</w:t>
      </w:r>
      <w:r w:rsidR="000F34C8" w:rsidRPr="00A5378F">
        <w:t>.3.4.</w:t>
      </w:r>
      <w:r w:rsidR="000F34C8" w:rsidRPr="00A5378F">
        <w:tab/>
        <w:t>уведомлять Страховщика об обстоятельствах, влекущих изменение страхового риска, в соответствии с п. 5.10 настоящих Правил страхования в письменной форме в срок не позднее 2 (двух) рабочих дней с момента, когда Страхователь узнал о произошедших изменениях. При этом Стороны могут согласовать иные сроки уведомления.</w:t>
      </w:r>
    </w:p>
    <w:p w14:paraId="4541F6D3" w14:textId="362717C5" w:rsidR="000F34C8" w:rsidRPr="00A5378F" w:rsidRDefault="00C073BA" w:rsidP="000F34C8">
      <w:pPr>
        <w:spacing w:after="0" w:line="240" w:lineRule="auto"/>
        <w:ind w:left="567"/>
        <w:jc w:val="both"/>
      </w:pPr>
      <w:r w:rsidRPr="00A5378F">
        <w:t>13</w:t>
      </w:r>
      <w:r w:rsidR="000F34C8" w:rsidRPr="00A5378F">
        <w:t>.3.5.</w:t>
      </w:r>
      <w:r w:rsidR="000F34C8" w:rsidRPr="00A5378F">
        <w:tab/>
        <w:t>получить согласие Застрахованного лица на назначение Выгодоприобретателей;</w:t>
      </w:r>
    </w:p>
    <w:p w14:paraId="0EA6D91E" w14:textId="14C7B071" w:rsidR="000F34C8" w:rsidRPr="00A5378F" w:rsidRDefault="00C073BA" w:rsidP="000F34C8">
      <w:pPr>
        <w:spacing w:after="0" w:line="240" w:lineRule="auto"/>
        <w:ind w:left="567"/>
        <w:jc w:val="both"/>
      </w:pPr>
      <w:r w:rsidRPr="00A5378F">
        <w:t>13</w:t>
      </w:r>
      <w:r w:rsidR="000F34C8" w:rsidRPr="00A5378F">
        <w:t>.3.6.</w:t>
      </w:r>
      <w:r w:rsidR="000F34C8" w:rsidRPr="00A5378F">
        <w:tab/>
        <w:t>при наступлении события, имеющего признаки страхового случая, известить об этом Страховщика в установленные настоящими Правилами страхования сроки;</w:t>
      </w:r>
    </w:p>
    <w:p w14:paraId="31E40CEC" w14:textId="4BC8AAA7" w:rsidR="000F34C8" w:rsidRPr="00A5378F" w:rsidRDefault="00C073BA" w:rsidP="000F34C8">
      <w:pPr>
        <w:spacing w:after="0" w:line="240" w:lineRule="auto"/>
        <w:ind w:left="567"/>
        <w:jc w:val="both"/>
      </w:pPr>
      <w:r w:rsidRPr="00A5378F">
        <w:t>13</w:t>
      </w:r>
      <w:r w:rsidR="000F34C8" w:rsidRPr="00A5378F">
        <w:t>.3.7.</w:t>
      </w:r>
      <w:r w:rsidR="000F34C8" w:rsidRPr="00A5378F">
        <w:tab/>
        <w:t>ознакомить Застрахованное лицо с его правами и обязанностями по Договору страхования.</w:t>
      </w:r>
    </w:p>
    <w:p w14:paraId="14D075FB" w14:textId="6C47AD12" w:rsidR="000F34C8" w:rsidRPr="00A5378F" w:rsidRDefault="00C073BA" w:rsidP="000F34C8">
      <w:pPr>
        <w:spacing w:after="0" w:line="240" w:lineRule="auto"/>
        <w:jc w:val="both"/>
      </w:pPr>
      <w:r w:rsidRPr="00A5378F">
        <w:t>13</w:t>
      </w:r>
      <w:r w:rsidR="000F34C8" w:rsidRPr="00A5378F">
        <w:t>.4.</w:t>
      </w:r>
      <w:r w:rsidR="000F34C8" w:rsidRPr="00A5378F">
        <w:tab/>
        <w:t>Страхователь имеет право:</w:t>
      </w:r>
    </w:p>
    <w:p w14:paraId="1C4AD329" w14:textId="14C774AB" w:rsidR="000F34C8" w:rsidRPr="00A5378F" w:rsidRDefault="00C073BA" w:rsidP="000F34C8">
      <w:pPr>
        <w:spacing w:after="0" w:line="240" w:lineRule="auto"/>
        <w:ind w:left="567"/>
        <w:jc w:val="both"/>
      </w:pPr>
      <w:r w:rsidRPr="00A5378F">
        <w:t>13</w:t>
      </w:r>
      <w:r w:rsidR="000F34C8" w:rsidRPr="00A5378F">
        <w:t>.4.1.</w:t>
      </w:r>
      <w:r w:rsidR="000F34C8" w:rsidRPr="00A5378F">
        <w:tab/>
        <w:t>ознакомиться с настоящими Правилами страхования, а также получить их на руки;</w:t>
      </w:r>
    </w:p>
    <w:p w14:paraId="7D938F7A" w14:textId="42D3719A" w:rsidR="000F34C8" w:rsidRPr="00A5378F" w:rsidRDefault="00C073BA" w:rsidP="000F34C8">
      <w:pPr>
        <w:spacing w:after="0" w:line="240" w:lineRule="auto"/>
        <w:ind w:left="567"/>
        <w:jc w:val="both"/>
      </w:pPr>
      <w:r w:rsidRPr="00A5378F">
        <w:t>13</w:t>
      </w:r>
      <w:r w:rsidR="000F34C8" w:rsidRPr="00A5378F">
        <w:t>.4.2.</w:t>
      </w:r>
      <w:r w:rsidR="000F34C8" w:rsidRPr="00A5378F">
        <w:tab/>
        <w:t>обратиться к Страховщику за получением разъяснений и информации в соответствии с законодательством Российской Федерации;</w:t>
      </w:r>
    </w:p>
    <w:p w14:paraId="20F43561" w14:textId="44BA049A" w:rsidR="000F34C8" w:rsidRPr="00A5378F" w:rsidRDefault="00C073BA" w:rsidP="000F34C8">
      <w:pPr>
        <w:spacing w:after="0" w:line="240" w:lineRule="auto"/>
        <w:ind w:left="567"/>
        <w:jc w:val="both"/>
      </w:pPr>
      <w:r w:rsidRPr="00A5378F">
        <w:t>13</w:t>
      </w:r>
      <w:r w:rsidR="000F34C8" w:rsidRPr="00A5378F">
        <w:t>.4.3.</w:t>
      </w:r>
      <w:r w:rsidR="000F34C8" w:rsidRPr="00A5378F">
        <w:tab/>
        <w:t>получить дубликат Страхового полиса в случае его утраты;</w:t>
      </w:r>
    </w:p>
    <w:p w14:paraId="53B0A008" w14:textId="2F4F51C0" w:rsidR="000F34C8" w:rsidRPr="00A5378F" w:rsidRDefault="00C073BA" w:rsidP="000F34C8">
      <w:pPr>
        <w:spacing w:after="0" w:line="240" w:lineRule="auto"/>
        <w:ind w:left="567"/>
        <w:jc w:val="both"/>
      </w:pPr>
      <w:r w:rsidRPr="00A5378F">
        <w:t>13</w:t>
      </w:r>
      <w:r w:rsidR="000F34C8" w:rsidRPr="00A5378F">
        <w:t>.4.4.</w:t>
      </w:r>
      <w:r w:rsidR="000F34C8" w:rsidRPr="00A5378F">
        <w:tab/>
        <w:t>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p>
    <w:p w14:paraId="39F82BEC" w14:textId="1100095F" w:rsidR="000F34C8" w:rsidRPr="00A5378F" w:rsidRDefault="00C073BA" w:rsidP="000F34C8">
      <w:pPr>
        <w:spacing w:after="0" w:line="240" w:lineRule="auto"/>
        <w:ind w:left="567"/>
        <w:jc w:val="both"/>
      </w:pPr>
      <w:r w:rsidRPr="00A5378F">
        <w:t>13</w:t>
      </w:r>
      <w:r w:rsidR="000F34C8" w:rsidRPr="00A5378F">
        <w:t>.4.5.</w:t>
      </w:r>
      <w:r w:rsidR="000F34C8" w:rsidRPr="00A5378F">
        <w:tab/>
        <w:t>досрочно расторгнуть Договор страхования с письменным уведомлением об этом Страховщика;</w:t>
      </w:r>
    </w:p>
    <w:p w14:paraId="00B9CE7C" w14:textId="49743417" w:rsidR="000F34C8" w:rsidRPr="00A5378F" w:rsidRDefault="00C073BA" w:rsidP="000F34C8">
      <w:pPr>
        <w:spacing w:after="0" w:line="240" w:lineRule="auto"/>
        <w:ind w:left="567"/>
        <w:jc w:val="both"/>
      </w:pPr>
      <w:r w:rsidRPr="00A5378F">
        <w:t>13</w:t>
      </w:r>
      <w:r w:rsidR="000F34C8" w:rsidRPr="00A5378F">
        <w:t>.4.6.</w:t>
      </w:r>
      <w:r w:rsidR="000F34C8" w:rsidRPr="00A5378F">
        <w:tab/>
        <w:t>проверять соблюдение Страховщиком условий Договора страхования.</w:t>
      </w:r>
    </w:p>
    <w:p w14:paraId="08EBEC25" w14:textId="09FF2123" w:rsidR="004F2C15" w:rsidRPr="00A5378F" w:rsidRDefault="00C073BA" w:rsidP="004F2C15">
      <w:pPr>
        <w:spacing w:after="0" w:line="240" w:lineRule="auto"/>
        <w:jc w:val="both"/>
      </w:pPr>
      <w:r w:rsidRPr="00A5378F">
        <w:lastRenderedPageBreak/>
        <w:t>13</w:t>
      </w:r>
      <w:r w:rsidR="000F34C8" w:rsidRPr="00A5378F">
        <w:t>.5.</w:t>
      </w:r>
      <w:r w:rsidR="000F34C8" w:rsidRPr="00A5378F">
        <w:tab/>
      </w:r>
      <w:r w:rsidR="004F2C15" w:rsidRPr="00A5378F">
        <w:t>Помимо указанного в настоящем разделе Стороны имеют иные права и исполняют обязанности, предусмотренные иными положениями настоящих Правил страхования, и (или) Договором страхования, и (или) действующим законодательством Российской Федерации.</w:t>
      </w:r>
    </w:p>
    <w:p w14:paraId="0EC0E30B" w14:textId="05B633A8" w:rsidR="00F34854" w:rsidRPr="00A5378F" w:rsidRDefault="00C073BA" w:rsidP="00A5378F">
      <w:pPr>
        <w:spacing w:after="0" w:line="240" w:lineRule="auto"/>
        <w:jc w:val="both"/>
        <w:rPr>
          <w:b/>
        </w:rPr>
      </w:pPr>
      <w:r w:rsidRPr="00A5378F">
        <w:t>13</w:t>
      </w:r>
      <w:r w:rsidR="004F2C15" w:rsidRPr="00A5378F">
        <w:t>.6.</w:t>
      </w:r>
      <w:r w:rsidR="004F2C15" w:rsidRPr="00A5378F">
        <w:tab/>
      </w:r>
      <w:r w:rsidR="000F34C8" w:rsidRPr="00A5378F">
        <w:t>Права и обязанности Страхователя (Застрахованного лица, Выгодоприобретателя) по Договору страхования не могут быть переданы другому лицу без письменного согласия на это Страховщика.</w:t>
      </w:r>
    </w:p>
    <w:p w14:paraId="3E7E434A" w14:textId="283B8743" w:rsidR="00885EA9" w:rsidRPr="00A5378F" w:rsidRDefault="003C7A93" w:rsidP="008D17CC">
      <w:pPr>
        <w:spacing w:before="240" w:after="240" w:line="240" w:lineRule="auto"/>
        <w:jc w:val="both"/>
      </w:pPr>
      <w:r w:rsidRPr="00A5378F">
        <w:rPr>
          <w:b/>
        </w:rPr>
        <w:t>14</w:t>
      </w:r>
      <w:r w:rsidR="00885EA9" w:rsidRPr="00A5378F">
        <w:rPr>
          <w:b/>
        </w:rPr>
        <w:t>. Порядок разрешения споров</w:t>
      </w:r>
    </w:p>
    <w:p w14:paraId="14418CD2" w14:textId="6E701413" w:rsidR="003F18AA" w:rsidRPr="00A5378F" w:rsidRDefault="000F34C8" w:rsidP="005D3CF2">
      <w:pPr>
        <w:pStyle w:val="2"/>
        <w:numPr>
          <w:ilvl w:val="0"/>
          <w:numId w:val="0"/>
        </w:numPr>
        <w:spacing w:after="0" w:line="240" w:lineRule="auto"/>
      </w:pPr>
      <w:r w:rsidRPr="00A5378F">
        <w:rPr>
          <w:rFonts w:asciiTheme="minorHAnsi" w:hAnsiTheme="minorHAnsi"/>
        </w:rPr>
        <w:t>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 Споры между юридическими лицами разрешаются в Арбитражном суде г. Москвы.</w:t>
      </w:r>
    </w:p>
    <w:p w14:paraId="46FA4B88" w14:textId="1105AC6E" w:rsidR="00885EA9" w:rsidRPr="00A5378F" w:rsidRDefault="003C7A93" w:rsidP="008D17CC">
      <w:pPr>
        <w:spacing w:before="240" w:after="240" w:line="240" w:lineRule="auto"/>
        <w:jc w:val="both"/>
        <w:rPr>
          <w:b/>
        </w:rPr>
      </w:pPr>
      <w:r w:rsidRPr="00A5378F">
        <w:rPr>
          <w:b/>
        </w:rPr>
        <w:t>15</w:t>
      </w:r>
      <w:r w:rsidR="00885EA9" w:rsidRPr="00A5378F">
        <w:rPr>
          <w:b/>
        </w:rPr>
        <w:t xml:space="preserve">. </w:t>
      </w:r>
      <w:r w:rsidR="00C70D37" w:rsidRPr="00A5378F">
        <w:rPr>
          <w:b/>
        </w:rPr>
        <w:t>Персональные данные</w:t>
      </w:r>
      <w:r w:rsidR="000F34C8" w:rsidRPr="00A5378F">
        <w:rPr>
          <w:b/>
        </w:rPr>
        <w:t>. Тайна страхования</w:t>
      </w:r>
    </w:p>
    <w:p w14:paraId="641F4758" w14:textId="21B4A2F9" w:rsidR="000F34C8" w:rsidRPr="00A5378F" w:rsidRDefault="003C7A93" w:rsidP="000F34C8">
      <w:pPr>
        <w:spacing w:after="0" w:line="240" w:lineRule="auto"/>
        <w:jc w:val="both"/>
      </w:pPr>
      <w:r w:rsidRPr="00A5378F">
        <w:t>15</w:t>
      </w:r>
      <w:r w:rsidR="000F34C8" w:rsidRPr="00A5378F">
        <w:t>.1.</w:t>
      </w:r>
      <w:r w:rsidR="000F34C8" w:rsidRPr="00A5378F">
        <w:tab/>
        <w:t>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1F00ECF0" w14:textId="29DCE7FA" w:rsidR="000F34C8" w:rsidRPr="00A5378F" w:rsidRDefault="003C7A93" w:rsidP="000F34C8">
      <w:pPr>
        <w:spacing w:after="0" w:line="240" w:lineRule="auto"/>
        <w:jc w:val="both"/>
      </w:pPr>
      <w:r w:rsidRPr="00A5378F">
        <w:t>15</w:t>
      </w:r>
      <w:r w:rsidR="000F34C8" w:rsidRPr="00A5378F">
        <w:t>.2.</w:t>
      </w:r>
      <w:r w:rsidR="000F34C8" w:rsidRPr="00A5378F">
        <w:tab/>
        <w:t>При обработке персональных данных Страхователя (Застрахованного лица, Выгодоприобретателя)</w:t>
      </w:r>
      <w:r w:rsidR="00CA267E" w:rsidRPr="00A5378F">
        <w:t>, являющихся физическими лицами</w:t>
      </w:r>
      <w:r w:rsidR="000F34C8" w:rsidRPr="00A5378F">
        <w:t xml:space="preserve"> (далее – персональные данные), Страховщик должен руководствоваться законодательством Российской Федерации в области персональных данных.</w:t>
      </w:r>
    </w:p>
    <w:p w14:paraId="018E713B" w14:textId="77777777" w:rsidR="000F34C8" w:rsidRPr="00A5378F" w:rsidRDefault="000F34C8" w:rsidP="007F0C4A">
      <w:pPr>
        <w:spacing w:after="0" w:line="240" w:lineRule="auto"/>
        <w:jc w:val="both"/>
      </w:pPr>
      <w:r w:rsidRPr="00A5378F">
        <w:t>Обработка персональных данных Страховщиком осуществляется:</w:t>
      </w:r>
    </w:p>
    <w:p w14:paraId="509AA732" w14:textId="1ABC1A2B" w:rsidR="000F34C8" w:rsidRPr="00A5378F" w:rsidRDefault="003C7A93" w:rsidP="000F34C8">
      <w:pPr>
        <w:spacing w:after="0" w:line="240" w:lineRule="auto"/>
        <w:ind w:left="567"/>
        <w:jc w:val="both"/>
      </w:pPr>
      <w:r w:rsidRPr="00A5378F">
        <w:t>15</w:t>
      </w:r>
      <w:r w:rsidR="000F34C8" w:rsidRPr="00A5378F">
        <w:t>.2.1.</w:t>
      </w:r>
      <w:r w:rsidR="000F34C8" w:rsidRPr="00A5378F">
        <w:tab/>
        <w:t>для целей заключения, исполнения, изменения, прекращения Договора страхования;</w:t>
      </w:r>
    </w:p>
    <w:p w14:paraId="580CFCEF" w14:textId="3D44ADE0" w:rsidR="000F34C8" w:rsidRPr="00A5378F" w:rsidRDefault="003C7A93" w:rsidP="000F34C8">
      <w:pPr>
        <w:spacing w:after="0" w:line="240" w:lineRule="auto"/>
        <w:ind w:left="567"/>
        <w:jc w:val="both"/>
      </w:pPr>
      <w:r w:rsidRPr="00A5378F">
        <w:t>15</w:t>
      </w:r>
      <w:r w:rsidR="000F34C8" w:rsidRPr="00A5378F">
        <w:t>.2.2.</w:t>
      </w:r>
      <w:r w:rsidR="000F34C8" w:rsidRPr="00A5378F">
        <w:tab/>
        <w:t>для целей перестрахования Страховщиком рисков, принятых по Договору страхования, и заключения, исполнения, изменения, прекращения соответствующего(их) договора(ов) перестрахования;</w:t>
      </w:r>
    </w:p>
    <w:p w14:paraId="055044FA" w14:textId="0ECF4471" w:rsidR="000F34C8" w:rsidRPr="00A5378F" w:rsidRDefault="003C7A93" w:rsidP="000F34C8">
      <w:pPr>
        <w:spacing w:after="0" w:line="240" w:lineRule="auto"/>
        <w:ind w:left="567"/>
        <w:jc w:val="both"/>
      </w:pPr>
      <w:r w:rsidRPr="00A5378F">
        <w:t>15</w:t>
      </w:r>
      <w:r w:rsidR="000F34C8" w:rsidRPr="00A5378F">
        <w:t>.2.3.</w:t>
      </w:r>
      <w:r w:rsidR="000F34C8" w:rsidRPr="00A5378F">
        <w:tab/>
        <w:t>для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7372F0BA" w14:textId="40816344" w:rsidR="000F34C8" w:rsidRPr="00A5378F" w:rsidRDefault="003C7A93" w:rsidP="000F34C8">
      <w:pPr>
        <w:spacing w:after="0" w:line="240" w:lineRule="auto"/>
        <w:ind w:left="567"/>
        <w:jc w:val="both"/>
      </w:pPr>
      <w:r w:rsidRPr="00A5378F">
        <w:t>15</w:t>
      </w:r>
      <w:r w:rsidR="000F34C8" w:rsidRPr="00A5378F">
        <w:t>.2.4.</w:t>
      </w:r>
      <w:r w:rsidR="000F34C8" w:rsidRPr="00A5378F">
        <w:tab/>
        <w:t>для целей осуществления прав и законных интересов Страховщика (в т.ч. оценки страхового риска);</w:t>
      </w:r>
    </w:p>
    <w:p w14:paraId="1B89FB78" w14:textId="3EC9F4BB" w:rsidR="000F34C8" w:rsidRPr="00A5378F" w:rsidRDefault="003C7A93" w:rsidP="000F34C8">
      <w:pPr>
        <w:spacing w:after="0" w:line="240" w:lineRule="auto"/>
        <w:ind w:left="567"/>
        <w:jc w:val="both"/>
      </w:pPr>
      <w:r w:rsidRPr="00A5378F">
        <w:t>15</w:t>
      </w:r>
      <w:r w:rsidR="000F34C8" w:rsidRPr="00A5378F">
        <w:t>.2.5.</w:t>
      </w:r>
      <w:r w:rsidR="000F34C8" w:rsidRPr="00A5378F">
        <w:tab/>
        <w:t>для иных законных и заявленных субъекту персональных данных целей (при наличии).</w:t>
      </w:r>
    </w:p>
    <w:p w14:paraId="1780F3A7" w14:textId="77777777" w:rsidR="000F34C8" w:rsidRPr="00A5378F" w:rsidRDefault="000F34C8" w:rsidP="000F34C8">
      <w:pPr>
        <w:spacing w:after="0" w:line="240" w:lineRule="auto"/>
        <w:jc w:val="both"/>
      </w:pPr>
      <w:r w:rsidRPr="00A5378F">
        <w:t>Заключая Договор страхования, Страхователь подтверждает свое ознакомление с заявленными целями обработки персональных данных.</w:t>
      </w:r>
    </w:p>
    <w:p w14:paraId="491004F7" w14:textId="77777777" w:rsidR="000F34C8" w:rsidRPr="00A5378F" w:rsidRDefault="000F34C8" w:rsidP="000F34C8">
      <w:pPr>
        <w:spacing w:after="0" w:line="240" w:lineRule="auto"/>
        <w:jc w:val="both"/>
      </w:pPr>
      <w:r w:rsidRPr="00A5378F">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78541BFE" w14:textId="77777777" w:rsidR="00C675F5" w:rsidRDefault="000F34C8" w:rsidP="000F34C8">
      <w:pPr>
        <w:spacing w:after="0" w:line="240" w:lineRule="auto"/>
        <w:jc w:val="both"/>
        <w:sectPr w:rsidR="00C675F5" w:rsidSect="00A5378F">
          <w:footerReference w:type="default" r:id="rId8"/>
          <w:pgSz w:w="11906" w:h="16838"/>
          <w:pgMar w:top="1134" w:right="851" w:bottom="1134" w:left="1134" w:header="709" w:footer="709" w:gutter="0"/>
          <w:cols w:space="708"/>
          <w:docGrid w:linePitch="360"/>
        </w:sectPr>
      </w:pPr>
      <w:r w:rsidRPr="00A5378F">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DC2E339" w14:textId="77777777" w:rsidR="00C675F5" w:rsidRPr="00183A6E" w:rsidRDefault="00C675F5" w:rsidP="00C675F5">
      <w:pPr>
        <w:pStyle w:val="af4"/>
        <w:jc w:val="right"/>
        <w:outlineLvl w:val="0"/>
        <w:rPr>
          <w:rFonts w:ascii="Calibri" w:hAnsi="Calibri" w:cs="Arial"/>
          <w:bCs w:val="0"/>
          <w:sz w:val="22"/>
          <w:szCs w:val="22"/>
        </w:rPr>
      </w:pPr>
      <w:r w:rsidRPr="00183A6E">
        <w:rPr>
          <w:rFonts w:ascii="Calibri" w:hAnsi="Calibri" w:cs="Arial"/>
          <w:bCs w:val="0"/>
          <w:sz w:val="22"/>
          <w:szCs w:val="22"/>
        </w:rPr>
        <w:lastRenderedPageBreak/>
        <w:t xml:space="preserve">Приложение № </w:t>
      </w:r>
      <w:r>
        <w:rPr>
          <w:rFonts w:ascii="Calibri" w:hAnsi="Calibri" w:cs="Arial"/>
          <w:bCs w:val="0"/>
          <w:sz w:val="22"/>
          <w:szCs w:val="22"/>
        </w:rPr>
        <w:t>1</w:t>
      </w:r>
      <w:r w:rsidRPr="00183A6E">
        <w:rPr>
          <w:rFonts w:ascii="Calibri" w:hAnsi="Calibri" w:cs="Arial"/>
          <w:bCs w:val="0"/>
          <w:sz w:val="22"/>
          <w:szCs w:val="22"/>
        </w:rPr>
        <w:t xml:space="preserve"> к Правилам страхования № 00</w:t>
      </w:r>
      <w:r>
        <w:rPr>
          <w:rFonts w:ascii="Calibri" w:hAnsi="Calibri" w:cs="Arial"/>
          <w:bCs w:val="0"/>
          <w:sz w:val="22"/>
          <w:szCs w:val="22"/>
        </w:rPr>
        <w:t>39</w:t>
      </w:r>
      <w:r w:rsidRPr="00183A6E">
        <w:rPr>
          <w:rFonts w:ascii="Calibri" w:hAnsi="Calibri" w:cs="Arial"/>
          <w:bCs w:val="0"/>
          <w:sz w:val="22"/>
          <w:szCs w:val="22"/>
        </w:rPr>
        <w:t>.СЖ.03.00</w:t>
      </w:r>
      <w:r>
        <w:rPr>
          <w:rFonts w:ascii="Calibri" w:hAnsi="Calibri" w:cs="Arial"/>
          <w:bCs w:val="0"/>
          <w:sz w:val="22"/>
          <w:szCs w:val="22"/>
        </w:rPr>
        <w:t>,</w:t>
      </w:r>
    </w:p>
    <w:p w14:paraId="4893D69A" w14:textId="0D9C3D26" w:rsidR="00C675F5" w:rsidRDefault="00C675F5" w:rsidP="00C675F5">
      <w:pPr>
        <w:pStyle w:val="af4"/>
        <w:jc w:val="right"/>
        <w:outlineLvl w:val="0"/>
        <w:rPr>
          <w:rFonts w:ascii="Calibri" w:hAnsi="Calibri" w:cs="Arial"/>
          <w:bCs w:val="0"/>
          <w:sz w:val="22"/>
          <w:szCs w:val="22"/>
        </w:rPr>
      </w:pPr>
      <w:r>
        <w:rPr>
          <w:rFonts w:ascii="Calibri" w:hAnsi="Calibri" w:cs="Arial"/>
          <w:bCs w:val="0"/>
          <w:sz w:val="22"/>
          <w:szCs w:val="22"/>
        </w:rPr>
        <w:t>у</w:t>
      </w:r>
      <w:r w:rsidRPr="00183A6E">
        <w:rPr>
          <w:rFonts w:ascii="Calibri" w:hAnsi="Calibri" w:cs="Arial"/>
          <w:bCs w:val="0"/>
          <w:sz w:val="22"/>
          <w:szCs w:val="22"/>
        </w:rPr>
        <w:t xml:space="preserve">твержденным Приказом </w:t>
      </w:r>
      <w:r w:rsidR="00826815">
        <w:rPr>
          <w:rFonts w:ascii="Calibri" w:hAnsi="Calibri" w:cs="Arial"/>
          <w:bCs w:val="0"/>
          <w:sz w:val="22"/>
          <w:szCs w:val="22"/>
        </w:rPr>
        <w:t>з</w:t>
      </w:r>
      <w:r>
        <w:rPr>
          <w:rFonts w:ascii="Calibri" w:hAnsi="Calibri" w:cs="Arial"/>
          <w:bCs w:val="0"/>
          <w:sz w:val="22"/>
          <w:szCs w:val="22"/>
        </w:rPr>
        <w:t>аместителя</w:t>
      </w:r>
      <w:r w:rsidRPr="0091467E">
        <w:rPr>
          <w:rFonts w:ascii="Calibri" w:hAnsi="Calibri" w:cs="Arial"/>
          <w:bCs w:val="0"/>
          <w:sz w:val="22"/>
          <w:szCs w:val="22"/>
        </w:rPr>
        <w:t xml:space="preserve"> Генерального директора</w:t>
      </w:r>
      <w:r>
        <w:rPr>
          <w:rFonts w:ascii="Calibri" w:hAnsi="Calibri" w:cs="Arial"/>
          <w:bCs w:val="0"/>
          <w:sz w:val="22"/>
          <w:szCs w:val="22"/>
        </w:rPr>
        <w:t xml:space="preserve"> – </w:t>
      </w:r>
    </w:p>
    <w:p w14:paraId="6A9CA410" w14:textId="77777777" w:rsidR="00C675F5" w:rsidRPr="00183A6E" w:rsidRDefault="00C675F5" w:rsidP="00C675F5">
      <w:pPr>
        <w:pStyle w:val="af4"/>
        <w:jc w:val="right"/>
        <w:outlineLvl w:val="0"/>
        <w:rPr>
          <w:rFonts w:ascii="Calibri" w:hAnsi="Calibri" w:cs="Arial"/>
          <w:bCs w:val="0"/>
          <w:sz w:val="22"/>
          <w:szCs w:val="22"/>
        </w:rPr>
      </w:pPr>
      <w:r>
        <w:rPr>
          <w:rFonts w:ascii="Calibri" w:hAnsi="Calibri" w:cs="Arial"/>
          <w:bCs w:val="0"/>
          <w:sz w:val="22"/>
          <w:szCs w:val="22"/>
        </w:rPr>
        <w:t xml:space="preserve">Административного директора </w:t>
      </w:r>
      <w:r w:rsidRPr="00183A6E">
        <w:rPr>
          <w:rFonts w:ascii="Calibri" w:hAnsi="Calibri" w:cs="Arial"/>
          <w:bCs w:val="0"/>
          <w:sz w:val="22"/>
          <w:szCs w:val="22"/>
        </w:rPr>
        <w:t>ООО СК «Сбербанк страхование жизни»</w:t>
      </w:r>
    </w:p>
    <w:p w14:paraId="164EFD04" w14:textId="77777777" w:rsidR="00C675F5" w:rsidRPr="00183A6E" w:rsidRDefault="00C675F5" w:rsidP="00C675F5">
      <w:pPr>
        <w:pStyle w:val="af4"/>
        <w:jc w:val="right"/>
        <w:outlineLvl w:val="0"/>
        <w:rPr>
          <w:rFonts w:ascii="Calibri" w:hAnsi="Calibri" w:cs="Arial"/>
          <w:bCs w:val="0"/>
          <w:sz w:val="22"/>
          <w:szCs w:val="22"/>
        </w:rPr>
      </w:pPr>
      <w:r w:rsidRPr="00183A6E">
        <w:rPr>
          <w:rFonts w:ascii="Calibri" w:hAnsi="Calibri" w:cs="Arial"/>
          <w:bCs w:val="0"/>
          <w:sz w:val="22"/>
          <w:szCs w:val="22"/>
        </w:rPr>
        <w:t xml:space="preserve">от </w:t>
      </w:r>
      <w:r>
        <w:rPr>
          <w:rFonts w:ascii="Calibri" w:hAnsi="Calibri" w:cs="Arial"/>
          <w:bCs w:val="0"/>
          <w:sz w:val="22"/>
          <w:szCs w:val="22"/>
        </w:rPr>
        <w:t>19.06.2017</w:t>
      </w:r>
      <w:r w:rsidRPr="00183A6E">
        <w:rPr>
          <w:rFonts w:ascii="Calibri" w:hAnsi="Calibri" w:cs="Arial"/>
          <w:bCs w:val="0"/>
          <w:sz w:val="22"/>
          <w:szCs w:val="22"/>
        </w:rPr>
        <w:t xml:space="preserve"> № </w:t>
      </w:r>
      <w:r w:rsidRPr="00293135">
        <w:rPr>
          <w:rFonts w:ascii="Calibri" w:hAnsi="Calibri" w:cs="Arial"/>
          <w:bCs w:val="0"/>
          <w:sz w:val="22"/>
          <w:szCs w:val="22"/>
        </w:rPr>
        <w:t>03-01-01-01/06</w:t>
      </w:r>
    </w:p>
    <w:p w14:paraId="6F4D37F3" w14:textId="77777777" w:rsidR="00C675F5" w:rsidRPr="00183A6E" w:rsidRDefault="00C675F5" w:rsidP="00C675F5">
      <w:pPr>
        <w:spacing w:before="240" w:after="240"/>
        <w:jc w:val="center"/>
        <w:rPr>
          <w:rFonts w:ascii="Calibri" w:hAnsi="Calibri" w:cs="Arial"/>
          <w:b/>
          <w:bCs/>
        </w:rPr>
      </w:pPr>
      <w:r w:rsidRPr="00183A6E">
        <w:rPr>
          <w:rFonts w:ascii="Calibri" w:hAnsi="Calibri" w:cs="Arial"/>
          <w:b/>
          <w:bCs/>
        </w:rPr>
        <w:t>Список Особо опасных заболеваний</w:t>
      </w:r>
    </w:p>
    <w:tbl>
      <w:tblPr>
        <w:tblW w:w="10705" w:type="dxa"/>
        <w:tblInd w:w="103" w:type="dxa"/>
        <w:tblLayout w:type="fixed"/>
        <w:tblLook w:val="0000" w:firstRow="0" w:lastRow="0" w:firstColumn="0" w:lastColumn="0" w:noHBand="0" w:noVBand="0"/>
      </w:tblPr>
      <w:tblGrid>
        <w:gridCol w:w="714"/>
        <w:gridCol w:w="2268"/>
        <w:gridCol w:w="7723"/>
      </w:tblGrid>
      <w:tr w:rsidR="00C675F5" w:rsidRPr="00660B28" w14:paraId="350D473E" w14:textId="77777777" w:rsidTr="000374BF">
        <w:trPr>
          <w:trHeight w:val="406"/>
        </w:trPr>
        <w:tc>
          <w:tcPr>
            <w:tcW w:w="714" w:type="dxa"/>
            <w:tcBorders>
              <w:top w:val="single" w:sz="4" w:space="0" w:color="auto"/>
              <w:left w:val="single" w:sz="4" w:space="0" w:color="auto"/>
              <w:bottom w:val="single" w:sz="4" w:space="0" w:color="auto"/>
              <w:right w:val="single" w:sz="4" w:space="0" w:color="auto"/>
            </w:tcBorders>
            <w:vAlign w:val="center"/>
          </w:tcPr>
          <w:p w14:paraId="006859A5" w14:textId="77777777" w:rsidR="00C675F5" w:rsidRPr="00660B28" w:rsidRDefault="00C675F5" w:rsidP="000374BF">
            <w:pPr>
              <w:jc w:val="center"/>
              <w:rPr>
                <w:rFonts w:cs="Arial"/>
                <w:b/>
                <w:bCs/>
              </w:rPr>
            </w:pPr>
            <w:r w:rsidRPr="00660B28">
              <w:rPr>
                <w:rFonts w:cs="Arial"/>
                <w:b/>
                <w:bCs/>
              </w:rPr>
              <w:t>Статья</w:t>
            </w:r>
          </w:p>
        </w:tc>
        <w:tc>
          <w:tcPr>
            <w:tcW w:w="2268" w:type="dxa"/>
            <w:tcBorders>
              <w:top w:val="single" w:sz="4" w:space="0" w:color="auto"/>
              <w:left w:val="single" w:sz="4" w:space="0" w:color="auto"/>
              <w:bottom w:val="single" w:sz="4" w:space="0" w:color="auto"/>
              <w:right w:val="single" w:sz="4" w:space="0" w:color="auto"/>
            </w:tcBorders>
            <w:noWrap/>
            <w:vAlign w:val="center"/>
          </w:tcPr>
          <w:p w14:paraId="3E43C5DD" w14:textId="77777777" w:rsidR="00C675F5" w:rsidRPr="00660B28" w:rsidRDefault="00C675F5" w:rsidP="000374BF">
            <w:pPr>
              <w:jc w:val="center"/>
              <w:rPr>
                <w:rFonts w:cs="Arial"/>
                <w:b/>
                <w:bCs/>
              </w:rPr>
            </w:pPr>
            <w:r w:rsidRPr="00660B28">
              <w:rPr>
                <w:rFonts w:cs="Arial"/>
                <w:b/>
                <w:bCs/>
              </w:rPr>
              <w:t>Наименование Особо опасных заболеваний</w:t>
            </w:r>
          </w:p>
        </w:tc>
        <w:tc>
          <w:tcPr>
            <w:tcW w:w="7723" w:type="dxa"/>
            <w:tcBorders>
              <w:top w:val="single" w:sz="4" w:space="0" w:color="auto"/>
              <w:left w:val="single" w:sz="4" w:space="0" w:color="auto"/>
              <w:bottom w:val="single" w:sz="4" w:space="0" w:color="auto"/>
              <w:right w:val="single" w:sz="4" w:space="0" w:color="auto"/>
            </w:tcBorders>
            <w:vAlign w:val="center"/>
          </w:tcPr>
          <w:p w14:paraId="490A8E98" w14:textId="77777777" w:rsidR="00C675F5" w:rsidRPr="00660B28" w:rsidRDefault="00C675F5" w:rsidP="000374BF">
            <w:pPr>
              <w:jc w:val="center"/>
              <w:rPr>
                <w:rFonts w:cs="Arial"/>
                <w:b/>
                <w:bCs/>
              </w:rPr>
            </w:pPr>
            <w:r w:rsidRPr="00660B28">
              <w:rPr>
                <w:rFonts w:cs="Arial"/>
                <w:b/>
                <w:bCs/>
              </w:rPr>
              <w:t>Определение Особо опасных заболеваний</w:t>
            </w:r>
          </w:p>
        </w:tc>
      </w:tr>
      <w:tr w:rsidR="00C675F5" w:rsidRPr="00660B28" w14:paraId="008165B0" w14:textId="77777777" w:rsidTr="000374BF">
        <w:trPr>
          <w:trHeight w:val="527"/>
        </w:trPr>
        <w:tc>
          <w:tcPr>
            <w:tcW w:w="714" w:type="dxa"/>
            <w:vMerge w:val="restart"/>
            <w:tcBorders>
              <w:top w:val="single" w:sz="4" w:space="0" w:color="auto"/>
              <w:left w:val="single" w:sz="4" w:space="0" w:color="auto"/>
              <w:right w:val="single" w:sz="4" w:space="0" w:color="auto"/>
            </w:tcBorders>
            <w:noWrap/>
            <w:vAlign w:val="center"/>
          </w:tcPr>
          <w:p w14:paraId="5972F02F" w14:textId="77777777" w:rsidR="00C675F5" w:rsidRPr="008C1172" w:rsidRDefault="00C675F5" w:rsidP="000374BF">
            <w:pPr>
              <w:jc w:val="center"/>
              <w:rPr>
                <w:rFonts w:cs="Arial"/>
              </w:rPr>
            </w:pPr>
            <w:r w:rsidRPr="008C1172">
              <w:rPr>
                <w:rFonts w:cs="Arial"/>
              </w:rPr>
              <w:t>1</w:t>
            </w:r>
          </w:p>
        </w:tc>
        <w:tc>
          <w:tcPr>
            <w:tcW w:w="2268" w:type="dxa"/>
            <w:vMerge w:val="restart"/>
            <w:tcBorders>
              <w:top w:val="single" w:sz="4" w:space="0" w:color="auto"/>
              <w:left w:val="single" w:sz="4" w:space="0" w:color="auto"/>
              <w:right w:val="single" w:sz="4" w:space="0" w:color="auto"/>
            </w:tcBorders>
            <w:vAlign w:val="center"/>
          </w:tcPr>
          <w:p w14:paraId="29753309" w14:textId="77777777" w:rsidR="00C675F5" w:rsidRPr="00660B28" w:rsidRDefault="00C675F5" w:rsidP="000374BF">
            <w:pPr>
              <w:jc w:val="center"/>
              <w:rPr>
                <w:rFonts w:cs="Arial"/>
                <w:b/>
              </w:rPr>
            </w:pPr>
            <w:r>
              <w:rPr>
                <w:rFonts w:cs="Arial"/>
                <w:b/>
              </w:rPr>
              <w:t>ЗЛОКАЧЕСТВЕННОЕ ОНКОЛОГИЧЕСКОЕ ЗАБОЛЕВАНИЕ</w:t>
            </w:r>
          </w:p>
        </w:tc>
        <w:tc>
          <w:tcPr>
            <w:tcW w:w="7723" w:type="dxa"/>
            <w:tcBorders>
              <w:top w:val="single" w:sz="4" w:space="0" w:color="auto"/>
              <w:left w:val="single" w:sz="4" w:space="0" w:color="auto"/>
              <w:right w:val="single" w:sz="4" w:space="0" w:color="auto"/>
            </w:tcBorders>
            <w:noWrap/>
            <w:vAlign w:val="center"/>
          </w:tcPr>
          <w:p w14:paraId="1033B2B2" w14:textId="77777777" w:rsidR="00C675F5" w:rsidRPr="00520C81" w:rsidRDefault="00C675F5" w:rsidP="000374BF">
            <w:pPr>
              <w:jc w:val="both"/>
              <w:rPr>
                <w:rFonts w:ascii="Calibri" w:hAnsi="Calibri" w:cs="Arial"/>
              </w:rPr>
            </w:pPr>
            <w:r>
              <w:rPr>
                <w:rFonts w:ascii="Calibri" w:hAnsi="Calibri" w:cs="Arial"/>
              </w:rPr>
              <w:t>З</w:t>
            </w:r>
            <w:r w:rsidRPr="003B30F7">
              <w:rPr>
                <w:rFonts w:ascii="Calibri" w:hAnsi="Calibri" w:cs="Arial"/>
              </w:rPr>
              <w:t>аболевание, проявляющееся в развитии одно</w:t>
            </w:r>
            <w:r>
              <w:rPr>
                <w:rFonts w:ascii="Calibri" w:hAnsi="Calibri" w:cs="Arial"/>
              </w:rPr>
              <w:t>й</w:t>
            </w:r>
            <w:r w:rsidRPr="003B30F7">
              <w:rPr>
                <w:rFonts w:ascii="Calibri" w:hAnsi="Calibri" w:cs="Arial"/>
              </w:rPr>
              <w:t xml:space="preserve"> или нескольких злокачественных опухолей, характеризующихся отсутствием дифференцировки клеток, прогрессивным неконтролируемым ростом, способностью к метастазированию (распространению злокачественных клеток из первичного очага), к инвазии и деструкции здоровых и окружающих опухолей тканей</w:t>
            </w:r>
            <w:r w:rsidRPr="00520C81">
              <w:rPr>
                <w:rFonts w:ascii="Calibri" w:hAnsi="Calibri" w:cs="Arial"/>
              </w:rPr>
              <w:t>, диагностированное Застрахованному лицу на основании результатов морфологического исследования (гистологического и (или) цитологического метода(-ов)) впервые в течение срока страхования.</w:t>
            </w:r>
          </w:p>
          <w:p w14:paraId="2A5B02A6" w14:textId="77777777" w:rsidR="00C675F5" w:rsidRPr="00660B28" w:rsidRDefault="00C675F5" w:rsidP="000374BF">
            <w:pPr>
              <w:jc w:val="both"/>
              <w:rPr>
                <w:rFonts w:cs="Arial"/>
              </w:rPr>
            </w:pPr>
            <w:r w:rsidRPr="00660B28">
              <w:rPr>
                <w:rFonts w:cs="Arial"/>
              </w:rPr>
              <w:t>В определение «</w:t>
            </w:r>
            <w:r>
              <w:rPr>
                <w:rFonts w:cs="Arial"/>
              </w:rPr>
              <w:t>Злокачественное онкологическое заболевание</w:t>
            </w:r>
            <w:r w:rsidRPr="00660B28">
              <w:rPr>
                <w:rFonts w:cs="Arial"/>
              </w:rPr>
              <w:t>» в том числе включается: лейкемия, злокачественные лимфомы, включая лимфому кожи, болезнь Ходжкина, злокачественные заболевания костного мозга, и саркому.</w:t>
            </w:r>
          </w:p>
        </w:tc>
      </w:tr>
      <w:tr w:rsidR="00C675F5" w:rsidRPr="00520C81" w14:paraId="3C4F5D27" w14:textId="77777777" w:rsidTr="000374BF">
        <w:trPr>
          <w:trHeight w:val="2701"/>
        </w:trPr>
        <w:tc>
          <w:tcPr>
            <w:tcW w:w="714" w:type="dxa"/>
            <w:vMerge/>
            <w:tcBorders>
              <w:left w:val="single" w:sz="4" w:space="0" w:color="auto"/>
              <w:bottom w:val="single" w:sz="4" w:space="0" w:color="auto"/>
              <w:right w:val="single" w:sz="4" w:space="0" w:color="auto"/>
            </w:tcBorders>
            <w:noWrap/>
            <w:vAlign w:val="center"/>
          </w:tcPr>
          <w:p w14:paraId="7F26BA12" w14:textId="77777777" w:rsidR="00C675F5" w:rsidRPr="00520C81" w:rsidRDefault="00C675F5" w:rsidP="00C675F5">
            <w:pPr>
              <w:numPr>
                <w:ilvl w:val="0"/>
                <w:numId w:val="8"/>
              </w:numPr>
              <w:tabs>
                <w:tab w:val="clear" w:pos="1337"/>
                <w:tab w:val="num" w:pos="1080"/>
              </w:tabs>
              <w:spacing w:after="0" w:line="240" w:lineRule="auto"/>
              <w:ind w:left="1080"/>
              <w:jc w:val="center"/>
              <w:rPr>
                <w:rFonts w:cs="Arial"/>
                <w:i/>
              </w:rPr>
            </w:pPr>
          </w:p>
        </w:tc>
        <w:tc>
          <w:tcPr>
            <w:tcW w:w="2268" w:type="dxa"/>
            <w:vMerge/>
            <w:tcBorders>
              <w:left w:val="single" w:sz="4" w:space="0" w:color="auto"/>
              <w:bottom w:val="single" w:sz="4" w:space="0" w:color="auto"/>
              <w:right w:val="single" w:sz="4" w:space="0" w:color="auto"/>
            </w:tcBorders>
            <w:vAlign w:val="center"/>
          </w:tcPr>
          <w:p w14:paraId="0BBD3A08" w14:textId="77777777" w:rsidR="00C675F5" w:rsidRPr="00520C81" w:rsidRDefault="00C675F5" w:rsidP="000374BF">
            <w:pPr>
              <w:jc w:val="center"/>
              <w:rPr>
                <w:rFonts w:cs="Arial"/>
                <w:b/>
                <w:i/>
              </w:rPr>
            </w:pPr>
          </w:p>
        </w:tc>
        <w:tc>
          <w:tcPr>
            <w:tcW w:w="7723" w:type="dxa"/>
            <w:tcBorders>
              <w:left w:val="single" w:sz="4" w:space="0" w:color="auto"/>
              <w:bottom w:val="single" w:sz="4" w:space="0" w:color="auto"/>
              <w:right w:val="single" w:sz="4" w:space="0" w:color="auto"/>
            </w:tcBorders>
            <w:noWrap/>
            <w:vAlign w:val="center"/>
          </w:tcPr>
          <w:p w14:paraId="7567FCBA" w14:textId="77777777" w:rsidR="00C675F5" w:rsidRPr="00520C81" w:rsidRDefault="00C675F5" w:rsidP="000374BF">
            <w:pPr>
              <w:spacing w:before="120"/>
              <w:jc w:val="both"/>
              <w:rPr>
                <w:rFonts w:ascii="Calibri" w:hAnsi="Calibri" w:cs="Arial"/>
                <w:i/>
              </w:rPr>
            </w:pPr>
            <w:r w:rsidRPr="00520C81">
              <w:rPr>
                <w:rFonts w:ascii="Calibri" w:hAnsi="Calibri" w:cs="Arial"/>
                <w:i/>
              </w:rPr>
              <w:t xml:space="preserve">Из определения Особо опасного заболевания в целях настоящего страхования исключаются: </w:t>
            </w:r>
          </w:p>
          <w:p w14:paraId="315751C6"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rPr>
              <w:t>Злокачественные опухоли кожи и меланома, максимальная толщина которой в соответствии с гистологическим заключением меньше 1,5 мм или которая не превышает уровень Т3</w:t>
            </w:r>
            <w:r w:rsidRPr="00520C81">
              <w:rPr>
                <w:rFonts w:cs="Arial"/>
                <w:i/>
                <w:lang w:val="en-US"/>
              </w:rPr>
              <w:t>N</w:t>
            </w:r>
            <w:r w:rsidRPr="00520C81">
              <w:rPr>
                <w:rFonts w:cs="Arial"/>
                <w:i/>
              </w:rPr>
              <w:t>(0)</w:t>
            </w:r>
            <w:r w:rsidRPr="00520C81">
              <w:rPr>
                <w:rFonts w:cs="Arial"/>
                <w:i/>
                <w:lang w:val="en-US"/>
              </w:rPr>
              <w:t>M</w:t>
            </w:r>
            <w:r w:rsidRPr="00520C81">
              <w:rPr>
                <w:rFonts w:cs="Arial"/>
                <w:i/>
              </w:rPr>
              <w:t xml:space="preserve">(0) по международной классификации </w:t>
            </w:r>
            <w:r w:rsidRPr="00520C81">
              <w:rPr>
                <w:rFonts w:cs="Arial"/>
                <w:i/>
                <w:lang w:val="en-US"/>
              </w:rPr>
              <w:t>TNM</w:t>
            </w:r>
            <w:r w:rsidRPr="00520C81">
              <w:rPr>
                <w:rFonts w:cs="Arial"/>
                <w:i/>
              </w:rPr>
              <w:t>;</w:t>
            </w:r>
          </w:p>
          <w:p w14:paraId="7DE8E979"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rPr>
              <w:t xml:space="preserve">Рак предстательной железы стадии </w:t>
            </w:r>
            <w:r w:rsidRPr="00520C81">
              <w:rPr>
                <w:rFonts w:cs="Arial"/>
                <w:i/>
                <w:lang w:val="en-US"/>
              </w:rPr>
              <w:t>T</w:t>
            </w:r>
            <w:r w:rsidRPr="00520C81">
              <w:rPr>
                <w:rFonts w:cs="Arial"/>
                <w:i/>
              </w:rPr>
              <w:t xml:space="preserve">1 (включая Т1а и Т1б) по классификации </w:t>
            </w:r>
            <w:r w:rsidRPr="00520C81">
              <w:rPr>
                <w:rFonts w:cs="Arial"/>
                <w:i/>
                <w:lang w:val="en-US"/>
              </w:rPr>
              <w:t>TNM</w:t>
            </w:r>
            <w:r w:rsidRPr="00520C81">
              <w:rPr>
                <w:rFonts w:cs="Arial"/>
                <w:i/>
              </w:rPr>
              <w:t>;</w:t>
            </w:r>
          </w:p>
          <w:p w14:paraId="6B51D146"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rPr>
              <w:t xml:space="preserve">Карцинома </w:t>
            </w:r>
            <w:r w:rsidRPr="00520C81">
              <w:rPr>
                <w:rFonts w:cs="Arial"/>
                <w:i/>
                <w:lang w:val="en-US"/>
              </w:rPr>
              <w:t>in</w:t>
            </w:r>
            <w:r w:rsidRPr="00520C81">
              <w:rPr>
                <w:rFonts w:cs="Arial"/>
                <w:i/>
              </w:rPr>
              <w:t xml:space="preserve"> </w:t>
            </w:r>
            <w:r w:rsidRPr="00520C81">
              <w:rPr>
                <w:rFonts w:cs="Arial"/>
                <w:i/>
                <w:lang w:val="en-US"/>
              </w:rPr>
              <w:t>situ</w:t>
            </w:r>
            <w:r w:rsidRPr="00520C81">
              <w:rPr>
                <w:rFonts w:cs="Arial"/>
                <w:i/>
              </w:rPr>
              <w:t xml:space="preserve"> (преинвазивный или интраэпителиальный рак), включая дисплазию шейки матки (CIN-1, CIN-2 и CIN-3), а также любые опухоли гистологически описанные как предраковые заболевания;</w:t>
            </w:r>
          </w:p>
          <w:p w14:paraId="3CD65042"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rPr>
              <w:t>Базальноклеточная карцинома и плоскоклеточная карцинома;</w:t>
            </w:r>
          </w:p>
          <w:p w14:paraId="04D1C820"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rPr>
              <w:t xml:space="preserve">Хронический лимфоцитарный лейкоз стадия А (по классификации Binet) или стадия I (по классификации </w:t>
            </w:r>
            <w:r w:rsidRPr="00520C81">
              <w:rPr>
                <w:rFonts w:cs="Arial"/>
                <w:i/>
                <w:lang w:val="en-US"/>
              </w:rPr>
              <w:t>RAI</w:t>
            </w:r>
            <w:r w:rsidRPr="00520C81">
              <w:rPr>
                <w:rFonts w:cs="Arial"/>
                <w:i/>
              </w:rPr>
              <w:t>);</w:t>
            </w:r>
          </w:p>
          <w:p w14:paraId="7EF7266C"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lang w:val="en-US"/>
              </w:rPr>
              <w:t xml:space="preserve">Папиллярный </w:t>
            </w:r>
            <w:r w:rsidRPr="00520C81">
              <w:rPr>
                <w:rFonts w:cs="Arial"/>
                <w:i/>
              </w:rPr>
              <w:t>рак щитовидной железы;</w:t>
            </w:r>
          </w:p>
          <w:p w14:paraId="6A8A0347" w14:textId="77777777" w:rsidR="00C675F5" w:rsidRPr="00520C81" w:rsidRDefault="00C675F5" w:rsidP="00C675F5">
            <w:pPr>
              <w:numPr>
                <w:ilvl w:val="0"/>
                <w:numId w:val="6"/>
              </w:numPr>
              <w:spacing w:after="0" w:line="240" w:lineRule="auto"/>
              <w:ind w:left="357" w:firstLine="0"/>
              <w:jc w:val="both"/>
              <w:rPr>
                <w:rFonts w:cs="Arial"/>
                <w:i/>
                <w:lang w:val="en-US"/>
              </w:rPr>
            </w:pPr>
            <w:r w:rsidRPr="00520C81">
              <w:rPr>
                <w:rFonts w:cs="Arial"/>
                <w:i/>
              </w:rPr>
              <w:t xml:space="preserve">Неинвазивный папиллярный рак мочевого пузыря, гистологически описанный, как имеющий стадию </w:t>
            </w:r>
            <w:r w:rsidRPr="00520C81">
              <w:rPr>
                <w:rFonts w:cs="Arial"/>
                <w:i/>
                <w:lang w:val="en-US"/>
              </w:rPr>
              <w:t>TaN0M0 или меньше</w:t>
            </w:r>
            <w:r w:rsidRPr="00520C81">
              <w:rPr>
                <w:rFonts w:cs="Arial"/>
                <w:i/>
              </w:rPr>
              <w:t>;</w:t>
            </w:r>
          </w:p>
          <w:p w14:paraId="4BACB959" w14:textId="77777777" w:rsidR="00C675F5" w:rsidRPr="00520C81" w:rsidRDefault="00C675F5" w:rsidP="00C675F5">
            <w:pPr>
              <w:numPr>
                <w:ilvl w:val="0"/>
                <w:numId w:val="6"/>
              </w:numPr>
              <w:spacing w:after="0" w:line="240" w:lineRule="auto"/>
              <w:ind w:left="357" w:firstLine="0"/>
              <w:jc w:val="both"/>
              <w:rPr>
                <w:rFonts w:cs="Arial"/>
                <w:i/>
              </w:rPr>
            </w:pPr>
            <w:r w:rsidRPr="00520C81">
              <w:rPr>
                <w:rFonts w:cs="Arial"/>
                <w:i/>
              </w:rPr>
              <w:t>Любые виды злокачественных новообразований протекающих на фоне ВИЧ –инфекции или СПИДа (включая Саркому Капоши).</w:t>
            </w:r>
          </w:p>
        </w:tc>
      </w:tr>
      <w:tr w:rsidR="00C675F5" w:rsidRPr="00660B28" w14:paraId="19E65A3B" w14:textId="77777777" w:rsidTr="000374BF">
        <w:trPr>
          <w:trHeight w:val="1692"/>
        </w:trPr>
        <w:tc>
          <w:tcPr>
            <w:tcW w:w="714" w:type="dxa"/>
            <w:vMerge w:val="restart"/>
            <w:tcBorders>
              <w:left w:val="single" w:sz="4" w:space="0" w:color="auto"/>
              <w:right w:val="single" w:sz="4" w:space="0" w:color="auto"/>
            </w:tcBorders>
            <w:noWrap/>
            <w:vAlign w:val="center"/>
          </w:tcPr>
          <w:p w14:paraId="4BB5887E" w14:textId="77777777" w:rsidR="00C675F5" w:rsidRPr="00660B28" w:rsidRDefault="00C675F5" w:rsidP="000374BF">
            <w:pPr>
              <w:jc w:val="center"/>
              <w:rPr>
                <w:rFonts w:cs="Arial"/>
              </w:rPr>
            </w:pPr>
            <w:r w:rsidRPr="00660B28">
              <w:rPr>
                <w:rFonts w:cs="Arial"/>
              </w:rPr>
              <w:t>2</w:t>
            </w:r>
          </w:p>
        </w:tc>
        <w:tc>
          <w:tcPr>
            <w:tcW w:w="2268" w:type="dxa"/>
            <w:vMerge w:val="restart"/>
            <w:tcBorders>
              <w:left w:val="single" w:sz="4" w:space="0" w:color="auto"/>
              <w:right w:val="single" w:sz="4" w:space="0" w:color="auto"/>
            </w:tcBorders>
            <w:vAlign w:val="center"/>
          </w:tcPr>
          <w:p w14:paraId="0E423620" w14:textId="77777777" w:rsidR="00C675F5" w:rsidRPr="00660B28" w:rsidRDefault="00C675F5" w:rsidP="000374BF">
            <w:pPr>
              <w:jc w:val="center"/>
              <w:rPr>
                <w:rFonts w:cs="Arial"/>
                <w:b/>
              </w:rPr>
            </w:pPr>
            <w:r w:rsidRPr="00660B28">
              <w:rPr>
                <w:rFonts w:cs="Arial"/>
                <w:b/>
              </w:rPr>
              <w:t>БАКТЕРИАЛЬНЫЙ МЕНИНГИТ</w:t>
            </w:r>
          </w:p>
        </w:tc>
        <w:tc>
          <w:tcPr>
            <w:tcW w:w="7723" w:type="dxa"/>
            <w:tcBorders>
              <w:top w:val="single" w:sz="4" w:space="0" w:color="auto"/>
              <w:left w:val="single" w:sz="4" w:space="0" w:color="auto"/>
              <w:right w:val="single" w:sz="4" w:space="0" w:color="auto"/>
            </w:tcBorders>
            <w:noWrap/>
            <w:vAlign w:val="center"/>
          </w:tcPr>
          <w:p w14:paraId="1D230FC4" w14:textId="77777777" w:rsidR="00C675F5" w:rsidRPr="00515215" w:rsidRDefault="00C675F5" w:rsidP="000374BF">
            <w:pPr>
              <w:jc w:val="both"/>
              <w:rPr>
                <w:rFonts w:cs="Arial"/>
              </w:rPr>
            </w:pPr>
            <w:r w:rsidRPr="00660B28">
              <w:rPr>
                <w:rFonts w:cs="Arial"/>
              </w:rPr>
              <w:t>Острое воспаление оболочек головного и спинного мозга, проявляющееся характерными клиническими симптомами, приводящее к стойкой неврологической недостаточности. Заболевание должно проявляться в состоянии полной прикованности к постели и неспособности подняться с кровати самостоятельно без посторонней помощи или постоянной невозможности самостоятельно выполнять три и более элементарных бытовых действий</w:t>
            </w:r>
            <w:r>
              <w:rPr>
                <w:rFonts w:cs="Arial"/>
              </w:rPr>
              <w:t xml:space="preserve"> </w:t>
            </w:r>
            <w:r w:rsidRPr="00515215">
              <w:rPr>
                <w:rFonts w:ascii="Calibri" w:hAnsi="Calibri" w:cs="Arial"/>
              </w:rPr>
              <w:t>(по сравнению с возрастной нормой):</w:t>
            </w:r>
          </w:p>
          <w:p w14:paraId="65209723" w14:textId="77777777" w:rsidR="00C675F5" w:rsidRPr="00660B28" w:rsidRDefault="00C675F5" w:rsidP="00C675F5">
            <w:pPr>
              <w:numPr>
                <w:ilvl w:val="0"/>
                <w:numId w:val="9"/>
              </w:numPr>
              <w:spacing w:after="0" w:line="240" w:lineRule="auto"/>
              <w:jc w:val="both"/>
              <w:rPr>
                <w:rFonts w:cs="Arial"/>
              </w:rPr>
            </w:pPr>
            <w:r w:rsidRPr="00660B28">
              <w:rPr>
                <w:rFonts w:cs="Arial"/>
              </w:rPr>
              <w:lastRenderedPageBreak/>
              <w:t>Мыться (способность самостоятельно мыться в душе или в ванне), одеваться (снимать или надевать на себя одежду, застегиваться или расстегиваться).</w:t>
            </w:r>
          </w:p>
          <w:p w14:paraId="2E52F7C0" w14:textId="77777777" w:rsidR="00C675F5" w:rsidRPr="00660B28" w:rsidRDefault="00C675F5" w:rsidP="00C675F5">
            <w:pPr>
              <w:numPr>
                <w:ilvl w:val="0"/>
                <w:numId w:val="9"/>
              </w:numPr>
              <w:spacing w:after="0" w:line="240" w:lineRule="auto"/>
              <w:jc w:val="both"/>
              <w:rPr>
                <w:rFonts w:cs="Arial"/>
              </w:rPr>
            </w:pPr>
            <w:r w:rsidRPr="00660B28">
              <w:rPr>
                <w:rFonts w:cs="Arial"/>
              </w:rPr>
              <w:t>Соблюдать личную гигиену (пользоваться туалетом, поддерживать приемлемый уровень гигиены).</w:t>
            </w:r>
          </w:p>
          <w:p w14:paraId="3FF75904" w14:textId="77777777" w:rsidR="00C675F5" w:rsidRPr="00660B28" w:rsidRDefault="00C675F5" w:rsidP="00C675F5">
            <w:pPr>
              <w:numPr>
                <w:ilvl w:val="0"/>
                <w:numId w:val="9"/>
              </w:numPr>
              <w:spacing w:after="0" w:line="240" w:lineRule="auto"/>
              <w:jc w:val="both"/>
              <w:rPr>
                <w:rFonts w:cs="Arial"/>
              </w:rPr>
            </w:pPr>
            <w:r w:rsidRPr="00660B28">
              <w:rPr>
                <w:rFonts w:cs="Arial"/>
              </w:rPr>
              <w:t>Подвижность (способность передвигаться в пределах дома или в пределах этажа), самостоятельно регулировать экскреторные функции.</w:t>
            </w:r>
          </w:p>
          <w:p w14:paraId="0F1EC73F" w14:textId="77777777" w:rsidR="00C675F5" w:rsidRPr="00660B28" w:rsidRDefault="00C675F5" w:rsidP="00C675F5">
            <w:pPr>
              <w:numPr>
                <w:ilvl w:val="0"/>
                <w:numId w:val="9"/>
              </w:numPr>
              <w:spacing w:after="0" w:line="240" w:lineRule="auto"/>
              <w:jc w:val="both"/>
              <w:rPr>
                <w:rFonts w:cs="Arial"/>
              </w:rPr>
            </w:pPr>
            <w:r w:rsidRPr="00660B28">
              <w:rPr>
                <w:rFonts w:cs="Arial"/>
              </w:rPr>
              <w:t xml:space="preserve">Есть/пить (но не готовить пищу). </w:t>
            </w:r>
          </w:p>
          <w:p w14:paraId="2ACE78BB" w14:textId="77777777" w:rsidR="00C675F5" w:rsidRPr="00660B28" w:rsidRDefault="00C675F5" w:rsidP="000374BF">
            <w:pPr>
              <w:jc w:val="both"/>
              <w:rPr>
                <w:rFonts w:cs="Arial"/>
              </w:rPr>
            </w:pPr>
            <w:r w:rsidRPr="00660B28">
              <w:rPr>
                <w:rFonts w:cs="Arial"/>
              </w:rPr>
              <w:t xml:space="preserve">Описанные состояния должны быть подтверждены медицинскими документами, по меньшей мере, в течение 3 месяцев. </w:t>
            </w:r>
          </w:p>
          <w:p w14:paraId="4DFA644A" w14:textId="77777777" w:rsidR="00C675F5" w:rsidRPr="00660B28" w:rsidRDefault="00C675F5" w:rsidP="000374BF">
            <w:pPr>
              <w:jc w:val="both"/>
              <w:rPr>
                <w:rFonts w:cs="Arial"/>
              </w:rPr>
            </w:pPr>
            <w:r w:rsidRPr="00660B28">
              <w:rPr>
                <w:rFonts w:cs="Arial"/>
              </w:rPr>
              <w:t xml:space="preserve">Диагноз должен быть установлен врачом – специалистом (невролог, инфекционист), </w:t>
            </w:r>
            <w:r>
              <w:rPr>
                <w:rFonts w:cs="Arial"/>
              </w:rPr>
              <w:t>и подтвержден</w:t>
            </w:r>
            <w:r w:rsidRPr="00660B28">
              <w:rPr>
                <w:rFonts w:cs="Arial"/>
              </w:rPr>
              <w:t xml:space="preserve"> результатами специфических исследований (исследование крови и спинномозговой жидкости), КТ или МРТ головного мозга.</w:t>
            </w:r>
          </w:p>
        </w:tc>
      </w:tr>
      <w:tr w:rsidR="00C675F5" w:rsidRPr="00660B28" w14:paraId="67867AA4" w14:textId="77777777" w:rsidTr="000374BF">
        <w:trPr>
          <w:trHeight w:val="1206"/>
        </w:trPr>
        <w:tc>
          <w:tcPr>
            <w:tcW w:w="714" w:type="dxa"/>
            <w:vMerge/>
            <w:tcBorders>
              <w:left w:val="single" w:sz="4" w:space="0" w:color="auto"/>
              <w:bottom w:val="single" w:sz="4" w:space="0" w:color="auto"/>
              <w:right w:val="single" w:sz="4" w:space="0" w:color="auto"/>
            </w:tcBorders>
            <w:noWrap/>
            <w:vAlign w:val="center"/>
          </w:tcPr>
          <w:p w14:paraId="352039C3" w14:textId="77777777" w:rsidR="00C675F5" w:rsidRPr="00660B28" w:rsidRDefault="00C675F5" w:rsidP="00C675F5">
            <w:pPr>
              <w:numPr>
                <w:ilvl w:val="0"/>
                <w:numId w:val="8"/>
              </w:numPr>
              <w:tabs>
                <w:tab w:val="clear" w:pos="1337"/>
                <w:tab w:val="num" w:pos="1080"/>
              </w:tabs>
              <w:spacing w:after="0" w:line="240" w:lineRule="auto"/>
              <w:ind w:left="1080"/>
              <w:jc w:val="center"/>
              <w:rPr>
                <w:rFonts w:cs="Arial"/>
              </w:rPr>
            </w:pPr>
          </w:p>
        </w:tc>
        <w:tc>
          <w:tcPr>
            <w:tcW w:w="2268" w:type="dxa"/>
            <w:vMerge/>
            <w:tcBorders>
              <w:left w:val="single" w:sz="4" w:space="0" w:color="auto"/>
              <w:bottom w:val="single" w:sz="4" w:space="0" w:color="auto"/>
              <w:right w:val="single" w:sz="4" w:space="0" w:color="auto"/>
            </w:tcBorders>
            <w:vAlign w:val="center"/>
          </w:tcPr>
          <w:p w14:paraId="3054CDC0" w14:textId="77777777" w:rsidR="00C675F5" w:rsidRPr="00660B28" w:rsidRDefault="00C675F5" w:rsidP="000374BF">
            <w:pPr>
              <w:jc w:val="center"/>
              <w:rPr>
                <w:rFonts w:cs="Arial"/>
                <w:b/>
              </w:rPr>
            </w:pPr>
          </w:p>
        </w:tc>
        <w:tc>
          <w:tcPr>
            <w:tcW w:w="7723" w:type="dxa"/>
            <w:tcBorders>
              <w:left w:val="single" w:sz="4" w:space="0" w:color="auto"/>
              <w:bottom w:val="single" w:sz="4" w:space="0" w:color="auto"/>
              <w:right w:val="single" w:sz="4" w:space="0" w:color="auto"/>
            </w:tcBorders>
            <w:noWrap/>
            <w:vAlign w:val="center"/>
          </w:tcPr>
          <w:p w14:paraId="40660568" w14:textId="77777777" w:rsidR="00C675F5" w:rsidRPr="00520C81" w:rsidRDefault="00C675F5" w:rsidP="000374BF">
            <w:pPr>
              <w:spacing w:before="120"/>
              <w:contextualSpacing/>
              <w:jc w:val="both"/>
              <w:rPr>
                <w:rFonts w:ascii="Calibri" w:hAnsi="Calibri" w:cs="Arial"/>
                <w:i/>
              </w:rPr>
            </w:pPr>
            <w:r w:rsidRPr="00520C81">
              <w:rPr>
                <w:rFonts w:ascii="Calibri" w:hAnsi="Calibri" w:cs="Arial"/>
                <w:i/>
              </w:rPr>
              <w:t xml:space="preserve">Из определения Особо опасного заболевания в целях настоящего страхования исключаются: </w:t>
            </w:r>
          </w:p>
          <w:p w14:paraId="24EA4BA3" w14:textId="77777777" w:rsidR="00C675F5" w:rsidRPr="00660B28" w:rsidRDefault="00C675F5" w:rsidP="00C675F5">
            <w:pPr>
              <w:numPr>
                <w:ilvl w:val="0"/>
                <w:numId w:val="12"/>
              </w:numPr>
              <w:spacing w:after="0" w:line="240" w:lineRule="auto"/>
              <w:ind w:left="357" w:firstLine="0"/>
              <w:contextualSpacing/>
              <w:jc w:val="both"/>
              <w:rPr>
                <w:rFonts w:cs="Arial"/>
                <w:i/>
              </w:rPr>
            </w:pPr>
            <w:r w:rsidRPr="00660B28">
              <w:rPr>
                <w:rFonts w:cs="Arial"/>
                <w:i/>
              </w:rPr>
              <w:t xml:space="preserve">Бактериальный менингит, </w:t>
            </w:r>
            <w:r>
              <w:rPr>
                <w:rFonts w:cs="Arial"/>
                <w:i/>
              </w:rPr>
              <w:t>на фоне</w:t>
            </w:r>
            <w:r w:rsidRPr="00660B28">
              <w:rPr>
                <w:rFonts w:cs="Arial"/>
                <w:i/>
              </w:rPr>
              <w:t xml:space="preserve"> ВИЧ инфекци</w:t>
            </w:r>
            <w:r>
              <w:rPr>
                <w:rFonts w:cs="Arial"/>
                <w:i/>
              </w:rPr>
              <w:t>и</w:t>
            </w:r>
            <w:r w:rsidRPr="00660B28">
              <w:rPr>
                <w:rFonts w:cs="Arial"/>
                <w:i/>
              </w:rPr>
              <w:t>.</w:t>
            </w:r>
          </w:p>
          <w:p w14:paraId="4B64726C" w14:textId="77777777" w:rsidR="00C675F5" w:rsidRPr="00660B28" w:rsidRDefault="00C675F5" w:rsidP="00C675F5">
            <w:pPr>
              <w:numPr>
                <w:ilvl w:val="0"/>
                <w:numId w:val="12"/>
              </w:numPr>
              <w:spacing w:after="0" w:line="240" w:lineRule="auto"/>
              <w:ind w:left="357" w:firstLine="0"/>
              <w:contextualSpacing/>
              <w:jc w:val="both"/>
              <w:rPr>
                <w:rFonts w:cs="Arial"/>
                <w:i/>
              </w:rPr>
            </w:pPr>
            <w:r w:rsidRPr="00660B28">
              <w:rPr>
                <w:rFonts w:cs="Arial"/>
                <w:i/>
              </w:rPr>
              <w:t>Бактериальный менингит, возникший на фоне хронической инфекции, включая туберкулезную инфекцию.</w:t>
            </w:r>
          </w:p>
        </w:tc>
      </w:tr>
      <w:tr w:rsidR="00C675F5" w:rsidRPr="00660B28" w14:paraId="2FE08479" w14:textId="77777777" w:rsidTr="000374BF">
        <w:trPr>
          <w:trHeight w:val="2701"/>
        </w:trPr>
        <w:tc>
          <w:tcPr>
            <w:tcW w:w="714" w:type="dxa"/>
            <w:tcBorders>
              <w:left w:val="single" w:sz="4" w:space="0" w:color="auto"/>
              <w:bottom w:val="single" w:sz="4" w:space="0" w:color="auto"/>
              <w:right w:val="single" w:sz="4" w:space="0" w:color="auto"/>
            </w:tcBorders>
            <w:noWrap/>
            <w:vAlign w:val="center"/>
          </w:tcPr>
          <w:p w14:paraId="2D1BC484" w14:textId="77777777" w:rsidR="00C675F5" w:rsidRPr="00660B28" w:rsidRDefault="00C675F5" w:rsidP="000374BF">
            <w:pPr>
              <w:jc w:val="center"/>
              <w:rPr>
                <w:rFonts w:cs="Arial"/>
              </w:rPr>
            </w:pPr>
            <w:r w:rsidRPr="00660B28">
              <w:rPr>
                <w:rFonts w:cs="Arial"/>
              </w:rPr>
              <w:t>3</w:t>
            </w:r>
          </w:p>
        </w:tc>
        <w:tc>
          <w:tcPr>
            <w:tcW w:w="2268" w:type="dxa"/>
            <w:tcBorders>
              <w:left w:val="single" w:sz="4" w:space="0" w:color="auto"/>
              <w:bottom w:val="single" w:sz="4" w:space="0" w:color="auto"/>
              <w:right w:val="single" w:sz="4" w:space="0" w:color="auto"/>
            </w:tcBorders>
            <w:vAlign w:val="center"/>
          </w:tcPr>
          <w:p w14:paraId="1D4EB4C0" w14:textId="77777777" w:rsidR="00C675F5" w:rsidRPr="00660B28" w:rsidRDefault="00C675F5" w:rsidP="000374BF">
            <w:pPr>
              <w:jc w:val="center"/>
              <w:rPr>
                <w:rFonts w:cs="Arial"/>
                <w:b/>
              </w:rPr>
            </w:pPr>
            <w:r w:rsidRPr="00660B28">
              <w:rPr>
                <w:rFonts w:cs="Arial"/>
                <w:b/>
              </w:rPr>
              <w:t>АПЛАСТИЧЕСКАЯ АНЕМИЯ</w:t>
            </w:r>
          </w:p>
        </w:tc>
        <w:tc>
          <w:tcPr>
            <w:tcW w:w="7723" w:type="dxa"/>
            <w:tcBorders>
              <w:left w:val="single" w:sz="4" w:space="0" w:color="auto"/>
              <w:bottom w:val="single" w:sz="4" w:space="0" w:color="auto"/>
              <w:right w:val="single" w:sz="4" w:space="0" w:color="auto"/>
            </w:tcBorders>
            <w:noWrap/>
            <w:vAlign w:val="center"/>
          </w:tcPr>
          <w:p w14:paraId="6F78F773" w14:textId="77777777" w:rsidR="00C675F5" w:rsidRPr="00660B28" w:rsidRDefault="00C675F5" w:rsidP="000374BF">
            <w:pPr>
              <w:jc w:val="both"/>
              <w:rPr>
                <w:rFonts w:cs="Arial"/>
              </w:rPr>
            </w:pPr>
            <w:r w:rsidRPr="00660B28">
              <w:rPr>
                <w:rFonts w:cs="Arial"/>
              </w:rPr>
              <w:t>Хроническое системное заболевание, характеризующееся стойкой полной аплазией костного мозга и глубоким нарушением его функции, что выражается анемией, нейтропенией и тромбоцитопенией, требующее как минимум одного из следующих видов лечения:</w:t>
            </w:r>
          </w:p>
          <w:p w14:paraId="0EB9DE7B" w14:textId="77777777" w:rsidR="00C675F5" w:rsidRPr="00660B28" w:rsidRDefault="00C675F5" w:rsidP="00C675F5">
            <w:pPr>
              <w:numPr>
                <w:ilvl w:val="0"/>
                <w:numId w:val="9"/>
              </w:numPr>
              <w:spacing w:after="0" w:line="240" w:lineRule="auto"/>
              <w:jc w:val="both"/>
              <w:rPr>
                <w:rFonts w:cs="Arial"/>
              </w:rPr>
            </w:pPr>
            <w:r>
              <w:rPr>
                <w:rFonts w:cs="Arial"/>
              </w:rPr>
              <w:t>З</w:t>
            </w:r>
            <w:r w:rsidRPr="00660B28">
              <w:rPr>
                <w:rFonts w:cs="Arial"/>
              </w:rPr>
              <w:t>аместительной трансфузионной терапии компонентов крови;</w:t>
            </w:r>
          </w:p>
          <w:p w14:paraId="0B98D726" w14:textId="77777777" w:rsidR="00C675F5" w:rsidRPr="00660B28" w:rsidRDefault="00C675F5" w:rsidP="00C675F5">
            <w:pPr>
              <w:numPr>
                <w:ilvl w:val="0"/>
                <w:numId w:val="9"/>
              </w:numPr>
              <w:spacing w:after="0" w:line="240" w:lineRule="auto"/>
              <w:jc w:val="both"/>
              <w:rPr>
                <w:rFonts w:cs="Arial"/>
              </w:rPr>
            </w:pPr>
            <w:r>
              <w:rPr>
                <w:rFonts w:cs="Arial"/>
              </w:rPr>
              <w:t>П</w:t>
            </w:r>
            <w:r w:rsidRPr="00660B28">
              <w:rPr>
                <w:rFonts w:cs="Arial"/>
              </w:rPr>
              <w:t>рименение препаратов, стимулирующих работу костного мозга;</w:t>
            </w:r>
          </w:p>
          <w:p w14:paraId="018284B5" w14:textId="77777777" w:rsidR="00C675F5" w:rsidRPr="00660B28" w:rsidRDefault="00C675F5" w:rsidP="00C675F5">
            <w:pPr>
              <w:numPr>
                <w:ilvl w:val="0"/>
                <w:numId w:val="9"/>
              </w:numPr>
              <w:spacing w:after="0" w:line="240" w:lineRule="auto"/>
              <w:jc w:val="both"/>
              <w:rPr>
                <w:rFonts w:cs="Arial"/>
              </w:rPr>
            </w:pPr>
            <w:r>
              <w:rPr>
                <w:rFonts w:cs="Arial"/>
              </w:rPr>
              <w:t>И</w:t>
            </w:r>
            <w:r w:rsidRPr="00660B28">
              <w:rPr>
                <w:rFonts w:cs="Arial"/>
              </w:rPr>
              <w:t>ммуносупрессивной терапии;</w:t>
            </w:r>
          </w:p>
          <w:p w14:paraId="0729B434" w14:textId="77777777" w:rsidR="00C675F5" w:rsidRPr="00660B28" w:rsidRDefault="00C675F5" w:rsidP="00C675F5">
            <w:pPr>
              <w:numPr>
                <w:ilvl w:val="0"/>
                <w:numId w:val="9"/>
              </w:numPr>
              <w:spacing w:after="0" w:line="240" w:lineRule="auto"/>
              <w:jc w:val="both"/>
              <w:rPr>
                <w:rFonts w:cs="Arial"/>
              </w:rPr>
            </w:pPr>
            <w:r>
              <w:rPr>
                <w:rFonts w:cs="Arial"/>
              </w:rPr>
              <w:t>Т</w:t>
            </w:r>
            <w:r w:rsidRPr="00660B28">
              <w:rPr>
                <w:rFonts w:cs="Arial"/>
              </w:rPr>
              <w:t>рансплантации костного мозга.</w:t>
            </w:r>
          </w:p>
          <w:p w14:paraId="65F2D4F4" w14:textId="77777777" w:rsidR="00C675F5" w:rsidRPr="00660B28" w:rsidRDefault="00C675F5" w:rsidP="000374BF">
            <w:pPr>
              <w:jc w:val="both"/>
              <w:rPr>
                <w:rFonts w:cs="Arial"/>
              </w:rPr>
            </w:pPr>
            <w:r w:rsidRPr="00660B28">
              <w:rPr>
                <w:rFonts w:cs="Arial"/>
              </w:rPr>
              <w:t xml:space="preserve">Диагноз должен быть установлен врачом – специалистом (гематолог) и </w:t>
            </w:r>
            <w:r>
              <w:rPr>
                <w:rFonts w:cs="Arial"/>
              </w:rPr>
              <w:t>подтвержден</w:t>
            </w:r>
            <w:r w:rsidRPr="00660B28">
              <w:rPr>
                <w:rFonts w:cs="Arial"/>
              </w:rPr>
              <w:t xml:space="preserve"> результат</w:t>
            </w:r>
            <w:r>
              <w:rPr>
                <w:rFonts w:cs="Arial"/>
              </w:rPr>
              <w:t>ами</w:t>
            </w:r>
            <w:r w:rsidRPr="00660B28">
              <w:rPr>
                <w:rFonts w:cs="Arial"/>
              </w:rPr>
              <w:t xml:space="preserve"> </w:t>
            </w:r>
            <w:r>
              <w:rPr>
                <w:rFonts w:cs="Arial"/>
              </w:rPr>
              <w:t>инструментальных исс</w:t>
            </w:r>
            <w:r w:rsidRPr="00293E79">
              <w:rPr>
                <w:rFonts w:cs="Arial"/>
              </w:rPr>
              <w:t>ледовани</w:t>
            </w:r>
            <w:r>
              <w:rPr>
                <w:rFonts w:cs="Arial"/>
              </w:rPr>
              <w:t>й</w:t>
            </w:r>
            <w:r w:rsidRPr="00293E79">
              <w:rPr>
                <w:rFonts w:cs="Arial"/>
              </w:rPr>
              <w:t>, включая биопсию костного мозга.</w:t>
            </w:r>
          </w:p>
        </w:tc>
      </w:tr>
      <w:tr w:rsidR="00C675F5" w:rsidRPr="00660B28" w14:paraId="586CB199" w14:textId="77777777" w:rsidTr="000374BF">
        <w:trPr>
          <w:trHeight w:val="694"/>
        </w:trPr>
        <w:tc>
          <w:tcPr>
            <w:tcW w:w="714" w:type="dxa"/>
            <w:vMerge w:val="restart"/>
            <w:tcBorders>
              <w:top w:val="single" w:sz="4" w:space="0" w:color="auto"/>
              <w:left w:val="single" w:sz="4" w:space="0" w:color="auto"/>
              <w:right w:val="single" w:sz="4" w:space="0" w:color="auto"/>
            </w:tcBorders>
            <w:noWrap/>
            <w:vAlign w:val="center"/>
          </w:tcPr>
          <w:p w14:paraId="5346E06F" w14:textId="77777777" w:rsidR="00C675F5" w:rsidRPr="00660B28" w:rsidRDefault="00C675F5" w:rsidP="000374BF">
            <w:pPr>
              <w:jc w:val="center"/>
              <w:rPr>
                <w:rFonts w:cs="Arial"/>
              </w:rPr>
            </w:pPr>
            <w:r w:rsidRPr="00660B28">
              <w:rPr>
                <w:rFonts w:cs="Arial"/>
              </w:rPr>
              <w:t>4</w:t>
            </w:r>
          </w:p>
        </w:tc>
        <w:tc>
          <w:tcPr>
            <w:tcW w:w="2268" w:type="dxa"/>
            <w:vMerge w:val="restart"/>
            <w:tcBorders>
              <w:top w:val="single" w:sz="4" w:space="0" w:color="auto"/>
              <w:left w:val="single" w:sz="4" w:space="0" w:color="auto"/>
              <w:right w:val="single" w:sz="4" w:space="0" w:color="auto"/>
            </w:tcBorders>
            <w:vAlign w:val="center"/>
          </w:tcPr>
          <w:p w14:paraId="611CF14B" w14:textId="77777777" w:rsidR="00C675F5" w:rsidRPr="00660B28" w:rsidRDefault="00C675F5" w:rsidP="000374BF">
            <w:pPr>
              <w:jc w:val="center"/>
              <w:rPr>
                <w:rFonts w:cs="Arial"/>
                <w:b/>
              </w:rPr>
            </w:pPr>
            <w:r w:rsidRPr="00660B28">
              <w:rPr>
                <w:rFonts w:cs="Arial"/>
                <w:b/>
              </w:rPr>
              <w:t>ДОБРОКАЧЕСТВЕН</w:t>
            </w:r>
            <w:r>
              <w:rPr>
                <w:rFonts w:cs="Arial"/>
                <w:b/>
              </w:rPr>
              <w:t>-</w:t>
            </w:r>
            <w:r w:rsidRPr="00660B28">
              <w:rPr>
                <w:rFonts w:cs="Arial"/>
                <w:b/>
              </w:rPr>
              <w:t>НАЯ ОПУХОЛЬ ГОЛОВНОГО МОЗГА</w:t>
            </w:r>
          </w:p>
        </w:tc>
        <w:tc>
          <w:tcPr>
            <w:tcW w:w="7723" w:type="dxa"/>
            <w:tcBorders>
              <w:top w:val="single" w:sz="4" w:space="0" w:color="auto"/>
              <w:left w:val="single" w:sz="4" w:space="0" w:color="auto"/>
              <w:right w:val="single" w:sz="4" w:space="0" w:color="auto"/>
            </w:tcBorders>
            <w:noWrap/>
            <w:vAlign w:val="center"/>
          </w:tcPr>
          <w:p w14:paraId="2E61A476" w14:textId="77777777" w:rsidR="00C675F5" w:rsidRDefault="00C675F5" w:rsidP="000374BF">
            <w:pPr>
              <w:jc w:val="both"/>
              <w:rPr>
                <w:rFonts w:cs="Arial"/>
              </w:rPr>
            </w:pPr>
            <w:r w:rsidRPr="00C9416A">
              <w:rPr>
                <w:rFonts w:ascii="Calibri" w:hAnsi="Calibri" w:cs="Arial"/>
              </w:rPr>
              <w:t xml:space="preserve">Доброкачественная неоперабельная опухоль мозга, </w:t>
            </w:r>
            <w:r>
              <w:rPr>
                <w:rFonts w:ascii="Calibri" w:hAnsi="Calibri" w:cs="Arial"/>
              </w:rPr>
              <w:t>сопровождающаяся</w:t>
            </w:r>
            <w:r w:rsidRPr="00C9416A">
              <w:rPr>
                <w:rFonts w:ascii="Calibri" w:hAnsi="Calibri" w:cs="Arial"/>
              </w:rPr>
              <w:t xml:space="preserve"> </w:t>
            </w:r>
            <w:r>
              <w:rPr>
                <w:rFonts w:ascii="Calibri" w:hAnsi="Calibri" w:cs="Arial"/>
              </w:rPr>
              <w:t>стойкими</w:t>
            </w:r>
            <w:r w:rsidRPr="00C9416A">
              <w:rPr>
                <w:rFonts w:ascii="Calibri" w:hAnsi="Calibri" w:cs="Arial"/>
              </w:rPr>
              <w:t xml:space="preserve"> неврологическ</w:t>
            </w:r>
            <w:r>
              <w:rPr>
                <w:rFonts w:ascii="Calibri" w:hAnsi="Calibri" w:cs="Arial"/>
              </w:rPr>
              <w:t>ими</w:t>
            </w:r>
            <w:r w:rsidRPr="00C9416A">
              <w:rPr>
                <w:rFonts w:ascii="Calibri" w:hAnsi="Calibri" w:cs="Arial"/>
              </w:rPr>
              <w:t xml:space="preserve"> </w:t>
            </w:r>
            <w:r>
              <w:rPr>
                <w:rFonts w:ascii="Calibri" w:hAnsi="Calibri" w:cs="Arial"/>
              </w:rPr>
              <w:t>нарушениями</w:t>
            </w:r>
            <w:r w:rsidRPr="00C9416A">
              <w:rPr>
                <w:rFonts w:ascii="Calibri" w:hAnsi="Calibri" w:cs="Arial"/>
              </w:rPr>
              <w:t>, психическ</w:t>
            </w:r>
            <w:r>
              <w:rPr>
                <w:rFonts w:ascii="Calibri" w:hAnsi="Calibri" w:cs="Arial"/>
              </w:rPr>
              <w:t>ими</w:t>
            </w:r>
            <w:r w:rsidRPr="00C9416A">
              <w:rPr>
                <w:rFonts w:ascii="Calibri" w:hAnsi="Calibri" w:cs="Arial"/>
              </w:rPr>
              <w:t xml:space="preserve"> </w:t>
            </w:r>
            <w:r>
              <w:rPr>
                <w:rFonts w:ascii="Calibri" w:hAnsi="Calibri" w:cs="Arial"/>
              </w:rPr>
              <w:t>расстройствами</w:t>
            </w:r>
            <w:r w:rsidRPr="00C9416A">
              <w:rPr>
                <w:rFonts w:ascii="Calibri" w:hAnsi="Calibri" w:cs="Arial"/>
              </w:rPr>
              <w:t xml:space="preserve">, </w:t>
            </w:r>
            <w:r>
              <w:rPr>
                <w:rFonts w:ascii="Calibri" w:hAnsi="Calibri" w:cs="Arial"/>
              </w:rPr>
              <w:t>судорожными припадками</w:t>
            </w:r>
            <w:r w:rsidRPr="00C9416A">
              <w:rPr>
                <w:rFonts w:ascii="Calibri" w:hAnsi="Calibri" w:cs="Arial"/>
              </w:rPr>
              <w:t xml:space="preserve"> или удаление доброкачественной опухоли мозга под общей анестезией</w:t>
            </w:r>
            <w:r>
              <w:rPr>
                <w:rFonts w:ascii="Calibri" w:hAnsi="Calibri" w:cs="Arial"/>
              </w:rPr>
              <w:t>.</w:t>
            </w:r>
          </w:p>
          <w:p w14:paraId="72EF1104" w14:textId="77777777" w:rsidR="00C675F5" w:rsidRPr="00660B28" w:rsidRDefault="00C675F5" w:rsidP="000374BF">
            <w:pPr>
              <w:jc w:val="both"/>
              <w:rPr>
                <w:rFonts w:cs="Arial"/>
              </w:rPr>
            </w:pPr>
            <w:r w:rsidRPr="00660B28">
              <w:rPr>
                <w:rFonts w:cs="Arial"/>
              </w:rPr>
              <w:t xml:space="preserve">Диагноз должен быть установлен врачом-неврологом или нейрохирургом </w:t>
            </w:r>
            <w:r>
              <w:rPr>
                <w:rFonts w:cs="Arial"/>
              </w:rPr>
              <w:t>и подтвержден результатами КТ или МРТ.</w:t>
            </w:r>
          </w:p>
        </w:tc>
      </w:tr>
      <w:tr w:rsidR="00C675F5" w:rsidRPr="00660B28" w14:paraId="34DD6EB7" w14:textId="77777777" w:rsidTr="000374BF">
        <w:trPr>
          <w:trHeight w:val="142"/>
        </w:trPr>
        <w:tc>
          <w:tcPr>
            <w:tcW w:w="714" w:type="dxa"/>
            <w:vMerge/>
            <w:tcBorders>
              <w:left w:val="single" w:sz="4" w:space="0" w:color="auto"/>
              <w:bottom w:val="single" w:sz="4" w:space="0" w:color="auto"/>
              <w:right w:val="single" w:sz="4" w:space="0" w:color="auto"/>
            </w:tcBorders>
            <w:noWrap/>
            <w:vAlign w:val="center"/>
          </w:tcPr>
          <w:p w14:paraId="5CE63131" w14:textId="77777777" w:rsidR="00C675F5" w:rsidRPr="00660B28" w:rsidRDefault="00C675F5" w:rsidP="00C675F5">
            <w:pPr>
              <w:numPr>
                <w:ilvl w:val="0"/>
                <w:numId w:val="8"/>
              </w:numPr>
              <w:tabs>
                <w:tab w:val="clear" w:pos="1337"/>
                <w:tab w:val="num" w:pos="1080"/>
              </w:tabs>
              <w:spacing w:after="0" w:line="240" w:lineRule="auto"/>
              <w:ind w:left="1080"/>
              <w:jc w:val="center"/>
              <w:rPr>
                <w:rFonts w:cs="Arial"/>
              </w:rPr>
            </w:pPr>
          </w:p>
        </w:tc>
        <w:tc>
          <w:tcPr>
            <w:tcW w:w="2268" w:type="dxa"/>
            <w:vMerge/>
            <w:tcBorders>
              <w:left w:val="single" w:sz="4" w:space="0" w:color="auto"/>
              <w:bottom w:val="single" w:sz="4" w:space="0" w:color="auto"/>
              <w:right w:val="single" w:sz="4" w:space="0" w:color="auto"/>
            </w:tcBorders>
            <w:vAlign w:val="center"/>
          </w:tcPr>
          <w:p w14:paraId="05FA1340" w14:textId="77777777" w:rsidR="00C675F5" w:rsidRPr="00660B28" w:rsidRDefault="00C675F5" w:rsidP="000374BF">
            <w:pPr>
              <w:jc w:val="center"/>
              <w:rPr>
                <w:rFonts w:cs="Arial"/>
                <w:b/>
              </w:rPr>
            </w:pPr>
          </w:p>
        </w:tc>
        <w:tc>
          <w:tcPr>
            <w:tcW w:w="7723" w:type="dxa"/>
            <w:tcBorders>
              <w:left w:val="single" w:sz="4" w:space="0" w:color="auto"/>
              <w:bottom w:val="single" w:sz="4" w:space="0" w:color="auto"/>
              <w:right w:val="single" w:sz="4" w:space="0" w:color="auto"/>
            </w:tcBorders>
            <w:noWrap/>
            <w:vAlign w:val="center"/>
          </w:tcPr>
          <w:p w14:paraId="65C127AF" w14:textId="77777777" w:rsidR="00C675F5" w:rsidRPr="00660B28" w:rsidRDefault="00C675F5" w:rsidP="000374BF">
            <w:pPr>
              <w:spacing w:before="120"/>
              <w:contextualSpacing/>
              <w:jc w:val="both"/>
              <w:rPr>
                <w:rFonts w:cs="Arial"/>
                <w:i/>
              </w:rPr>
            </w:pPr>
            <w:r w:rsidRPr="00520C81">
              <w:rPr>
                <w:rFonts w:ascii="Calibri" w:hAnsi="Calibri" w:cs="Arial"/>
                <w:i/>
              </w:rPr>
              <w:t>Из определения Особо опасного заболевания в целях наст</w:t>
            </w:r>
            <w:r>
              <w:rPr>
                <w:rFonts w:ascii="Calibri" w:hAnsi="Calibri" w:cs="Arial"/>
                <w:i/>
              </w:rPr>
              <w:t>оящего страхования исключаются:</w:t>
            </w:r>
          </w:p>
          <w:p w14:paraId="3E1C4F92" w14:textId="77777777" w:rsidR="00C675F5" w:rsidRPr="00660B28" w:rsidRDefault="00C675F5" w:rsidP="00C675F5">
            <w:pPr>
              <w:numPr>
                <w:ilvl w:val="0"/>
                <w:numId w:val="7"/>
              </w:numPr>
              <w:spacing w:after="0" w:line="240" w:lineRule="auto"/>
              <w:ind w:left="357" w:firstLine="0"/>
              <w:jc w:val="both"/>
              <w:rPr>
                <w:rFonts w:cs="Arial"/>
                <w:i/>
              </w:rPr>
            </w:pPr>
            <w:r w:rsidRPr="00660B28">
              <w:rPr>
                <w:rFonts w:cs="Arial"/>
                <w:i/>
              </w:rPr>
              <w:t>Кисты головного мозга любой локализации.</w:t>
            </w:r>
          </w:p>
          <w:p w14:paraId="5F257C90" w14:textId="77777777" w:rsidR="00C675F5" w:rsidRPr="00660B28" w:rsidRDefault="00C675F5" w:rsidP="00C675F5">
            <w:pPr>
              <w:numPr>
                <w:ilvl w:val="0"/>
                <w:numId w:val="7"/>
              </w:numPr>
              <w:spacing w:after="0" w:line="240" w:lineRule="auto"/>
              <w:ind w:left="357" w:firstLine="0"/>
              <w:jc w:val="both"/>
              <w:rPr>
                <w:rFonts w:cs="Arial"/>
                <w:i/>
              </w:rPr>
            </w:pPr>
            <w:r w:rsidRPr="00660B28">
              <w:rPr>
                <w:rFonts w:cs="Arial"/>
                <w:i/>
              </w:rPr>
              <w:t>Гранулемы.</w:t>
            </w:r>
          </w:p>
          <w:p w14:paraId="3C288910" w14:textId="77777777" w:rsidR="00C675F5" w:rsidRPr="00660B28" w:rsidRDefault="00C675F5" w:rsidP="00C675F5">
            <w:pPr>
              <w:numPr>
                <w:ilvl w:val="0"/>
                <w:numId w:val="7"/>
              </w:numPr>
              <w:spacing w:after="0" w:line="240" w:lineRule="auto"/>
              <w:ind w:left="357" w:firstLine="0"/>
              <w:jc w:val="both"/>
              <w:rPr>
                <w:rFonts w:cs="Arial"/>
                <w:i/>
              </w:rPr>
            </w:pPr>
            <w:r w:rsidRPr="00660B28">
              <w:rPr>
                <w:rFonts w:cs="Arial"/>
                <w:i/>
              </w:rPr>
              <w:t>Сосудистые мальформации.</w:t>
            </w:r>
          </w:p>
          <w:p w14:paraId="7A1F021A" w14:textId="77777777" w:rsidR="00C675F5" w:rsidRPr="00660B28" w:rsidRDefault="00C675F5" w:rsidP="00C675F5">
            <w:pPr>
              <w:numPr>
                <w:ilvl w:val="0"/>
                <w:numId w:val="7"/>
              </w:numPr>
              <w:spacing w:after="0" w:line="240" w:lineRule="auto"/>
              <w:ind w:left="357" w:firstLine="0"/>
              <w:jc w:val="both"/>
              <w:rPr>
                <w:rFonts w:cs="Arial"/>
                <w:i/>
              </w:rPr>
            </w:pPr>
            <w:r w:rsidRPr="00660B28">
              <w:rPr>
                <w:rFonts w:cs="Arial"/>
                <w:i/>
              </w:rPr>
              <w:t>Гематомы.</w:t>
            </w:r>
          </w:p>
          <w:p w14:paraId="12A090BD" w14:textId="77777777" w:rsidR="00C675F5" w:rsidRPr="00660B28" w:rsidRDefault="00C675F5" w:rsidP="00C675F5">
            <w:pPr>
              <w:numPr>
                <w:ilvl w:val="0"/>
                <w:numId w:val="7"/>
              </w:numPr>
              <w:spacing w:after="0" w:line="240" w:lineRule="auto"/>
              <w:ind w:left="357" w:firstLine="0"/>
              <w:jc w:val="both"/>
              <w:rPr>
                <w:rFonts w:cs="Arial"/>
                <w:i/>
              </w:rPr>
            </w:pPr>
            <w:r w:rsidRPr="00660B28">
              <w:rPr>
                <w:rFonts w:cs="Arial"/>
                <w:i/>
              </w:rPr>
              <w:t>Опухоли гипофиза и спинного мозга.</w:t>
            </w:r>
          </w:p>
        </w:tc>
      </w:tr>
      <w:tr w:rsidR="00C675F5" w:rsidRPr="00660B28" w14:paraId="564859CC" w14:textId="77777777" w:rsidTr="000374BF">
        <w:trPr>
          <w:trHeight w:val="1126"/>
        </w:trPr>
        <w:tc>
          <w:tcPr>
            <w:tcW w:w="714" w:type="dxa"/>
            <w:tcBorders>
              <w:top w:val="single" w:sz="4" w:space="0" w:color="auto"/>
              <w:left w:val="single" w:sz="4" w:space="0" w:color="auto"/>
              <w:bottom w:val="single" w:sz="4" w:space="0" w:color="auto"/>
              <w:right w:val="single" w:sz="4" w:space="0" w:color="auto"/>
            </w:tcBorders>
            <w:noWrap/>
            <w:vAlign w:val="center"/>
          </w:tcPr>
          <w:p w14:paraId="2DED23F8" w14:textId="77777777" w:rsidR="00C675F5" w:rsidRPr="00660B28" w:rsidRDefault="00C675F5" w:rsidP="000374BF">
            <w:pPr>
              <w:jc w:val="center"/>
              <w:rPr>
                <w:rFonts w:cs="Arial"/>
              </w:rPr>
            </w:pPr>
            <w:r w:rsidRPr="00660B28">
              <w:rPr>
                <w:rFonts w:cs="Arial"/>
              </w:rPr>
              <w:t>5</w:t>
            </w:r>
          </w:p>
        </w:tc>
        <w:tc>
          <w:tcPr>
            <w:tcW w:w="2268" w:type="dxa"/>
            <w:tcBorders>
              <w:top w:val="single" w:sz="4" w:space="0" w:color="auto"/>
              <w:left w:val="single" w:sz="4" w:space="0" w:color="auto"/>
              <w:bottom w:val="single" w:sz="4" w:space="0" w:color="auto"/>
              <w:right w:val="single" w:sz="4" w:space="0" w:color="auto"/>
            </w:tcBorders>
            <w:vAlign w:val="center"/>
          </w:tcPr>
          <w:p w14:paraId="7D89B17D" w14:textId="77777777" w:rsidR="00C675F5" w:rsidRPr="00660B28" w:rsidRDefault="00C675F5" w:rsidP="000374BF">
            <w:pPr>
              <w:jc w:val="center"/>
              <w:rPr>
                <w:rFonts w:cs="Arial"/>
                <w:b/>
              </w:rPr>
            </w:pPr>
            <w:r w:rsidRPr="00660B28">
              <w:rPr>
                <w:rFonts w:cs="Arial"/>
                <w:b/>
              </w:rPr>
              <w:t xml:space="preserve">САХАРНЫЙ ДИАБЕТ </w:t>
            </w:r>
          </w:p>
          <w:p w14:paraId="266B04CB" w14:textId="77777777" w:rsidR="00C675F5" w:rsidRPr="00660B28" w:rsidRDefault="00C675F5" w:rsidP="000374BF">
            <w:pPr>
              <w:jc w:val="center"/>
              <w:rPr>
                <w:rFonts w:cs="Arial"/>
                <w:b/>
              </w:rPr>
            </w:pPr>
            <w:r w:rsidRPr="00660B28">
              <w:rPr>
                <w:rFonts w:cs="Arial"/>
                <w:b/>
              </w:rPr>
              <w:t>(I тип, инсули</w:t>
            </w:r>
            <w:r>
              <w:rPr>
                <w:rFonts w:cs="Arial"/>
                <w:b/>
              </w:rPr>
              <w:t>-</w:t>
            </w:r>
            <w:r w:rsidRPr="00660B28">
              <w:rPr>
                <w:rFonts w:cs="Arial"/>
                <w:b/>
              </w:rPr>
              <w:t>нозависимый)</w:t>
            </w:r>
          </w:p>
        </w:tc>
        <w:tc>
          <w:tcPr>
            <w:tcW w:w="7723" w:type="dxa"/>
            <w:tcBorders>
              <w:top w:val="single" w:sz="4" w:space="0" w:color="auto"/>
              <w:left w:val="single" w:sz="4" w:space="0" w:color="auto"/>
              <w:right w:val="single" w:sz="4" w:space="0" w:color="auto"/>
            </w:tcBorders>
            <w:noWrap/>
            <w:vAlign w:val="center"/>
          </w:tcPr>
          <w:p w14:paraId="72A3A74D" w14:textId="77777777" w:rsidR="00C675F5" w:rsidRPr="00660B28" w:rsidRDefault="00C675F5" w:rsidP="000374BF">
            <w:pPr>
              <w:jc w:val="both"/>
              <w:rPr>
                <w:rFonts w:cs="Arial"/>
              </w:rPr>
            </w:pPr>
            <w:r w:rsidRPr="00660B28">
              <w:rPr>
                <w:rFonts w:cs="Arial"/>
              </w:rPr>
              <w:t xml:space="preserve">Впервые диагностированный </w:t>
            </w:r>
            <w:r>
              <w:rPr>
                <w:rFonts w:cs="Arial"/>
              </w:rPr>
              <w:t xml:space="preserve">в течение срока страхования </w:t>
            </w:r>
            <w:r w:rsidRPr="00660B28">
              <w:rPr>
                <w:rFonts w:cs="Arial"/>
              </w:rPr>
              <w:t>сахарный диабет I типа (инсулинозависимый), требующий ежедневных инъекций инсулина.</w:t>
            </w:r>
          </w:p>
          <w:p w14:paraId="0B5620B9" w14:textId="77777777" w:rsidR="00C675F5" w:rsidRPr="00B063ED" w:rsidRDefault="00C675F5" w:rsidP="000374BF">
            <w:pPr>
              <w:jc w:val="both"/>
              <w:rPr>
                <w:rFonts w:ascii="Calibri" w:hAnsi="Calibri" w:cs="Arial"/>
              </w:rPr>
            </w:pPr>
            <w:r w:rsidRPr="00B063ED">
              <w:rPr>
                <w:rFonts w:ascii="Calibri" w:hAnsi="Calibri" w:cs="Arial"/>
              </w:rPr>
              <w:lastRenderedPageBreak/>
              <w:t xml:space="preserve">Длительность </w:t>
            </w:r>
            <w:r>
              <w:rPr>
                <w:rFonts w:ascii="Calibri" w:hAnsi="Calibri" w:cs="Arial"/>
              </w:rPr>
              <w:t>заболевания</w:t>
            </w:r>
            <w:r w:rsidRPr="00B063ED">
              <w:rPr>
                <w:rFonts w:ascii="Calibri" w:hAnsi="Calibri" w:cs="Arial"/>
              </w:rPr>
              <w:t xml:space="preserve"> </w:t>
            </w:r>
            <w:r>
              <w:rPr>
                <w:rFonts w:ascii="Calibri" w:hAnsi="Calibri" w:cs="Arial"/>
              </w:rPr>
              <w:t>должна быть не</w:t>
            </w:r>
            <w:r w:rsidRPr="00B063ED">
              <w:rPr>
                <w:rFonts w:ascii="Calibri" w:hAnsi="Calibri" w:cs="Arial"/>
              </w:rPr>
              <w:t xml:space="preserve"> мен</w:t>
            </w:r>
            <w:r>
              <w:rPr>
                <w:rFonts w:ascii="Calibri" w:hAnsi="Calibri" w:cs="Arial"/>
              </w:rPr>
              <w:t>ее</w:t>
            </w:r>
            <w:r w:rsidRPr="00B063ED">
              <w:rPr>
                <w:rFonts w:ascii="Calibri" w:hAnsi="Calibri" w:cs="Arial"/>
              </w:rPr>
              <w:t xml:space="preserve"> тр</w:t>
            </w:r>
            <w:r>
              <w:rPr>
                <w:rFonts w:ascii="Calibri" w:hAnsi="Calibri" w:cs="Arial"/>
              </w:rPr>
              <w:t>ех</w:t>
            </w:r>
            <w:r w:rsidRPr="00B063ED">
              <w:rPr>
                <w:rFonts w:ascii="Calibri" w:hAnsi="Calibri" w:cs="Arial"/>
              </w:rPr>
              <w:t xml:space="preserve"> месяц</w:t>
            </w:r>
            <w:r>
              <w:rPr>
                <w:rFonts w:ascii="Calibri" w:hAnsi="Calibri" w:cs="Arial"/>
              </w:rPr>
              <w:t>ев</w:t>
            </w:r>
            <w:r w:rsidRPr="00B063ED">
              <w:rPr>
                <w:rFonts w:ascii="Calibri" w:hAnsi="Calibri" w:cs="Arial"/>
              </w:rPr>
              <w:t xml:space="preserve"> и подтвержден</w:t>
            </w:r>
            <w:r>
              <w:rPr>
                <w:rFonts w:ascii="Calibri" w:hAnsi="Calibri" w:cs="Arial"/>
              </w:rPr>
              <w:t>а</w:t>
            </w:r>
            <w:r w:rsidRPr="00B063ED">
              <w:rPr>
                <w:rFonts w:ascii="Calibri" w:hAnsi="Calibri" w:cs="Arial"/>
              </w:rPr>
              <w:t xml:space="preserve"> медицинской документацией.</w:t>
            </w:r>
          </w:p>
          <w:p w14:paraId="0232147B" w14:textId="77777777" w:rsidR="00C675F5" w:rsidRPr="00660B28" w:rsidRDefault="00C675F5" w:rsidP="000374BF">
            <w:pPr>
              <w:jc w:val="both"/>
              <w:rPr>
                <w:rFonts w:cs="Arial"/>
              </w:rPr>
            </w:pPr>
            <w:r w:rsidRPr="00660B28">
              <w:rPr>
                <w:rFonts w:cs="Arial"/>
              </w:rPr>
              <w:t>Диагноз должен быть подтвержден врачом-специалистом (эндокринолог), а также документами, содержащими полный диагноз заболевания, описание истории заболевания, клинической картины, результаты лабораторных методов исследования.</w:t>
            </w:r>
          </w:p>
        </w:tc>
      </w:tr>
      <w:tr w:rsidR="00C675F5" w:rsidRPr="00660B28" w14:paraId="5A1ED2E1" w14:textId="77777777" w:rsidTr="000374BF">
        <w:trPr>
          <w:trHeight w:val="1266"/>
        </w:trPr>
        <w:tc>
          <w:tcPr>
            <w:tcW w:w="714" w:type="dxa"/>
            <w:vMerge w:val="restart"/>
            <w:tcBorders>
              <w:top w:val="single" w:sz="4" w:space="0" w:color="auto"/>
              <w:left w:val="single" w:sz="4" w:space="0" w:color="auto"/>
              <w:right w:val="single" w:sz="4" w:space="0" w:color="auto"/>
            </w:tcBorders>
            <w:noWrap/>
            <w:vAlign w:val="center"/>
          </w:tcPr>
          <w:p w14:paraId="30A9B9E9" w14:textId="77777777" w:rsidR="00C675F5" w:rsidRPr="00660B28" w:rsidRDefault="00C675F5" w:rsidP="000374BF">
            <w:pPr>
              <w:jc w:val="center"/>
              <w:rPr>
                <w:rFonts w:cs="Arial"/>
              </w:rPr>
            </w:pPr>
            <w:r w:rsidRPr="00660B28">
              <w:rPr>
                <w:rFonts w:cs="Arial"/>
              </w:rPr>
              <w:lastRenderedPageBreak/>
              <w:t>6</w:t>
            </w:r>
          </w:p>
        </w:tc>
        <w:tc>
          <w:tcPr>
            <w:tcW w:w="2268" w:type="dxa"/>
            <w:vMerge w:val="restart"/>
            <w:tcBorders>
              <w:top w:val="single" w:sz="4" w:space="0" w:color="auto"/>
              <w:left w:val="single" w:sz="4" w:space="0" w:color="auto"/>
              <w:right w:val="single" w:sz="4" w:space="0" w:color="auto"/>
            </w:tcBorders>
            <w:vAlign w:val="center"/>
          </w:tcPr>
          <w:p w14:paraId="7A4DDF1B" w14:textId="77777777" w:rsidR="00C675F5" w:rsidRPr="00660B28" w:rsidRDefault="00C675F5" w:rsidP="000374BF">
            <w:pPr>
              <w:jc w:val="center"/>
              <w:rPr>
                <w:rFonts w:cs="Arial"/>
                <w:b/>
              </w:rPr>
            </w:pPr>
            <w:r w:rsidRPr="00660B28">
              <w:rPr>
                <w:rFonts w:cs="Arial"/>
                <w:b/>
              </w:rPr>
              <w:t>ЭНЦЕФАЛИТ</w:t>
            </w:r>
          </w:p>
        </w:tc>
        <w:tc>
          <w:tcPr>
            <w:tcW w:w="7723" w:type="dxa"/>
            <w:tcBorders>
              <w:top w:val="single" w:sz="4" w:space="0" w:color="auto"/>
              <w:left w:val="single" w:sz="4" w:space="0" w:color="auto"/>
              <w:right w:val="single" w:sz="4" w:space="0" w:color="auto"/>
            </w:tcBorders>
            <w:noWrap/>
            <w:vAlign w:val="center"/>
          </w:tcPr>
          <w:p w14:paraId="1875093F" w14:textId="77777777" w:rsidR="00C675F5" w:rsidRPr="00660B28" w:rsidRDefault="00C675F5" w:rsidP="000374BF">
            <w:pPr>
              <w:jc w:val="both"/>
              <w:rPr>
                <w:rFonts w:cs="Arial"/>
              </w:rPr>
            </w:pPr>
            <w:r w:rsidRPr="00660B28">
              <w:rPr>
                <w:rFonts w:cs="Arial"/>
              </w:rPr>
              <w:t xml:space="preserve">Воспаление </w:t>
            </w:r>
            <w:r>
              <w:rPr>
                <w:rFonts w:cs="Arial"/>
              </w:rPr>
              <w:t xml:space="preserve">головного </w:t>
            </w:r>
            <w:r w:rsidRPr="00660B28">
              <w:rPr>
                <w:rFonts w:cs="Arial"/>
              </w:rPr>
              <w:t>мозга (полушарий головного мозга, ствола головного мозга или мозжечка) бактериальной и</w:t>
            </w:r>
            <w:r>
              <w:rPr>
                <w:rFonts w:cs="Arial"/>
              </w:rPr>
              <w:t>ли</w:t>
            </w:r>
            <w:r w:rsidRPr="00660B28">
              <w:rPr>
                <w:rFonts w:cs="Arial"/>
              </w:rPr>
              <w:t xml:space="preserve"> вирусной этиологии, диагноз должен быть подтвержден специалистом, а также результатами специальных исследований (например, анализ крови и цереброспинальной жидкости, КТ или МРТ головного мозга). </w:t>
            </w:r>
          </w:p>
          <w:p w14:paraId="5CF061DE" w14:textId="77777777" w:rsidR="00C675F5" w:rsidRPr="00660B28" w:rsidRDefault="00C675F5" w:rsidP="000374BF">
            <w:pPr>
              <w:jc w:val="both"/>
              <w:rPr>
                <w:rFonts w:cs="Arial"/>
              </w:rPr>
            </w:pPr>
            <w:r w:rsidRPr="00660B28">
              <w:rPr>
                <w:rFonts w:cs="Arial"/>
              </w:rPr>
              <w:t>Заболевание должно проявляться в состоянии полной прикованности к постели и неспособности подняться с кровати самостоятельно без посторонней помощи или постоянной невозможности самостоятельно выполнять три и более элементарных бытовых действий</w:t>
            </w:r>
            <w:r>
              <w:rPr>
                <w:rFonts w:cs="Arial"/>
              </w:rPr>
              <w:t xml:space="preserve"> </w:t>
            </w:r>
            <w:r w:rsidRPr="00902788">
              <w:rPr>
                <w:rFonts w:ascii="Calibri" w:hAnsi="Calibri" w:cs="Arial"/>
              </w:rPr>
              <w:t>(по сравнению с возрастной нормой)</w:t>
            </w:r>
            <w:r w:rsidRPr="004E29D9">
              <w:rPr>
                <w:rFonts w:ascii="Calibri" w:hAnsi="Calibri" w:cs="Arial"/>
              </w:rPr>
              <w:t>:</w:t>
            </w:r>
          </w:p>
          <w:p w14:paraId="0CE77365" w14:textId="77777777" w:rsidR="00C675F5" w:rsidRPr="00660B28" w:rsidRDefault="00C675F5" w:rsidP="00C675F5">
            <w:pPr>
              <w:numPr>
                <w:ilvl w:val="0"/>
                <w:numId w:val="11"/>
              </w:numPr>
              <w:spacing w:after="0" w:line="240" w:lineRule="auto"/>
              <w:jc w:val="both"/>
              <w:rPr>
                <w:rFonts w:cs="Arial"/>
              </w:rPr>
            </w:pPr>
            <w:r w:rsidRPr="00660B28">
              <w:rPr>
                <w:rFonts w:cs="Arial"/>
              </w:rPr>
              <w:t>Мыться (способность самостоятельно мыться в душе или в ванне), одеваться (снимать или надевать на себя одежду, застегиваться или расстегиваться).</w:t>
            </w:r>
          </w:p>
          <w:p w14:paraId="264292D4" w14:textId="77777777" w:rsidR="00C675F5" w:rsidRPr="00660B28" w:rsidRDefault="00C675F5" w:rsidP="00C675F5">
            <w:pPr>
              <w:numPr>
                <w:ilvl w:val="0"/>
                <w:numId w:val="11"/>
              </w:numPr>
              <w:spacing w:after="0" w:line="240" w:lineRule="auto"/>
              <w:jc w:val="both"/>
              <w:rPr>
                <w:rFonts w:cs="Arial"/>
              </w:rPr>
            </w:pPr>
            <w:r w:rsidRPr="00660B28">
              <w:rPr>
                <w:rFonts w:cs="Arial"/>
              </w:rPr>
              <w:t>Соблюдать личную гигиену (пользоваться туалетом, поддерживать приемлемый уровень гигиены).</w:t>
            </w:r>
          </w:p>
          <w:p w14:paraId="63079E23" w14:textId="77777777" w:rsidR="00C675F5" w:rsidRPr="00660B28" w:rsidRDefault="00C675F5" w:rsidP="00C675F5">
            <w:pPr>
              <w:numPr>
                <w:ilvl w:val="0"/>
                <w:numId w:val="11"/>
              </w:numPr>
              <w:spacing w:after="0" w:line="240" w:lineRule="auto"/>
              <w:jc w:val="both"/>
              <w:rPr>
                <w:rFonts w:cs="Arial"/>
              </w:rPr>
            </w:pPr>
            <w:r w:rsidRPr="00660B28">
              <w:rPr>
                <w:rFonts w:cs="Arial"/>
              </w:rPr>
              <w:t>Подвижность (способность передвигаться в пределах дома или в пределах этажа), самостоятельно регулировать экскреторные функции.</w:t>
            </w:r>
          </w:p>
          <w:p w14:paraId="364A9DBA" w14:textId="77777777" w:rsidR="00C675F5" w:rsidRPr="00660B28" w:rsidRDefault="00C675F5" w:rsidP="00C675F5">
            <w:pPr>
              <w:numPr>
                <w:ilvl w:val="0"/>
                <w:numId w:val="11"/>
              </w:numPr>
              <w:spacing w:after="0" w:line="240" w:lineRule="auto"/>
              <w:jc w:val="both"/>
              <w:rPr>
                <w:rFonts w:cs="Arial"/>
              </w:rPr>
            </w:pPr>
            <w:r w:rsidRPr="00660B28">
              <w:rPr>
                <w:rFonts w:cs="Arial"/>
              </w:rPr>
              <w:t>Есть/пить (но не готовить пищу).</w:t>
            </w:r>
          </w:p>
          <w:p w14:paraId="6791A975" w14:textId="77777777" w:rsidR="00C675F5" w:rsidRPr="00660B28" w:rsidRDefault="00C675F5" w:rsidP="000374BF">
            <w:pPr>
              <w:jc w:val="both"/>
              <w:rPr>
                <w:rFonts w:cs="Arial"/>
              </w:rPr>
            </w:pPr>
            <w:r w:rsidRPr="00660B28">
              <w:rPr>
                <w:rFonts w:cs="Arial"/>
              </w:rPr>
              <w:t xml:space="preserve">Описанные выше условия должны быть подтверждены медицинскими документами, по меньшей мере, в течение 3 месяцев. </w:t>
            </w:r>
          </w:p>
        </w:tc>
      </w:tr>
      <w:tr w:rsidR="00C675F5" w:rsidRPr="00660B28" w14:paraId="696DE43C" w14:textId="77777777" w:rsidTr="000374BF">
        <w:trPr>
          <w:trHeight w:val="213"/>
        </w:trPr>
        <w:tc>
          <w:tcPr>
            <w:tcW w:w="714" w:type="dxa"/>
            <w:vMerge/>
            <w:tcBorders>
              <w:left w:val="single" w:sz="4" w:space="0" w:color="auto"/>
              <w:right w:val="single" w:sz="4" w:space="0" w:color="auto"/>
            </w:tcBorders>
            <w:noWrap/>
            <w:vAlign w:val="center"/>
          </w:tcPr>
          <w:p w14:paraId="6B8CF8B9" w14:textId="77777777" w:rsidR="00C675F5" w:rsidRPr="00660B28" w:rsidRDefault="00C675F5" w:rsidP="000374BF">
            <w:pPr>
              <w:jc w:val="center"/>
              <w:rPr>
                <w:rFonts w:cs="Arial"/>
              </w:rPr>
            </w:pPr>
          </w:p>
        </w:tc>
        <w:tc>
          <w:tcPr>
            <w:tcW w:w="2268" w:type="dxa"/>
            <w:vMerge/>
            <w:tcBorders>
              <w:left w:val="single" w:sz="4" w:space="0" w:color="auto"/>
              <w:right w:val="single" w:sz="4" w:space="0" w:color="auto"/>
            </w:tcBorders>
            <w:vAlign w:val="center"/>
          </w:tcPr>
          <w:p w14:paraId="1A2EBC22" w14:textId="77777777" w:rsidR="00C675F5" w:rsidRPr="00660B28" w:rsidRDefault="00C675F5" w:rsidP="000374BF">
            <w:pPr>
              <w:jc w:val="center"/>
              <w:rPr>
                <w:rFonts w:cs="Arial"/>
                <w:b/>
              </w:rPr>
            </w:pPr>
          </w:p>
        </w:tc>
        <w:tc>
          <w:tcPr>
            <w:tcW w:w="7723" w:type="dxa"/>
            <w:tcBorders>
              <w:left w:val="single" w:sz="4" w:space="0" w:color="auto"/>
              <w:bottom w:val="single" w:sz="4" w:space="0" w:color="auto"/>
              <w:right w:val="single" w:sz="4" w:space="0" w:color="auto"/>
            </w:tcBorders>
            <w:noWrap/>
            <w:vAlign w:val="center"/>
          </w:tcPr>
          <w:p w14:paraId="0DF41FA0" w14:textId="77777777" w:rsidR="00C675F5" w:rsidRPr="00660B28" w:rsidRDefault="00C675F5" w:rsidP="000374BF">
            <w:pPr>
              <w:spacing w:before="120"/>
              <w:jc w:val="both"/>
              <w:rPr>
                <w:rFonts w:cs="Arial"/>
                <w:i/>
              </w:rPr>
            </w:pPr>
            <w:r w:rsidRPr="00520C81">
              <w:rPr>
                <w:rFonts w:ascii="Calibri" w:hAnsi="Calibri" w:cs="Arial"/>
                <w:i/>
              </w:rPr>
              <w:t xml:space="preserve">Из определения Особо опасного заболевания в целях настоящего страхования исключаются: </w:t>
            </w:r>
            <w:r w:rsidRPr="00660B28">
              <w:rPr>
                <w:rFonts w:cs="Arial"/>
                <w:i/>
              </w:rPr>
              <w:t>энцефалит, развившийся на фоне ВИЧ-инфекции.</w:t>
            </w:r>
          </w:p>
        </w:tc>
      </w:tr>
      <w:tr w:rsidR="00C675F5" w:rsidRPr="00660B28" w14:paraId="6A67C5A2" w14:textId="77777777" w:rsidTr="000374BF">
        <w:trPr>
          <w:trHeight w:val="1250"/>
        </w:trPr>
        <w:tc>
          <w:tcPr>
            <w:tcW w:w="714" w:type="dxa"/>
            <w:vMerge w:val="restart"/>
            <w:tcBorders>
              <w:top w:val="single" w:sz="4" w:space="0" w:color="auto"/>
              <w:left w:val="single" w:sz="4" w:space="0" w:color="auto"/>
              <w:right w:val="single" w:sz="4" w:space="0" w:color="auto"/>
            </w:tcBorders>
            <w:noWrap/>
            <w:vAlign w:val="center"/>
          </w:tcPr>
          <w:p w14:paraId="37D9CAF5" w14:textId="77777777" w:rsidR="00C675F5" w:rsidRPr="00660B28" w:rsidRDefault="00C675F5" w:rsidP="000374BF">
            <w:pPr>
              <w:jc w:val="center"/>
              <w:rPr>
                <w:rFonts w:cs="Arial"/>
              </w:rPr>
            </w:pPr>
            <w:r w:rsidRPr="00660B28">
              <w:rPr>
                <w:rFonts w:cs="Arial"/>
              </w:rPr>
              <w:t>7</w:t>
            </w:r>
          </w:p>
        </w:tc>
        <w:tc>
          <w:tcPr>
            <w:tcW w:w="2268" w:type="dxa"/>
            <w:vMerge w:val="restart"/>
            <w:tcBorders>
              <w:top w:val="single" w:sz="4" w:space="0" w:color="auto"/>
              <w:left w:val="single" w:sz="4" w:space="0" w:color="auto"/>
              <w:right w:val="single" w:sz="4" w:space="0" w:color="auto"/>
            </w:tcBorders>
            <w:vAlign w:val="center"/>
          </w:tcPr>
          <w:p w14:paraId="394BE7D4" w14:textId="77777777" w:rsidR="00C675F5" w:rsidRPr="00660B28" w:rsidRDefault="00C675F5" w:rsidP="000374BF">
            <w:pPr>
              <w:jc w:val="center"/>
              <w:rPr>
                <w:rFonts w:cs="Arial"/>
                <w:b/>
              </w:rPr>
            </w:pPr>
            <w:r w:rsidRPr="00660B28">
              <w:rPr>
                <w:rFonts w:cs="Arial"/>
                <w:b/>
              </w:rPr>
              <w:t>ВИЧ – ИНФИЦИРОВАНИЕ ВСЛЕДСТВИЕ ПЕРЕЛИВАНИЯ КРОВИ</w:t>
            </w:r>
          </w:p>
        </w:tc>
        <w:tc>
          <w:tcPr>
            <w:tcW w:w="7723" w:type="dxa"/>
            <w:tcBorders>
              <w:top w:val="single" w:sz="4" w:space="0" w:color="auto"/>
              <w:left w:val="single" w:sz="4" w:space="0" w:color="auto"/>
              <w:right w:val="single" w:sz="4" w:space="0" w:color="auto"/>
            </w:tcBorders>
            <w:noWrap/>
            <w:vAlign w:val="center"/>
          </w:tcPr>
          <w:p w14:paraId="30098D27" w14:textId="77777777" w:rsidR="00C675F5" w:rsidRPr="00C938BC" w:rsidRDefault="00C675F5" w:rsidP="000374BF">
            <w:pPr>
              <w:jc w:val="both"/>
              <w:rPr>
                <w:rFonts w:cs="Arial"/>
              </w:rPr>
            </w:pPr>
            <w:r w:rsidRPr="00660B28">
              <w:rPr>
                <w:rFonts w:cs="Arial"/>
              </w:rPr>
              <w:t>Инфицирование Вирусом Иммунодефицита Человека (</w:t>
            </w:r>
            <w:r>
              <w:rPr>
                <w:rFonts w:cs="Arial"/>
              </w:rPr>
              <w:t>«</w:t>
            </w:r>
            <w:r w:rsidRPr="00660B28">
              <w:rPr>
                <w:rFonts w:cs="Arial"/>
              </w:rPr>
              <w:t>ВИЧ</w:t>
            </w:r>
            <w:r>
              <w:rPr>
                <w:rFonts w:cs="Arial"/>
              </w:rPr>
              <w:t>»</w:t>
            </w:r>
            <w:r w:rsidRPr="00660B28">
              <w:rPr>
                <w:rFonts w:cs="Arial"/>
              </w:rPr>
              <w:t>) или диагноз Синдром Приобретенного Иммунодефицита (</w:t>
            </w:r>
            <w:r>
              <w:rPr>
                <w:rFonts w:cs="Arial"/>
              </w:rPr>
              <w:t>«</w:t>
            </w:r>
            <w:r w:rsidRPr="00660B28">
              <w:rPr>
                <w:rFonts w:cs="Arial"/>
              </w:rPr>
              <w:t>СПИД</w:t>
            </w:r>
            <w:r>
              <w:rPr>
                <w:rFonts w:cs="Arial"/>
              </w:rPr>
              <w:t>»</w:t>
            </w:r>
            <w:r w:rsidRPr="00660B28">
              <w:rPr>
                <w:rFonts w:cs="Arial"/>
              </w:rPr>
              <w:t>)</w:t>
            </w:r>
            <w:r>
              <w:rPr>
                <w:rFonts w:cs="Arial"/>
              </w:rPr>
              <w:t xml:space="preserve"> полученный вследствие переливания крови.</w:t>
            </w:r>
            <w:r w:rsidRPr="00660B28">
              <w:rPr>
                <w:rFonts w:cs="Arial"/>
              </w:rPr>
              <w:t xml:space="preserve"> </w:t>
            </w:r>
            <w:r w:rsidRPr="00C938BC">
              <w:rPr>
                <w:rFonts w:cs="Arial"/>
              </w:rPr>
              <w:t xml:space="preserve">Случай признается страховым при условии наличия всех ниже перечисленных обстоятельств: </w:t>
            </w:r>
          </w:p>
          <w:p w14:paraId="7978E289" w14:textId="77777777" w:rsidR="00C675F5" w:rsidRPr="00660B28" w:rsidRDefault="00C675F5" w:rsidP="00C675F5">
            <w:pPr>
              <w:numPr>
                <w:ilvl w:val="0"/>
                <w:numId w:val="11"/>
              </w:numPr>
              <w:spacing w:after="0" w:line="240" w:lineRule="auto"/>
              <w:jc w:val="both"/>
              <w:rPr>
                <w:rFonts w:cs="Arial"/>
              </w:rPr>
            </w:pPr>
            <w:r>
              <w:rPr>
                <w:rFonts w:cs="Arial"/>
              </w:rPr>
              <w:t>З</w:t>
            </w:r>
            <w:r w:rsidRPr="00660B28">
              <w:rPr>
                <w:rFonts w:cs="Arial"/>
              </w:rPr>
              <w:t>аражение является прямым следствием переливания крови, произведенным по медицинским показаниям в период после начала исчисления срока страхования;</w:t>
            </w:r>
          </w:p>
          <w:p w14:paraId="2D97AC04" w14:textId="77777777" w:rsidR="00C675F5" w:rsidRPr="00660B28" w:rsidRDefault="00C675F5" w:rsidP="00C675F5">
            <w:pPr>
              <w:numPr>
                <w:ilvl w:val="0"/>
                <w:numId w:val="11"/>
              </w:numPr>
              <w:spacing w:after="0" w:line="240" w:lineRule="auto"/>
              <w:jc w:val="both"/>
              <w:rPr>
                <w:rFonts w:cs="Arial"/>
              </w:rPr>
            </w:pPr>
            <w:r>
              <w:rPr>
                <w:rFonts w:cs="Arial"/>
              </w:rPr>
              <w:t>У</w:t>
            </w:r>
            <w:r w:rsidRPr="00660B28">
              <w:rPr>
                <w:rFonts w:cs="Arial"/>
              </w:rPr>
              <w:t>чреждение в котором была произведена заготовка крови, ставшей причиной инфицирования, а также учреждение, в котором была проведена гемотрансфузия должны быть официально зарегистрированы государственным органом здравоохранения;</w:t>
            </w:r>
          </w:p>
          <w:p w14:paraId="2EAECDE0" w14:textId="77777777" w:rsidR="00C675F5" w:rsidRPr="00660B28" w:rsidRDefault="00C675F5" w:rsidP="00C675F5">
            <w:pPr>
              <w:numPr>
                <w:ilvl w:val="0"/>
                <w:numId w:val="11"/>
              </w:numPr>
              <w:spacing w:after="0" w:line="240" w:lineRule="auto"/>
              <w:jc w:val="both"/>
              <w:rPr>
                <w:rFonts w:cs="Arial"/>
              </w:rPr>
            </w:pPr>
            <w:r>
              <w:rPr>
                <w:rFonts w:cs="Arial"/>
              </w:rPr>
              <w:t>У</w:t>
            </w:r>
            <w:r w:rsidRPr="00660B28">
              <w:rPr>
                <w:rFonts w:cs="Arial"/>
              </w:rPr>
              <w:t>чреждение, в котором было произведено переливание крови, ставшее причиной инфицирования, признает свою ответственность (или признано компетентными органами ответственным) по факту заражения Застрахованного;</w:t>
            </w:r>
          </w:p>
          <w:p w14:paraId="031CDB9A" w14:textId="77777777" w:rsidR="00C675F5" w:rsidRDefault="00C675F5" w:rsidP="00C675F5">
            <w:pPr>
              <w:numPr>
                <w:ilvl w:val="0"/>
                <w:numId w:val="11"/>
              </w:numPr>
              <w:spacing w:after="0" w:line="240" w:lineRule="auto"/>
              <w:jc w:val="both"/>
              <w:rPr>
                <w:rFonts w:cs="Arial"/>
              </w:rPr>
            </w:pPr>
            <w:r>
              <w:rPr>
                <w:rFonts w:cs="Arial"/>
              </w:rPr>
              <w:t>З</w:t>
            </w:r>
            <w:r w:rsidRPr="00660B28">
              <w:rPr>
                <w:rFonts w:cs="Arial"/>
              </w:rPr>
              <w:t>астрахованный не является больным гемофилией;</w:t>
            </w:r>
          </w:p>
          <w:p w14:paraId="05215287" w14:textId="77777777" w:rsidR="00C675F5" w:rsidRPr="00660B28" w:rsidRDefault="00C675F5" w:rsidP="00C675F5">
            <w:pPr>
              <w:numPr>
                <w:ilvl w:val="0"/>
                <w:numId w:val="11"/>
              </w:numPr>
              <w:spacing w:after="0" w:line="240" w:lineRule="auto"/>
              <w:jc w:val="both"/>
              <w:rPr>
                <w:rFonts w:cs="Arial"/>
              </w:rPr>
            </w:pPr>
            <w:r w:rsidRPr="00660B28">
              <w:rPr>
                <w:rFonts w:cs="Arial"/>
              </w:rPr>
              <w:t>Сероконверсия ВИЧ-инфекции должна происходить в рамках 6 месяцев от момента заражения.</w:t>
            </w:r>
          </w:p>
        </w:tc>
      </w:tr>
      <w:tr w:rsidR="00C675F5" w:rsidRPr="00660B28" w14:paraId="44F40F2B" w14:textId="77777777" w:rsidTr="000374BF">
        <w:trPr>
          <w:trHeight w:val="1250"/>
        </w:trPr>
        <w:tc>
          <w:tcPr>
            <w:tcW w:w="714" w:type="dxa"/>
            <w:vMerge/>
            <w:tcBorders>
              <w:left w:val="single" w:sz="4" w:space="0" w:color="auto"/>
              <w:bottom w:val="single" w:sz="4" w:space="0" w:color="auto"/>
              <w:right w:val="single" w:sz="4" w:space="0" w:color="auto"/>
            </w:tcBorders>
            <w:noWrap/>
            <w:vAlign w:val="center"/>
          </w:tcPr>
          <w:p w14:paraId="2A15B85A" w14:textId="77777777" w:rsidR="00C675F5" w:rsidRPr="00660B28" w:rsidRDefault="00C675F5" w:rsidP="000374BF">
            <w:pPr>
              <w:jc w:val="center"/>
              <w:rPr>
                <w:rFonts w:cs="Arial"/>
              </w:rPr>
            </w:pPr>
          </w:p>
        </w:tc>
        <w:tc>
          <w:tcPr>
            <w:tcW w:w="2268" w:type="dxa"/>
            <w:vMerge/>
            <w:tcBorders>
              <w:left w:val="single" w:sz="4" w:space="0" w:color="auto"/>
              <w:bottom w:val="single" w:sz="4" w:space="0" w:color="auto"/>
              <w:right w:val="single" w:sz="4" w:space="0" w:color="auto"/>
            </w:tcBorders>
            <w:vAlign w:val="center"/>
          </w:tcPr>
          <w:p w14:paraId="1E4E1D74" w14:textId="77777777" w:rsidR="00C675F5" w:rsidRPr="00660B28" w:rsidRDefault="00C675F5" w:rsidP="000374BF">
            <w:pPr>
              <w:jc w:val="center"/>
              <w:rPr>
                <w:rFonts w:cs="Arial"/>
                <w:b/>
              </w:rPr>
            </w:pPr>
          </w:p>
        </w:tc>
        <w:tc>
          <w:tcPr>
            <w:tcW w:w="7723" w:type="dxa"/>
            <w:tcBorders>
              <w:left w:val="single" w:sz="4" w:space="0" w:color="auto"/>
              <w:right w:val="single" w:sz="4" w:space="0" w:color="auto"/>
            </w:tcBorders>
            <w:noWrap/>
            <w:vAlign w:val="center"/>
          </w:tcPr>
          <w:p w14:paraId="35CCACEE" w14:textId="77777777" w:rsidR="00C675F5" w:rsidRPr="00C938BC" w:rsidRDefault="00C675F5" w:rsidP="000374BF">
            <w:pPr>
              <w:spacing w:before="120"/>
              <w:jc w:val="both"/>
              <w:rPr>
                <w:rFonts w:cs="Arial"/>
                <w:i/>
              </w:rPr>
            </w:pPr>
            <w:r w:rsidRPr="00660B28">
              <w:rPr>
                <w:rFonts w:cs="Arial"/>
                <w:i/>
              </w:rPr>
              <w:t xml:space="preserve">Если иное не предусмотрено соглашением Сторон, </w:t>
            </w:r>
            <w:r w:rsidRPr="00C938BC">
              <w:rPr>
                <w:rFonts w:cs="Arial"/>
                <w:i/>
              </w:rPr>
              <w:t>из определения Особо опасного заболевания в целях настоящего страхования исключаются:</w:t>
            </w:r>
          </w:p>
          <w:p w14:paraId="0812EC5F" w14:textId="77777777" w:rsidR="00C675F5" w:rsidRDefault="00C675F5" w:rsidP="00C675F5">
            <w:pPr>
              <w:numPr>
                <w:ilvl w:val="0"/>
                <w:numId w:val="14"/>
              </w:numPr>
              <w:spacing w:after="0" w:line="240" w:lineRule="auto"/>
              <w:ind w:left="357" w:firstLine="0"/>
              <w:jc w:val="both"/>
              <w:rPr>
                <w:rFonts w:cs="Arial"/>
                <w:i/>
              </w:rPr>
            </w:pPr>
            <w:r w:rsidRPr="00537E22">
              <w:rPr>
                <w:rFonts w:cs="Arial"/>
                <w:i/>
              </w:rPr>
              <w:t>Все остальные случаи инфицирования ВИЧ, включая беспорядочные половые контакты;</w:t>
            </w:r>
          </w:p>
          <w:p w14:paraId="5902BE0B" w14:textId="77777777" w:rsidR="00C675F5" w:rsidRPr="00537E22" w:rsidRDefault="00C675F5" w:rsidP="00C675F5">
            <w:pPr>
              <w:numPr>
                <w:ilvl w:val="0"/>
                <w:numId w:val="14"/>
              </w:numPr>
              <w:spacing w:after="0" w:line="240" w:lineRule="auto"/>
              <w:ind w:left="357" w:firstLine="0"/>
              <w:jc w:val="both"/>
              <w:rPr>
                <w:rFonts w:cs="Arial"/>
                <w:i/>
              </w:rPr>
            </w:pPr>
            <w:r w:rsidRPr="00537E22">
              <w:rPr>
                <w:rFonts w:cs="Arial"/>
                <w:i/>
              </w:rPr>
              <w:t>Введение лекарственных и наркотических препаратов без назначения врача;</w:t>
            </w:r>
          </w:p>
          <w:p w14:paraId="59419B6A" w14:textId="77777777" w:rsidR="00C675F5" w:rsidRPr="00660B28" w:rsidRDefault="00C675F5" w:rsidP="00C675F5">
            <w:pPr>
              <w:numPr>
                <w:ilvl w:val="0"/>
                <w:numId w:val="14"/>
              </w:numPr>
              <w:spacing w:after="0" w:line="240" w:lineRule="auto"/>
              <w:ind w:left="357" w:firstLine="0"/>
              <w:jc w:val="both"/>
              <w:rPr>
                <w:rFonts w:cs="Arial"/>
              </w:rPr>
            </w:pPr>
            <w:r w:rsidRPr="00537E22">
              <w:rPr>
                <w:rFonts w:cs="Arial"/>
                <w:i/>
              </w:rPr>
              <w:t>Больные гемофилией</w:t>
            </w:r>
            <w:r w:rsidRPr="00660B28">
              <w:rPr>
                <w:rFonts w:cs="Arial"/>
                <w:i/>
              </w:rPr>
              <w:t>.</w:t>
            </w:r>
          </w:p>
        </w:tc>
      </w:tr>
      <w:tr w:rsidR="00C675F5" w:rsidRPr="00660B28" w14:paraId="277D26A1" w14:textId="77777777" w:rsidTr="000374BF">
        <w:trPr>
          <w:trHeight w:val="1250"/>
        </w:trPr>
        <w:tc>
          <w:tcPr>
            <w:tcW w:w="714" w:type="dxa"/>
            <w:vMerge w:val="restart"/>
            <w:tcBorders>
              <w:top w:val="single" w:sz="4" w:space="0" w:color="auto"/>
              <w:left w:val="single" w:sz="4" w:space="0" w:color="auto"/>
              <w:bottom w:val="single" w:sz="4" w:space="0" w:color="auto"/>
              <w:right w:val="single" w:sz="4" w:space="0" w:color="auto"/>
            </w:tcBorders>
            <w:noWrap/>
            <w:vAlign w:val="center"/>
          </w:tcPr>
          <w:p w14:paraId="61F6C068" w14:textId="77777777" w:rsidR="00C675F5" w:rsidRPr="00660B28" w:rsidRDefault="00C675F5" w:rsidP="000374BF">
            <w:pPr>
              <w:jc w:val="center"/>
              <w:rPr>
                <w:rFonts w:cs="Arial"/>
              </w:rPr>
            </w:pPr>
            <w:r w:rsidRPr="00660B28">
              <w:rPr>
                <w:rFonts w:cs="Arial"/>
              </w:rPr>
              <w:t>8</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240432D" w14:textId="77777777" w:rsidR="00C675F5" w:rsidRPr="00660B28" w:rsidRDefault="00C675F5" w:rsidP="000374BF">
            <w:pPr>
              <w:jc w:val="center"/>
              <w:rPr>
                <w:rFonts w:cs="Arial"/>
                <w:b/>
              </w:rPr>
            </w:pPr>
            <w:r w:rsidRPr="00660B28">
              <w:rPr>
                <w:rFonts w:cs="Arial"/>
                <w:b/>
              </w:rPr>
              <w:t>ПАРАЛИЧ</w:t>
            </w:r>
          </w:p>
        </w:tc>
        <w:tc>
          <w:tcPr>
            <w:tcW w:w="7723" w:type="dxa"/>
            <w:tcBorders>
              <w:top w:val="single" w:sz="4" w:space="0" w:color="auto"/>
              <w:left w:val="single" w:sz="4" w:space="0" w:color="auto"/>
              <w:right w:val="single" w:sz="4" w:space="0" w:color="auto"/>
            </w:tcBorders>
            <w:noWrap/>
            <w:vAlign w:val="center"/>
          </w:tcPr>
          <w:p w14:paraId="065DF6AF" w14:textId="77777777" w:rsidR="00C675F5" w:rsidRPr="00537E22" w:rsidRDefault="00C675F5" w:rsidP="000374BF">
            <w:pPr>
              <w:jc w:val="both"/>
              <w:rPr>
                <w:rFonts w:cs="Arial"/>
              </w:rPr>
            </w:pPr>
            <w:r>
              <w:rPr>
                <w:rFonts w:cs="Arial"/>
              </w:rPr>
              <w:t>Впервые диагностированная в течение срока страхования п</w:t>
            </w:r>
            <w:r w:rsidRPr="00537E22">
              <w:rPr>
                <w:rFonts w:cs="Arial"/>
              </w:rPr>
              <w:t>олная и необратимая потеря двигательной функции двух и более конечностей (под конечностью понимают всю руку или всю ногу) по причине паралича, вследствие травмы или заболевания спинного или головного мозга. Длительность течения этого состояния должн</w:t>
            </w:r>
            <w:r>
              <w:rPr>
                <w:rFonts w:cs="Arial"/>
              </w:rPr>
              <w:t>а</w:t>
            </w:r>
            <w:r w:rsidRPr="00537E22">
              <w:rPr>
                <w:rFonts w:cs="Arial"/>
              </w:rPr>
              <w:t xml:space="preserve"> наблюдаться специалистом на протяжении, по меньшей мере, трех месяцев и быть подтвержден</w:t>
            </w:r>
            <w:r>
              <w:rPr>
                <w:rFonts w:cs="Arial"/>
              </w:rPr>
              <w:t>а</w:t>
            </w:r>
            <w:r w:rsidRPr="00537E22">
              <w:rPr>
                <w:rFonts w:cs="Arial"/>
              </w:rPr>
              <w:t xml:space="preserve"> соответствующей медицинской документацией.</w:t>
            </w:r>
          </w:p>
          <w:p w14:paraId="5DCD492D" w14:textId="77777777" w:rsidR="00C675F5" w:rsidRPr="00660B28" w:rsidRDefault="00C675F5" w:rsidP="000374BF">
            <w:pPr>
              <w:jc w:val="both"/>
              <w:rPr>
                <w:rFonts w:cs="Arial"/>
              </w:rPr>
            </w:pPr>
            <w:r w:rsidRPr="00537E22">
              <w:rPr>
                <w:rFonts w:cs="Arial"/>
              </w:rPr>
              <w:t xml:space="preserve">Диагноз должен быть установлен врачом-специалистом на основании результатов проведенного обследования, </w:t>
            </w:r>
            <w:r>
              <w:rPr>
                <w:rFonts w:cs="Arial"/>
              </w:rPr>
              <w:t>подтверждающих данное заболевание</w:t>
            </w:r>
            <w:r w:rsidRPr="00537E22">
              <w:rPr>
                <w:rFonts w:cs="Arial"/>
              </w:rPr>
              <w:t>.</w:t>
            </w:r>
          </w:p>
        </w:tc>
      </w:tr>
      <w:tr w:rsidR="00C675F5" w:rsidRPr="00660B28" w14:paraId="6CEC7EBA" w14:textId="77777777" w:rsidTr="000374BF">
        <w:trPr>
          <w:trHeight w:val="1138"/>
        </w:trPr>
        <w:tc>
          <w:tcPr>
            <w:tcW w:w="714" w:type="dxa"/>
            <w:vMerge/>
            <w:tcBorders>
              <w:top w:val="single" w:sz="4" w:space="0" w:color="auto"/>
              <w:left w:val="single" w:sz="4" w:space="0" w:color="auto"/>
              <w:bottom w:val="single" w:sz="4" w:space="0" w:color="auto"/>
              <w:right w:val="single" w:sz="4" w:space="0" w:color="auto"/>
            </w:tcBorders>
            <w:noWrap/>
            <w:vAlign w:val="center"/>
          </w:tcPr>
          <w:p w14:paraId="073FBBD1" w14:textId="77777777" w:rsidR="00C675F5" w:rsidRPr="00660B28" w:rsidRDefault="00C675F5" w:rsidP="00C675F5">
            <w:pPr>
              <w:numPr>
                <w:ilvl w:val="0"/>
                <w:numId w:val="8"/>
              </w:numPr>
              <w:tabs>
                <w:tab w:val="clear" w:pos="1337"/>
                <w:tab w:val="num" w:pos="1080"/>
              </w:tabs>
              <w:spacing w:after="0" w:line="240" w:lineRule="auto"/>
              <w:ind w:left="1080"/>
              <w:jc w:val="center"/>
              <w:rPr>
                <w:rFonts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31505C9" w14:textId="77777777" w:rsidR="00C675F5" w:rsidRPr="00660B28" w:rsidRDefault="00C675F5" w:rsidP="000374BF">
            <w:pPr>
              <w:jc w:val="center"/>
              <w:rPr>
                <w:rFonts w:cs="Arial"/>
                <w:b/>
              </w:rPr>
            </w:pPr>
          </w:p>
        </w:tc>
        <w:tc>
          <w:tcPr>
            <w:tcW w:w="7723" w:type="dxa"/>
            <w:tcBorders>
              <w:left w:val="single" w:sz="4" w:space="0" w:color="auto"/>
              <w:bottom w:val="single" w:sz="4" w:space="0" w:color="auto"/>
              <w:right w:val="single" w:sz="4" w:space="0" w:color="auto"/>
            </w:tcBorders>
            <w:noWrap/>
            <w:vAlign w:val="center"/>
          </w:tcPr>
          <w:p w14:paraId="488BC716" w14:textId="77777777" w:rsidR="00C675F5" w:rsidRPr="00537E22" w:rsidRDefault="00C675F5" w:rsidP="000374BF">
            <w:pPr>
              <w:spacing w:before="120"/>
              <w:jc w:val="both"/>
              <w:rPr>
                <w:rFonts w:cs="Arial"/>
                <w:i/>
              </w:rPr>
            </w:pPr>
            <w:r w:rsidRPr="00537E22">
              <w:rPr>
                <w:rFonts w:cs="Arial"/>
                <w:i/>
              </w:rPr>
              <w:t xml:space="preserve">Из определения Особо опасного заболевания в целях настоящего страхования исключаются: </w:t>
            </w:r>
          </w:p>
          <w:p w14:paraId="35617361" w14:textId="77777777" w:rsidR="00C675F5" w:rsidRPr="00537E22" w:rsidRDefault="00C675F5" w:rsidP="00C675F5">
            <w:pPr>
              <w:numPr>
                <w:ilvl w:val="0"/>
                <w:numId w:val="13"/>
              </w:numPr>
              <w:spacing w:after="0" w:line="240" w:lineRule="auto"/>
              <w:ind w:left="357" w:firstLine="0"/>
              <w:jc w:val="both"/>
              <w:rPr>
                <w:rFonts w:cs="Arial"/>
                <w:i/>
              </w:rPr>
            </w:pPr>
            <w:r>
              <w:rPr>
                <w:rFonts w:cs="Arial"/>
                <w:i/>
              </w:rPr>
              <w:t>П</w:t>
            </w:r>
            <w:r w:rsidRPr="00537E22">
              <w:rPr>
                <w:rFonts w:cs="Arial"/>
                <w:i/>
              </w:rPr>
              <w:t>аралич при синдроме Гийена-Барре;</w:t>
            </w:r>
          </w:p>
          <w:p w14:paraId="769428A7" w14:textId="77777777" w:rsidR="00C675F5" w:rsidRDefault="00C675F5" w:rsidP="00C675F5">
            <w:pPr>
              <w:numPr>
                <w:ilvl w:val="0"/>
                <w:numId w:val="13"/>
              </w:numPr>
              <w:spacing w:after="0" w:line="240" w:lineRule="auto"/>
              <w:ind w:left="357" w:firstLine="0"/>
              <w:jc w:val="both"/>
              <w:rPr>
                <w:rFonts w:cs="Arial"/>
                <w:i/>
              </w:rPr>
            </w:pPr>
            <w:r>
              <w:rPr>
                <w:rFonts w:cs="Arial"/>
                <w:i/>
              </w:rPr>
              <w:t>Детский церебральный паралич;</w:t>
            </w:r>
          </w:p>
          <w:p w14:paraId="2CE87565" w14:textId="77777777" w:rsidR="00C675F5" w:rsidRPr="00660B28" w:rsidRDefault="00C675F5" w:rsidP="00C675F5">
            <w:pPr>
              <w:numPr>
                <w:ilvl w:val="0"/>
                <w:numId w:val="13"/>
              </w:numPr>
              <w:spacing w:after="0" w:line="240" w:lineRule="auto"/>
              <w:ind w:left="357" w:firstLine="0"/>
              <w:jc w:val="both"/>
              <w:rPr>
                <w:rFonts w:cs="Arial"/>
                <w:i/>
              </w:rPr>
            </w:pPr>
            <w:r w:rsidRPr="0043140C">
              <w:rPr>
                <w:rFonts w:ascii="Calibri" w:hAnsi="Calibri" w:cs="Arial"/>
                <w:i/>
              </w:rPr>
              <w:t xml:space="preserve">Для Застрахованных </w:t>
            </w:r>
            <w:r>
              <w:rPr>
                <w:rFonts w:ascii="Calibri" w:hAnsi="Calibri" w:cs="Arial"/>
                <w:i/>
              </w:rPr>
              <w:t xml:space="preserve">лиц </w:t>
            </w:r>
            <w:r w:rsidRPr="0043140C">
              <w:rPr>
                <w:rFonts w:ascii="Calibri" w:hAnsi="Calibri" w:cs="Arial"/>
                <w:i/>
              </w:rPr>
              <w:t xml:space="preserve">достигших 12 лет </w:t>
            </w:r>
            <w:r>
              <w:rPr>
                <w:rFonts w:ascii="Calibri" w:hAnsi="Calibri" w:cs="Arial"/>
                <w:i/>
              </w:rPr>
              <w:t>–</w:t>
            </w:r>
            <w:r w:rsidRPr="0043140C">
              <w:rPr>
                <w:rFonts w:ascii="Calibri" w:hAnsi="Calibri" w:cs="Arial"/>
                <w:i/>
              </w:rPr>
              <w:t xml:space="preserve"> </w:t>
            </w:r>
            <w:r>
              <w:rPr>
                <w:rFonts w:ascii="Calibri" w:hAnsi="Calibri" w:cs="Arial"/>
                <w:i/>
              </w:rPr>
              <w:t xml:space="preserve">паралич вследствие травмы, </w:t>
            </w:r>
            <w:r w:rsidRPr="0043140C">
              <w:rPr>
                <w:rFonts w:ascii="Calibri" w:hAnsi="Calibri" w:cs="Arial"/>
                <w:i/>
              </w:rPr>
              <w:t>вызванн</w:t>
            </w:r>
            <w:r>
              <w:rPr>
                <w:rFonts w:ascii="Calibri" w:hAnsi="Calibri" w:cs="Arial"/>
                <w:i/>
              </w:rPr>
              <w:t>ой</w:t>
            </w:r>
            <w:r w:rsidRPr="0043140C">
              <w:rPr>
                <w:rFonts w:ascii="Calibri" w:hAnsi="Calibri" w:cs="Arial"/>
                <w:i/>
              </w:rPr>
              <w:t xml:space="preserve"> или полученн</w:t>
            </w:r>
            <w:r>
              <w:rPr>
                <w:rFonts w:ascii="Calibri" w:hAnsi="Calibri" w:cs="Arial"/>
                <w:i/>
              </w:rPr>
              <w:t>ой</w:t>
            </w:r>
            <w:r w:rsidRPr="0043140C">
              <w:rPr>
                <w:rFonts w:ascii="Calibri" w:hAnsi="Calibri" w:cs="Arial"/>
                <w:i/>
              </w:rPr>
              <w:t xml:space="preserve"> на фоне</w:t>
            </w:r>
            <w:r>
              <w:rPr>
                <w:rFonts w:ascii="Calibri" w:hAnsi="Calibri" w:cs="Arial"/>
                <w:i/>
              </w:rPr>
              <w:t xml:space="preserve"> </w:t>
            </w:r>
            <w:r w:rsidRPr="0043140C">
              <w:rPr>
                <w:rFonts w:ascii="Calibri" w:hAnsi="Calibri" w:cs="Arial"/>
                <w:i/>
              </w:rPr>
              <w:t>алкогольного опьянения 1 промилле и более, наркотического и/или токсического опьянения</w:t>
            </w:r>
            <w:r>
              <w:rPr>
                <w:rFonts w:ascii="Calibri" w:hAnsi="Calibri" w:cs="Arial"/>
                <w:i/>
              </w:rPr>
              <w:t>.</w:t>
            </w:r>
          </w:p>
        </w:tc>
      </w:tr>
      <w:tr w:rsidR="00C675F5" w:rsidRPr="00660B28" w14:paraId="47E8DAD2" w14:textId="77777777" w:rsidTr="000374BF">
        <w:trPr>
          <w:trHeight w:val="1138"/>
        </w:trPr>
        <w:tc>
          <w:tcPr>
            <w:tcW w:w="714" w:type="dxa"/>
            <w:tcBorders>
              <w:top w:val="single" w:sz="4" w:space="0" w:color="auto"/>
              <w:left w:val="single" w:sz="4" w:space="0" w:color="auto"/>
              <w:bottom w:val="single" w:sz="4" w:space="0" w:color="auto"/>
              <w:right w:val="single" w:sz="4" w:space="0" w:color="auto"/>
            </w:tcBorders>
            <w:noWrap/>
            <w:vAlign w:val="center"/>
          </w:tcPr>
          <w:p w14:paraId="47C69A02" w14:textId="77777777" w:rsidR="00C675F5" w:rsidRPr="00660B28" w:rsidRDefault="00C675F5" w:rsidP="000374BF">
            <w:pPr>
              <w:jc w:val="center"/>
              <w:rPr>
                <w:rFonts w:cs="Arial"/>
              </w:rPr>
            </w:pPr>
            <w:r w:rsidRPr="00660B28">
              <w:rPr>
                <w:rFonts w:cs="Arial"/>
              </w:rPr>
              <w:t>9</w:t>
            </w:r>
          </w:p>
        </w:tc>
        <w:tc>
          <w:tcPr>
            <w:tcW w:w="2268" w:type="dxa"/>
            <w:tcBorders>
              <w:top w:val="single" w:sz="4" w:space="0" w:color="auto"/>
              <w:left w:val="single" w:sz="4" w:space="0" w:color="auto"/>
              <w:bottom w:val="single" w:sz="4" w:space="0" w:color="auto"/>
              <w:right w:val="single" w:sz="4" w:space="0" w:color="auto"/>
            </w:tcBorders>
            <w:vAlign w:val="center"/>
          </w:tcPr>
          <w:p w14:paraId="290F230F" w14:textId="77777777" w:rsidR="00C675F5" w:rsidRPr="00660B28" w:rsidRDefault="00C675F5" w:rsidP="000374BF">
            <w:pPr>
              <w:jc w:val="center"/>
              <w:rPr>
                <w:rFonts w:cs="Arial"/>
                <w:b/>
              </w:rPr>
            </w:pPr>
            <w:r w:rsidRPr="00660B28">
              <w:rPr>
                <w:rFonts w:cs="Arial"/>
                <w:b/>
              </w:rPr>
              <w:t>ОБШИРНЫЕ ОЖОГИ</w:t>
            </w:r>
          </w:p>
        </w:tc>
        <w:tc>
          <w:tcPr>
            <w:tcW w:w="7723" w:type="dxa"/>
            <w:tcBorders>
              <w:left w:val="single" w:sz="4" w:space="0" w:color="auto"/>
              <w:bottom w:val="single" w:sz="4" w:space="0" w:color="auto"/>
              <w:right w:val="single" w:sz="4" w:space="0" w:color="auto"/>
            </w:tcBorders>
            <w:noWrap/>
            <w:vAlign w:val="center"/>
          </w:tcPr>
          <w:p w14:paraId="44C0B23E" w14:textId="77777777" w:rsidR="00C675F5" w:rsidRPr="00537E22" w:rsidRDefault="00C675F5" w:rsidP="000374BF">
            <w:pPr>
              <w:jc w:val="both"/>
              <w:rPr>
                <w:rFonts w:cs="Arial"/>
              </w:rPr>
            </w:pPr>
            <w:r w:rsidRPr="00537E22">
              <w:rPr>
                <w:rFonts w:cs="Arial"/>
              </w:rPr>
              <w:t xml:space="preserve">Ожоговое поражение - это открытое повреждение или деструкция кожи, ее придатков, слизистых оболочек термическими, химическими, электрическими факторами или их комбинацией. Обширными </w:t>
            </w:r>
            <w:r>
              <w:rPr>
                <w:rFonts w:cs="Arial"/>
              </w:rPr>
              <w:t>считаются</w:t>
            </w:r>
            <w:r w:rsidRPr="00537E22">
              <w:rPr>
                <w:rFonts w:cs="Arial"/>
              </w:rPr>
              <w:t xml:space="preserve"> ожоги, начиная с IIIБ степени и площадью более 20% поверхности тела или/и поражением поверхности обеих верхних конечностей, требующих хирургического лечения или восстановление кожного покрова путем кожной пластики или/и поражением всей поверхности лица, требующего хирургического лечения или восстановление кожного покрова путем кожной пластики. </w:t>
            </w:r>
          </w:p>
          <w:p w14:paraId="2F82CC6A" w14:textId="77777777" w:rsidR="00C675F5" w:rsidRPr="00660B28" w:rsidRDefault="00C675F5" w:rsidP="000374BF">
            <w:pPr>
              <w:jc w:val="both"/>
              <w:rPr>
                <w:rFonts w:cs="Arial"/>
              </w:rPr>
            </w:pPr>
            <w:r w:rsidRPr="00537E22">
              <w:rPr>
                <w:rFonts w:cs="Arial"/>
              </w:rPr>
              <w:t>Диагноз должен быть подтвержден врачом-специалистом, а также результатами измерения площади ожога определенным «Правилом девяток» (или с помощью аналогичного инструмента).</w:t>
            </w:r>
          </w:p>
        </w:tc>
      </w:tr>
      <w:tr w:rsidR="00C675F5" w:rsidRPr="00660B28" w14:paraId="0897D2EA" w14:textId="77777777" w:rsidTr="000374BF">
        <w:trPr>
          <w:trHeight w:val="1138"/>
        </w:trPr>
        <w:tc>
          <w:tcPr>
            <w:tcW w:w="714" w:type="dxa"/>
            <w:tcBorders>
              <w:top w:val="single" w:sz="4" w:space="0" w:color="auto"/>
              <w:left w:val="single" w:sz="4" w:space="0" w:color="auto"/>
              <w:bottom w:val="single" w:sz="4" w:space="0" w:color="auto"/>
              <w:right w:val="single" w:sz="4" w:space="0" w:color="auto"/>
            </w:tcBorders>
            <w:noWrap/>
            <w:vAlign w:val="center"/>
          </w:tcPr>
          <w:p w14:paraId="4B1F7BBC" w14:textId="77777777" w:rsidR="00C675F5" w:rsidRPr="00660B28" w:rsidRDefault="00C675F5" w:rsidP="000374BF">
            <w:pPr>
              <w:jc w:val="center"/>
              <w:rPr>
                <w:rFonts w:cs="Arial"/>
              </w:rPr>
            </w:pPr>
            <w:r w:rsidRPr="00660B28">
              <w:rPr>
                <w:rFonts w:cs="Arial"/>
              </w:rPr>
              <w:t>10</w:t>
            </w:r>
          </w:p>
        </w:tc>
        <w:tc>
          <w:tcPr>
            <w:tcW w:w="2268" w:type="dxa"/>
            <w:tcBorders>
              <w:top w:val="single" w:sz="4" w:space="0" w:color="auto"/>
              <w:left w:val="single" w:sz="4" w:space="0" w:color="auto"/>
              <w:bottom w:val="single" w:sz="4" w:space="0" w:color="auto"/>
              <w:right w:val="single" w:sz="4" w:space="0" w:color="auto"/>
            </w:tcBorders>
            <w:vAlign w:val="center"/>
          </w:tcPr>
          <w:p w14:paraId="11DAC626" w14:textId="77777777" w:rsidR="00C675F5" w:rsidRPr="00660B28" w:rsidRDefault="00C675F5" w:rsidP="000374BF">
            <w:pPr>
              <w:jc w:val="center"/>
              <w:rPr>
                <w:rFonts w:cs="Arial"/>
                <w:b/>
              </w:rPr>
            </w:pPr>
            <w:r w:rsidRPr="00A71B32">
              <w:rPr>
                <w:rFonts w:cs="Arial"/>
                <w:b/>
              </w:rPr>
              <w:t>ТЯЖЕЛАЯ ЧЕРЕПНО-МОЗГОВАЯ ТРАВМА</w:t>
            </w:r>
          </w:p>
        </w:tc>
        <w:tc>
          <w:tcPr>
            <w:tcW w:w="7723" w:type="dxa"/>
            <w:tcBorders>
              <w:left w:val="single" w:sz="4" w:space="0" w:color="auto"/>
              <w:bottom w:val="single" w:sz="4" w:space="0" w:color="auto"/>
              <w:right w:val="single" w:sz="4" w:space="0" w:color="auto"/>
            </w:tcBorders>
            <w:noWrap/>
            <w:vAlign w:val="center"/>
          </w:tcPr>
          <w:p w14:paraId="10F05408" w14:textId="77777777" w:rsidR="00C675F5" w:rsidRPr="00660B28" w:rsidRDefault="00C675F5" w:rsidP="000374BF">
            <w:pPr>
              <w:jc w:val="both"/>
              <w:rPr>
                <w:rFonts w:cs="Arial"/>
              </w:rPr>
            </w:pPr>
            <w:r w:rsidRPr="00660B28">
              <w:rPr>
                <w:rFonts w:cs="Arial"/>
              </w:rPr>
              <w:t xml:space="preserve">Тяжелая травма головы, сопровождающаяся нарушением </w:t>
            </w:r>
            <w:r>
              <w:rPr>
                <w:rFonts w:cs="Arial"/>
              </w:rPr>
              <w:t>сознания соответствующим 3-7 баллам по шкале комы Глазго</w:t>
            </w:r>
            <w:r w:rsidRPr="00660B28">
              <w:rPr>
                <w:rFonts w:cs="Arial"/>
              </w:rPr>
              <w:t>. Окончательный диагноз должен быть подтвержден специалистом, а также результатами специальных исследований (например, КТ или МРТ головного мозга). Заболевание должно проявляться в состоянии полной прикованности к постели и неспособности подняться с кровати самостоятельно без посторонней помощи или постоянной невозможности самостоятельно выполнять три и более элементарных бытовых действий:</w:t>
            </w:r>
          </w:p>
          <w:p w14:paraId="6ED48188" w14:textId="77777777" w:rsidR="00C675F5" w:rsidRPr="00660B28" w:rsidRDefault="00C675F5" w:rsidP="00C675F5">
            <w:pPr>
              <w:numPr>
                <w:ilvl w:val="0"/>
                <w:numId w:val="10"/>
              </w:numPr>
              <w:spacing w:after="0" w:line="240" w:lineRule="auto"/>
              <w:jc w:val="both"/>
              <w:rPr>
                <w:rFonts w:cs="Arial"/>
              </w:rPr>
            </w:pPr>
            <w:r>
              <w:rPr>
                <w:rFonts w:cs="Arial"/>
              </w:rPr>
              <w:t>М</w:t>
            </w:r>
            <w:r w:rsidRPr="00660B28">
              <w:rPr>
                <w:rFonts w:cs="Arial"/>
              </w:rPr>
              <w:t>ыться (способность самостоятельно мыться в душе или в ванне), одеваться (снимать или надевать на себя одежду, застегиваться или расстегиваться);</w:t>
            </w:r>
          </w:p>
          <w:p w14:paraId="697A3B4F" w14:textId="77777777" w:rsidR="00C675F5" w:rsidRPr="00660B28" w:rsidRDefault="00C675F5" w:rsidP="00C675F5">
            <w:pPr>
              <w:numPr>
                <w:ilvl w:val="0"/>
                <w:numId w:val="10"/>
              </w:numPr>
              <w:spacing w:after="0" w:line="240" w:lineRule="auto"/>
              <w:jc w:val="both"/>
              <w:rPr>
                <w:rFonts w:cs="Arial"/>
              </w:rPr>
            </w:pPr>
            <w:r>
              <w:rPr>
                <w:rFonts w:cs="Arial"/>
              </w:rPr>
              <w:lastRenderedPageBreak/>
              <w:t>С</w:t>
            </w:r>
            <w:r w:rsidRPr="00660B28">
              <w:rPr>
                <w:rFonts w:cs="Arial"/>
              </w:rPr>
              <w:t>облюдать личную гигиену (пользоваться туалетом, поддерживать приемлемый уровень гигиены);</w:t>
            </w:r>
          </w:p>
          <w:p w14:paraId="11423E1D" w14:textId="77777777" w:rsidR="00C675F5" w:rsidRPr="00660B28" w:rsidRDefault="00C675F5" w:rsidP="00C675F5">
            <w:pPr>
              <w:numPr>
                <w:ilvl w:val="0"/>
                <w:numId w:val="10"/>
              </w:numPr>
              <w:spacing w:after="0" w:line="240" w:lineRule="auto"/>
              <w:jc w:val="both"/>
              <w:rPr>
                <w:rFonts w:cs="Arial"/>
              </w:rPr>
            </w:pPr>
            <w:r>
              <w:rPr>
                <w:rFonts w:cs="Arial"/>
              </w:rPr>
              <w:t>П</w:t>
            </w:r>
            <w:r w:rsidRPr="00660B28">
              <w:rPr>
                <w:rFonts w:cs="Arial"/>
              </w:rPr>
              <w:t>одвижность (способность передвигаться в пределах дома или в пределах этажа), самостоятельно регулировать экскреторные функции;</w:t>
            </w:r>
          </w:p>
          <w:p w14:paraId="35558E0A" w14:textId="77777777" w:rsidR="00C675F5" w:rsidRPr="00660B28" w:rsidRDefault="00C675F5" w:rsidP="00C675F5">
            <w:pPr>
              <w:numPr>
                <w:ilvl w:val="0"/>
                <w:numId w:val="10"/>
              </w:numPr>
              <w:spacing w:after="0" w:line="240" w:lineRule="auto"/>
              <w:jc w:val="both"/>
              <w:rPr>
                <w:rFonts w:cs="Arial"/>
              </w:rPr>
            </w:pPr>
            <w:r>
              <w:rPr>
                <w:rFonts w:cs="Arial"/>
              </w:rPr>
              <w:t>Е</w:t>
            </w:r>
            <w:r w:rsidRPr="00660B28">
              <w:rPr>
                <w:rFonts w:cs="Arial"/>
              </w:rPr>
              <w:t>сть/пить (но не готовить пищу).</w:t>
            </w:r>
          </w:p>
          <w:p w14:paraId="2E36F59E" w14:textId="77777777" w:rsidR="00C675F5" w:rsidRDefault="00C675F5" w:rsidP="000374BF">
            <w:pPr>
              <w:jc w:val="both"/>
              <w:rPr>
                <w:rFonts w:cs="Arial"/>
              </w:rPr>
            </w:pPr>
            <w:r w:rsidRPr="00660B28">
              <w:rPr>
                <w:rFonts w:cs="Arial"/>
              </w:rPr>
              <w:t>Описанные состояния должны быть подтверждены медицинскими документами, и наблюдаться на протяжении не менее, чем 3х месяцев.</w:t>
            </w:r>
          </w:p>
          <w:p w14:paraId="0D797C07" w14:textId="77777777" w:rsidR="00C675F5" w:rsidRPr="00660B28" w:rsidRDefault="00C675F5" w:rsidP="000374BF">
            <w:pPr>
              <w:spacing w:before="120"/>
              <w:jc w:val="both"/>
              <w:rPr>
                <w:rFonts w:cs="Arial"/>
              </w:rPr>
            </w:pPr>
            <w:r w:rsidRPr="002835EB">
              <w:rPr>
                <w:rFonts w:ascii="Calibri" w:hAnsi="Calibri" w:cs="Arial"/>
                <w:i/>
              </w:rPr>
              <w:t xml:space="preserve">Для Застрахованных </w:t>
            </w:r>
            <w:r>
              <w:rPr>
                <w:rFonts w:ascii="Calibri" w:hAnsi="Calibri" w:cs="Arial"/>
                <w:i/>
              </w:rPr>
              <w:t xml:space="preserve">лиц </w:t>
            </w:r>
            <w:r w:rsidRPr="002835EB">
              <w:rPr>
                <w:rFonts w:ascii="Calibri" w:hAnsi="Calibri" w:cs="Arial"/>
                <w:i/>
              </w:rPr>
              <w:t>достигших 12 лет из</w:t>
            </w:r>
            <w:r w:rsidRPr="005A1CD6">
              <w:rPr>
                <w:rFonts w:cs="Arial"/>
                <w:i/>
              </w:rPr>
              <w:t xml:space="preserve"> определения Особо опасного заболевания в целях настоящего страхования исключаются травмы головы, вызванные или полученные на фоне алкогольного опьянения 1 промилле и более, наркотического и/или токсического опьянения.</w:t>
            </w:r>
          </w:p>
        </w:tc>
      </w:tr>
      <w:tr w:rsidR="00C675F5" w:rsidRPr="00660B28" w14:paraId="0E7812F2" w14:textId="77777777" w:rsidTr="000374BF">
        <w:trPr>
          <w:trHeight w:val="699"/>
        </w:trPr>
        <w:tc>
          <w:tcPr>
            <w:tcW w:w="714" w:type="dxa"/>
            <w:vMerge w:val="restart"/>
            <w:tcBorders>
              <w:top w:val="single" w:sz="4" w:space="0" w:color="auto"/>
              <w:left w:val="single" w:sz="4" w:space="0" w:color="auto"/>
              <w:bottom w:val="single" w:sz="4" w:space="0" w:color="auto"/>
              <w:right w:val="single" w:sz="4" w:space="0" w:color="auto"/>
            </w:tcBorders>
            <w:noWrap/>
            <w:vAlign w:val="center"/>
          </w:tcPr>
          <w:p w14:paraId="43832197" w14:textId="77777777" w:rsidR="00C675F5" w:rsidRPr="00660B28" w:rsidRDefault="00C675F5" w:rsidP="000374BF">
            <w:pPr>
              <w:jc w:val="center"/>
              <w:rPr>
                <w:rFonts w:cs="Arial"/>
              </w:rPr>
            </w:pPr>
            <w:r w:rsidRPr="00660B28">
              <w:rPr>
                <w:rFonts w:cs="Arial"/>
              </w:rPr>
              <w:lastRenderedPageBreak/>
              <w:t>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8AC7BBE" w14:textId="77777777" w:rsidR="00C675F5" w:rsidRPr="00660B28" w:rsidRDefault="00C675F5" w:rsidP="000374BF">
            <w:pPr>
              <w:jc w:val="center"/>
              <w:rPr>
                <w:rFonts w:cs="Arial"/>
                <w:b/>
              </w:rPr>
            </w:pPr>
            <w:r w:rsidRPr="001066E4">
              <w:rPr>
                <w:rFonts w:cs="Arial"/>
                <w:b/>
              </w:rPr>
              <w:t>ПОЛНАЯ ПОТЕРЯ ЗРЕНИЯ</w:t>
            </w:r>
          </w:p>
        </w:tc>
        <w:tc>
          <w:tcPr>
            <w:tcW w:w="7723" w:type="dxa"/>
            <w:tcBorders>
              <w:top w:val="single" w:sz="4" w:space="0" w:color="auto"/>
              <w:left w:val="single" w:sz="4" w:space="0" w:color="auto"/>
              <w:right w:val="single" w:sz="4" w:space="0" w:color="auto"/>
            </w:tcBorders>
            <w:noWrap/>
            <w:vAlign w:val="center"/>
          </w:tcPr>
          <w:p w14:paraId="2C13F25B" w14:textId="77777777" w:rsidR="00C675F5" w:rsidRPr="00B15ADC" w:rsidRDefault="00C675F5" w:rsidP="000374BF">
            <w:pPr>
              <w:jc w:val="both"/>
              <w:rPr>
                <w:rFonts w:cs="Arial"/>
              </w:rPr>
            </w:pPr>
            <w:r w:rsidRPr="00B15ADC">
              <w:rPr>
                <w:rFonts w:cs="Arial"/>
              </w:rPr>
              <w:t>Полная слепота на оба глаза, снижение остроты зрения на оба глаза до 0 или концентрическое сужение поля зрения обоих глаз до 10 градусов вследствие заболевания или травмы.</w:t>
            </w:r>
          </w:p>
          <w:p w14:paraId="144547BB" w14:textId="77777777" w:rsidR="00C675F5" w:rsidRPr="00B15ADC" w:rsidRDefault="00C675F5" w:rsidP="000374BF">
            <w:pPr>
              <w:jc w:val="both"/>
              <w:rPr>
                <w:rFonts w:cs="Arial"/>
              </w:rPr>
            </w:pPr>
            <w:r w:rsidRPr="00B15ADC">
              <w:rPr>
                <w:rFonts w:cs="Arial"/>
              </w:rPr>
              <w:t>Данное состояние должно быть необратимым и не может быть скорректировано какими-либо медицинскими манипуляциями.</w:t>
            </w:r>
          </w:p>
          <w:p w14:paraId="40DD8D07" w14:textId="77777777" w:rsidR="00C675F5" w:rsidRPr="00660B28" w:rsidRDefault="00C675F5" w:rsidP="000374BF">
            <w:pPr>
              <w:jc w:val="both"/>
              <w:rPr>
                <w:rFonts w:cs="Arial"/>
              </w:rPr>
            </w:pPr>
            <w:r w:rsidRPr="00B15ADC">
              <w:rPr>
                <w:rFonts w:cs="Arial"/>
              </w:rPr>
              <w:t>Диагноз должен быть установлен впервые в течение срока страхования врачом-специалистом при наличии результатов проведенного обследования, подтверждающих данное заболевание.</w:t>
            </w:r>
          </w:p>
        </w:tc>
      </w:tr>
      <w:tr w:rsidR="00C675F5" w:rsidRPr="00660B28" w14:paraId="524FDD35" w14:textId="77777777" w:rsidTr="000374BF">
        <w:trPr>
          <w:trHeight w:val="2257"/>
        </w:trPr>
        <w:tc>
          <w:tcPr>
            <w:tcW w:w="714" w:type="dxa"/>
            <w:vMerge/>
            <w:tcBorders>
              <w:top w:val="single" w:sz="4" w:space="0" w:color="auto"/>
              <w:left w:val="single" w:sz="4" w:space="0" w:color="auto"/>
              <w:bottom w:val="single" w:sz="4" w:space="0" w:color="auto"/>
              <w:right w:val="single" w:sz="4" w:space="0" w:color="auto"/>
            </w:tcBorders>
            <w:noWrap/>
            <w:vAlign w:val="center"/>
          </w:tcPr>
          <w:p w14:paraId="2F7B99BE" w14:textId="77777777" w:rsidR="00C675F5" w:rsidRPr="00660B28" w:rsidRDefault="00C675F5" w:rsidP="00C675F5">
            <w:pPr>
              <w:numPr>
                <w:ilvl w:val="0"/>
                <w:numId w:val="8"/>
              </w:numPr>
              <w:tabs>
                <w:tab w:val="clear" w:pos="1337"/>
                <w:tab w:val="num" w:pos="1080"/>
              </w:tabs>
              <w:spacing w:after="0" w:line="240" w:lineRule="auto"/>
              <w:ind w:left="1080"/>
              <w:jc w:val="center"/>
              <w:rPr>
                <w:rFonts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3C5E0F8" w14:textId="77777777" w:rsidR="00C675F5" w:rsidRPr="00660B28" w:rsidRDefault="00C675F5" w:rsidP="000374BF">
            <w:pPr>
              <w:jc w:val="center"/>
              <w:rPr>
                <w:rFonts w:cs="Arial"/>
              </w:rPr>
            </w:pPr>
          </w:p>
        </w:tc>
        <w:tc>
          <w:tcPr>
            <w:tcW w:w="7723" w:type="dxa"/>
            <w:tcBorders>
              <w:left w:val="single" w:sz="4" w:space="0" w:color="auto"/>
              <w:bottom w:val="single" w:sz="4" w:space="0" w:color="auto"/>
              <w:right w:val="single" w:sz="4" w:space="0" w:color="auto"/>
            </w:tcBorders>
            <w:noWrap/>
            <w:vAlign w:val="center"/>
          </w:tcPr>
          <w:p w14:paraId="495466DB" w14:textId="77777777" w:rsidR="00C675F5" w:rsidRDefault="00C675F5" w:rsidP="000374BF">
            <w:pPr>
              <w:jc w:val="both"/>
              <w:rPr>
                <w:rFonts w:cs="Arial"/>
                <w:i/>
              </w:rPr>
            </w:pPr>
            <w:r w:rsidRPr="00B15ADC">
              <w:rPr>
                <w:rFonts w:cs="Arial"/>
                <w:i/>
              </w:rPr>
              <w:t>Из определения Особо опасного заболевания в целях настоящего страхования исключаются</w:t>
            </w:r>
            <w:r>
              <w:rPr>
                <w:rFonts w:cs="Arial"/>
                <w:i/>
              </w:rPr>
              <w:t>:</w:t>
            </w:r>
          </w:p>
          <w:p w14:paraId="45FAB474" w14:textId="77777777" w:rsidR="00C675F5" w:rsidRPr="009C5B04" w:rsidRDefault="00C675F5" w:rsidP="00C675F5">
            <w:pPr>
              <w:numPr>
                <w:ilvl w:val="0"/>
                <w:numId w:val="16"/>
              </w:numPr>
              <w:spacing w:after="0" w:line="240" w:lineRule="auto"/>
              <w:ind w:left="357" w:firstLine="0"/>
              <w:jc w:val="both"/>
              <w:rPr>
                <w:rFonts w:ascii="Calibri" w:hAnsi="Calibri" w:cs="Arial"/>
                <w:i/>
              </w:rPr>
            </w:pPr>
            <w:r>
              <w:rPr>
                <w:rFonts w:ascii="Calibri" w:hAnsi="Calibri" w:cs="Arial"/>
                <w:i/>
              </w:rPr>
              <w:t>Заболевание (состояние)</w:t>
            </w:r>
            <w:r w:rsidRPr="009C5B04">
              <w:rPr>
                <w:rFonts w:ascii="Calibri" w:hAnsi="Calibri" w:cs="Arial"/>
                <w:i/>
              </w:rPr>
              <w:t>, когда в соответствии с медицинским заключением, какое-либо устройство или имплантат могут привести к частичному ил</w:t>
            </w:r>
            <w:r>
              <w:rPr>
                <w:rFonts w:ascii="Calibri" w:hAnsi="Calibri" w:cs="Arial"/>
                <w:i/>
              </w:rPr>
              <w:t>и полному восстановлению зрения;</w:t>
            </w:r>
          </w:p>
          <w:p w14:paraId="3DE99843" w14:textId="77777777" w:rsidR="00C675F5" w:rsidRPr="00C63B6A" w:rsidRDefault="00C675F5" w:rsidP="00C675F5">
            <w:pPr>
              <w:numPr>
                <w:ilvl w:val="0"/>
                <w:numId w:val="16"/>
              </w:numPr>
              <w:spacing w:after="0" w:line="240" w:lineRule="auto"/>
              <w:ind w:left="357" w:firstLine="0"/>
              <w:jc w:val="both"/>
              <w:rPr>
                <w:rFonts w:ascii="Calibri" w:hAnsi="Calibri" w:cs="Arial"/>
                <w:i/>
              </w:rPr>
            </w:pPr>
            <w:r>
              <w:rPr>
                <w:rFonts w:ascii="Calibri" w:hAnsi="Calibri" w:cs="Arial"/>
                <w:i/>
              </w:rPr>
              <w:t>В</w:t>
            </w:r>
            <w:r w:rsidRPr="00C63B6A">
              <w:rPr>
                <w:rFonts w:ascii="Calibri" w:hAnsi="Calibri" w:cs="Arial"/>
                <w:i/>
              </w:rPr>
              <w:t xml:space="preserve">рожденные заболевания, сопровождающиеся </w:t>
            </w:r>
            <w:r>
              <w:rPr>
                <w:rFonts w:ascii="Calibri" w:hAnsi="Calibri" w:cs="Arial"/>
                <w:i/>
              </w:rPr>
              <w:t>потерей зрения;</w:t>
            </w:r>
          </w:p>
          <w:p w14:paraId="45831F2D" w14:textId="77777777" w:rsidR="00C675F5" w:rsidRPr="00660B28" w:rsidRDefault="00C675F5" w:rsidP="00C675F5">
            <w:pPr>
              <w:numPr>
                <w:ilvl w:val="0"/>
                <w:numId w:val="16"/>
              </w:numPr>
              <w:spacing w:after="0" w:line="240" w:lineRule="auto"/>
              <w:ind w:left="357" w:firstLine="0"/>
              <w:jc w:val="both"/>
              <w:rPr>
                <w:rFonts w:cs="Arial"/>
                <w:i/>
              </w:rPr>
            </w:pPr>
            <w:r w:rsidRPr="0043140C">
              <w:rPr>
                <w:rFonts w:ascii="Calibri" w:hAnsi="Calibri" w:cs="Arial"/>
                <w:i/>
              </w:rPr>
              <w:t xml:space="preserve">Для Застрахованных </w:t>
            </w:r>
            <w:r>
              <w:rPr>
                <w:rFonts w:ascii="Calibri" w:hAnsi="Calibri" w:cs="Arial"/>
                <w:i/>
              </w:rPr>
              <w:t xml:space="preserve">лиц </w:t>
            </w:r>
            <w:r w:rsidRPr="0043140C">
              <w:rPr>
                <w:rFonts w:ascii="Calibri" w:hAnsi="Calibri" w:cs="Arial"/>
                <w:i/>
              </w:rPr>
              <w:t xml:space="preserve">достигших 12 лет </w:t>
            </w:r>
            <w:r>
              <w:rPr>
                <w:rFonts w:ascii="Calibri" w:hAnsi="Calibri" w:cs="Arial"/>
                <w:i/>
              </w:rPr>
              <w:t>–</w:t>
            </w:r>
            <w:r w:rsidRPr="0043140C">
              <w:rPr>
                <w:rFonts w:ascii="Calibri" w:hAnsi="Calibri" w:cs="Arial"/>
                <w:i/>
              </w:rPr>
              <w:t xml:space="preserve"> </w:t>
            </w:r>
            <w:r>
              <w:rPr>
                <w:rFonts w:ascii="Calibri" w:hAnsi="Calibri" w:cs="Arial"/>
                <w:i/>
              </w:rPr>
              <w:t xml:space="preserve">полная потеря зрения вследствие травмы, </w:t>
            </w:r>
            <w:r w:rsidRPr="0043140C">
              <w:rPr>
                <w:rFonts w:ascii="Calibri" w:hAnsi="Calibri" w:cs="Arial"/>
                <w:i/>
              </w:rPr>
              <w:t>вызванн</w:t>
            </w:r>
            <w:r>
              <w:rPr>
                <w:rFonts w:ascii="Calibri" w:hAnsi="Calibri" w:cs="Arial"/>
                <w:i/>
              </w:rPr>
              <w:t>ой</w:t>
            </w:r>
            <w:r w:rsidRPr="0043140C">
              <w:rPr>
                <w:rFonts w:ascii="Calibri" w:hAnsi="Calibri" w:cs="Arial"/>
                <w:i/>
              </w:rPr>
              <w:t xml:space="preserve"> или полученн</w:t>
            </w:r>
            <w:r>
              <w:rPr>
                <w:rFonts w:ascii="Calibri" w:hAnsi="Calibri" w:cs="Arial"/>
                <w:i/>
              </w:rPr>
              <w:t>ой</w:t>
            </w:r>
            <w:r w:rsidRPr="0043140C">
              <w:rPr>
                <w:rFonts w:ascii="Calibri" w:hAnsi="Calibri" w:cs="Arial"/>
                <w:i/>
              </w:rPr>
              <w:t xml:space="preserve"> на фоне</w:t>
            </w:r>
            <w:r>
              <w:rPr>
                <w:rFonts w:ascii="Calibri" w:hAnsi="Calibri" w:cs="Arial"/>
                <w:i/>
              </w:rPr>
              <w:t xml:space="preserve"> </w:t>
            </w:r>
            <w:r w:rsidRPr="0043140C">
              <w:rPr>
                <w:rFonts w:ascii="Calibri" w:hAnsi="Calibri" w:cs="Arial"/>
                <w:i/>
              </w:rPr>
              <w:t>алкогольного опьянения 1 промилле и более, наркотического и/или токсического опьянения</w:t>
            </w:r>
            <w:r>
              <w:rPr>
                <w:rFonts w:ascii="Calibri" w:hAnsi="Calibri" w:cs="Arial"/>
                <w:i/>
              </w:rPr>
              <w:t>.</w:t>
            </w:r>
          </w:p>
        </w:tc>
      </w:tr>
      <w:tr w:rsidR="00C675F5" w:rsidRPr="00660B28" w14:paraId="32D6B41B" w14:textId="77777777" w:rsidTr="000374BF">
        <w:trPr>
          <w:trHeight w:val="776"/>
        </w:trPr>
        <w:tc>
          <w:tcPr>
            <w:tcW w:w="714" w:type="dxa"/>
            <w:vMerge w:val="restart"/>
            <w:tcBorders>
              <w:top w:val="single" w:sz="4" w:space="0" w:color="auto"/>
              <w:left w:val="single" w:sz="4" w:space="0" w:color="auto"/>
              <w:right w:val="single" w:sz="4" w:space="0" w:color="auto"/>
            </w:tcBorders>
            <w:noWrap/>
            <w:vAlign w:val="center"/>
          </w:tcPr>
          <w:p w14:paraId="5CE62E9E" w14:textId="77777777" w:rsidR="00C675F5" w:rsidRPr="00660B28" w:rsidRDefault="00C675F5" w:rsidP="000374BF">
            <w:pPr>
              <w:jc w:val="center"/>
              <w:rPr>
                <w:rFonts w:cs="Arial"/>
              </w:rPr>
            </w:pPr>
            <w:r w:rsidRPr="00660B28">
              <w:rPr>
                <w:rFonts w:cs="Arial"/>
              </w:rPr>
              <w:t>12</w:t>
            </w:r>
          </w:p>
        </w:tc>
        <w:tc>
          <w:tcPr>
            <w:tcW w:w="2268" w:type="dxa"/>
            <w:vMerge w:val="restart"/>
            <w:tcBorders>
              <w:top w:val="single" w:sz="4" w:space="0" w:color="auto"/>
              <w:left w:val="single" w:sz="4" w:space="0" w:color="auto"/>
              <w:right w:val="single" w:sz="4" w:space="0" w:color="auto"/>
            </w:tcBorders>
            <w:vAlign w:val="center"/>
          </w:tcPr>
          <w:p w14:paraId="0597409D" w14:textId="77777777" w:rsidR="00C675F5" w:rsidRPr="00660B28" w:rsidRDefault="00C675F5" w:rsidP="000374BF">
            <w:pPr>
              <w:jc w:val="center"/>
              <w:rPr>
                <w:rFonts w:cs="Arial"/>
                <w:b/>
              </w:rPr>
            </w:pPr>
            <w:r w:rsidRPr="00660B28">
              <w:rPr>
                <w:rFonts w:cs="Arial"/>
                <w:b/>
              </w:rPr>
              <w:t>ПОТЕРЯ СЛУХА</w:t>
            </w:r>
          </w:p>
        </w:tc>
        <w:tc>
          <w:tcPr>
            <w:tcW w:w="7723" w:type="dxa"/>
            <w:tcBorders>
              <w:top w:val="single" w:sz="4" w:space="0" w:color="auto"/>
              <w:left w:val="single" w:sz="4" w:space="0" w:color="auto"/>
              <w:right w:val="single" w:sz="4" w:space="0" w:color="auto"/>
            </w:tcBorders>
            <w:noWrap/>
            <w:vAlign w:val="center"/>
          </w:tcPr>
          <w:p w14:paraId="16967904" w14:textId="77777777" w:rsidR="00C675F5" w:rsidRDefault="00C675F5" w:rsidP="000374BF">
            <w:pPr>
              <w:jc w:val="both"/>
              <w:rPr>
                <w:rFonts w:cs="Arial"/>
              </w:rPr>
            </w:pPr>
            <w:r>
              <w:rPr>
                <w:rFonts w:ascii="Calibri" w:hAnsi="Calibri" w:cs="Arial"/>
              </w:rPr>
              <w:t>Впервые диагностированное в</w:t>
            </w:r>
            <w:r w:rsidRPr="002A6399">
              <w:rPr>
                <w:rFonts w:ascii="Calibri" w:hAnsi="Calibri" w:cs="Arial"/>
              </w:rPr>
              <w:t xml:space="preserve"> течение срока страхования </w:t>
            </w:r>
            <w:r>
              <w:rPr>
                <w:rFonts w:ascii="Calibri" w:hAnsi="Calibri" w:cs="Arial"/>
              </w:rPr>
              <w:t>п</w:t>
            </w:r>
            <w:r w:rsidRPr="00660B28">
              <w:rPr>
                <w:rFonts w:cs="Arial"/>
              </w:rPr>
              <w:t>олное постоянное двухстороннее отсутствие слуха, наступившее вследствие острого заболевания или травмы.</w:t>
            </w:r>
          </w:p>
          <w:p w14:paraId="25AD47DA" w14:textId="77777777" w:rsidR="00C675F5" w:rsidRPr="00660B28" w:rsidRDefault="00C675F5" w:rsidP="000374BF">
            <w:pPr>
              <w:jc w:val="both"/>
              <w:rPr>
                <w:rFonts w:cs="Arial"/>
              </w:rPr>
            </w:pPr>
            <w:r w:rsidRPr="00660B28">
              <w:rPr>
                <w:rFonts w:cs="Arial"/>
              </w:rPr>
              <w:t>Данное состояние должно быть необратимым и не может быть скорректировано какими-л</w:t>
            </w:r>
            <w:r>
              <w:rPr>
                <w:rFonts w:cs="Arial"/>
              </w:rPr>
              <w:t>ибо медицинскими манипуляциями.</w:t>
            </w:r>
          </w:p>
          <w:p w14:paraId="03AA2EEC" w14:textId="77777777" w:rsidR="00C675F5" w:rsidRPr="00660B28" w:rsidRDefault="00C675F5" w:rsidP="000374BF">
            <w:pPr>
              <w:jc w:val="both"/>
              <w:rPr>
                <w:rFonts w:cs="Arial"/>
              </w:rPr>
            </w:pPr>
            <w:r w:rsidRPr="00660B28">
              <w:rPr>
                <w:rFonts w:cs="Arial"/>
              </w:rPr>
              <w:t xml:space="preserve">Диагноз должен быть установлен врачом – специалистом, </w:t>
            </w:r>
            <w:r w:rsidRPr="00D96EDA">
              <w:rPr>
                <w:rFonts w:ascii="Calibri" w:hAnsi="Calibri" w:cs="Arial"/>
              </w:rPr>
              <w:t xml:space="preserve">по результатам шестимесячного наблюдения </w:t>
            </w:r>
            <w:r>
              <w:rPr>
                <w:rFonts w:ascii="Calibri" w:hAnsi="Calibri" w:cs="Arial"/>
              </w:rPr>
              <w:t xml:space="preserve">за </w:t>
            </w:r>
            <w:r w:rsidRPr="00D96EDA">
              <w:rPr>
                <w:rFonts w:ascii="Calibri" w:hAnsi="Calibri" w:cs="Arial"/>
              </w:rPr>
              <w:t>Застрахованн</w:t>
            </w:r>
            <w:r>
              <w:rPr>
                <w:rFonts w:ascii="Calibri" w:hAnsi="Calibri" w:cs="Arial"/>
              </w:rPr>
              <w:t>ым</w:t>
            </w:r>
            <w:r w:rsidRPr="00D96EDA">
              <w:rPr>
                <w:rFonts w:ascii="Calibri" w:hAnsi="Calibri" w:cs="Arial"/>
              </w:rPr>
              <w:t xml:space="preserve"> с момента постановки первоначального диагноза, при обязательном наличии результатов аудиометрии</w:t>
            </w:r>
            <w:r>
              <w:rPr>
                <w:rFonts w:ascii="Calibri" w:hAnsi="Calibri" w:cs="Arial"/>
              </w:rPr>
              <w:t>.</w:t>
            </w:r>
          </w:p>
        </w:tc>
      </w:tr>
      <w:tr w:rsidR="00C675F5" w:rsidRPr="00660B28" w14:paraId="01DCF345" w14:textId="77777777" w:rsidTr="000374BF">
        <w:trPr>
          <w:trHeight w:val="426"/>
        </w:trPr>
        <w:tc>
          <w:tcPr>
            <w:tcW w:w="714" w:type="dxa"/>
            <w:vMerge/>
            <w:tcBorders>
              <w:left w:val="single" w:sz="4" w:space="0" w:color="auto"/>
              <w:bottom w:val="single" w:sz="4" w:space="0" w:color="auto"/>
              <w:right w:val="single" w:sz="4" w:space="0" w:color="auto"/>
            </w:tcBorders>
            <w:noWrap/>
            <w:vAlign w:val="center"/>
          </w:tcPr>
          <w:p w14:paraId="71C83544" w14:textId="77777777" w:rsidR="00C675F5" w:rsidRPr="00660B28" w:rsidRDefault="00C675F5" w:rsidP="000374BF">
            <w:pPr>
              <w:jc w:val="center"/>
              <w:rPr>
                <w:rFonts w:cs="Arial"/>
              </w:rPr>
            </w:pPr>
          </w:p>
        </w:tc>
        <w:tc>
          <w:tcPr>
            <w:tcW w:w="2268" w:type="dxa"/>
            <w:vMerge/>
            <w:tcBorders>
              <w:left w:val="single" w:sz="4" w:space="0" w:color="auto"/>
              <w:bottom w:val="single" w:sz="4" w:space="0" w:color="auto"/>
              <w:right w:val="single" w:sz="4" w:space="0" w:color="auto"/>
            </w:tcBorders>
            <w:vAlign w:val="center"/>
          </w:tcPr>
          <w:p w14:paraId="28B05A28" w14:textId="77777777" w:rsidR="00C675F5" w:rsidRPr="00660B28" w:rsidRDefault="00C675F5" w:rsidP="000374BF">
            <w:pPr>
              <w:jc w:val="center"/>
              <w:rPr>
                <w:rFonts w:cs="Arial"/>
                <w:b/>
              </w:rPr>
            </w:pPr>
          </w:p>
        </w:tc>
        <w:tc>
          <w:tcPr>
            <w:tcW w:w="7723" w:type="dxa"/>
            <w:tcBorders>
              <w:left w:val="single" w:sz="4" w:space="0" w:color="auto"/>
              <w:bottom w:val="single" w:sz="4" w:space="0" w:color="auto"/>
              <w:right w:val="single" w:sz="4" w:space="0" w:color="auto"/>
            </w:tcBorders>
            <w:noWrap/>
            <w:vAlign w:val="center"/>
          </w:tcPr>
          <w:p w14:paraId="107F6C1A" w14:textId="77777777" w:rsidR="00C675F5" w:rsidRDefault="00C675F5" w:rsidP="000374BF">
            <w:pPr>
              <w:spacing w:before="120"/>
              <w:jc w:val="both"/>
              <w:rPr>
                <w:rFonts w:ascii="Calibri" w:hAnsi="Calibri" w:cs="Arial"/>
                <w:i/>
              </w:rPr>
            </w:pPr>
            <w:r w:rsidRPr="00B15ADC">
              <w:rPr>
                <w:rFonts w:ascii="Calibri" w:hAnsi="Calibri" w:cs="Arial"/>
                <w:i/>
              </w:rPr>
              <w:t>Из определения Особо опасного заболевания в целях нас</w:t>
            </w:r>
            <w:r>
              <w:rPr>
                <w:rFonts w:ascii="Calibri" w:hAnsi="Calibri" w:cs="Arial"/>
                <w:i/>
              </w:rPr>
              <w:t>тоящего страхования исключаются:</w:t>
            </w:r>
          </w:p>
          <w:p w14:paraId="0362E46F" w14:textId="77777777" w:rsidR="00C675F5" w:rsidRPr="00660B28" w:rsidRDefault="00C675F5" w:rsidP="00C675F5">
            <w:pPr>
              <w:numPr>
                <w:ilvl w:val="0"/>
                <w:numId w:val="15"/>
              </w:numPr>
              <w:spacing w:after="0" w:line="240" w:lineRule="auto"/>
              <w:ind w:left="357" w:firstLine="0"/>
              <w:rPr>
                <w:rFonts w:cs="Arial"/>
                <w:i/>
              </w:rPr>
            </w:pPr>
            <w:r w:rsidRPr="00660B28">
              <w:rPr>
                <w:rFonts w:cs="Arial"/>
                <w:i/>
              </w:rPr>
              <w:t>Врожденная глухота</w:t>
            </w:r>
            <w:r>
              <w:rPr>
                <w:rFonts w:cs="Arial"/>
                <w:i/>
              </w:rPr>
              <w:t>;</w:t>
            </w:r>
          </w:p>
          <w:p w14:paraId="03E238A4" w14:textId="77777777" w:rsidR="00C675F5" w:rsidRPr="00660B28" w:rsidRDefault="00C675F5" w:rsidP="00C675F5">
            <w:pPr>
              <w:numPr>
                <w:ilvl w:val="0"/>
                <w:numId w:val="15"/>
              </w:numPr>
              <w:spacing w:after="0" w:line="240" w:lineRule="auto"/>
              <w:ind w:left="357" w:firstLine="0"/>
              <w:rPr>
                <w:rFonts w:cs="Arial"/>
                <w:i/>
              </w:rPr>
            </w:pPr>
            <w:r w:rsidRPr="00660B28">
              <w:rPr>
                <w:rFonts w:cs="Arial"/>
                <w:i/>
              </w:rPr>
              <w:t>Синдром Ваарденбурга</w:t>
            </w:r>
            <w:r>
              <w:rPr>
                <w:rFonts w:cs="Arial"/>
                <w:i/>
              </w:rPr>
              <w:t>;</w:t>
            </w:r>
          </w:p>
          <w:p w14:paraId="18A3958A" w14:textId="77777777" w:rsidR="00C675F5" w:rsidRPr="00660B28" w:rsidRDefault="00C675F5" w:rsidP="00C675F5">
            <w:pPr>
              <w:numPr>
                <w:ilvl w:val="0"/>
                <w:numId w:val="15"/>
              </w:numPr>
              <w:spacing w:after="0" w:line="240" w:lineRule="auto"/>
              <w:ind w:left="357" w:firstLine="0"/>
              <w:rPr>
                <w:rFonts w:cs="Arial"/>
                <w:i/>
              </w:rPr>
            </w:pPr>
            <w:r w:rsidRPr="00660B28">
              <w:rPr>
                <w:rFonts w:cs="Arial"/>
                <w:i/>
              </w:rPr>
              <w:t>Синдром Ашера, синдром Альпорта</w:t>
            </w:r>
            <w:r>
              <w:rPr>
                <w:rFonts w:cs="Arial"/>
                <w:i/>
              </w:rPr>
              <w:t>;</w:t>
            </w:r>
          </w:p>
          <w:p w14:paraId="56AC9E2E" w14:textId="77777777" w:rsidR="00C675F5" w:rsidRPr="00660B28" w:rsidRDefault="00C675F5" w:rsidP="00C675F5">
            <w:pPr>
              <w:numPr>
                <w:ilvl w:val="0"/>
                <w:numId w:val="15"/>
              </w:numPr>
              <w:spacing w:after="0" w:line="240" w:lineRule="auto"/>
              <w:ind w:left="357" w:firstLine="0"/>
              <w:rPr>
                <w:rFonts w:cs="Arial"/>
                <w:i/>
              </w:rPr>
            </w:pPr>
            <w:r w:rsidRPr="00660B28">
              <w:rPr>
                <w:rFonts w:cs="Arial"/>
                <w:i/>
              </w:rPr>
              <w:t>Нейрофиброматоз типа II</w:t>
            </w:r>
            <w:r>
              <w:rPr>
                <w:rFonts w:cs="Arial"/>
                <w:i/>
              </w:rPr>
              <w:t>;</w:t>
            </w:r>
          </w:p>
          <w:p w14:paraId="373D3CC1" w14:textId="77777777" w:rsidR="00C675F5" w:rsidRPr="002A6399" w:rsidRDefault="00C675F5" w:rsidP="00C675F5">
            <w:pPr>
              <w:numPr>
                <w:ilvl w:val="0"/>
                <w:numId w:val="15"/>
              </w:numPr>
              <w:spacing w:after="0" w:line="240" w:lineRule="auto"/>
              <w:ind w:left="357" w:firstLine="0"/>
              <w:rPr>
                <w:rFonts w:ascii="Calibri" w:hAnsi="Calibri" w:cs="Arial"/>
                <w:i/>
              </w:rPr>
            </w:pPr>
            <w:r w:rsidRPr="00660B28">
              <w:rPr>
                <w:rFonts w:cs="Arial"/>
                <w:i/>
              </w:rPr>
              <w:lastRenderedPageBreak/>
              <w:t xml:space="preserve">Другие </w:t>
            </w:r>
            <w:r w:rsidRPr="002A6399">
              <w:rPr>
                <w:rFonts w:ascii="Calibri" w:hAnsi="Calibri" w:cs="Arial"/>
                <w:i/>
              </w:rPr>
              <w:t>врожденные заболевания, сопровождающиеся потерей слуха</w:t>
            </w:r>
            <w:r>
              <w:rPr>
                <w:rFonts w:ascii="Calibri" w:hAnsi="Calibri" w:cs="Arial"/>
                <w:i/>
              </w:rPr>
              <w:t>;</w:t>
            </w:r>
          </w:p>
          <w:p w14:paraId="43507D1F" w14:textId="77777777" w:rsidR="00C675F5" w:rsidRPr="00660B28" w:rsidRDefault="00C675F5" w:rsidP="00C675F5">
            <w:pPr>
              <w:numPr>
                <w:ilvl w:val="0"/>
                <w:numId w:val="15"/>
              </w:numPr>
              <w:spacing w:after="0" w:line="240" w:lineRule="auto"/>
              <w:ind w:left="357" w:firstLine="0"/>
              <w:rPr>
                <w:rFonts w:cs="Arial"/>
                <w:i/>
              </w:rPr>
            </w:pPr>
            <w:r w:rsidRPr="0043140C">
              <w:rPr>
                <w:rFonts w:ascii="Calibri" w:hAnsi="Calibri" w:cs="Arial"/>
                <w:i/>
              </w:rPr>
              <w:t xml:space="preserve">Для Застрахованных </w:t>
            </w:r>
            <w:r>
              <w:rPr>
                <w:rFonts w:ascii="Calibri" w:hAnsi="Calibri" w:cs="Arial"/>
                <w:i/>
              </w:rPr>
              <w:t xml:space="preserve">лиц </w:t>
            </w:r>
            <w:r w:rsidRPr="0043140C">
              <w:rPr>
                <w:rFonts w:ascii="Calibri" w:hAnsi="Calibri" w:cs="Arial"/>
                <w:i/>
              </w:rPr>
              <w:t xml:space="preserve">достигших 12 лет </w:t>
            </w:r>
            <w:r>
              <w:rPr>
                <w:rFonts w:ascii="Calibri" w:hAnsi="Calibri" w:cs="Arial"/>
                <w:i/>
              </w:rPr>
              <w:t>–</w:t>
            </w:r>
            <w:r w:rsidRPr="0043140C">
              <w:rPr>
                <w:rFonts w:ascii="Calibri" w:hAnsi="Calibri" w:cs="Arial"/>
                <w:i/>
              </w:rPr>
              <w:t xml:space="preserve"> </w:t>
            </w:r>
            <w:r>
              <w:rPr>
                <w:rFonts w:ascii="Calibri" w:hAnsi="Calibri" w:cs="Arial"/>
                <w:i/>
              </w:rPr>
              <w:t xml:space="preserve">потеря слуха вследствие травмы, </w:t>
            </w:r>
            <w:r w:rsidRPr="0043140C">
              <w:rPr>
                <w:rFonts w:ascii="Calibri" w:hAnsi="Calibri" w:cs="Arial"/>
                <w:i/>
              </w:rPr>
              <w:t>вызванн</w:t>
            </w:r>
            <w:r>
              <w:rPr>
                <w:rFonts w:ascii="Calibri" w:hAnsi="Calibri" w:cs="Arial"/>
                <w:i/>
              </w:rPr>
              <w:t>ой</w:t>
            </w:r>
            <w:r w:rsidRPr="0043140C">
              <w:rPr>
                <w:rFonts w:ascii="Calibri" w:hAnsi="Calibri" w:cs="Arial"/>
                <w:i/>
              </w:rPr>
              <w:t xml:space="preserve"> или полученн</w:t>
            </w:r>
            <w:r>
              <w:rPr>
                <w:rFonts w:ascii="Calibri" w:hAnsi="Calibri" w:cs="Arial"/>
                <w:i/>
              </w:rPr>
              <w:t>ой</w:t>
            </w:r>
            <w:r w:rsidRPr="0043140C">
              <w:rPr>
                <w:rFonts w:ascii="Calibri" w:hAnsi="Calibri" w:cs="Arial"/>
                <w:i/>
              </w:rPr>
              <w:t xml:space="preserve"> на фоне</w:t>
            </w:r>
            <w:r>
              <w:rPr>
                <w:rFonts w:ascii="Calibri" w:hAnsi="Calibri" w:cs="Arial"/>
                <w:i/>
              </w:rPr>
              <w:t xml:space="preserve"> </w:t>
            </w:r>
            <w:r w:rsidRPr="0043140C">
              <w:rPr>
                <w:rFonts w:ascii="Calibri" w:hAnsi="Calibri" w:cs="Arial"/>
                <w:i/>
              </w:rPr>
              <w:t>алкогольного опьянения 1 промилле и более, наркотического и/или токсического опьянения</w:t>
            </w:r>
            <w:r>
              <w:rPr>
                <w:rFonts w:ascii="Calibri" w:hAnsi="Calibri" w:cs="Arial"/>
                <w:i/>
              </w:rPr>
              <w:t>.</w:t>
            </w:r>
          </w:p>
        </w:tc>
      </w:tr>
    </w:tbl>
    <w:p w14:paraId="146D4BDA" w14:textId="77777777" w:rsidR="00C675F5" w:rsidRPr="009B3350" w:rsidRDefault="00C675F5" w:rsidP="00C675F5">
      <w:pPr>
        <w:jc w:val="both"/>
        <w:rPr>
          <w:rFonts w:ascii="Calibri" w:hAnsi="Calibri" w:cs="Arial"/>
          <w:szCs w:val="20"/>
        </w:rPr>
      </w:pPr>
    </w:p>
    <w:p w14:paraId="40039D00" w14:textId="77777777" w:rsidR="00C675F5" w:rsidRPr="009B3350" w:rsidRDefault="00C675F5" w:rsidP="00C675F5">
      <w:pPr>
        <w:jc w:val="both"/>
        <w:rPr>
          <w:rFonts w:ascii="Calibri" w:hAnsi="Calibri" w:cs="Arial"/>
          <w:szCs w:val="20"/>
        </w:rPr>
      </w:pPr>
      <w:r w:rsidRPr="00520C81">
        <w:rPr>
          <w:rFonts w:ascii="Calibri" w:hAnsi="Calibri" w:cs="Arial"/>
          <w:szCs w:val="20"/>
        </w:rPr>
        <w:t>По согласованию между Страхователем и Страховщиком Договором страхования может быть предусмотрен сокращенный перечень Особо опасных заболеваний. В таком случае, Особо опасные заболевания, в отношении которых Договор страхования не применяется, могут не включаться в настоящее Приложение.</w:t>
      </w:r>
    </w:p>
    <w:p w14:paraId="66601433" w14:textId="77777777" w:rsidR="00C675F5" w:rsidRDefault="00C675F5" w:rsidP="000F34C8">
      <w:pPr>
        <w:spacing w:after="0" w:line="240" w:lineRule="auto"/>
        <w:jc w:val="both"/>
        <w:sectPr w:rsidR="00C675F5" w:rsidSect="00C675F5">
          <w:pgSz w:w="11906" w:h="16838"/>
          <w:pgMar w:top="1134" w:right="567" w:bottom="1134" w:left="567" w:header="624" w:footer="601" w:gutter="0"/>
          <w:cols w:space="708"/>
          <w:docGrid w:linePitch="360"/>
        </w:sectPr>
      </w:pPr>
    </w:p>
    <w:p w14:paraId="32BAFF8E" w14:textId="77777777" w:rsidR="00C675F5" w:rsidRPr="0032226C" w:rsidRDefault="00C675F5" w:rsidP="00C675F5">
      <w:pPr>
        <w:pStyle w:val="af4"/>
        <w:jc w:val="right"/>
        <w:outlineLvl w:val="0"/>
        <w:rPr>
          <w:rFonts w:ascii="Calibri" w:hAnsi="Calibri" w:cs="Arial"/>
          <w:bCs w:val="0"/>
          <w:sz w:val="22"/>
          <w:szCs w:val="22"/>
        </w:rPr>
      </w:pPr>
      <w:r w:rsidRPr="0032226C">
        <w:rPr>
          <w:rFonts w:ascii="Calibri" w:hAnsi="Calibri" w:cs="Arial"/>
          <w:bCs w:val="0"/>
          <w:sz w:val="22"/>
          <w:szCs w:val="22"/>
        </w:rPr>
        <w:lastRenderedPageBreak/>
        <w:t>Приложение № 2 к Правилам страхования № 0039.СЖ.03.00,</w:t>
      </w:r>
    </w:p>
    <w:p w14:paraId="4AEAB417" w14:textId="17F18511" w:rsidR="00C675F5" w:rsidRDefault="00C675F5" w:rsidP="00C675F5">
      <w:pPr>
        <w:pStyle w:val="af4"/>
        <w:jc w:val="right"/>
        <w:outlineLvl w:val="0"/>
        <w:rPr>
          <w:rFonts w:ascii="Calibri" w:hAnsi="Calibri" w:cs="Arial"/>
          <w:bCs w:val="0"/>
          <w:sz w:val="22"/>
          <w:szCs w:val="22"/>
        </w:rPr>
      </w:pPr>
      <w:r>
        <w:rPr>
          <w:rFonts w:ascii="Calibri" w:hAnsi="Calibri" w:cs="Arial"/>
          <w:bCs w:val="0"/>
          <w:sz w:val="22"/>
          <w:szCs w:val="22"/>
        </w:rPr>
        <w:t>у</w:t>
      </w:r>
      <w:r w:rsidRPr="00183A6E">
        <w:rPr>
          <w:rFonts w:ascii="Calibri" w:hAnsi="Calibri" w:cs="Arial"/>
          <w:bCs w:val="0"/>
          <w:sz w:val="22"/>
          <w:szCs w:val="22"/>
        </w:rPr>
        <w:t xml:space="preserve">твержденным Приказом </w:t>
      </w:r>
      <w:r w:rsidR="00826815">
        <w:rPr>
          <w:rFonts w:ascii="Calibri" w:hAnsi="Calibri" w:cs="Arial"/>
          <w:bCs w:val="0"/>
          <w:sz w:val="22"/>
          <w:szCs w:val="22"/>
        </w:rPr>
        <w:t>з</w:t>
      </w:r>
      <w:r>
        <w:rPr>
          <w:rFonts w:ascii="Calibri" w:hAnsi="Calibri" w:cs="Arial"/>
          <w:bCs w:val="0"/>
          <w:sz w:val="22"/>
          <w:szCs w:val="22"/>
        </w:rPr>
        <w:t>аместителя</w:t>
      </w:r>
      <w:r w:rsidRPr="0091467E">
        <w:rPr>
          <w:rFonts w:ascii="Calibri" w:hAnsi="Calibri" w:cs="Arial"/>
          <w:bCs w:val="0"/>
          <w:sz w:val="22"/>
          <w:szCs w:val="22"/>
        </w:rPr>
        <w:t xml:space="preserve"> Генерального директора</w:t>
      </w:r>
      <w:r>
        <w:rPr>
          <w:rFonts w:ascii="Calibri" w:hAnsi="Calibri" w:cs="Arial"/>
          <w:bCs w:val="0"/>
          <w:sz w:val="22"/>
          <w:szCs w:val="22"/>
        </w:rPr>
        <w:t xml:space="preserve"> – </w:t>
      </w:r>
    </w:p>
    <w:p w14:paraId="290BB777" w14:textId="77777777" w:rsidR="00C675F5" w:rsidRPr="00183A6E" w:rsidRDefault="00C675F5" w:rsidP="00C675F5">
      <w:pPr>
        <w:pStyle w:val="af4"/>
        <w:jc w:val="right"/>
        <w:outlineLvl w:val="0"/>
        <w:rPr>
          <w:rFonts w:ascii="Calibri" w:hAnsi="Calibri" w:cs="Arial"/>
          <w:bCs w:val="0"/>
          <w:sz w:val="22"/>
          <w:szCs w:val="22"/>
        </w:rPr>
      </w:pPr>
      <w:r>
        <w:rPr>
          <w:rFonts w:ascii="Calibri" w:hAnsi="Calibri" w:cs="Arial"/>
          <w:bCs w:val="0"/>
          <w:sz w:val="22"/>
          <w:szCs w:val="22"/>
        </w:rPr>
        <w:t xml:space="preserve">Административного директора </w:t>
      </w:r>
      <w:r w:rsidRPr="00183A6E">
        <w:rPr>
          <w:rFonts w:ascii="Calibri" w:hAnsi="Calibri" w:cs="Arial"/>
          <w:bCs w:val="0"/>
          <w:sz w:val="22"/>
          <w:szCs w:val="22"/>
        </w:rPr>
        <w:t>ООО СК «Сбербанк страхование жизни»</w:t>
      </w:r>
    </w:p>
    <w:p w14:paraId="418A134B" w14:textId="77777777" w:rsidR="00C675F5" w:rsidRPr="0032226C" w:rsidRDefault="00C675F5" w:rsidP="00C675F5">
      <w:pPr>
        <w:pStyle w:val="af4"/>
        <w:jc w:val="right"/>
        <w:outlineLvl w:val="0"/>
        <w:rPr>
          <w:rFonts w:ascii="Calibri" w:hAnsi="Calibri" w:cs="Arial"/>
          <w:bCs w:val="0"/>
          <w:sz w:val="22"/>
          <w:szCs w:val="22"/>
        </w:rPr>
      </w:pPr>
      <w:r w:rsidRPr="0032226C">
        <w:rPr>
          <w:rFonts w:ascii="Calibri" w:hAnsi="Calibri" w:cs="Arial"/>
          <w:bCs w:val="0"/>
          <w:sz w:val="22"/>
          <w:szCs w:val="22"/>
        </w:rPr>
        <w:t>от 19.06.2017 № 03-01-01-01/06</w:t>
      </w:r>
    </w:p>
    <w:p w14:paraId="6912ED86" w14:textId="77777777" w:rsidR="00C675F5" w:rsidRPr="0032226C" w:rsidRDefault="00C675F5" w:rsidP="00C675F5">
      <w:pPr>
        <w:spacing w:before="240" w:after="240" w:line="240" w:lineRule="auto"/>
        <w:jc w:val="center"/>
        <w:rPr>
          <w:rFonts w:cs="Arial"/>
          <w:b/>
          <w:bCs/>
          <w:sz w:val="20"/>
          <w:szCs w:val="20"/>
        </w:rPr>
      </w:pPr>
      <w:r w:rsidRPr="0032226C">
        <w:rPr>
          <w:rFonts w:cs="Arial"/>
          <w:b/>
          <w:bCs/>
          <w:sz w:val="20"/>
          <w:szCs w:val="20"/>
        </w:rPr>
        <w:t>Таблица размеров страховой выплаты по страховому риску «Травмы Застрахованного лица в результате несчастного случая»</w:t>
      </w:r>
    </w:p>
    <w:p w14:paraId="162F203F" w14:textId="77777777" w:rsidR="00C675F5" w:rsidRPr="0032226C" w:rsidRDefault="00C675F5" w:rsidP="00C675F5">
      <w:pPr>
        <w:spacing w:after="0" w:line="240" w:lineRule="auto"/>
        <w:jc w:val="both"/>
        <w:rPr>
          <w:rFonts w:cs="Arial"/>
          <w:bCs/>
          <w:sz w:val="20"/>
          <w:szCs w:val="20"/>
        </w:rPr>
      </w:pPr>
      <w:r w:rsidRPr="0032226C">
        <w:rPr>
          <w:rFonts w:cs="Arial"/>
          <w:bCs/>
          <w:sz w:val="20"/>
          <w:szCs w:val="20"/>
        </w:rPr>
        <w:t xml:space="preserve">В настоящем Приложении приводятся размеры страховой выплаты по страховому риску </w:t>
      </w:r>
      <w:r w:rsidRPr="0032226C">
        <w:rPr>
          <w:rFonts w:cs="Arial"/>
          <w:b/>
          <w:bCs/>
          <w:sz w:val="20"/>
          <w:szCs w:val="20"/>
        </w:rPr>
        <w:t>«травмы»</w:t>
      </w:r>
      <w:r w:rsidRPr="0032226C">
        <w:rPr>
          <w:rFonts w:cs="Arial"/>
          <w:bCs/>
          <w:sz w:val="20"/>
          <w:szCs w:val="20"/>
        </w:rPr>
        <w:t>. При этом:</w:t>
      </w:r>
    </w:p>
    <w:p w14:paraId="28F4E050" w14:textId="77777777" w:rsidR="00C675F5" w:rsidRPr="0032226C" w:rsidRDefault="00C675F5" w:rsidP="00C675F5">
      <w:pPr>
        <w:spacing w:after="0" w:line="240" w:lineRule="auto"/>
        <w:ind w:left="567"/>
        <w:jc w:val="both"/>
        <w:rPr>
          <w:rFonts w:cs="Arial"/>
          <w:bCs/>
          <w:sz w:val="20"/>
          <w:szCs w:val="20"/>
        </w:rPr>
      </w:pPr>
      <w:r w:rsidRPr="0032226C">
        <w:rPr>
          <w:rFonts w:cs="Arial"/>
          <w:bCs/>
          <w:sz w:val="20"/>
          <w:szCs w:val="20"/>
        </w:rPr>
        <w:t>1. Размер страховых выплат, причитающихся в связи с травмой органа, не должен превышать размера страховой выплаты, причитающейся при потере этого органа (лимит страхового обязательства).</w:t>
      </w:r>
    </w:p>
    <w:p w14:paraId="554E2538" w14:textId="77777777" w:rsidR="00C675F5" w:rsidRPr="0032226C" w:rsidRDefault="00C675F5" w:rsidP="00C675F5">
      <w:pPr>
        <w:spacing w:after="0" w:line="240" w:lineRule="auto"/>
        <w:ind w:left="567"/>
        <w:jc w:val="both"/>
        <w:rPr>
          <w:rFonts w:cs="Arial"/>
          <w:bCs/>
          <w:sz w:val="20"/>
          <w:szCs w:val="20"/>
        </w:rPr>
      </w:pPr>
      <w:r w:rsidRPr="0032226C">
        <w:rPr>
          <w:rFonts w:cs="Arial"/>
          <w:bCs/>
          <w:sz w:val="20"/>
          <w:szCs w:val="20"/>
        </w:rPr>
        <w:t>2. В случае если в результате одного несчастного случая возникнут повреждения, указанные в одной статье нижеследующей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нижеследующей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нижеследующей Таблицы.</w:t>
      </w:r>
    </w:p>
    <w:p w14:paraId="31F6AC1D" w14:textId="77777777" w:rsidR="00C675F5" w:rsidRPr="0032226C" w:rsidRDefault="00C675F5" w:rsidP="00C675F5">
      <w:pPr>
        <w:spacing w:after="0" w:line="240" w:lineRule="auto"/>
        <w:ind w:left="567"/>
        <w:jc w:val="both"/>
        <w:rPr>
          <w:sz w:val="20"/>
          <w:szCs w:val="20"/>
        </w:rPr>
      </w:pPr>
      <w:r w:rsidRPr="0032226C">
        <w:rPr>
          <w:rFonts w:cs="Arial"/>
          <w:bCs/>
          <w:sz w:val="20"/>
          <w:szCs w:val="20"/>
        </w:rPr>
        <w:t xml:space="preserve">3. Размер страховой выплаты по страховому риску </w:t>
      </w:r>
      <w:r w:rsidRPr="0032226C">
        <w:rPr>
          <w:rFonts w:cs="Arial"/>
          <w:b/>
          <w:bCs/>
          <w:sz w:val="20"/>
          <w:szCs w:val="20"/>
        </w:rPr>
        <w:t>«травмы»</w:t>
      </w:r>
      <w:r w:rsidRPr="0032226C">
        <w:rPr>
          <w:rFonts w:cs="Arial"/>
          <w:bCs/>
          <w:sz w:val="20"/>
          <w:szCs w:val="20"/>
        </w:rPr>
        <w:t xml:space="preserve"> в связи с получением Застрахованным лицом травмы, не предусмотренной в нижеследующей Таблице, в том числе при патологических переломах, составляет: 0.1% (Ноль целых одна десятая процента) от страховой суммы по указанному риску, но не менее 1 000 (Одной тысячи) рублей. Страховая выплата по данному пункту производится не чаще 1 (Одного) раза за каждый полный год </w:t>
      </w:r>
      <w:r w:rsidRPr="0032226C">
        <w:rPr>
          <w:sz w:val="20"/>
          <w:szCs w:val="20"/>
        </w:rPr>
        <w:t>с даты вступления Договора страхования в силу</w:t>
      </w:r>
      <w:r w:rsidRPr="0032226C" w:rsidDel="00194AD1">
        <w:rPr>
          <w:rFonts w:cs="Arial"/>
          <w:bCs/>
          <w:sz w:val="20"/>
          <w:szCs w:val="20"/>
        </w:rPr>
        <w:t xml:space="preserve"> </w:t>
      </w:r>
      <w:r w:rsidRPr="0032226C">
        <w:rPr>
          <w:sz w:val="20"/>
          <w:szCs w:val="20"/>
        </w:rPr>
        <w:t>(лимит страхового обязательства).</w:t>
      </w:r>
    </w:p>
    <w:p w14:paraId="5F35950C" w14:textId="77777777" w:rsidR="00C675F5" w:rsidRPr="0032226C" w:rsidRDefault="00C675F5" w:rsidP="00C675F5">
      <w:pPr>
        <w:spacing w:after="0" w:line="240" w:lineRule="auto"/>
        <w:ind w:left="567"/>
        <w:jc w:val="both"/>
        <w:rPr>
          <w:sz w:val="20"/>
          <w:szCs w:val="20"/>
        </w:rPr>
      </w:pPr>
      <w:r w:rsidRPr="0032226C">
        <w:rPr>
          <w:sz w:val="20"/>
          <w:szCs w:val="20"/>
        </w:rPr>
        <w:t>4. При заключении Договора страхования Стороны могут договориться об изменении размера выплат по одной или нескольким статьям, приведенным в таблице ниже, или исключении отдельных положений настоящего Приложения.</w:t>
      </w:r>
    </w:p>
    <w:p w14:paraId="25A3D643" w14:textId="77777777" w:rsidR="00C675F5" w:rsidRPr="0032226C" w:rsidRDefault="00C675F5" w:rsidP="00C675F5">
      <w:pPr>
        <w:spacing w:after="0" w:line="240" w:lineRule="auto"/>
        <w:jc w:val="center"/>
        <w:rPr>
          <w:rFonts w:cs="Arial"/>
          <w:bCs/>
          <w:sz w:val="16"/>
          <w:szCs w:val="20"/>
        </w:rPr>
      </w:pPr>
    </w:p>
    <w:tbl>
      <w:tblPr>
        <w:tblpPr w:leftFromText="180" w:rightFromText="180" w:vertAnchor="text" w:tblpY="1"/>
        <w:tblOverlap w:val="never"/>
        <w:tblW w:w="10314" w:type="dxa"/>
        <w:tblLayout w:type="fixed"/>
        <w:tblLook w:val="0000" w:firstRow="0" w:lastRow="0" w:firstColumn="0" w:lastColumn="0" w:noHBand="0" w:noVBand="0"/>
      </w:tblPr>
      <w:tblGrid>
        <w:gridCol w:w="6"/>
        <w:gridCol w:w="982"/>
        <w:gridCol w:w="1813"/>
        <w:gridCol w:w="382"/>
        <w:gridCol w:w="1144"/>
        <w:gridCol w:w="320"/>
        <w:gridCol w:w="1206"/>
        <w:gridCol w:w="636"/>
        <w:gridCol w:w="891"/>
        <w:gridCol w:w="1527"/>
        <w:gridCol w:w="1407"/>
      </w:tblGrid>
      <w:tr w:rsidR="00C675F5" w:rsidRPr="0032226C" w14:paraId="2C3966EB" w14:textId="77777777" w:rsidTr="000374BF">
        <w:trPr>
          <w:trHeight w:val="20"/>
        </w:trPr>
        <w:tc>
          <w:tcPr>
            <w:tcW w:w="988" w:type="dxa"/>
            <w:gridSpan w:val="2"/>
            <w:tcBorders>
              <w:top w:val="single" w:sz="4" w:space="0" w:color="auto"/>
              <w:left w:val="single" w:sz="4" w:space="0" w:color="auto"/>
              <w:right w:val="single" w:sz="4" w:space="0" w:color="auto"/>
            </w:tcBorders>
            <w:vAlign w:val="center"/>
          </w:tcPr>
          <w:p w14:paraId="195F8735"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Статья</w:t>
            </w:r>
          </w:p>
        </w:tc>
        <w:tc>
          <w:tcPr>
            <w:tcW w:w="7919" w:type="dxa"/>
            <w:gridSpan w:val="8"/>
            <w:tcBorders>
              <w:top w:val="single" w:sz="4" w:space="0" w:color="auto"/>
              <w:left w:val="single" w:sz="4" w:space="0" w:color="auto"/>
              <w:right w:val="single" w:sz="4" w:space="0" w:color="auto"/>
            </w:tcBorders>
            <w:noWrap/>
            <w:vAlign w:val="center"/>
          </w:tcPr>
          <w:p w14:paraId="00D2BEF2"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Характер повреждения</w:t>
            </w:r>
          </w:p>
        </w:tc>
        <w:tc>
          <w:tcPr>
            <w:tcW w:w="1407" w:type="dxa"/>
            <w:tcBorders>
              <w:top w:val="single" w:sz="4" w:space="0" w:color="auto"/>
              <w:left w:val="single" w:sz="4" w:space="0" w:color="auto"/>
              <w:right w:val="single" w:sz="4" w:space="0" w:color="auto"/>
            </w:tcBorders>
            <w:vAlign w:val="center"/>
          </w:tcPr>
          <w:p w14:paraId="2FF3F05B"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Размер выплат</w:t>
            </w:r>
          </w:p>
          <w:p w14:paraId="3C588D81"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 от страховой суммы по риску «травмы»)</w:t>
            </w:r>
          </w:p>
        </w:tc>
      </w:tr>
      <w:tr w:rsidR="00C675F5" w:rsidRPr="0032226C" w14:paraId="4DE0F549" w14:textId="77777777" w:rsidTr="000374BF">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312E0776" w14:textId="77777777" w:rsidR="00C675F5" w:rsidRPr="0032226C" w:rsidRDefault="00C675F5" w:rsidP="000374BF">
            <w:pPr>
              <w:spacing w:after="0" w:line="240" w:lineRule="auto"/>
              <w:jc w:val="center"/>
              <w:rPr>
                <w:rFonts w:cs="Arial"/>
                <w:sz w:val="18"/>
                <w:szCs w:val="18"/>
              </w:rPr>
            </w:pPr>
            <w:r w:rsidRPr="0032226C">
              <w:rPr>
                <w:rFonts w:cs="Arial"/>
                <w:b/>
                <w:bCs/>
                <w:sz w:val="18"/>
                <w:szCs w:val="18"/>
              </w:rPr>
              <w:t>Кости черепа, нервная система</w:t>
            </w:r>
          </w:p>
        </w:tc>
      </w:tr>
      <w:tr w:rsidR="00C675F5" w:rsidRPr="0032226C" w14:paraId="0A0DA8A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A2ECCEF" w14:textId="77777777" w:rsidR="00C675F5" w:rsidRPr="0032226C" w:rsidRDefault="00C675F5" w:rsidP="000374BF">
            <w:pPr>
              <w:spacing w:after="0" w:line="240" w:lineRule="auto"/>
              <w:jc w:val="both"/>
              <w:rPr>
                <w:rFonts w:cs="Arial"/>
                <w:sz w:val="16"/>
                <w:szCs w:val="16"/>
              </w:rPr>
            </w:pPr>
            <w:r w:rsidRPr="0032226C">
              <w:rPr>
                <w:rFonts w:cs="Arial"/>
                <w:sz w:val="16"/>
                <w:szCs w:val="16"/>
              </w:rPr>
              <w:t>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078B76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костей черепа (за исключением перелома орбиты, костей носа, скуловой кости, верхней и нижней челюсти):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21FD3D0" w14:textId="77777777" w:rsidR="00C675F5" w:rsidRPr="0032226C" w:rsidRDefault="00C675F5" w:rsidP="000374BF">
            <w:pPr>
              <w:spacing w:after="0" w:line="240" w:lineRule="auto"/>
              <w:rPr>
                <w:rFonts w:cs="Arial"/>
                <w:sz w:val="16"/>
                <w:szCs w:val="16"/>
              </w:rPr>
            </w:pPr>
          </w:p>
        </w:tc>
      </w:tr>
      <w:tr w:rsidR="00C675F5" w:rsidRPr="0032226C" w14:paraId="2D14F66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90C0F0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EAA825C" w14:textId="77777777" w:rsidR="00C675F5" w:rsidRPr="0032226C" w:rsidRDefault="00C675F5" w:rsidP="00C675F5">
            <w:pPr>
              <w:numPr>
                <w:ilvl w:val="0"/>
                <w:numId w:val="17"/>
              </w:numPr>
              <w:spacing w:after="0" w:line="240" w:lineRule="auto"/>
              <w:ind w:left="0" w:firstLine="0"/>
              <w:jc w:val="both"/>
              <w:rPr>
                <w:rFonts w:cs="Arial"/>
                <w:i/>
                <w:sz w:val="16"/>
                <w:szCs w:val="16"/>
              </w:rPr>
            </w:pPr>
            <w:r w:rsidRPr="0032226C">
              <w:rPr>
                <w:rFonts w:cs="Arial"/>
                <w:i/>
                <w:sz w:val="16"/>
                <w:szCs w:val="16"/>
              </w:rPr>
              <w:t>наружной пластинки костей свода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E57E5BB"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56DE887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83D7B2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9A94CD3" w14:textId="77777777" w:rsidR="00C675F5" w:rsidRPr="0032226C" w:rsidRDefault="00C675F5" w:rsidP="00C675F5">
            <w:pPr>
              <w:numPr>
                <w:ilvl w:val="0"/>
                <w:numId w:val="17"/>
              </w:numPr>
              <w:spacing w:after="0" w:line="240" w:lineRule="auto"/>
              <w:ind w:left="0" w:firstLine="0"/>
              <w:jc w:val="both"/>
              <w:rPr>
                <w:rFonts w:cs="Arial"/>
                <w:i/>
                <w:sz w:val="16"/>
                <w:szCs w:val="16"/>
              </w:rPr>
            </w:pPr>
            <w:r w:rsidRPr="0032226C">
              <w:rPr>
                <w:rFonts w:cs="Arial"/>
                <w:i/>
                <w:sz w:val="16"/>
                <w:szCs w:val="16"/>
              </w:rPr>
              <w:t>свода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EF4F818"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5D8B681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225E53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2D85536" w14:textId="77777777" w:rsidR="00C675F5" w:rsidRPr="0032226C" w:rsidRDefault="00C675F5" w:rsidP="00C675F5">
            <w:pPr>
              <w:numPr>
                <w:ilvl w:val="0"/>
                <w:numId w:val="17"/>
              </w:numPr>
              <w:spacing w:after="0" w:line="240" w:lineRule="auto"/>
              <w:ind w:left="0" w:firstLine="0"/>
              <w:jc w:val="both"/>
              <w:rPr>
                <w:rFonts w:cs="Arial"/>
                <w:i/>
                <w:sz w:val="16"/>
                <w:szCs w:val="16"/>
              </w:rPr>
            </w:pPr>
            <w:r w:rsidRPr="0032226C">
              <w:rPr>
                <w:rFonts w:cs="Arial"/>
                <w:i/>
                <w:sz w:val="16"/>
                <w:szCs w:val="16"/>
              </w:rPr>
              <w:t>основания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049E2B7"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2AC2BE4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825EE1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22B9BC1" w14:textId="77777777" w:rsidR="00C675F5" w:rsidRPr="0032226C" w:rsidRDefault="00C675F5" w:rsidP="00C675F5">
            <w:pPr>
              <w:numPr>
                <w:ilvl w:val="0"/>
                <w:numId w:val="17"/>
              </w:numPr>
              <w:spacing w:after="0" w:line="240" w:lineRule="auto"/>
              <w:ind w:left="0" w:firstLine="0"/>
              <w:jc w:val="both"/>
              <w:rPr>
                <w:rFonts w:cs="Arial"/>
                <w:i/>
                <w:sz w:val="16"/>
                <w:szCs w:val="16"/>
              </w:rPr>
            </w:pPr>
            <w:r w:rsidRPr="0032226C">
              <w:rPr>
                <w:rFonts w:cs="Arial"/>
                <w:i/>
                <w:sz w:val="16"/>
                <w:szCs w:val="16"/>
              </w:rPr>
              <w:t>свода и основания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E032C2F"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7DE7674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C0B3E6F" w14:textId="77777777" w:rsidR="00C675F5" w:rsidRPr="0032226C" w:rsidRDefault="00C675F5" w:rsidP="000374BF">
            <w:pPr>
              <w:spacing w:after="0" w:line="240" w:lineRule="auto"/>
              <w:jc w:val="both"/>
              <w:rPr>
                <w:rFonts w:cs="Arial"/>
                <w:sz w:val="16"/>
                <w:szCs w:val="16"/>
              </w:rPr>
            </w:pPr>
            <w:r w:rsidRPr="0032226C">
              <w:rPr>
                <w:rFonts w:cs="Arial"/>
                <w:sz w:val="16"/>
                <w:szCs w:val="16"/>
              </w:rPr>
              <w:t>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666CD1E" w14:textId="77777777" w:rsidR="00C675F5" w:rsidRPr="0032226C" w:rsidRDefault="00C675F5" w:rsidP="000374BF">
            <w:pPr>
              <w:spacing w:after="0" w:line="240" w:lineRule="auto"/>
              <w:jc w:val="both"/>
              <w:rPr>
                <w:rFonts w:cs="Arial"/>
                <w:sz w:val="16"/>
                <w:szCs w:val="16"/>
              </w:rPr>
            </w:pPr>
            <w:r w:rsidRPr="0032226C">
              <w:rPr>
                <w:rFonts w:cs="Arial"/>
                <w:sz w:val="16"/>
                <w:szCs w:val="16"/>
              </w:rPr>
              <w:t>Внутричерепные травматические гематомы: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0D7B27E" w14:textId="77777777" w:rsidR="00C675F5" w:rsidRPr="0032226C" w:rsidRDefault="00C675F5" w:rsidP="000374BF">
            <w:pPr>
              <w:spacing w:after="0" w:line="240" w:lineRule="auto"/>
              <w:rPr>
                <w:rFonts w:cs="Arial"/>
                <w:sz w:val="16"/>
                <w:szCs w:val="16"/>
              </w:rPr>
            </w:pPr>
          </w:p>
        </w:tc>
      </w:tr>
      <w:tr w:rsidR="00C675F5" w:rsidRPr="0032226C" w14:paraId="5012F0F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17146D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1B857BC" w14:textId="77777777" w:rsidR="00C675F5" w:rsidRPr="0032226C" w:rsidRDefault="00C675F5" w:rsidP="00C675F5">
            <w:pPr>
              <w:numPr>
                <w:ilvl w:val="0"/>
                <w:numId w:val="20"/>
              </w:numPr>
              <w:spacing w:after="0" w:line="240" w:lineRule="auto"/>
              <w:ind w:left="0" w:firstLine="0"/>
              <w:jc w:val="both"/>
              <w:rPr>
                <w:rFonts w:cs="Arial"/>
                <w:i/>
                <w:sz w:val="16"/>
                <w:szCs w:val="16"/>
              </w:rPr>
            </w:pPr>
            <w:r w:rsidRPr="0032226C">
              <w:rPr>
                <w:rFonts w:cs="Arial"/>
                <w:i/>
                <w:sz w:val="16"/>
                <w:szCs w:val="16"/>
              </w:rPr>
              <w:t>эпидуральная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80AC420"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C2B4AE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1B4135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457E7D8" w14:textId="77777777" w:rsidR="00C675F5" w:rsidRPr="0032226C" w:rsidRDefault="00C675F5" w:rsidP="00C675F5">
            <w:pPr>
              <w:numPr>
                <w:ilvl w:val="0"/>
                <w:numId w:val="20"/>
              </w:numPr>
              <w:spacing w:after="0" w:line="240" w:lineRule="auto"/>
              <w:ind w:left="0" w:firstLine="0"/>
              <w:jc w:val="both"/>
              <w:rPr>
                <w:rFonts w:cs="Arial"/>
                <w:i/>
                <w:sz w:val="16"/>
                <w:szCs w:val="16"/>
              </w:rPr>
            </w:pPr>
            <w:r w:rsidRPr="0032226C">
              <w:rPr>
                <w:rFonts w:cs="Arial"/>
                <w:i/>
                <w:sz w:val="16"/>
                <w:szCs w:val="16"/>
              </w:rPr>
              <w:t>субдуральная, внутримозговая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B663C7C"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57F1103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3E60C8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7BC494" w14:textId="77777777" w:rsidR="00C675F5" w:rsidRPr="0032226C" w:rsidRDefault="00C675F5" w:rsidP="00C675F5">
            <w:pPr>
              <w:numPr>
                <w:ilvl w:val="0"/>
                <w:numId w:val="20"/>
              </w:numPr>
              <w:spacing w:after="0" w:line="240" w:lineRule="auto"/>
              <w:ind w:left="0" w:firstLine="0"/>
              <w:jc w:val="both"/>
              <w:rPr>
                <w:rFonts w:cs="Arial"/>
                <w:i/>
                <w:sz w:val="16"/>
                <w:szCs w:val="16"/>
              </w:rPr>
            </w:pPr>
            <w:r w:rsidRPr="0032226C">
              <w:rPr>
                <w:rFonts w:cs="Arial"/>
                <w:i/>
                <w:sz w:val="16"/>
                <w:szCs w:val="16"/>
              </w:rPr>
              <w:t>эпидуральная и субдуральная (внутримозговая)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6312F50"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7425BB3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606F2A7" w14:textId="77777777" w:rsidR="00C675F5" w:rsidRPr="0032226C" w:rsidRDefault="00C675F5" w:rsidP="000374BF">
            <w:pPr>
              <w:spacing w:after="0" w:line="240" w:lineRule="auto"/>
              <w:jc w:val="both"/>
              <w:rPr>
                <w:rFonts w:cs="Arial"/>
                <w:sz w:val="16"/>
                <w:szCs w:val="16"/>
              </w:rPr>
            </w:pPr>
            <w:r w:rsidRPr="0032226C">
              <w:rPr>
                <w:rFonts w:cs="Arial"/>
                <w:sz w:val="16"/>
                <w:szCs w:val="16"/>
              </w:rPr>
              <w:t>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397DC1D"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головного мозга: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3E43082" w14:textId="77777777" w:rsidR="00C675F5" w:rsidRPr="0032226C" w:rsidRDefault="00C675F5" w:rsidP="000374BF">
            <w:pPr>
              <w:spacing w:after="0" w:line="240" w:lineRule="auto"/>
              <w:rPr>
                <w:rFonts w:cs="Arial"/>
                <w:sz w:val="16"/>
                <w:szCs w:val="16"/>
              </w:rPr>
            </w:pPr>
          </w:p>
        </w:tc>
      </w:tr>
      <w:tr w:rsidR="00C675F5" w:rsidRPr="0032226C" w14:paraId="720C3D2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68D5FC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8A0A49E" w14:textId="77777777" w:rsidR="00C675F5" w:rsidRPr="0032226C" w:rsidRDefault="00C675F5" w:rsidP="00C675F5">
            <w:pPr>
              <w:numPr>
                <w:ilvl w:val="0"/>
                <w:numId w:val="21"/>
              </w:numPr>
              <w:spacing w:after="0" w:line="240" w:lineRule="auto"/>
              <w:ind w:left="0" w:firstLine="0"/>
              <w:jc w:val="both"/>
              <w:rPr>
                <w:rFonts w:cs="Arial"/>
                <w:i/>
                <w:sz w:val="16"/>
                <w:szCs w:val="16"/>
              </w:rPr>
            </w:pPr>
            <w:r w:rsidRPr="0032226C">
              <w:rPr>
                <w:rFonts w:cs="Arial"/>
                <w:i/>
                <w:sz w:val="16"/>
                <w:szCs w:val="16"/>
              </w:rPr>
              <w:t>ушиб головного мозга при сроке стационарного лечения до 10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5D8323E"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6D8634C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A91F53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C789A0B" w14:textId="77777777" w:rsidR="00C675F5" w:rsidRPr="0032226C" w:rsidRDefault="00C675F5" w:rsidP="00C675F5">
            <w:pPr>
              <w:numPr>
                <w:ilvl w:val="0"/>
                <w:numId w:val="21"/>
              </w:numPr>
              <w:spacing w:after="0" w:line="240" w:lineRule="auto"/>
              <w:ind w:left="0" w:firstLine="0"/>
              <w:jc w:val="both"/>
              <w:rPr>
                <w:rFonts w:cs="Arial"/>
                <w:i/>
                <w:sz w:val="16"/>
                <w:szCs w:val="16"/>
              </w:rPr>
            </w:pPr>
            <w:r w:rsidRPr="0032226C">
              <w:rPr>
                <w:rFonts w:cs="Arial"/>
                <w:i/>
                <w:sz w:val="16"/>
                <w:szCs w:val="16"/>
              </w:rPr>
              <w:t>ушиб головного мозга при сроке стационарного лечения от 11 до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9BA5CC8"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7C50F6A"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0A2B09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C5E9BCE" w14:textId="77777777" w:rsidR="00C675F5" w:rsidRPr="0032226C" w:rsidRDefault="00C675F5" w:rsidP="00C675F5">
            <w:pPr>
              <w:numPr>
                <w:ilvl w:val="0"/>
                <w:numId w:val="21"/>
              </w:numPr>
              <w:spacing w:after="0" w:line="240" w:lineRule="auto"/>
              <w:ind w:left="0" w:firstLine="0"/>
              <w:jc w:val="both"/>
              <w:rPr>
                <w:rFonts w:cs="Arial"/>
                <w:i/>
                <w:sz w:val="16"/>
                <w:szCs w:val="16"/>
              </w:rPr>
            </w:pPr>
            <w:r w:rsidRPr="0032226C">
              <w:rPr>
                <w:rFonts w:cs="Arial"/>
                <w:i/>
                <w:sz w:val="16"/>
                <w:szCs w:val="16"/>
              </w:rPr>
              <w:t>ушиб головного мозга при сроке стационарного лечения более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48BF1B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502D889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DED1AB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C27BE92" w14:textId="77777777" w:rsidR="00C675F5" w:rsidRPr="0032226C" w:rsidRDefault="00C675F5" w:rsidP="00C675F5">
            <w:pPr>
              <w:numPr>
                <w:ilvl w:val="0"/>
                <w:numId w:val="21"/>
              </w:numPr>
              <w:spacing w:after="0" w:line="240" w:lineRule="auto"/>
              <w:ind w:left="0" w:firstLine="0"/>
              <w:jc w:val="both"/>
              <w:rPr>
                <w:rFonts w:cs="Arial"/>
                <w:i/>
                <w:sz w:val="16"/>
                <w:szCs w:val="16"/>
              </w:rPr>
            </w:pPr>
            <w:r w:rsidRPr="0032226C">
              <w:rPr>
                <w:rFonts w:cs="Arial"/>
                <w:i/>
                <w:sz w:val="16"/>
                <w:szCs w:val="16"/>
              </w:rPr>
              <w:t>субарахноидальное кровоизлияние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BC6AED2"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BADA4B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DDD6AE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25A4721" w14:textId="77777777" w:rsidR="00C675F5" w:rsidRPr="0032226C" w:rsidRDefault="00C675F5" w:rsidP="00C675F5">
            <w:pPr>
              <w:numPr>
                <w:ilvl w:val="0"/>
                <w:numId w:val="21"/>
              </w:numPr>
              <w:spacing w:after="0" w:line="240" w:lineRule="auto"/>
              <w:ind w:left="0" w:firstLine="0"/>
              <w:jc w:val="both"/>
              <w:rPr>
                <w:rFonts w:cs="Arial"/>
                <w:i/>
                <w:sz w:val="16"/>
                <w:szCs w:val="16"/>
              </w:rPr>
            </w:pPr>
            <w:r w:rsidRPr="0032226C">
              <w:rPr>
                <w:rFonts w:cs="Arial"/>
                <w:i/>
                <w:sz w:val="16"/>
                <w:szCs w:val="16"/>
              </w:rPr>
              <w:t>неудаленные инородные тела полости черепа (за исключением шовного и пластического материала)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C678D89"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7295DED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F9532E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9CDF498" w14:textId="77777777" w:rsidR="00C675F5" w:rsidRPr="0032226C" w:rsidRDefault="00C675F5" w:rsidP="00C675F5">
            <w:pPr>
              <w:numPr>
                <w:ilvl w:val="0"/>
                <w:numId w:val="21"/>
              </w:numPr>
              <w:spacing w:after="0" w:line="240" w:lineRule="auto"/>
              <w:ind w:left="0" w:firstLine="0"/>
              <w:jc w:val="both"/>
              <w:rPr>
                <w:rFonts w:cs="Arial"/>
                <w:i/>
                <w:sz w:val="16"/>
                <w:szCs w:val="16"/>
              </w:rPr>
            </w:pPr>
            <w:r w:rsidRPr="0032226C">
              <w:rPr>
                <w:rFonts w:cs="Arial"/>
                <w:i/>
                <w:sz w:val="16"/>
                <w:szCs w:val="16"/>
              </w:rPr>
              <w:t>размозжение вещества головного мозга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D2D6C06"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5C2F190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A93EFCB" w14:textId="77777777" w:rsidR="00C675F5" w:rsidRPr="0032226C" w:rsidRDefault="00C675F5" w:rsidP="000374BF">
            <w:pPr>
              <w:spacing w:after="0" w:line="240" w:lineRule="auto"/>
              <w:jc w:val="both"/>
              <w:rPr>
                <w:rFonts w:cs="Arial"/>
                <w:sz w:val="16"/>
                <w:szCs w:val="16"/>
              </w:rPr>
            </w:pPr>
            <w:r w:rsidRPr="0032226C">
              <w:rPr>
                <w:rFonts w:cs="Arial"/>
                <w:sz w:val="16"/>
                <w:szCs w:val="16"/>
              </w:rPr>
              <w:t>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8633669"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нервной системы (травматическое, токсическое, гипоксическое),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12B10C5" w14:textId="77777777" w:rsidR="00C675F5" w:rsidRPr="0032226C" w:rsidRDefault="00C675F5" w:rsidP="000374BF">
            <w:pPr>
              <w:spacing w:after="0" w:line="240" w:lineRule="auto"/>
              <w:rPr>
                <w:rFonts w:cs="Arial"/>
                <w:sz w:val="16"/>
                <w:szCs w:val="16"/>
              </w:rPr>
            </w:pPr>
          </w:p>
        </w:tc>
      </w:tr>
      <w:tr w:rsidR="00C675F5" w:rsidRPr="0032226C" w14:paraId="02114F4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5DF012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73AE039" w14:textId="77777777" w:rsidR="00C675F5" w:rsidRPr="0032226C" w:rsidRDefault="00C675F5" w:rsidP="00C675F5">
            <w:pPr>
              <w:numPr>
                <w:ilvl w:val="0"/>
                <w:numId w:val="22"/>
              </w:numPr>
              <w:spacing w:after="0" w:line="240" w:lineRule="auto"/>
              <w:ind w:left="0" w:firstLine="0"/>
              <w:jc w:val="both"/>
              <w:rPr>
                <w:rFonts w:cs="Arial"/>
                <w:i/>
                <w:sz w:val="16"/>
                <w:szCs w:val="16"/>
              </w:rPr>
            </w:pPr>
            <w:r w:rsidRPr="0032226C">
              <w:rPr>
                <w:rFonts w:cs="Arial"/>
                <w:i/>
                <w:sz w:val="16"/>
                <w:szCs w:val="16"/>
              </w:rPr>
              <w:t>верхний или нижний монопарез (неполный паралич, ослабление произвольных движений мышц  одной верхней или одной нижней конечности; страховая выплата в связи с монопарезом производится при ослаблении произвольных движений в мышцах всей конечности целиком)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18B8BC02"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59D4477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D1B134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2BEBB39" w14:textId="77777777" w:rsidR="00C675F5" w:rsidRPr="0032226C" w:rsidRDefault="00C675F5" w:rsidP="00C675F5">
            <w:pPr>
              <w:numPr>
                <w:ilvl w:val="0"/>
                <w:numId w:val="22"/>
              </w:numPr>
              <w:spacing w:after="0" w:line="240" w:lineRule="auto"/>
              <w:ind w:left="0" w:firstLine="0"/>
              <w:jc w:val="both"/>
              <w:rPr>
                <w:rFonts w:cs="Arial"/>
                <w:i/>
                <w:sz w:val="16"/>
                <w:szCs w:val="16"/>
              </w:rPr>
            </w:pPr>
            <w:r w:rsidRPr="0032226C">
              <w:rPr>
                <w:rFonts w:cs="Arial"/>
                <w:i/>
                <w:sz w:val="16"/>
                <w:szCs w:val="16"/>
              </w:rPr>
              <w:t>геми- или парапарез (неполный паралич, ослабление произвольных движений мышц обеих верхних или обеих нижних конечностей, обеих правых или обеих левых конечностей; страховая выплата в связи с геми- или парапарезом производится при ослаблении произвольных движений в мышцах обеих конечностей целиком)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2A214802"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1F34DE0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FC5CEA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294FE1C" w14:textId="77777777" w:rsidR="00C675F5" w:rsidRPr="0032226C" w:rsidRDefault="00C675F5" w:rsidP="00C675F5">
            <w:pPr>
              <w:numPr>
                <w:ilvl w:val="0"/>
                <w:numId w:val="22"/>
              </w:numPr>
              <w:spacing w:after="0" w:line="240" w:lineRule="auto"/>
              <w:ind w:left="0" w:firstLine="0"/>
              <w:jc w:val="both"/>
              <w:rPr>
                <w:rFonts w:cs="Arial"/>
                <w:i/>
                <w:sz w:val="16"/>
                <w:szCs w:val="16"/>
              </w:rPr>
            </w:pPr>
            <w:r w:rsidRPr="0032226C">
              <w:rPr>
                <w:rFonts w:cs="Arial"/>
                <w:i/>
                <w:sz w:val="16"/>
                <w:szCs w:val="16"/>
              </w:rPr>
              <w:t>тетрапарез (парез обеих верхних и обеих нижних конечностей)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8E5492B" w14:textId="77777777" w:rsidR="00C675F5" w:rsidRPr="0032226C" w:rsidRDefault="00C675F5" w:rsidP="000374BF">
            <w:pPr>
              <w:spacing w:after="0" w:line="240" w:lineRule="auto"/>
              <w:jc w:val="right"/>
              <w:rPr>
                <w:rFonts w:cs="Arial"/>
                <w:sz w:val="16"/>
                <w:szCs w:val="16"/>
              </w:rPr>
            </w:pPr>
            <w:r w:rsidRPr="0032226C">
              <w:rPr>
                <w:rFonts w:cs="Arial"/>
                <w:sz w:val="16"/>
                <w:szCs w:val="16"/>
              </w:rPr>
              <w:t>35</w:t>
            </w:r>
          </w:p>
        </w:tc>
      </w:tr>
      <w:tr w:rsidR="00C675F5" w:rsidRPr="0032226C" w14:paraId="63CA3ED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A36592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20635BC" w14:textId="77777777" w:rsidR="00C675F5" w:rsidRPr="0032226C" w:rsidRDefault="00C675F5" w:rsidP="00C675F5">
            <w:pPr>
              <w:numPr>
                <w:ilvl w:val="0"/>
                <w:numId w:val="22"/>
              </w:numPr>
              <w:spacing w:after="0" w:line="240" w:lineRule="auto"/>
              <w:ind w:left="0" w:firstLine="0"/>
              <w:jc w:val="both"/>
              <w:rPr>
                <w:rFonts w:cs="Arial"/>
                <w:i/>
                <w:sz w:val="16"/>
                <w:szCs w:val="16"/>
              </w:rPr>
            </w:pPr>
            <w:r w:rsidRPr="0032226C">
              <w:rPr>
                <w:rFonts w:cs="Arial"/>
                <w:i/>
                <w:sz w:val="16"/>
                <w:szCs w:val="16"/>
              </w:rPr>
              <w:t>моноплегию (паралич, отсутствие произвольных движений мышц одной конечности целиком)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6348329B" w14:textId="77777777" w:rsidR="00C675F5" w:rsidRPr="0032226C" w:rsidRDefault="00C675F5" w:rsidP="000374BF">
            <w:pPr>
              <w:spacing w:after="0" w:line="240" w:lineRule="auto"/>
              <w:jc w:val="right"/>
              <w:rPr>
                <w:rFonts w:cs="Arial"/>
                <w:sz w:val="16"/>
                <w:szCs w:val="16"/>
              </w:rPr>
            </w:pPr>
            <w:r w:rsidRPr="0032226C">
              <w:rPr>
                <w:rFonts w:cs="Arial"/>
                <w:sz w:val="16"/>
                <w:szCs w:val="16"/>
              </w:rPr>
              <w:t>35</w:t>
            </w:r>
          </w:p>
        </w:tc>
      </w:tr>
      <w:tr w:rsidR="00C675F5" w:rsidRPr="0032226C" w14:paraId="1AD9E81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0D8E85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C551FB9" w14:textId="77777777" w:rsidR="00C675F5" w:rsidRPr="0032226C" w:rsidRDefault="00C675F5" w:rsidP="00C675F5">
            <w:pPr>
              <w:numPr>
                <w:ilvl w:val="0"/>
                <w:numId w:val="22"/>
              </w:numPr>
              <w:spacing w:after="0" w:line="240" w:lineRule="auto"/>
              <w:ind w:left="0" w:firstLine="0"/>
              <w:jc w:val="both"/>
              <w:rPr>
                <w:rFonts w:cs="Arial"/>
                <w:i/>
                <w:sz w:val="16"/>
                <w:szCs w:val="16"/>
              </w:rPr>
            </w:pPr>
            <w:r w:rsidRPr="0032226C">
              <w:rPr>
                <w:rFonts w:cs="Arial"/>
                <w:i/>
                <w:sz w:val="16"/>
                <w:szCs w:val="16"/>
              </w:rPr>
              <w:t>геми-, параплегию (паралич, отсутствие произвольных движений мышц в обеих правых или обеих левых, обеих верхних или обеих нижних конечностей целиком), нарушение функции тазовых органов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8AEF42A" w14:textId="77777777" w:rsidR="00C675F5" w:rsidRPr="0032226C" w:rsidRDefault="00C675F5" w:rsidP="000374BF">
            <w:pPr>
              <w:spacing w:after="0" w:line="240" w:lineRule="auto"/>
              <w:jc w:val="right"/>
              <w:rPr>
                <w:rFonts w:cs="Arial"/>
                <w:sz w:val="16"/>
                <w:szCs w:val="16"/>
              </w:rPr>
            </w:pPr>
            <w:r w:rsidRPr="0032226C">
              <w:rPr>
                <w:rFonts w:cs="Arial"/>
                <w:sz w:val="16"/>
                <w:szCs w:val="16"/>
              </w:rPr>
              <w:t>70</w:t>
            </w:r>
          </w:p>
        </w:tc>
      </w:tr>
      <w:tr w:rsidR="00C675F5" w:rsidRPr="0032226C" w14:paraId="6BC6D5D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4AAA03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0D1253E" w14:textId="77777777" w:rsidR="00C675F5" w:rsidRPr="0032226C" w:rsidRDefault="00C675F5" w:rsidP="00C675F5">
            <w:pPr>
              <w:numPr>
                <w:ilvl w:val="0"/>
                <w:numId w:val="22"/>
              </w:numPr>
              <w:spacing w:after="0" w:line="240" w:lineRule="auto"/>
              <w:ind w:left="0" w:firstLine="0"/>
              <w:jc w:val="both"/>
              <w:rPr>
                <w:rFonts w:cs="Arial"/>
                <w:i/>
                <w:sz w:val="16"/>
                <w:szCs w:val="16"/>
              </w:rPr>
            </w:pPr>
            <w:r w:rsidRPr="0032226C">
              <w:rPr>
                <w:rFonts w:cs="Arial"/>
                <w:i/>
                <w:sz w:val="16"/>
                <w:szCs w:val="16"/>
              </w:rPr>
              <w:t>тетраплегию (паралич, отсутствие произвольных движений мышц в обеих правых или обеих левых, обеих верхних или обеих нижних конечностей целиком), декортикацию</w:t>
            </w:r>
          </w:p>
        </w:tc>
        <w:tc>
          <w:tcPr>
            <w:tcW w:w="1407" w:type="dxa"/>
            <w:tcBorders>
              <w:top w:val="single" w:sz="4" w:space="0" w:color="auto"/>
              <w:left w:val="single" w:sz="4" w:space="0" w:color="auto"/>
              <w:bottom w:val="single" w:sz="4" w:space="0" w:color="auto"/>
              <w:right w:val="single" w:sz="4" w:space="0" w:color="auto"/>
            </w:tcBorders>
            <w:noWrap/>
            <w:vAlign w:val="center"/>
          </w:tcPr>
          <w:p w14:paraId="428E6509"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699BF57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607B06A"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7919" w:type="dxa"/>
            <w:gridSpan w:val="8"/>
            <w:tcBorders>
              <w:top w:val="single" w:sz="4" w:space="0" w:color="auto"/>
              <w:left w:val="single" w:sz="4" w:space="0" w:color="auto"/>
              <w:bottom w:val="single" w:sz="4" w:space="0" w:color="auto"/>
              <w:right w:val="single" w:sz="4" w:space="0" w:color="auto"/>
            </w:tcBorders>
          </w:tcPr>
          <w:p w14:paraId="3007BBA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Периферическое повреждение одного или нескольких черепно-мозговых нервов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33B6099F"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23614C7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F240AB5" w14:textId="77777777" w:rsidR="00C675F5" w:rsidRPr="0032226C" w:rsidRDefault="00C675F5" w:rsidP="000374BF">
            <w:pPr>
              <w:spacing w:after="0" w:line="240" w:lineRule="auto"/>
              <w:jc w:val="both"/>
              <w:rPr>
                <w:rFonts w:cs="Arial"/>
                <w:sz w:val="16"/>
                <w:szCs w:val="16"/>
              </w:rPr>
            </w:pPr>
            <w:r w:rsidRPr="0032226C">
              <w:rPr>
                <w:rFonts w:cs="Arial"/>
                <w:sz w:val="16"/>
                <w:szCs w:val="16"/>
              </w:rPr>
              <w:t>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4BB71A2"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спинного мозга на любом уровне, конского хвоста: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6033050" w14:textId="77777777" w:rsidR="00C675F5" w:rsidRPr="0032226C" w:rsidRDefault="00C675F5" w:rsidP="000374BF">
            <w:pPr>
              <w:spacing w:after="0" w:line="240" w:lineRule="auto"/>
              <w:jc w:val="right"/>
              <w:rPr>
                <w:rFonts w:cs="Arial"/>
                <w:sz w:val="16"/>
                <w:szCs w:val="16"/>
              </w:rPr>
            </w:pPr>
          </w:p>
        </w:tc>
      </w:tr>
      <w:tr w:rsidR="00C675F5" w:rsidRPr="0032226C" w14:paraId="0924639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6BE940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8415F28" w14:textId="77777777" w:rsidR="00C675F5" w:rsidRPr="0032226C" w:rsidRDefault="00C675F5" w:rsidP="00C675F5">
            <w:pPr>
              <w:numPr>
                <w:ilvl w:val="0"/>
                <w:numId w:val="18"/>
              </w:numPr>
              <w:spacing w:after="0" w:line="240" w:lineRule="auto"/>
              <w:ind w:left="0" w:firstLine="0"/>
              <w:jc w:val="both"/>
              <w:rPr>
                <w:rFonts w:cs="Arial"/>
                <w:i/>
                <w:sz w:val="16"/>
                <w:szCs w:val="16"/>
              </w:rPr>
            </w:pPr>
            <w:r w:rsidRPr="0032226C">
              <w:rPr>
                <w:rFonts w:cs="Arial"/>
                <w:i/>
                <w:sz w:val="16"/>
                <w:szCs w:val="16"/>
              </w:rPr>
              <w:t>частичный разрыв</w:t>
            </w:r>
          </w:p>
        </w:tc>
        <w:tc>
          <w:tcPr>
            <w:tcW w:w="1407" w:type="dxa"/>
            <w:tcBorders>
              <w:top w:val="single" w:sz="4" w:space="0" w:color="auto"/>
              <w:left w:val="single" w:sz="4" w:space="0" w:color="auto"/>
              <w:bottom w:val="single" w:sz="4" w:space="0" w:color="auto"/>
              <w:right w:val="single" w:sz="4" w:space="0" w:color="auto"/>
            </w:tcBorders>
            <w:noWrap/>
            <w:vAlign w:val="center"/>
          </w:tcPr>
          <w:p w14:paraId="3EEC451E"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6C34B0B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40D93F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7F1303C" w14:textId="77777777" w:rsidR="00C675F5" w:rsidRPr="0032226C" w:rsidRDefault="00C675F5" w:rsidP="00C675F5">
            <w:pPr>
              <w:numPr>
                <w:ilvl w:val="0"/>
                <w:numId w:val="18"/>
              </w:numPr>
              <w:spacing w:after="0" w:line="240" w:lineRule="auto"/>
              <w:ind w:left="0" w:firstLine="0"/>
              <w:jc w:val="both"/>
              <w:rPr>
                <w:rFonts w:cs="Arial"/>
                <w:i/>
                <w:sz w:val="16"/>
                <w:szCs w:val="16"/>
              </w:rPr>
            </w:pPr>
            <w:r w:rsidRPr="0032226C">
              <w:rPr>
                <w:rFonts w:cs="Arial"/>
                <w:i/>
                <w:sz w:val="16"/>
                <w:szCs w:val="16"/>
              </w:rPr>
              <w:t>полный перерыв спинного мозга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AD443AA"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30AEDAF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C6D36BA" w14:textId="77777777" w:rsidR="00C675F5" w:rsidRPr="0032226C" w:rsidRDefault="00C675F5" w:rsidP="000374BF">
            <w:pPr>
              <w:spacing w:after="0" w:line="240" w:lineRule="auto"/>
              <w:jc w:val="both"/>
              <w:rPr>
                <w:rFonts w:cs="Arial"/>
                <w:sz w:val="16"/>
                <w:szCs w:val="16"/>
              </w:rPr>
            </w:pPr>
            <w:r w:rsidRPr="0032226C">
              <w:rPr>
                <w:rFonts w:cs="Arial"/>
                <w:sz w:val="16"/>
                <w:szCs w:val="16"/>
              </w:rPr>
              <w:lastRenderedPageBreak/>
              <w:t>6.1.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4D93EFC"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1.–6.:</w:t>
            </w:r>
          </w:p>
        </w:tc>
        <w:tc>
          <w:tcPr>
            <w:tcW w:w="1407" w:type="dxa"/>
            <w:tcBorders>
              <w:top w:val="single" w:sz="4" w:space="0" w:color="auto"/>
              <w:left w:val="single" w:sz="4" w:space="0" w:color="auto"/>
              <w:bottom w:val="single" w:sz="4" w:space="0" w:color="auto"/>
              <w:right w:val="single" w:sz="4" w:space="0" w:color="auto"/>
            </w:tcBorders>
            <w:noWrap/>
            <w:vAlign w:val="center"/>
          </w:tcPr>
          <w:p w14:paraId="5D5212FA" w14:textId="77777777" w:rsidR="00C675F5" w:rsidRPr="0032226C" w:rsidRDefault="00C675F5" w:rsidP="000374BF">
            <w:pPr>
              <w:spacing w:after="0" w:line="240" w:lineRule="auto"/>
              <w:jc w:val="right"/>
              <w:rPr>
                <w:rFonts w:cs="Arial"/>
                <w:sz w:val="16"/>
                <w:szCs w:val="16"/>
              </w:rPr>
            </w:pPr>
          </w:p>
        </w:tc>
      </w:tr>
      <w:tr w:rsidR="00C675F5" w:rsidRPr="0032226C" w14:paraId="55322F2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F12D68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0BDA821" w14:textId="77777777" w:rsidR="00C675F5" w:rsidRPr="0032226C" w:rsidRDefault="00C675F5" w:rsidP="00C675F5">
            <w:pPr>
              <w:numPr>
                <w:ilvl w:val="0"/>
                <w:numId w:val="23"/>
              </w:numPr>
              <w:spacing w:after="0" w:line="240" w:lineRule="auto"/>
              <w:ind w:left="0" w:firstLine="0"/>
              <w:jc w:val="both"/>
              <w:rPr>
                <w:rFonts w:cs="Arial"/>
                <w:i/>
                <w:sz w:val="16"/>
                <w:szCs w:val="16"/>
              </w:rPr>
            </w:pPr>
            <w:r w:rsidRPr="0032226C">
              <w:rPr>
                <w:rFonts w:cs="Arial"/>
                <w:i/>
                <w:sz w:val="16"/>
                <w:szCs w:val="16"/>
              </w:rPr>
              <w:t>при повреждениях, указанных в ст.1, 2, 3, 4, 5 страховая выплата производится по статье, учитывающей наибольший размер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6E7C9B7" w14:textId="77777777" w:rsidR="00C675F5" w:rsidRPr="0032226C" w:rsidRDefault="00C675F5" w:rsidP="000374BF">
            <w:pPr>
              <w:spacing w:after="0" w:line="240" w:lineRule="auto"/>
              <w:jc w:val="right"/>
              <w:rPr>
                <w:rFonts w:cs="Arial"/>
                <w:sz w:val="16"/>
                <w:szCs w:val="16"/>
              </w:rPr>
            </w:pPr>
          </w:p>
        </w:tc>
      </w:tr>
      <w:tr w:rsidR="00C675F5" w:rsidRPr="0032226C" w14:paraId="71B5836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1478B1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0AFB35E" w14:textId="77777777" w:rsidR="00C675F5" w:rsidRPr="0032226C" w:rsidRDefault="00C675F5" w:rsidP="00C675F5">
            <w:pPr>
              <w:numPr>
                <w:ilvl w:val="0"/>
                <w:numId w:val="23"/>
              </w:numPr>
              <w:spacing w:after="0" w:line="240" w:lineRule="auto"/>
              <w:ind w:left="0" w:firstLine="0"/>
              <w:jc w:val="both"/>
              <w:rPr>
                <w:rFonts w:cs="Arial"/>
                <w:i/>
                <w:sz w:val="16"/>
                <w:szCs w:val="16"/>
              </w:rPr>
            </w:pPr>
            <w:r w:rsidRPr="0032226C">
              <w:rPr>
                <w:rFonts w:cs="Arial"/>
                <w:i/>
                <w:sz w:val="16"/>
                <w:szCs w:val="16"/>
              </w:rPr>
              <w:t>при повреждениях, указанных в ст.3</w:t>
            </w:r>
            <w:r w:rsidRPr="0032226C">
              <w:rPr>
                <w:rFonts w:cs="Arial"/>
                <w:i/>
                <w:sz w:val="16"/>
                <w:szCs w:val="16"/>
                <w:lang w:val="en-US"/>
              </w:rPr>
              <w:t>a</w:t>
            </w:r>
            <w:r w:rsidRPr="0032226C">
              <w:rPr>
                <w:rFonts w:cs="Arial"/>
                <w:i/>
                <w:sz w:val="16"/>
                <w:szCs w:val="16"/>
              </w:rPr>
              <w:t>,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407" w:type="dxa"/>
            <w:tcBorders>
              <w:top w:val="single" w:sz="4" w:space="0" w:color="auto"/>
              <w:left w:val="single" w:sz="4" w:space="0" w:color="auto"/>
              <w:bottom w:val="single" w:sz="4" w:space="0" w:color="auto"/>
              <w:right w:val="single" w:sz="4" w:space="0" w:color="auto"/>
            </w:tcBorders>
            <w:noWrap/>
            <w:vAlign w:val="center"/>
          </w:tcPr>
          <w:p w14:paraId="5F80F7F6" w14:textId="77777777" w:rsidR="00C675F5" w:rsidRPr="0032226C" w:rsidRDefault="00C675F5" w:rsidP="000374BF">
            <w:pPr>
              <w:spacing w:after="0" w:line="240" w:lineRule="auto"/>
              <w:jc w:val="right"/>
              <w:rPr>
                <w:rFonts w:cs="Arial"/>
                <w:sz w:val="16"/>
                <w:szCs w:val="16"/>
              </w:rPr>
            </w:pPr>
          </w:p>
        </w:tc>
      </w:tr>
      <w:tr w:rsidR="00C675F5" w:rsidRPr="0032226C" w14:paraId="5EEDEE0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B7EDF4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48B77B" w14:textId="77777777" w:rsidR="00C675F5" w:rsidRPr="0032226C" w:rsidRDefault="00C675F5" w:rsidP="00C675F5">
            <w:pPr>
              <w:numPr>
                <w:ilvl w:val="0"/>
                <w:numId w:val="23"/>
              </w:numPr>
              <w:spacing w:after="0" w:line="240" w:lineRule="auto"/>
              <w:ind w:left="0" w:firstLine="0"/>
              <w:jc w:val="both"/>
              <w:rPr>
                <w:rFonts w:cs="Arial"/>
                <w:i/>
                <w:sz w:val="16"/>
                <w:szCs w:val="16"/>
              </w:rPr>
            </w:pPr>
            <w:r w:rsidRPr="0032226C">
              <w:rPr>
                <w:rFonts w:cs="Arial"/>
                <w:i/>
                <w:sz w:val="16"/>
                <w:szCs w:val="16"/>
              </w:rPr>
              <w:t>страховая выплата в связи с последствиями травмы нервной системы, указанными в ст.4, производится в том случае, если они установлены лечебно-профилактическим учреждением не ранее 3 месяцев со дня травмы 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9B3B9DB" w14:textId="77777777" w:rsidR="00C675F5" w:rsidRPr="0032226C" w:rsidRDefault="00C675F5" w:rsidP="000374BF">
            <w:pPr>
              <w:spacing w:after="0" w:line="240" w:lineRule="auto"/>
              <w:jc w:val="right"/>
              <w:rPr>
                <w:rFonts w:cs="Arial"/>
                <w:sz w:val="16"/>
                <w:szCs w:val="16"/>
              </w:rPr>
            </w:pPr>
          </w:p>
        </w:tc>
      </w:tr>
      <w:tr w:rsidR="00C675F5" w:rsidRPr="0032226C" w14:paraId="5BEAA92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D1A33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D6E530F" w14:textId="77777777" w:rsidR="00C675F5" w:rsidRPr="0032226C" w:rsidRDefault="00C675F5" w:rsidP="00C675F5">
            <w:pPr>
              <w:numPr>
                <w:ilvl w:val="0"/>
                <w:numId w:val="23"/>
              </w:numPr>
              <w:spacing w:after="0" w:line="240" w:lineRule="auto"/>
              <w:ind w:left="0" w:firstLine="0"/>
              <w:jc w:val="both"/>
              <w:rPr>
                <w:rFonts w:cs="Arial"/>
                <w:i/>
                <w:sz w:val="16"/>
                <w:szCs w:val="16"/>
              </w:rPr>
            </w:pPr>
            <w:r w:rsidRPr="0032226C">
              <w:rPr>
                <w:rFonts w:cs="Arial"/>
                <w:i/>
                <w:sz w:val="16"/>
                <w:szCs w:val="16"/>
              </w:rPr>
              <w:t>если повреждение черепно-мозговых нервов наступило при переломе костей основания черепа, страховая выплата производится по ст.1, то при этом ст.5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C755280" w14:textId="77777777" w:rsidR="00C675F5" w:rsidRPr="0032226C" w:rsidRDefault="00C675F5" w:rsidP="000374BF">
            <w:pPr>
              <w:spacing w:after="0" w:line="240" w:lineRule="auto"/>
              <w:jc w:val="right"/>
              <w:rPr>
                <w:rFonts w:cs="Arial"/>
                <w:sz w:val="16"/>
                <w:szCs w:val="16"/>
              </w:rPr>
            </w:pPr>
          </w:p>
        </w:tc>
      </w:tr>
      <w:tr w:rsidR="00C675F5" w:rsidRPr="0032226C" w14:paraId="067C53C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4672C68" w14:textId="77777777" w:rsidR="00C675F5" w:rsidRPr="0032226C" w:rsidRDefault="00C675F5" w:rsidP="000374BF">
            <w:pPr>
              <w:spacing w:after="0" w:line="240" w:lineRule="auto"/>
              <w:jc w:val="both"/>
              <w:rPr>
                <w:rFonts w:cs="Arial"/>
                <w:sz w:val="16"/>
                <w:szCs w:val="16"/>
              </w:rPr>
            </w:pPr>
            <w:r w:rsidRPr="0032226C">
              <w:rPr>
                <w:rFonts w:cs="Arial"/>
                <w:sz w:val="16"/>
                <w:szCs w:val="16"/>
              </w:rPr>
              <w:t>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51F6E52"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ранение,</w:t>
            </w:r>
            <w:r w:rsidRPr="0032226C" w:rsidDel="002F0FE9">
              <w:rPr>
                <w:rFonts w:cs="Arial"/>
                <w:sz w:val="16"/>
                <w:szCs w:val="16"/>
              </w:rPr>
              <w:t xml:space="preserve"> </w:t>
            </w:r>
            <w:r w:rsidRPr="0032226C">
              <w:rPr>
                <w:rFonts w:cs="Arial"/>
                <w:sz w:val="16"/>
                <w:szCs w:val="16"/>
              </w:rPr>
              <w:t>перерыв шейного, плечевого, поясничного, крестцового сплетений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1D7FFC6" w14:textId="77777777" w:rsidR="00C675F5" w:rsidRPr="0032226C" w:rsidRDefault="00C675F5" w:rsidP="000374BF">
            <w:pPr>
              <w:spacing w:after="0" w:line="240" w:lineRule="auto"/>
              <w:jc w:val="right"/>
              <w:rPr>
                <w:rFonts w:cs="Arial"/>
                <w:sz w:val="16"/>
                <w:szCs w:val="16"/>
              </w:rPr>
            </w:pPr>
          </w:p>
        </w:tc>
      </w:tr>
      <w:tr w:rsidR="00C675F5" w:rsidRPr="0032226C" w14:paraId="3328108A"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AA6D51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D494DAA" w14:textId="77777777" w:rsidR="00C675F5" w:rsidRPr="0032226C" w:rsidRDefault="00C675F5" w:rsidP="00C675F5">
            <w:pPr>
              <w:numPr>
                <w:ilvl w:val="0"/>
                <w:numId w:val="19"/>
              </w:numPr>
              <w:spacing w:after="0" w:line="240" w:lineRule="auto"/>
              <w:ind w:left="0" w:firstLine="0"/>
              <w:jc w:val="both"/>
              <w:rPr>
                <w:rFonts w:cs="Arial"/>
                <w:i/>
                <w:sz w:val="16"/>
                <w:szCs w:val="16"/>
              </w:rPr>
            </w:pPr>
            <w:r w:rsidRPr="0032226C">
              <w:rPr>
                <w:rFonts w:cs="Arial"/>
                <w:i/>
                <w:sz w:val="16"/>
                <w:szCs w:val="16"/>
              </w:rPr>
              <w:t>частичный разрыв сплетения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0352DBB"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375E8D3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30F3B0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A592F0D" w14:textId="77777777" w:rsidR="00C675F5" w:rsidRPr="0032226C" w:rsidRDefault="00C675F5" w:rsidP="00C675F5">
            <w:pPr>
              <w:numPr>
                <w:ilvl w:val="0"/>
                <w:numId w:val="19"/>
              </w:numPr>
              <w:spacing w:after="0" w:line="240" w:lineRule="auto"/>
              <w:ind w:left="0" w:firstLine="0"/>
              <w:jc w:val="both"/>
              <w:rPr>
                <w:rFonts w:cs="Arial"/>
                <w:i/>
                <w:sz w:val="16"/>
                <w:szCs w:val="16"/>
              </w:rPr>
            </w:pPr>
            <w:r w:rsidRPr="0032226C">
              <w:rPr>
                <w:rFonts w:cs="Arial"/>
                <w:i/>
                <w:sz w:val="16"/>
                <w:szCs w:val="16"/>
              </w:rPr>
              <w:t>перерыв сплетения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A6ECA94" w14:textId="77777777" w:rsidR="00C675F5" w:rsidRPr="0032226C" w:rsidRDefault="00C675F5" w:rsidP="000374BF">
            <w:pPr>
              <w:spacing w:after="0" w:line="240" w:lineRule="auto"/>
              <w:jc w:val="right"/>
              <w:rPr>
                <w:rFonts w:cs="Arial"/>
                <w:sz w:val="16"/>
                <w:szCs w:val="16"/>
              </w:rPr>
            </w:pPr>
            <w:r w:rsidRPr="0032226C">
              <w:rPr>
                <w:rFonts w:cs="Arial"/>
                <w:sz w:val="16"/>
                <w:szCs w:val="16"/>
              </w:rPr>
              <w:t>70</w:t>
            </w:r>
          </w:p>
        </w:tc>
      </w:tr>
      <w:tr w:rsidR="00C675F5" w:rsidRPr="0032226C" w14:paraId="26357F9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15B938D" w14:textId="77777777" w:rsidR="00C675F5" w:rsidRPr="0032226C" w:rsidRDefault="00C675F5" w:rsidP="000374BF">
            <w:pPr>
              <w:spacing w:after="0" w:line="240" w:lineRule="auto"/>
              <w:jc w:val="both"/>
              <w:rPr>
                <w:rFonts w:cs="Arial"/>
                <w:sz w:val="16"/>
                <w:szCs w:val="16"/>
              </w:rPr>
            </w:pPr>
            <w:r w:rsidRPr="0032226C">
              <w:rPr>
                <w:rFonts w:cs="Arial"/>
                <w:sz w:val="16"/>
                <w:szCs w:val="16"/>
              </w:rPr>
              <w:t>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3860A3"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Перерыв нервов: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1AE033F2" w14:textId="77777777" w:rsidR="00C675F5" w:rsidRPr="0032226C" w:rsidRDefault="00C675F5" w:rsidP="000374BF">
            <w:pPr>
              <w:spacing w:after="0" w:line="240" w:lineRule="auto"/>
              <w:jc w:val="right"/>
              <w:rPr>
                <w:rFonts w:cs="Arial"/>
                <w:sz w:val="16"/>
                <w:szCs w:val="16"/>
              </w:rPr>
            </w:pPr>
          </w:p>
        </w:tc>
      </w:tr>
      <w:tr w:rsidR="00C675F5" w:rsidRPr="0032226C" w14:paraId="206B103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D6C91E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9273BA3" w14:textId="77777777" w:rsidR="00C675F5" w:rsidRPr="0032226C" w:rsidRDefault="00C675F5" w:rsidP="00C675F5">
            <w:pPr>
              <w:numPr>
                <w:ilvl w:val="0"/>
                <w:numId w:val="24"/>
              </w:numPr>
              <w:spacing w:after="0" w:line="240" w:lineRule="auto"/>
              <w:ind w:left="0" w:firstLine="0"/>
              <w:jc w:val="both"/>
              <w:rPr>
                <w:rFonts w:cs="Arial"/>
                <w:i/>
                <w:sz w:val="16"/>
                <w:szCs w:val="16"/>
              </w:rPr>
            </w:pPr>
            <w:r w:rsidRPr="0032226C">
              <w:rPr>
                <w:rFonts w:cs="Arial"/>
                <w:i/>
                <w:sz w:val="16"/>
                <w:szCs w:val="16"/>
              </w:rPr>
              <w:t>одного: лучевого, локтевого или срединного на уровне лучезапястного сустава и предплечья; малоберцового или большеберцового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7127D6DF"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7D39688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658DFE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A933C72" w14:textId="77777777" w:rsidR="00C675F5" w:rsidRPr="0032226C" w:rsidRDefault="00C675F5" w:rsidP="00C675F5">
            <w:pPr>
              <w:numPr>
                <w:ilvl w:val="0"/>
                <w:numId w:val="24"/>
              </w:numPr>
              <w:spacing w:after="0" w:line="240" w:lineRule="auto"/>
              <w:ind w:left="0" w:firstLine="0"/>
              <w:jc w:val="both"/>
              <w:rPr>
                <w:rFonts w:cs="Arial"/>
                <w:i/>
                <w:sz w:val="16"/>
                <w:szCs w:val="16"/>
              </w:rPr>
            </w:pPr>
            <w:r w:rsidRPr="0032226C">
              <w:rPr>
                <w:rFonts w:cs="Arial"/>
                <w:i/>
                <w:sz w:val="16"/>
                <w:szCs w:val="16"/>
              </w:rPr>
              <w:t>двух и более: лучевого, локтевого, срединного на уровне лучезапястного сустава и предплечья; малоберцового и большеберцового нервов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5D82C7D7"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29775E5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E6D0D8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8AD4E02" w14:textId="77777777" w:rsidR="00C675F5" w:rsidRPr="0032226C" w:rsidRDefault="00C675F5" w:rsidP="00C675F5">
            <w:pPr>
              <w:numPr>
                <w:ilvl w:val="0"/>
                <w:numId w:val="24"/>
              </w:numPr>
              <w:spacing w:after="0" w:line="240" w:lineRule="auto"/>
              <w:ind w:left="0" w:firstLine="0"/>
              <w:jc w:val="both"/>
              <w:rPr>
                <w:rFonts w:cs="Arial"/>
                <w:i/>
                <w:sz w:val="16"/>
                <w:szCs w:val="16"/>
              </w:rPr>
            </w:pPr>
            <w:r w:rsidRPr="0032226C">
              <w:rPr>
                <w:rFonts w:cs="Arial"/>
                <w:i/>
                <w:sz w:val="16"/>
                <w:szCs w:val="16"/>
              </w:rPr>
              <w:t>одного: подмышечного, лучевого, локтевого, срединного - на уровне локтевого сустава и плеча, седалищного или бедренного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0B968BA1"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6F004B6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36B8BB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FDCEB31" w14:textId="77777777" w:rsidR="00C675F5" w:rsidRPr="0032226C" w:rsidRDefault="00C675F5" w:rsidP="00C675F5">
            <w:pPr>
              <w:numPr>
                <w:ilvl w:val="0"/>
                <w:numId w:val="24"/>
              </w:numPr>
              <w:spacing w:after="0" w:line="240" w:lineRule="auto"/>
              <w:ind w:left="0" w:firstLine="0"/>
              <w:jc w:val="both"/>
              <w:rPr>
                <w:rFonts w:cs="Arial"/>
                <w:i/>
                <w:sz w:val="16"/>
                <w:szCs w:val="16"/>
              </w:rPr>
            </w:pPr>
            <w:r w:rsidRPr="0032226C">
              <w:rPr>
                <w:rFonts w:cs="Arial"/>
                <w:i/>
                <w:sz w:val="16"/>
                <w:szCs w:val="16"/>
              </w:rPr>
              <w:t>двух и более: подмышечного, лучевого, локтевого, срединного - на уровне локтевого сустава и плеча, седалищного и бедренного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4937713F"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44AD7EB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95AE173" w14:textId="77777777" w:rsidR="00C675F5" w:rsidRPr="0032226C" w:rsidRDefault="00C675F5" w:rsidP="000374BF">
            <w:pPr>
              <w:spacing w:after="0" w:line="240" w:lineRule="auto"/>
              <w:jc w:val="both"/>
              <w:rPr>
                <w:rFonts w:cs="Arial"/>
                <w:sz w:val="16"/>
                <w:szCs w:val="16"/>
              </w:rPr>
            </w:pPr>
            <w:r w:rsidRPr="0032226C">
              <w:rPr>
                <w:rFonts w:cs="Arial"/>
                <w:sz w:val="16"/>
                <w:szCs w:val="16"/>
              </w:rPr>
              <w:t>8.1.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E87E9FF"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7.–8.:</w:t>
            </w:r>
          </w:p>
        </w:tc>
        <w:tc>
          <w:tcPr>
            <w:tcW w:w="1407" w:type="dxa"/>
            <w:tcBorders>
              <w:top w:val="single" w:sz="4" w:space="0" w:color="auto"/>
              <w:left w:val="single" w:sz="4" w:space="0" w:color="auto"/>
              <w:bottom w:val="single" w:sz="4" w:space="0" w:color="auto"/>
              <w:right w:val="single" w:sz="4" w:space="0" w:color="auto"/>
            </w:tcBorders>
            <w:noWrap/>
            <w:vAlign w:val="center"/>
          </w:tcPr>
          <w:p w14:paraId="2F28A0CC" w14:textId="77777777" w:rsidR="00C675F5" w:rsidRPr="0032226C" w:rsidRDefault="00C675F5" w:rsidP="000374BF">
            <w:pPr>
              <w:spacing w:after="0" w:line="240" w:lineRule="auto"/>
              <w:jc w:val="right"/>
              <w:rPr>
                <w:rFonts w:cs="Arial"/>
                <w:sz w:val="16"/>
                <w:szCs w:val="16"/>
              </w:rPr>
            </w:pPr>
          </w:p>
        </w:tc>
      </w:tr>
      <w:tr w:rsidR="00C675F5" w:rsidRPr="0032226C" w14:paraId="2FFD6CC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EE1F1D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D079F05" w14:textId="77777777" w:rsidR="00C675F5" w:rsidRPr="0032226C" w:rsidRDefault="00C675F5" w:rsidP="00C675F5">
            <w:pPr>
              <w:numPr>
                <w:ilvl w:val="0"/>
                <w:numId w:val="25"/>
              </w:numPr>
              <w:spacing w:after="0" w:line="240" w:lineRule="auto"/>
              <w:ind w:left="0" w:firstLine="0"/>
              <w:jc w:val="both"/>
              <w:rPr>
                <w:rFonts w:cs="Arial"/>
                <w:i/>
                <w:sz w:val="16"/>
                <w:szCs w:val="16"/>
              </w:rPr>
            </w:pPr>
            <w:r w:rsidRPr="0032226C">
              <w:rPr>
                <w:rFonts w:cs="Arial"/>
                <w:i/>
                <w:sz w:val="16"/>
                <w:szCs w:val="16"/>
              </w:rPr>
              <w:t>невралгии, невропатии (плексопатии), возникшие в связи с травмой, не включаются в настоящую Таблицу и не предусмотрены 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86C5B75" w14:textId="77777777" w:rsidR="00C675F5" w:rsidRPr="0032226C" w:rsidRDefault="00C675F5" w:rsidP="000374BF">
            <w:pPr>
              <w:spacing w:after="0" w:line="240" w:lineRule="auto"/>
              <w:jc w:val="right"/>
              <w:rPr>
                <w:rFonts w:cs="Arial"/>
                <w:sz w:val="16"/>
                <w:szCs w:val="16"/>
              </w:rPr>
            </w:pPr>
          </w:p>
        </w:tc>
      </w:tr>
      <w:tr w:rsidR="00C675F5" w:rsidRPr="0032226C" w14:paraId="4984EE0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842B68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26147A4" w14:textId="77777777" w:rsidR="00C675F5" w:rsidRPr="0032226C" w:rsidRDefault="00C675F5" w:rsidP="00C675F5">
            <w:pPr>
              <w:numPr>
                <w:ilvl w:val="0"/>
                <w:numId w:val="25"/>
              </w:numPr>
              <w:spacing w:after="0" w:line="240" w:lineRule="auto"/>
              <w:ind w:left="0" w:firstLine="0"/>
              <w:jc w:val="both"/>
              <w:rPr>
                <w:rFonts w:cs="Arial"/>
                <w:i/>
                <w:sz w:val="16"/>
                <w:szCs w:val="16"/>
              </w:rPr>
            </w:pPr>
            <w:r w:rsidRPr="0032226C">
              <w:rPr>
                <w:rFonts w:cs="Arial"/>
                <w:i/>
                <w:sz w:val="16"/>
                <w:szCs w:val="16"/>
              </w:rPr>
              <w:t>повреждение нервов на уровне стопы, пальцев стопы и/или пальцев кисти  не включаются в настоящую Таблицу и не предусмотрены 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90615F4" w14:textId="77777777" w:rsidR="00C675F5" w:rsidRPr="0032226C" w:rsidRDefault="00C675F5" w:rsidP="000374BF">
            <w:pPr>
              <w:spacing w:after="0" w:line="240" w:lineRule="auto"/>
              <w:jc w:val="right"/>
              <w:rPr>
                <w:rFonts w:cs="Arial"/>
                <w:sz w:val="16"/>
                <w:szCs w:val="16"/>
              </w:rPr>
            </w:pPr>
          </w:p>
        </w:tc>
      </w:tr>
      <w:tr w:rsidR="00C675F5" w:rsidRPr="0032226C" w14:paraId="7670D06A" w14:textId="77777777" w:rsidTr="000374BF">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0BAC922F"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Органы зрения</w:t>
            </w:r>
          </w:p>
        </w:tc>
      </w:tr>
      <w:tr w:rsidR="00C675F5" w:rsidRPr="0032226C" w14:paraId="6977847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0F86D50" w14:textId="77777777" w:rsidR="00C675F5" w:rsidRPr="0032226C" w:rsidRDefault="00C675F5" w:rsidP="000374BF">
            <w:pPr>
              <w:spacing w:after="0" w:line="240" w:lineRule="auto"/>
              <w:jc w:val="both"/>
              <w:rPr>
                <w:rFonts w:cs="Arial"/>
                <w:sz w:val="16"/>
                <w:szCs w:val="16"/>
              </w:rPr>
            </w:pPr>
            <w:r w:rsidRPr="0032226C">
              <w:rPr>
                <w:rFonts w:cs="Arial"/>
                <w:sz w:val="16"/>
                <w:szCs w:val="16"/>
              </w:rPr>
              <w:t>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5868B2D" w14:textId="77777777" w:rsidR="00C675F5" w:rsidRPr="0032226C" w:rsidRDefault="00C675F5" w:rsidP="000374BF">
            <w:pPr>
              <w:spacing w:after="0" w:line="240" w:lineRule="auto"/>
              <w:jc w:val="both"/>
              <w:rPr>
                <w:rFonts w:cs="Arial"/>
                <w:sz w:val="16"/>
                <w:szCs w:val="16"/>
              </w:rPr>
            </w:pPr>
            <w:r w:rsidRPr="0032226C">
              <w:rPr>
                <w:rFonts w:cs="Arial"/>
                <w:sz w:val="16"/>
                <w:szCs w:val="16"/>
              </w:rPr>
              <w:t>Паралич аккомодации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5961385"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5963DE2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920ECEC"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F2DD599" w14:textId="77777777" w:rsidR="00C675F5" w:rsidRPr="0032226C" w:rsidRDefault="00C675F5" w:rsidP="000374BF">
            <w:pPr>
              <w:spacing w:after="0" w:line="240" w:lineRule="auto"/>
              <w:jc w:val="both"/>
              <w:rPr>
                <w:rFonts w:cs="Arial"/>
                <w:sz w:val="16"/>
                <w:szCs w:val="16"/>
              </w:rPr>
            </w:pPr>
            <w:r w:rsidRPr="0032226C">
              <w:rPr>
                <w:rFonts w:cs="Arial"/>
                <w:sz w:val="16"/>
                <w:szCs w:val="16"/>
              </w:rPr>
              <w:t>Гемианопсия (выпадение половины поля зрения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C6853CE"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496BB28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74F441B" w14:textId="77777777" w:rsidR="00C675F5" w:rsidRPr="0032226C" w:rsidRDefault="00C675F5" w:rsidP="000374BF">
            <w:pPr>
              <w:spacing w:after="0" w:line="240" w:lineRule="auto"/>
              <w:jc w:val="both"/>
              <w:rPr>
                <w:rFonts w:cs="Arial"/>
                <w:sz w:val="16"/>
                <w:szCs w:val="16"/>
              </w:rPr>
            </w:pPr>
            <w:r w:rsidRPr="0032226C">
              <w:rPr>
                <w:rFonts w:cs="Arial"/>
                <w:sz w:val="16"/>
                <w:szCs w:val="16"/>
              </w:rPr>
              <w:t>11.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F49EE4" w14:textId="77777777" w:rsidR="00C675F5" w:rsidRPr="0032226C" w:rsidRDefault="00C675F5" w:rsidP="000374BF">
            <w:pPr>
              <w:spacing w:after="0" w:line="240" w:lineRule="auto"/>
              <w:jc w:val="both"/>
              <w:rPr>
                <w:rFonts w:cs="Arial"/>
                <w:sz w:val="16"/>
                <w:szCs w:val="16"/>
              </w:rPr>
            </w:pPr>
            <w:r w:rsidRPr="0032226C">
              <w:rPr>
                <w:rFonts w:cs="Arial"/>
                <w:sz w:val="16"/>
                <w:szCs w:val="16"/>
              </w:rPr>
              <w:t>Сужение поля зрения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1807DEC" w14:textId="77777777" w:rsidR="00C675F5" w:rsidRPr="0032226C" w:rsidRDefault="00C675F5" w:rsidP="000374BF">
            <w:pPr>
              <w:spacing w:after="0" w:line="240" w:lineRule="auto"/>
              <w:jc w:val="right"/>
              <w:rPr>
                <w:rFonts w:cs="Arial"/>
                <w:sz w:val="16"/>
                <w:szCs w:val="16"/>
              </w:rPr>
            </w:pPr>
          </w:p>
        </w:tc>
      </w:tr>
      <w:tr w:rsidR="00C675F5" w:rsidRPr="0032226C" w14:paraId="3977744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3ADDA0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F926D0C" w14:textId="77777777" w:rsidR="00C675F5" w:rsidRPr="0032226C" w:rsidRDefault="00C675F5" w:rsidP="00C675F5">
            <w:pPr>
              <w:numPr>
                <w:ilvl w:val="0"/>
                <w:numId w:val="26"/>
              </w:numPr>
              <w:spacing w:after="0" w:line="240" w:lineRule="auto"/>
              <w:ind w:left="0" w:firstLine="0"/>
              <w:jc w:val="both"/>
              <w:rPr>
                <w:rFonts w:cs="Arial"/>
                <w:i/>
                <w:sz w:val="16"/>
                <w:szCs w:val="16"/>
              </w:rPr>
            </w:pPr>
            <w:r w:rsidRPr="0032226C">
              <w:rPr>
                <w:rFonts w:cs="Arial"/>
                <w:i/>
                <w:sz w:val="16"/>
                <w:szCs w:val="16"/>
              </w:rPr>
              <w:t>неконцентрическое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F6E6723"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169385A"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6B44AA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DA04BAC" w14:textId="77777777" w:rsidR="00C675F5" w:rsidRPr="0032226C" w:rsidRDefault="00C675F5" w:rsidP="00C675F5">
            <w:pPr>
              <w:numPr>
                <w:ilvl w:val="0"/>
                <w:numId w:val="26"/>
              </w:numPr>
              <w:spacing w:after="0" w:line="240" w:lineRule="auto"/>
              <w:ind w:left="0" w:firstLine="0"/>
              <w:jc w:val="both"/>
              <w:rPr>
                <w:rFonts w:cs="Arial"/>
                <w:i/>
                <w:sz w:val="16"/>
                <w:szCs w:val="16"/>
              </w:rPr>
            </w:pPr>
            <w:r w:rsidRPr="0032226C">
              <w:rPr>
                <w:rFonts w:cs="Arial"/>
                <w:i/>
                <w:sz w:val="16"/>
                <w:szCs w:val="16"/>
              </w:rPr>
              <w:t>концентрическое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983D402"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D8B31F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CA3B68E" w14:textId="77777777" w:rsidR="00C675F5" w:rsidRPr="0032226C" w:rsidRDefault="00C675F5" w:rsidP="000374BF">
            <w:pPr>
              <w:spacing w:after="0" w:line="240" w:lineRule="auto"/>
              <w:jc w:val="both"/>
              <w:rPr>
                <w:rFonts w:cs="Arial"/>
                <w:sz w:val="16"/>
                <w:szCs w:val="16"/>
              </w:rPr>
            </w:pPr>
            <w:r w:rsidRPr="0032226C">
              <w:rPr>
                <w:rFonts w:cs="Arial"/>
                <w:sz w:val="16"/>
                <w:szCs w:val="16"/>
              </w:rPr>
              <w:t>12.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F9F219A" w14:textId="77777777" w:rsidR="00C675F5" w:rsidRPr="0032226C" w:rsidRDefault="00C675F5" w:rsidP="000374BF">
            <w:pPr>
              <w:spacing w:after="0" w:line="240" w:lineRule="auto"/>
              <w:jc w:val="both"/>
              <w:rPr>
                <w:rFonts w:cs="Arial"/>
                <w:sz w:val="16"/>
                <w:szCs w:val="16"/>
              </w:rPr>
            </w:pPr>
            <w:r w:rsidRPr="0032226C">
              <w:rPr>
                <w:rFonts w:cs="Arial"/>
                <w:sz w:val="16"/>
                <w:szCs w:val="16"/>
              </w:rPr>
              <w:t>Пульсирующий экзофтальм одного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6D8FDBE"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27D3E03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008F008" w14:textId="77777777" w:rsidR="00C675F5" w:rsidRPr="0032226C" w:rsidRDefault="00C675F5" w:rsidP="000374BF">
            <w:pPr>
              <w:spacing w:after="0" w:line="240" w:lineRule="auto"/>
              <w:jc w:val="both"/>
              <w:rPr>
                <w:rFonts w:cs="Arial"/>
                <w:sz w:val="16"/>
                <w:szCs w:val="16"/>
              </w:rPr>
            </w:pPr>
            <w:r w:rsidRPr="0032226C">
              <w:rPr>
                <w:rFonts w:cs="Arial"/>
                <w:sz w:val="16"/>
                <w:szCs w:val="16"/>
              </w:rPr>
              <w:t>13.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1ED1CFA" w14:textId="77777777" w:rsidR="00C675F5" w:rsidRPr="0032226C" w:rsidRDefault="00C675F5" w:rsidP="000374BF">
            <w:pPr>
              <w:spacing w:after="0" w:line="240" w:lineRule="auto"/>
              <w:jc w:val="both"/>
              <w:rPr>
                <w:rFonts w:cs="Arial"/>
                <w:sz w:val="16"/>
                <w:szCs w:val="16"/>
              </w:rPr>
            </w:pPr>
            <w:r w:rsidRPr="0032226C">
              <w:rPr>
                <w:rFonts w:cs="Arial"/>
                <w:sz w:val="16"/>
                <w:szCs w:val="16"/>
              </w:rPr>
              <w:t>Проникающее ранение одного глаза, не повлекшее за собой снижения остроты зрения, ожоги II, III степени, гемофтальм</w:t>
            </w:r>
          </w:p>
        </w:tc>
        <w:tc>
          <w:tcPr>
            <w:tcW w:w="1407" w:type="dxa"/>
            <w:tcBorders>
              <w:top w:val="single" w:sz="4" w:space="0" w:color="auto"/>
              <w:left w:val="single" w:sz="4" w:space="0" w:color="auto"/>
              <w:bottom w:val="single" w:sz="4" w:space="0" w:color="auto"/>
              <w:right w:val="single" w:sz="4" w:space="0" w:color="auto"/>
            </w:tcBorders>
            <w:noWrap/>
            <w:vAlign w:val="center"/>
          </w:tcPr>
          <w:p w14:paraId="407D73E5"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4635E56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64CCD5D" w14:textId="77777777" w:rsidR="00C675F5" w:rsidRPr="0032226C" w:rsidRDefault="00C675F5" w:rsidP="000374BF">
            <w:pPr>
              <w:spacing w:after="0" w:line="240" w:lineRule="auto"/>
              <w:rPr>
                <w:rFonts w:cs="Arial"/>
                <w:sz w:val="16"/>
                <w:szCs w:val="16"/>
              </w:rPr>
            </w:pPr>
            <w:r w:rsidRPr="0032226C">
              <w:rPr>
                <w:rFonts w:cs="Arial"/>
                <w:sz w:val="16"/>
                <w:szCs w:val="16"/>
              </w:rPr>
              <w:t>14.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B6F0B2D"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глаза, повлекшее за собой снижение остроты зрения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E0CA57F" w14:textId="77777777" w:rsidR="00C675F5" w:rsidRPr="0032226C" w:rsidRDefault="00C675F5" w:rsidP="000374BF">
            <w:pPr>
              <w:spacing w:after="0" w:line="240" w:lineRule="auto"/>
              <w:jc w:val="right"/>
              <w:rPr>
                <w:rFonts w:cs="Arial"/>
                <w:sz w:val="16"/>
                <w:szCs w:val="16"/>
              </w:rPr>
            </w:pPr>
          </w:p>
        </w:tc>
      </w:tr>
      <w:tr w:rsidR="00C675F5" w:rsidRPr="0032226C" w14:paraId="5CF3E0BF" w14:textId="77777777" w:rsidTr="000374BF">
        <w:trPr>
          <w:trHeight w:val="20"/>
        </w:trPr>
        <w:tc>
          <w:tcPr>
            <w:tcW w:w="3183" w:type="dxa"/>
            <w:gridSpan w:val="4"/>
            <w:tcBorders>
              <w:top w:val="single" w:sz="4" w:space="0" w:color="auto"/>
              <w:left w:val="single" w:sz="4" w:space="0" w:color="auto"/>
              <w:bottom w:val="single" w:sz="4" w:space="0" w:color="auto"/>
              <w:right w:val="single" w:sz="4" w:space="0" w:color="auto"/>
            </w:tcBorders>
            <w:noWrap/>
            <w:vAlign w:val="center"/>
          </w:tcPr>
          <w:p w14:paraId="1CAEB2C1"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Острота зрения</w:t>
            </w:r>
          </w:p>
        </w:tc>
        <w:tc>
          <w:tcPr>
            <w:tcW w:w="1464" w:type="dxa"/>
            <w:gridSpan w:val="2"/>
            <w:vMerge w:val="restart"/>
            <w:tcBorders>
              <w:top w:val="single" w:sz="4" w:space="0" w:color="auto"/>
              <w:left w:val="single" w:sz="4" w:space="0" w:color="auto"/>
              <w:bottom w:val="single" w:sz="4" w:space="0" w:color="auto"/>
              <w:right w:val="single" w:sz="4" w:space="0" w:color="auto"/>
            </w:tcBorders>
            <w:vAlign w:val="center"/>
          </w:tcPr>
          <w:p w14:paraId="750C6622" w14:textId="77777777" w:rsidR="00C675F5" w:rsidRPr="0032226C" w:rsidRDefault="00C675F5" w:rsidP="000374BF">
            <w:pPr>
              <w:spacing w:after="0" w:line="240" w:lineRule="auto"/>
              <w:jc w:val="both"/>
              <w:rPr>
                <w:rFonts w:cs="Arial"/>
                <w:sz w:val="16"/>
                <w:szCs w:val="16"/>
              </w:rPr>
            </w:pPr>
            <w:r w:rsidRPr="0032226C">
              <w:rPr>
                <w:rFonts w:cs="Arial"/>
                <w:sz w:val="16"/>
                <w:szCs w:val="16"/>
              </w:rPr>
              <w:t>Страховая выплата в % от страховой суммы</w:t>
            </w:r>
          </w:p>
        </w:tc>
        <w:tc>
          <w:tcPr>
            <w:tcW w:w="4260" w:type="dxa"/>
            <w:gridSpan w:val="4"/>
            <w:tcBorders>
              <w:top w:val="single" w:sz="4" w:space="0" w:color="auto"/>
              <w:left w:val="single" w:sz="4" w:space="0" w:color="auto"/>
              <w:bottom w:val="single" w:sz="4" w:space="0" w:color="auto"/>
              <w:right w:val="single" w:sz="4" w:space="0" w:color="auto"/>
            </w:tcBorders>
            <w:vAlign w:val="center"/>
          </w:tcPr>
          <w:p w14:paraId="77B72640"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Острота зрения</w:t>
            </w:r>
          </w:p>
        </w:tc>
        <w:tc>
          <w:tcPr>
            <w:tcW w:w="1407" w:type="dxa"/>
            <w:vMerge w:val="restart"/>
            <w:tcBorders>
              <w:top w:val="single" w:sz="4" w:space="0" w:color="auto"/>
              <w:left w:val="single" w:sz="4" w:space="0" w:color="auto"/>
              <w:bottom w:val="single" w:sz="4" w:space="0" w:color="auto"/>
              <w:right w:val="single" w:sz="4" w:space="0" w:color="auto"/>
            </w:tcBorders>
            <w:noWrap/>
            <w:vAlign w:val="center"/>
          </w:tcPr>
          <w:p w14:paraId="484367DA" w14:textId="77777777" w:rsidR="00C675F5" w:rsidRPr="0032226C" w:rsidRDefault="00C675F5" w:rsidP="000374BF">
            <w:pPr>
              <w:spacing w:after="0" w:line="240" w:lineRule="auto"/>
              <w:jc w:val="both"/>
              <w:rPr>
                <w:rFonts w:cs="Arial"/>
                <w:sz w:val="16"/>
                <w:szCs w:val="16"/>
              </w:rPr>
            </w:pPr>
            <w:r w:rsidRPr="0032226C">
              <w:rPr>
                <w:rFonts w:cs="Arial"/>
                <w:sz w:val="16"/>
                <w:szCs w:val="16"/>
              </w:rPr>
              <w:t>Страховая выплата в % от страховой суммы</w:t>
            </w:r>
          </w:p>
        </w:tc>
      </w:tr>
      <w:tr w:rsidR="00C675F5" w:rsidRPr="0032226C" w14:paraId="6607D8D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301F554" w14:textId="77777777" w:rsidR="00C675F5" w:rsidRPr="0032226C" w:rsidRDefault="00C675F5" w:rsidP="000374BF">
            <w:pPr>
              <w:spacing w:after="0" w:line="240" w:lineRule="auto"/>
              <w:jc w:val="center"/>
              <w:rPr>
                <w:rFonts w:cs="Arial"/>
                <w:sz w:val="16"/>
                <w:szCs w:val="16"/>
              </w:rPr>
            </w:pPr>
            <w:r w:rsidRPr="0032226C">
              <w:rPr>
                <w:rFonts w:cs="Arial"/>
                <w:sz w:val="16"/>
                <w:szCs w:val="16"/>
              </w:rPr>
              <w:t>до травмы</w:t>
            </w:r>
          </w:p>
        </w:tc>
        <w:tc>
          <w:tcPr>
            <w:tcW w:w="2195" w:type="dxa"/>
            <w:gridSpan w:val="2"/>
            <w:tcBorders>
              <w:top w:val="single" w:sz="4" w:space="0" w:color="auto"/>
              <w:left w:val="single" w:sz="4" w:space="0" w:color="auto"/>
              <w:bottom w:val="single" w:sz="4" w:space="0" w:color="auto"/>
              <w:right w:val="single" w:sz="4" w:space="0" w:color="auto"/>
            </w:tcBorders>
          </w:tcPr>
          <w:p w14:paraId="4D2D473F" w14:textId="77777777" w:rsidR="00C675F5" w:rsidRPr="0032226C" w:rsidRDefault="00C675F5" w:rsidP="000374BF">
            <w:pPr>
              <w:spacing w:after="0" w:line="240" w:lineRule="auto"/>
              <w:jc w:val="center"/>
              <w:rPr>
                <w:rFonts w:cs="Arial"/>
                <w:sz w:val="16"/>
                <w:szCs w:val="16"/>
              </w:rPr>
            </w:pPr>
            <w:r w:rsidRPr="0032226C">
              <w:rPr>
                <w:rFonts w:cs="Arial"/>
                <w:sz w:val="16"/>
                <w:szCs w:val="16"/>
              </w:rPr>
              <w:t>после травмы</w:t>
            </w:r>
          </w:p>
        </w:tc>
        <w:tc>
          <w:tcPr>
            <w:tcW w:w="1464" w:type="dxa"/>
            <w:gridSpan w:val="2"/>
            <w:vMerge/>
            <w:tcBorders>
              <w:top w:val="single" w:sz="4" w:space="0" w:color="auto"/>
              <w:left w:val="single" w:sz="4" w:space="0" w:color="auto"/>
              <w:bottom w:val="single" w:sz="4" w:space="0" w:color="auto"/>
              <w:right w:val="single" w:sz="4" w:space="0" w:color="auto"/>
            </w:tcBorders>
            <w:vAlign w:val="center"/>
          </w:tcPr>
          <w:p w14:paraId="5D130A69" w14:textId="77777777" w:rsidR="00C675F5" w:rsidRPr="0032226C" w:rsidRDefault="00C675F5" w:rsidP="000374BF">
            <w:pPr>
              <w:spacing w:after="0" w:line="240" w:lineRule="auto"/>
              <w:jc w:val="both"/>
              <w:rPr>
                <w:rFonts w:cs="Arial"/>
                <w:sz w:val="16"/>
                <w:szCs w:val="16"/>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E8345C5" w14:textId="77777777" w:rsidR="00C675F5" w:rsidRPr="0032226C" w:rsidRDefault="00C675F5" w:rsidP="000374BF">
            <w:pPr>
              <w:spacing w:after="0" w:line="240" w:lineRule="auto"/>
              <w:jc w:val="center"/>
              <w:rPr>
                <w:rFonts w:cs="Arial"/>
                <w:sz w:val="16"/>
                <w:szCs w:val="16"/>
              </w:rPr>
            </w:pPr>
            <w:r w:rsidRPr="0032226C">
              <w:rPr>
                <w:rFonts w:cs="Arial"/>
                <w:sz w:val="16"/>
                <w:szCs w:val="16"/>
              </w:rPr>
              <w:t>до травмы</w:t>
            </w:r>
          </w:p>
        </w:tc>
        <w:tc>
          <w:tcPr>
            <w:tcW w:w="2418" w:type="dxa"/>
            <w:gridSpan w:val="2"/>
            <w:tcBorders>
              <w:top w:val="single" w:sz="4" w:space="0" w:color="auto"/>
              <w:left w:val="single" w:sz="4" w:space="0" w:color="auto"/>
              <w:bottom w:val="single" w:sz="4" w:space="0" w:color="auto"/>
              <w:right w:val="single" w:sz="4" w:space="0" w:color="auto"/>
            </w:tcBorders>
          </w:tcPr>
          <w:p w14:paraId="4D18786C" w14:textId="77777777" w:rsidR="00C675F5" w:rsidRPr="0032226C" w:rsidRDefault="00C675F5" w:rsidP="000374BF">
            <w:pPr>
              <w:spacing w:after="0" w:line="240" w:lineRule="auto"/>
              <w:jc w:val="center"/>
              <w:rPr>
                <w:rFonts w:cs="Arial"/>
                <w:sz w:val="16"/>
                <w:szCs w:val="16"/>
              </w:rPr>
            </w:pPr>
            <w:r w:rsidRPr="0032226C">
              <w:rPr>
                <w:rFonts w:cs="Arial"/>
                <w:sz w:val="16"/>
                <w:szCs w:val="16"/>
              </w:rPr>
              <w:t>после травмы</w:t>
            </w:r>
          </w:p>
        </w:tc>
        <w:tc>
          <w:tcPr>
            <w:tcW w:w="1407" w:type="dxa"/>
            <w:vMerge/>
            <w:tcBorders>
              <w:top w:val="single" w:sz="4" w:space="0" w:color="auto"/>
              <w:left w:val="single" w:sz="4" w:space="0" w:color="auto"/>
              <w:bottom w:val="single" w:sz="4" w:space="0" w:color="auto"/>
              <w:right w:val="single" w:sz="4" w:space="0" w:color="auto"/>
            </w:tcBorders>
            <w:noWrap/>
            <w:vAlign w:val="center"/>
          </w:tcPr>
          <w:p w14:paraId="3ED0A99E" w14:textId="77777777" w:rsidR="00C675F5" w:rsidRPr="0032226C" w:rsidRDefault="00C675F5" w:rsidP="000374BF">
            <w:pPr>
              <w:spacing w:after="0" w:line="240" w:lineRule="auto"/>
              <w:jc w:val="right"/>
              <w:rPr>
                <w:rFonts w:cs="Arial"/>
                <w:sz w:val="16"/>
                <w:szCs w:val="16"/>
              </w:rPr>
            </w:pPr>
          </w:p>
        </w:tc>
      </w:tr>
      <w:tr w:rsidR="00C675F5" w:rsidRPr="0032226C" w14:paraId="1D216E7A" w14:textId="77777777" w:rsidTr="000374BF">
        <w:trPr>
          <w:trHeight w:val="20"/>
        </w:trPr>
        <w:tc>
          <w:tcPr>
            <w:tcW w:w="98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56163354" w14:textId="77777777" w:rsidR="00C675F5" w:rsidRPr="0032226C" w:rsidRDefault="00C675F5" w:rsidP="000374BF">
            <w:pPr>
              <w:spacing w:after="0" w:line="240" w:lineRule="auto"/>
              <w:rPr>
                <w:rFonts w:cs="Arial"/>
                <w:sz w:val="16"/>
                <w:szCs w:val="16"/>
              </w:rPr>
            </w:pPr>
            <w:r w:rsidRPr="0032226C">
              <w:rPr>
                <w:rFonts w:cs="Arial"/>
                <w:b/>
                <w:sz w:val="16"/>
                <w:szCs w:val="16"/>
              </w:rPr>
              <w:t>1,0</w:t>
            </w: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2CBBF017" w14:textId="77777777" w:rsidR="00C675F5" w:rsidRPr="0032226C" w:rsidRDefault="00C675F5" w:rsidP="000374BF">
            <w:pPr>
              <w:spacing w:after="0" w:line="240" w:lineRule="auto"/>
              <w:jc w:val="both"/>
              <w:rPr>
                <w:rFonts w:cs="Arial"/>
                <w:sz w:val="16"/>
                <w:szCs w:val="16"/>
              </w:rPr>
            </w:pPr>
            <w:r w:rsidRPr="0032226C">
              <w:rPr>
                <w:rFonts w:cs="Arial"/>
                <w:sz w:val="16"/>
                <w:szCs w:val="16"/>
              </w:rPr>
              <w:t>0,9</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0F65C46" w14:textId="77777777" w:rsidR="00C675F5" w:rsidRPr="0032226C" w:rsidRDefault="00C675F5" w:rsidP="000374BF">
            <w:pPr>
              <w:spacing w:after="0" w:line="240" w:lineRule="auto"/>
              <w:jc w:val="both"/>
              <w:rPr>
                <w:rFonts w:cs="Arial"/>
                <w:sz w:val="16"/>
                <w:szCs w:val="16"/>
              </w:rPr>
            </w:pPr>
            <w:r w:rsidRPr="0032226C">
              <w:rPr>
                <w:rFonts w:cs="Arial"/>
                <w:sz w:val="16"/>
                <w:szCs w:val="16"/>
              </w:rPr>
              <w:t>3</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463ED2EE" w14:textId="77777777" w:rsidR="00C675F5" w:rsidRPr="0032226C" w:rsidRDefault="00C675F5" w:rsidP="000374BF">
            <w:pPr>
              <w:spacing w:after="0" w:line="240" w:lineRule="auto"/>
              <w:jc w:val="both"/>
              <w:rPr>
                <w:rFonts w:cs="Arial"/>
                <w:sz w:val="16"/>
                <w:szCs w:val="16"/>
              </w:rPr>
            </w:pPr>
            <w:r w:rsidRPr="0032226C">
              <w:rPr>
                <w:rFonts w:cs="Arial"/>
                <w:b/>
                <w:sz w:val="16"/>
                <w:szCs w:val="16"/>
              </w:rPr>
              <w:t>0,6</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32EC4B5" w14:textId="77777777" w:rsidR="00C675F5" w:rsidRPr="0032226C" w:rsidRDefault="00C675F5" w:rsidP="000374BF">
            <w:pPr>
              <w:spacing w:after="0" w:line="240" w:lineRule="auto"/>
              <w:jc w:val="both"/>
              <w:rPr>
                <w:rFonts w:cs="Arial"/>
                <w:sz w:val="16"/>
                <w:szCs w:val="16"/>
              </w:rPr>
            </w:pPr>
            <w:r w:rsidRPr="0032226C">
              <w:rPr>
                <w:rFonts w:cs="Arial"/>
                <w:sz w:val="16"/>
                <w:szCs w:val="16"/>
              </w:rPr>
              <w:t>0,5</w:t>
            </w:r>
          </w:p>
        </w:tc>
        <w:tc>
          <w:tcPr>
            <w:tcW w:w="1407" w:type="dxa"/>
            <w:tcBorders>
              <w:top w:val="single" w:sz="4" w:space="0" w:color="auto"/>
              <w:left w:val="single" w:sz="4" w:space="0" w:color="auto"/>
              <w:bottom w:val="single" w:sz="4" w:space="0" w:color="auto"/>
              <w:right w:val="single" w:sz="4" w:space="0" w:color="auto"/>
            </w:tcBorders>
            <w:noWrap/>
            <w:vAlign w:val="center"/>
          </w:tcPr>
          <w:p w14:paraId="643D4232"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09082F08"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269810E5"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32CCDB1D" w14:textId="77777777" w:rsidR="00C675F5" w:rsidRPr="0032226C" w:rsidRDefault="00C675F5" w:rsidP="000374BF">
            <w:pPr>
              <w:spacing w:after="0" w:line="240" w:lineRule="auto"/>
              <w:jc w:val="both"/>
              <w:rPr>
                <w:rFonts w:cs="Arial"/>
                <w:sz w:val="16"/>
                <w:szCs w:val="16"/>
              </w:rPr>
            </w:pPr>
            <w:r w:rsidRPr="0032226C">
              <w:rPr>
                <w:rFonts w:cs="Arial"/>
                <w:sz w:val="16"/>
                <w:szCs w:val="16"/>
              </w:rPr>
              <w:t>0,8</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7FEAAAB"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7FE658BB"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2E6EC74" w14:textId="77777777" w:rsidR="00C675F5" w:rsidRPr="0032226C" w:rsidRDefault="00C675F5" w:rsidP="000374BF">
            <w:pPr>
              <w:spacing w:after="0" w:line="240" w:lineRule="auto"/>
              <w:jc w:val="both"/>
              <w:rPr>
                <w:rFonts w:cs="Arial"/>
                <w:sz w:val="16"/>
                <w:szCs w:val="16"/>
              </w:rPr>
            </w:pPr>
            <w:r w:rsidRPr="0032226C">
              <w:rPr>
                <w:rFonts w:cs="Arial"/>
                <w:sz w:val="16"/>
                <w:szCs w:val="16"/>
              </w:rPr>
              <w:t>0,4</w:t>
            </w:r>
          </w:p>
        </w:tc>
        <w:tc>
          <w:tcPr>
            <w:tcW w:w="1407" w:type="dxa"/>
            <w:tcBorders>
              <w:top w:val="single" w:sz="4" w:space="0" w:color="auto"/>
              <w:left w:val="single" w:sz="4" w:space="0" w:color="auto"/>
              <w:bottom w:val="single" w:sz="4" w:space="0" w:color="auto"/>
              <w:right w:val="single" w:sz="4" w:space="0" w:color="auto"/>
            </w:tcBorders>
            <w:noWrap/>
            <w:vAlign w:val="center"/>
          </w:tcPr>
          <w:p w14:paraId="3009F4FC"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5A4A995E"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1A010453"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340FA365" w14:textId="77777777" w:rsidR="00C675F5" w:rsidRPr="0032226C" w:rsidRDefault="00C675F5" w:rsidP="000374BF">
            <w:pPr>
              <w:spacing w:after="0" w:line="240" w:lineRule="auto"/>
              <w:jc w:val="both"/>
              <w:rPr>
                <w:rFonts w:cs="Arial"/>
                <w:sz w:val="16"/>
                <w:szCs w:val="16"/>
              </w:rPr>
            </w:pPr>
            <w:r w:rsidRPr="0032226C">
              <w:rPr>
                <w:rFonts w:cs="Arial"/>
                <w:sz w:val="16"/>
                <w:szCs w:val="16"/>
              </w:rPr>
              <w:t>0,7</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6FC18DB"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052681F"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4712995"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07" w:type="dxa"/>
            <w:tcBorders>
              <w:top w:val="single" w:sz="4" w:space="0" w:color="auto"/>
              <w:left w:val="single" w:sz="4" w:space="0" w:color="auto"/>
              <w:bottom w:val="single" w:sz="4" w:space="0" w:color="auto"/>
              <w:right w:val="single" w:sz="4" w:space="0" w:color="auto"/>
            </w:tcBorders>
            <w:noWrap/>
            <w:vAlign w:val="center"/>
          </w:tcPr>
          <w:p w14:paraId="5454F512"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6D9E804C"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7AEA7F37"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111F598B" w14:textId="77777777" w:rsidR="00C675F5" w:rsidRPr="0032226C" w:rsidRDefault="00C675F5" w:rsidP="000374BF">
            <w:pPr>
              <w:spacing w:after="0" w:line="240" w:lineRule="auto"/>
              <w:jc w:val="both"/>
              <w:rPr>
                <w:rFonts w:cs="Arial"/>
                <w:sz w:val="16"/>
                <w:szCs w:val="16"/>
              </w:rPr>
            </w:pPr>
            <w:r w:rsidRPr="0032226C">
              <w:rPr>
                <w:rFonts w:cs="Arial"/>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BAE702"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6F3D3CCC"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B524EBB"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3FA30FB6"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4B93BEED"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74ACD2E0"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2522D18A" w14:textId="77777777" w:rsidR="00C675F5" w:rsidRPr="0032226C" w:rsidRDefault="00C675F5" w:rsidP="000374BF">
            <w:pPr>
              <w:spacing w:after="0" w:line="240" w:lineRule="auto"/>
              <w:jc w:val="both"/>
              <w:rPr>
                <w:rFonts w:cs="Arial"/>
                <w:sz w:val="16"/>
                <w:szCs w:val="16"/>
              </w:rPr>
            </w:pPr>
            <w:r w:rsidRPr="0032226C">
              <w:rPr>
                <w:rFonts w:cs="Arial"/>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3CD5FD8"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8E2AA99"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AB79435"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1FBDB349"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r>
      <w:tr w:rsidR="00C675F5" w:rsidRPr="0032226C" w14:paraId="56C93E05"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7E1067E8"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566F1901" w14:textId="77777777" w:rsidR="00C675F5" w:rsidRPr="0032226C" w:rsidRDefault="00C675F5" w:rsidP="000374BF">
            <w:pPr>
              <w:spacing w:after="0" w:line="240" w:lineRule="auto"/>
              <w:jc w:val="both"/>
              <w:rPr>
                <w:rFonts w:cs="Arial"/>
                <w:sz w:val="16"/>
                <w:szCs w:val="16"/>
              </w:rPr>
            </w:pPr>
            <w:r w:rsidRPr="0032226C">
              <w:rPr>
                <w:rFonts w:cs="Arial"/>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1F2096"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683229E7"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77E763B"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798AA42D"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17EFB0A1"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015D2069"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6CB10068"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D6992B0"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62D4786"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21DB481"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48A25DA7" w14:textId="77777777" w:rsidR="00C675F5" w:rsidRPr="0032226C" w:rsidRDefault="00C675F5" w:rsidP="000374BF">
            <w:pPr>
              <w:spacing w:after="0" w:line="240" w:lineRule="auto"/>
              <w:jc w:val="both"/>
              <w:rPr>
                <w:rFonts w:cs="Arial"/>
                <w:sz w:val="16"/>
                <w:szCs w:val="16"/>
              </w:rPr>
            </w:pPr>
            <w:r w:rsidRPr="0032226C">
              <w:rPr>
                <w:rFonts w:cs="Arial"/>
                <w:sz w:val="16"/>
                <w:szCs w:val="16"/>
              </w:rPr>
              <w:t>25</w:t>
            </w:r>
          </w:p>
        </w:tc>
      </w:tr>
      <w:tr w:rsidR="00C675F5" w:rsidRPr="0032226C" w14:paraId="0C0CCA9F"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6157DC9D"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2B761DC"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31DAD6"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23A51A24" w14:textId="77777777" w:rsidR="00C675F5" w:rsidRPr="0032226C" w:rsidRDefault="00C675F5" w:rsidP="000374BF">
            <w:pPr>
              <w:spacing w:after="0" w:line="240" w:lineRule="auto"/>
              <w:jc w:val="both"/>
              <w:rPr>
                <w:rFonts w:cs="Arial"/>
                <w:sz w:val="16"/>
                <w:szCs w:val="16"/>
              </w:rPr>
            </w:pPr>
            <w:r w:rsidRPr="0032226C">
              <w:rPr>
                <w:rFonts w:cs="Arial"/>
                <w:b/>
                <w:sz w:val="16"/>
                <w:szCs w:val="16"/>
              </w:rPr>
              <w:t>0,5</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FE88BC2" w14:textId="77777777" w:rsidR="00C675F5" w:rsidRPr="0032226C" w:rsidRDefault="00C675F5" w:rsidP="000374BF">
            <w:pPr>
              <w:spacing w:after="0" w:line="240" w:lineRule="auto"/>
              <w:jc w:val="both"/>
              <w:rPr>
                <w:rFonts w:cs="Arial"/>
                <w:sz w:val="16"/>
                <w:szCs w:val="16"/>
              </w:rPr>
            </w:pPr>
            <w:r w:rsidRPr="0032226C">
              <w:rPr>
                <w:rFonts w:cs="Arial"/>
                <w:sz w:val="16"/>
                <w:szCs w:val="16"/>
              </w:rPr>
              <w:t>0,4</w:t>
            </w:r>
          </w:p>
        </w:tc>
        <w:tc>
          <w:tcPr>
            <w:tcW w:w="1407" w:type="dxa"/>
            <w:tcBorders>
              <w:top w:val="single" w:sz="4" w:space="0" w:color="auto"/>
              <w:left w:val="single" w:sz="4" w:space="0" w:color="auto"/>
              <w:bottom w:val="single" w:sz="4" w:space="0" w:color="auto"/>
              <w:right w:val="single" w:sz="4" w:space="0" w:color="auto"/>
            </w:tcBorders>
            <w:noWrap/>
            <w:vAlign w:val="center"/>
          </w:tcPr>
          <w:p w14:paraId="67463930"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45E373C4"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61C5E39E"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7FBA0487"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4CB0F9" w14:textId="77777777" w:rsidR="00C675F5" w:rsidRPr="0032226C" w:rsidRDefault="00C675F5" w:rsidP="000374BF">
            <w:pPr>
              <w:spacing w:after="0" w:line="240" w:lineRule="auto"/>
              <w:jc w:val="both"/>
              <w:rPr>
                <w:rFonts w:cs="Arial"/>
                <w:sz w:val="16"/>
                <w:szCs w:val="16"/>
              </w:rPr>
            </w:pPr>
            <w:r w:rsidRPr="0032226C">
              <w:rPr>
                <w:rFonts w:cs="Arial"/>
                <w:sz w:val="16"/>
                <w:szCs w:val="16"/>
              </w:rPr>
              <w:t>30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7F2DF2BB"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0C5EB91"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07" w:type="dxa"/>
            <w:tcBorders>
              <w:top w:val="single" w:sz="4" w:space="0" w:color="auto"/>
              <w:left w:val="single" w:sz="4" w:space="0" w:color="auto"/>
              <w:bottom w:val="single" w:sz="4" w:space="0" w:color="auto"/>
              <w:right w:val="single" w:sz="4" w:space="0" w:color="auto"/>
            </w:tcBorders>
            <w:noWrap/>
            <w:vAlign w:val="center"/>
          </w:tcPr>
          <w:p w14:paraId="63EAE86C"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6E014424"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41DCFBB2"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55B0BF2B"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8A2B6D9" w14:textId="77777777" w:rsidR="00C675F5" w:rsidRPr="0032226C" w:rsidRDefault="00C675F5" w:rsidP="000374BF">
            <w:pPr>
              <w:spacing w:after="0" w:line="240" w:lineRule="auto"/>
              <w:jc w:val="both"/>
              <w:rPr>
                <w:rFonts w:cs="Arial"/>
                <w:sz w:val="16"/>
                <w:szCs w:val="16"/>
              </w:rPr>
            </w:pPr>
            <w:r w:rsidRPr="0032226C">
              <w:rPr>
                <w:rFonts w:cs="Arial"/>
                <w:sz w:val="16"/>
                <w:szCs w:val="16"/>
              </w:rPr>
              <w:t>40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54DA80F"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F34F96D"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0E51AA5C"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000302C9"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41A0062D"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3319B1CF"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BC71448" w14:textId="77777777" w:rsidR="00C675F5" w:rsidRPr="0032226C" w:rsidRDefault="00C675F5" w:rsidP="000374BF">
            <w:pPr>
              <w:spacing w:after="0" w:line="240" w:lineRule="auto"/>
              <w:jc w:val="both"/>
              <w:rPr>
                <w:rFonts w:cs="Arial"/>
                <w:sz w:val="16"/>
                <w:szCs w:val="16"/>
              </w:rPr>
            </w:pPr>
            <w:r w:rsidRPr="0032226C">
              <w:rPr>
                <w:rFonts w:cs="Arial"/>
                <w:sz w:val="16"/>
                <w:szCs w:val="16"/>
              </w:rPr>
              <w:t>50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F62164E"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0FE6377"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0A3A7765"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77499638" w14:textId="77777777" w:rsidTr="000374BF">
        <w:trPr>
          <w:trHeight w:val="20"/>
        </w:trPr>
        <w:tc>
          <w:tcPr>
            <w:tcW w:w="98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E8E8920" w14:textId="77777777" w:rsidR="00C675F5" w:rsidRPr="0032226C" w:rsidRDefault="00C675F5" w:rsidP="000374BF">
            <w:pPr>
              <w:spacing w:after="0" w:line="240" w:lineRule="auto"/>
              <w:rPr>
                <w:rFonts w:cs="Arial"/>
                <w:sz w:val="16"/>
                <w:szCs w:val="16"/>
              </w:rPr>
            </w:pPr>
            <w:r w:rsidRPr="0032226C">
              <w:rPr>
                <w:rFonts w:cs="Arial"/>
                <w:b/>
                <w:sz w:val="16"/>
                <w:szCs w:val="16"/>
              </w:rPr>
              <w:t>0,9</w:t>
            </w: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D2F5BA2" w14:textId="77777777" w:rsidR="00C675F5" w:rsidRPr="0032226C" w:rsidRDefault="00C675F5" w:rsidP="000374BF">
            <w:pPr>
              <w:spacing w:after="0" w:line="240" w:lineRule="auto"/>
              <w:jc w:val="both"/>
              <w:rPr>
                <w:rFonts w:cs="Arial"/>
                <w:sz w:val="16"/>
                <w:szCs w:val="16"/>
              </w:rPr>
            </w:pPr>
            <w:r w:rsidRPr="0032226C">
              <w:rPr>
                <w:rFonts w:cs="Arial"/>
                <w:sz w:val="16"/>
                <w:szCs w:val="16"/>
              </w:rPr>
              <w:t>0,8</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CDB1055" w14:textId="77777777" w:rsidR="00C675F5" w:rsidRPr="0032226C" w:rsidRDefault="00C675F5" w:rsidP="000374BF">
            <w:pPr>
              <w:spacing w:after="0" w:line="240" w:lineRule="auto"/>
              <w:jc w:val="both"/>
              <w:rPr>
                <w:rFonts w:cs="Arial"/>
                <w:sz w:val="16"/>
                <w:szCs w:val="16"/>
              </w:rPr>
            </w:pPr>
            <w:r w:rsidRPr="0032226C">
              <w:rPr>
                <w:rFonts w:cs="Arial"/>
                <w:sz w:val="16"/>
                <w:szCs w:val="16"/>
              </w:rPr>
              <w:t>3</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2B0E7119"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41590A4"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2A5AC523"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r>
      <w:tr w:rsidR="00C675F5" w:rsidRPr="0032226C" w14:paraId="3D81A1E5"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D14DF9F"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4D3CB94" w14:textId="77777777" w:rsidR="00C675F5" w:rsidRPr="0032226C" w:rsidRDefault="00C675F5" w:rsidP="000374BF">
            <w:pPr>
              <w:spacing w:after="0" w:line="240" w:lineRule="auto"/>
              <w:jc w:val="both"/>
              <w:rPr>
                <w:rFonts w:cs="Arial"/>
                <w:sz w:val="16"/>
                <w:szCs w:val="16"/>
              </w:rPr>
            </w:pPr>
            <w:r w:rsidRPr="0032226C">
              <w:rPr>
                <w:rFonts w:cs="Arial"/>
                <w:sz w:val="16"/>
                <w:szCs w:val="16"/>
              </w:rPr>
              <w:t>0,7</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C35A70F"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156D06D"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A86C79B"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5FA44F43"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45FD3E0E"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312C9EE4"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17D85C5C" w14:textId="77777777" w:rsidR="00C675F5" w:rsidRPr="0032226C" w:rsidRDefault="00C675F5" w:rsidP="000374BF">
            <w:pPr>
              <w:spacing w:after="0" w:line="240" w:lineRule="auto"/>
              <w:jc w:val="both"/>
              <w:rPr>
                <w:rFonts w:cs="Arial"/>
                <w:sz w:val="16"/>
                <w:szCs w:val="16"/>
              </w:rPr>
            </w:pPr>
            <w:r w:rsidRPr="0032226C">
              <w:rPr>
                <w:rFonts w:cs="Arial"/>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25BEC7E"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7B8C8B04" w14:textId="77777777" w:rsidR="00C675F5" w:rsidRPr="0032226C" w:rsidRDefault="00C675F5" w:rsidP="000374BF">
            <w:pPr>
              <w:spacing w:after="0" w:line="240" w:lineRule="auto"/>
              <w:jc w:val="both"/>
              <w:rPr>
                <w:rFonts w:cs="Arial"/>
                <w:sz w:val="16"/>
                <w:szCs w:val="16"/>
              </w:rPr>
            </w:pPr>
            <w:r w:rsidRPr="0032226C">
              <w:rPr>
                <w:rFonts w:cs="Arial"/>
                <w:b/>
                <w:sz w:val="16"/>
                <w:szCs w:val="16"/>
              </w:rPr>
              <w:t>0,4</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9BE1236"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07" w:type="dxa"/>
            <w:tcBorders>
              <w:top w:val="single" w:sz="4" w:space="0" w:color="auto"/>
              <w:left w:val="single" w:sz="4" w:space="0" w:color="auto"/>
              <w:bottom w:val="single" w:sz="4" w:space="0" w:color="auto"/>
              <w:right w:val="single" w:sz="4" w:space="0" w:color="auto"/>
            </w:tcBorders>
            <w:noWrap/>
            <w:vAlign w:val="center"/>
          </w:tcPr>
          <w:p w14:paraId="6BCD81E6"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60526A9F"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1F426F56"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52B5FE53" w14:textId="77777777" w:rsidR="00C675F5" w:rsidRPr="0032226C" w:rsidRDefault="00C675F5" w:rsidP="000374BF">
            <w:pPr>
              <w:spacing w:after="0" w:line="240" w:lineRule="auto"/>
              <w:jc w:val="both"/>
              <w:rPr>
                <w:rFonts w:cs="Arial"/>
                <w:sz w:val="16"/>
                <w:szCs w:val="16"/>
              </w:rPr>
            </w:pPr>
            <w:r w:rsidRPr="0032226C">
              <w:rPr>
                <w:rFonts w:cs="Arial"/>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AEA85F4"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0221A647"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FF4B3F4"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49A88064"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30CC3C25"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4D13DFC"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7A43DFC9" w14:textId="77777777" w:rsidR="00C675F5" w:rsidRPr="0032226C" w:rsidRDefault="00C675F5" w:rsidP="000374BF">
            <w:pPr>
              <w:spacing w:after="0" w:line="240" w:lineRule="auto"/>
              <w:jc w:val="both"/>
              <w:rPr>
                <w:rFonts w:cs="Arial"/>
                <w:sz w:val="16"/>
                <w:szCs w:val="16"/>
              </w:rPr>
            </w:pPr>
            <w:r w:rsidRPr="0032226C">
              <w:rPr>
                <w:rFonts w:cs="Arial"/>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ED09CC"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589DA09D"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32278825"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319EB681"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47D5BC2A"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262C23A5"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660405F"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5921E4E"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41A16D1A"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8E36552"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76B2E3B0"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r>
      <w:tr w:rsidR="00C675F5" w:rsidRPr="0032226C" w14:paraId="0C2A31F0"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6DA08061"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416A035F"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10305A"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571BA231"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A2A262A"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1E06F679"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008C240E"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49CA7D95"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78409C36"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1B5B0B6" w14:textId="77777777" w:rsidR="00C675F5" w:rsidRPr="0032226C" w:rsidRDefault="00C675F5" w:rsidP="000374BF">
            <w:pPr>
              <w:spacing w:after="0" w:line="240" w:lineRule="auto"/>
              <w:jc w:val="both"/>
              <w:rPr>
                <w:rFonts w:cs="Arial"/>
                <w:sz w:val="16"/>
                <w:szCs w:val="16"/>
              </w:rPr>
            </w:pPr>
            <w:r w:rsidRPr="0032226C">
              <w:rPr>
                <w:rFonts w:cs="Arial"/>
                <w:sz w:val="16"/>
                <w:szCs w:val="16"/>
              </w:rPr>
              <w:t>30</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124921F1" w14:textId="77777777" w:rsidR="00C675F5" w:rsidRPr="0032226C" w:rsidRDefault="00C675F5" w:rsidP="000374BF">
            <w:pPr>
              <w:spacing w:after="0" w:line="240" w:lineRule="auto"/>
              <w:jc w:val="both"/>
              <w:rPr>
                <w:rFonts w:cs="Arial"/>
                <w:sz w:val="16"/>
                <w:szCs w:val="16"/>
              </w:rPr>
            </w:pPr>
            <w:r w:rsidRPr="0032226C">
              <w:rPr>
                <w:rFonts w:cs="Arial"/>
                <w:b/>
                <w:sz w:val="16"/>
                <w:szCs w:val="16"/>
              </w:rPr>
              <w:t>0,3</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1AA7DCA4"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07" w:type="dxa"/>
            <w:tcBorders>
              <w:top w:val="single" w:sz="4" w:space="0" w:color="auto"/>
              <w:left w:val="single" w:sz="4" w:space="0" w:color="auto"/>
              <w:bottom w:val="single" w:sz="4" w:space="0" w:color="auto"/>
              <w:right w:val="single" w:sz="4" w:space="0" w:color="auto"/>
            </w:tcBorders>
            <w:noWrap/>
            <w:vAlign w:val="center"/>
          </w:tcPr>
          <w:p w14:paraId="34C83AFF"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4E7601E9"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1B4FD147"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601C605E"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BA9D7BE" w14:textId="77777777" w:rsidR="00C675F5" w:rsidRPr="0032226C" w:rsidRDefault="00C675F5" w:rsidP="000374BF">
            <w:pPr>
              <w:spacing w:after="0" w:line="240" w:lineRule="auto"/>
              <w:jc w:val="both"/>
              <w:rPr>
                <w:rFonts w:cs="Arial"/>
                <w:sz w:val="16"/>
                <w:szCs w:val="16"/>
              </w:rPr>
            </w:pPr>
            <w:r w:rsidRPr="0032226C">
              <w:rPr>
                <w:rFonts w:cs="Arial"/>
                <w:sz w:val="16"/>
                <w:szCs w:val="16"/>
              </w:rPr>
              <w:t>40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7DC6713B"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0F2E323"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4100958C"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7FEAAC8D"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2034309F"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D3A0999"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68EF127" w14:textId="77777777" w:rsidR="00C675F5" w:rsidRPr="0032226C" w:rsidRDefault="00C675F5" w:rsidP="000374BF">
            <w:pPr>
              <w:spacing w:after="0" w:line="240" w:lineRule="auto"/>
              <w:jc w:val="both"/>
              <w:rPr>
                <w:rFonts w:cs="Arial"/>
                <w:sz w:val="16"/>
                <w:szCs w:val="16"/>
              </w:rPr>
            </w:pPr>
            <w:r w:rsidRPr="0032226C">
              <w:rPr>
                <w:rFonts w:cs="Arial"/>
                <w:sz w:val="16"/>
                <w:szCs w:val="16"/>
              </w:rPr>
              <w:t>50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34C60BFB"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CC67979"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552ECFE7"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5026C949" w14:textId="77777777" w:rsidTr="000374BF">
        <w:trPr>
          <w:trHeight w:val="20"/>
        </w:trPr>
        <w:tc>
          <w:tcPr>
            <w:tcW w:w="98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8EAA30B" w14:textId="77777777" w:rsidR="00C675F5" w:rsidRPr="0032226C" w:rsidRDefault="00C675F5" w:rsidP="000374BF">
            <w:pPr>
              <w:spacing w:after="0" w:line="240" w:lineRule="auto"/>
              <w:rPr>
                <w:rFonts w:cs="Arial"/>
                <w:sz w:val="16"/>
                <w:szCs w:val="16"/>
              </w:rPr>
            </w:pPr>
            <w:r w:rsidRPr="0032226C">
              <w:rPr>
                <w:rFonts w:cs="Arial"/>
                <w:b/>
                <w:sz w:val="16"/>
                <w:szCs w:val="16"/>
              </w:rPr>
              <w:t>0,8</w:t>
            </w: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C7DC6B9" w14:textId="77777777" w:rsidR="00C675F5" w:rsidRPr="0032226C" w:rsidRDefault="00C675F5" w:rsidP="000374BF">
            <w:pPr>
              <w:spacing w:after="0" w:line="240" w:lineRule="auto"/>
              <w:jc w:val="both"/>
              <w:rPr>
                <w:rFonts w:cs="Arial"/>
                <w:sz w:val="16"/>
                <w:szCs w:val="16"/>
              </w:rPr>
            </w:pPr>
            <w:r w:rsidRPr="0032226C">
              <w:rPr>
                <w:rFonts w:cs="Arial"/>
                <w:sz w:val="16"/>
                <w:szCs w:val="16"/>
              </w:rPr>
              <w:t>0,7</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3D65FF" w14:textId="77777777" w:rsidR="00C675F5" w:rsidRPr="0032226C" w:rsidRDefault="00C675F5" w:rsidP="000374BF">
            <w:pPr>
              <w:spacing w:after="0" w:line="240" w:lineRule="auto"/>
              <w:jc w:val="both"/>
              <w:rPr>
                <w:rFonts w:cs="Arial"/>
                <w:sz w:val="16"/>
                <w:szCs w:val="16"/>
              </w:rPr>
            </w:pPr>
            <w:r w:rsidRPr="0032226C">
              <w:rPr>
                <w:rFonts w:cs="Arial"/>
                <w:sz w:val="16"/>
                <w:szCs w:val="16"/>
              </w:rPr>
              <w:t>3</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5E7EC9B7"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410D68C4"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3A7907A3"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623A2AD9"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7B04E3E3"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5A76AAA" w14:textId="77777777" w:rsidR="00C675F5" w:rsidRPr="0032226C" w:rsidRDefault="00C675F5" w:rsidP="000374BF">
            <w:pPr>
              <w:spacing w:after="0" w:line="240" w:lineRule="auto"/>
              <w:jc w:val="both"/>
              <w:rPr>
                <w:rFonts w:cs="Arial"/>
                <w:sz w:val="16"/>
                <w:szCs w:val="16"/>
              </w:rPr>
            </w:pPr>
            <w:r w:rsidRPr="0032226C">
              <w:rPr>
                <w:rFonts w:cs="Arial"/>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2B39E27"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3FC6FFF5" w14:textId="77777777" w:rsidR="00C675F5" w:rsidRPr="0032226C" w:rsidRDefault="00C675F5" w:rsidP="000374BF">
            <w:pPr>
              <w:spacing w:after="0" w:line="240" w:lineRule="auto"/>
              <w:jc w:val="both"/>
              <w:rPr>
                <w:rFonts w:cs="Arial"/>
                <w:sz w:val="16"/>
                <w:szCs w:val="16"/>
              </w:rPr>
            </w:pPr>
            <w:r w:rsidRPr="0032226C">
              <w:rPr>
                <w:rFonts w:cs="Arial"/>
                <w:b/>
                <w:sz w:val="16"/>
                <w:szCs w:val="16"/>
              </w:rPr>
              <w:t>0,2</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0561FEA"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07" w:type="dxa"/>
            <w:tcBorders>
              <w:top w:val="single" w:sz="4" w:space="0" w:color="auto"/>
              <w:left w:val="single" w:sz="4" w:space="0" w:color="auto"/>
              <w:bottom w:val="single" w:sz="4" w:space="0" w:color="auto"/>
              <w:right w:val="single" w:sz="4" w:space="0" w:color="auto"/>
            </w:tcBorders>
            <w:noWrap/>
            <w:vAlign w:val="center"/>
          </w:tcPr>
          <w:p w14:paraId="1313308C"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r>
      <w:tr w:rsidR="00C675F5" w:rsidRPr="0032226C" w14:paraId="404B029E"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6C8AA550"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1DF4F024" w14:textId="77777777" w:rsidR="00C675F5" w:rsidRPr="0032226C" w:rsidRDefault="00C675F5" w:rsidP="000374BF">
            <w:pPr>
              <w:spacing w:after="0" w:line="240" w:lineRule="auto"/>
              <w:jc w:val="both"/>
              <w:rPr>
                <w:rFonts w:cs="Arial"/>
                <w:sz w:val="16"/>
                <w:szCs w:val="16"/>
              </w:rPr>
            </w:pPr>
            <w:r w:rsidRPr="0032226C">
              <w:rPr>
                <w:rFonts w:cs="Arial"/>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8AD5524"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0CA82B89"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2A9AD800"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115D3871"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5083572D"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18B050C0"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3F169810" w14:textId="77777777" w:rsidR="00C675F5" w:rsidRPr="0032226C" w:rsidRDefault="00C675F5" w:rsidP="000374BF">
            <w:pPr>
              <w:spacing w:after="0" w:line="240" w:lineRule="auto"/>
              <w:jc w:val="both"/>
              <w:rPr>
                <w:rFonts w:cs="Arial"/>
                <w:sz w:val="16"/>
                <w:szCs w:val="16"/>
              </w:rPr>
            </w:pPr>
            <w:r w:rsidRPr="0032226C">
              <w:rPr>
                <w:rFonts w:cs="Arial"/>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D46E22"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509203C3"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CA741E2"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0797401D"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29164C66"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9B42D7E"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704213EF"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203BDDF"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14:paraId="5497EC34" w14:textId="77777777" w:rsidR="00C675F5" w:rsidRPr="0032226C" w:rsidRDefault="00C675F5" w:rsidP="000374BF">
            <w:pPr>
              <w:spacing w:after="0" w:line="240" w:lineRule="auto"/>
              <w:jc w:val="both"/>
              <w:rPr>
                <w:rFonts w:cs="Arial"/>
                <w:sz w:val="16"/>
                <w:szCs w:val="16"/>
              </w:rPr>
            </w:pPr>
            <w:r w:rsidRPr="0032226C">
              <w:rPr>
                <w:rFonts w:cs="Arial"/>
                <w:b/>
                <w:sz w:val="16"/>
                <w:szCs w:val="16"/>
              </w:rPr>
              <w:t>0,1</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634D58B6"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07" w:type="dxa"/>
            <w:tcBorders>
              <w:top w:val="single" w:sz="4" w:space="0" w:color="auto"/>
              <w:left w:val="single" w:sz="4" w:space="0" w:color="auto"/>
              <w:bottom w:val="single" w:sz="4" w:space="0" w:color="auto"/>
              <w:right w:val="single" w:sz="4" w:space="0" w:color="auto"/>
            </w:tcBorders>
            <w:noWrap/>
            <w:vAlign w:val="center"/>
          </w:tcPr>
          <w:p w14:paraId="29512572"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r>
      <w:tr w:rsidR="00C675F5" w:rsidRPr="0032226C" w14:paraId="76C0211D"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77DB18E"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C117FE3"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663DF24"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14:paraId="107419FC"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1158AF9"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428155AA"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789704A6"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43C344E1"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35364295"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DA5159B" w14:textId="77777777" w:rsidR="00C675F5" w:rsidRPr="0032226C" w:rsidRDefault="00C675F5" w:rsidP="000374BF">
            <w:pPr>
              <w:spacing w:after="0" w:line="240" w:lineRule="auto"/>
              <w:jc w:val="both"/>
              <w:rPr>
                <w:rFonts w:cs="Arial"/>
                <w:sz w:val="16"/>
                <w:szCs w:val="16"/>
              </w:rPr>
            </w:pPr>
            <w:r w:rsidRPr="0032226C">
              <w:rPr>
                <w:rFonts w:cs="Arial"/>
                <w:sz w:val="16"/>
                <w:szCs w:val="16"/>
              </w:rPr>
              <w:t>30</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13AE673" w14:textId="77777777" w:rsidR="00C675F5" w:rsidRPr="0032226C" w:rsidRDefault="00C675F5" w:rsidP="000374BF">
            <w:pPr>
              <w:spacing w:after="0" w:line="240" w:lineRule="auto"/>
              <w:jc w:val="both"/>
              <w:rPr>
                <w:rFonts w:cs="Arial"/>
                <w:b/>
                <w:sz w:val="16"/>
                <w:szCs w:val="16"/>
              </w:rPr>
            </w:pPr>
            <w:r w:rsidRPr="0032226C">
              <w:rPr>
                <w:rFonts w:cs="Arial"/>
                <w:b/>
                <w:sz w:val="16"/>
                <w:szCs w:val="16"/>
              </w:rPr>
              <w:t>ниже 0,1</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BA7AF75"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07" w:type="dxa"/>
            <w:tcBorders>
              <w:top w:val="single" w:sz="4" w:space="0" w:color="auto"/>
              <w:left w:val="single" w:sz="4" w:space="0" w:color="auto"/>
              <w:bottom w:val="single" w:sz="4" w:space="0" w:color="auto"/>
              <w:right w:val="single" w:sz="4" w:space="0" w:color="auto"/>
            </w:tcBorders>
            <w:noWrap/>
            <w:vAlign w:val="center"/>
          </w:tcPr>
          <w:p w14:paraId="3B02E1A3"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r>
      <w:tr w:rsidR="00C675F5" w:rsidRPr="0032226C" w14:paraId="06DDC1C2"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49A5DB9"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410A6124"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63D813D" w14:textId="77777777" w:rsidR="00C675F5" w:rsidRPr="0032226C" w:rsidRDefault="00C675F5" w:rsidP="000374BF">
            <w:pPr>
              <w:spacing w:after="0" w:line="240" w:lineRule="auto"/>
              <w:jc w:val="both"/>
              <w:rPr>
                <w:rFonts w:cs="Arial"/>
                <w:sz w:val="16"/>
                <w:szCs w:val="16"/>
              </w:rPr>
            </w:pPr>
            <w:r w:rsidRPr="0032226C">
              <w:rPr>
                <w:rFonts w:cs="Arial"/>
                <w:sz w:val="16"/>
                <w:szCs w:val="16"/>
              </w:rPr>
              <w:t>40</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093CEDC"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0173B5A0" w14:textId="77777777" w:rsidR="00C675F5" w:rsidRPr="0032226C" w:rsidRDefault="00C675F5" w:rsidP="000374BF">
            <w:pPr>
              <w:spacing w:after="0" w:line="240" w:lineRule="auto"/>
              <w:jc w:val="both"/>
              <w:rPr>
                <w:rFonts w:cs="Arial"/>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4F0B7D96" w14:textId="77777777" w:rsidR="00C675F5" w:rsidRPr="0032226C" w:rsidRDefault="00C675F5" w:rsidP="000374BF">
            <w:pPr>
              <w:spacing w:after="0" w:line="240" w:lineRule="auto"/>
              <w:jc w:val="right"/>
              <w:rPr>
                <w:rFonts w:cs="Arial"/>
                <w:sz w:val="16"/>
                <w:szCs w:val="16"/>
              </w:rPr>
            </w:pPr>
          </w:p>
        </w:tc>
      </w:tr>
      <w:tr w:rsidR="00C675F5" w:rsidRPr="0032226C" w14:paraId="7B11A28C"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045EDB63"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46132960"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271B7E" w14:textId="77777777" w:rsidR="00C675F5" w:rsidRPr="0032226C" w:rsidRDefault="00C675F5" w:rsidP="000374BF">
            <w:pPr>
              <w:spacing w:after="0" w:line="240" w:lineRule="auto"/>
              <w:jc w:val="both"/>
              <w:rPr>
                <w:rFonts w:cs="Arial"/>
                <w:sz w:val="16"/>
                <w:szCs w:val="16"/>
              </w:rPr>
            </w:pPr>
            <w:r w:rsidRPr="0032226C">
              <w:rPr>
                <w:rFonts w:cs="Arial"/>
                <w:sz w:val="16"/>
                <w:szCs w:val="16"/>
              </w:rPr>
              <w:t>50</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F56A5E3"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7A26CBA1" w14:textId="77777777" w:rsidR="00C675F5" w:rsidRPr="0032226C" w:rsidRDefault="00C675F5" w:rsidP="000374BF">
            <w:pPr>
              <w:spacing w:after="0" w:line="240" w:lineRule="auto"/>
              <w:jc w:val="both"/>
              <w:rPr>
                <w:rFonts w:cs="Arial"/>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3D5EDB58" w14:textId="77777777" w:rsidR="00C675F5" w:rsidRPr="0032226C" w:rsidRDefault="00C675F5" w:rsidP="000374BF">
            <w:pPr>
              <w:spacing w:after="0" w:line="240" w:lineRule="auto"/>
              <w:jc w:val="right"/>
              <w:rPr>
                <w:rFonts w:cs="Arial"/>
                <w:sz w:val="16"/>
                <w:szCs w:val="16"/>
              </w:rPr>
            </w:pPr>
          </w:p>
        </w:tc>
      </w:tr>
      <w:tr w:rsidR="00C675F5" w:rsidRPr="0032226C" w14:paraId="7BBB47C5" w14:textId="77777777" w:rsidTr="000374BF">
        <w:trPr>
          <w:trHeight w:val="20"/>
        </w:trPr>
        <w:tc>
          <w:tcPr>
            <w:tcW w:w="988" w:type="dxa"/>
            <w:gridSpan w:val="2"/>
            <w:vMerge w:val="restart"/>
            <w:tcBorders>
              <w:top w:val="single" w:sz="4" w:space="0" w:color="auto"/>
              <w:left w:val="single" w:sz="4" w:space="0" w:color="auto"/>
              <w:bottom w:val="single" w:sz="4" w:space="0" w:color="auto"/>
              <w:right w:val="single" w:sz="4" w:space="0" w:color="auto"/>
            </w:tcBorders>
            <w:noWrap/>
            <w:vAlign w:val="center"/>
          </w:tcPr>
          <w:p w14:paraId="6E95BE0E" w14:textId="77777777" w:rsidR="00C675F5" w:rsidRPr="0032226C" w:rsidRDefault="00C675F5" w:rsidP="000374BF">
            <w:pPr>
              <w:spacing w:after="0" w:line="240" w:lineRule="auto"/>
              <w:rPr>
                <w:rFonts w:cs="Arial"/>
                <w:sz w:val="16"/>
                <w:szCs w:val="16"/>
              </w:rPr>
            </w:pPr>
            <w:r w:rsidRPr="0032226C">
              <w:rPr>
                <w:rFonts w:cs="Arial"/>
                <w:b/>
                <w:sz w:val="16"/>
                <w:szCs w:val="16"/>
              </w:rPr>
              <w:lastRenderedPageBreak/>
              <w:t>0,7</w:t>
            </w: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1A92031" w14:textId="77777777" w:rsidR="00C675F5" w:rsidRPr="0032226C" w:rsidRDefault="00C675F5" w:rsidP="000374BF">
            <w:pPr>
              <w:spacing w:after="0" w:line="240" w:lineRule="auto"/>
              <w:jc w:val="both"/>
              <w:rPr>
                <w:rFonts w:cs="Arial"/>
                <w:sz w:val="16"/>
                <w:szCs w:val="16"/>
              </w:rPr>
            </w:pPr>
            <w:r w:rsidRPr="0032226C">
              <w:rPr>
                <w:rFonts w:cs="Arial"/>
                <w:sz w:val="16"/>
                <w:szCs w:val="16"/>
              </w:rPr>
              <w:t>0,6</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44AA14" w14:textId="77777777" w:rsidR="00C675F5" w:rsidRPr="0032226C" w:rsidRDefault="00C675F5" w:rsidP="000374BF">
            <w:pPr>
              <w:spacing w:after="0" w:line="240" w:lineRule="auto"/>
              <w:jc w:val="both"/>
              <w:rPr>
                <w:rFonts w:cs="Arial"/>
                <w:sz w:val="16"/>
                <w:szCs w:val="16"/>
              </w:rPr>
            </w:pPr>
            <w:r w:rsidRPr="0032226C">
              <w:rPr>
                <w:rFonts w:cs="Arial"/>
                <w:sz w:val="16"/>
                <w:szCs w:val="16"/>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53D9688"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6C4DFD5" w14:textId="77777777" w:rsidR="00C675F5" w:rsidRPr="0032226C" w:rsidRDefault="00C675F5" w:rsidP="000374BF">
            <w:pPr>
              <w:spacing w:after="0" w:line="240" w:lineRule="auto"/>
              <w:jc w:val="both"/>
              <w:rPr>
                <w:rFonts w:cs="Arial"/>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59CBD51B" w14:textId="77777777" w:rsidR="00C675F5" w:rsidRPr="0032226C" w:rsidRDefault="00C675F5" w:rsidP="000374BF">
            <w:pPr>
              <w:spacing w:after="0" w:line="240" w:lineRule="auto"/>
              <w:jc w:val="right"/>
              <w:rPr>
                <w:rFonts w:cs="Arial"/>
                <w:sz w:val="16"/>
                <w:szCs w:val="16"/>
              </w:rPr>
            </w:pPr>
          </w:p>
        </w:tc>
      </w:tr>
      <w:tr w:rsidR="00C675F5" w:rsidRPr="0032226C" w14:paraId="626B97C6"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ABD3E09"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2901C7A5" w14:textId="77777777" w:rsidR="00C675F5" w:rsidRPr="0032226C" w:rsidRDefault="00C675F5" w:rsidP="000374BF">
            <w:pPr>
              <w:spacing w:after="0" w:line="240" w:lineRule="auto"/>
              <w:jc w:val="both"/>
              <w:rPr>
                <w:rFonts w:cs="Arial"/>
                <w:sz w:val="16"/>
                <w:szCs w:val="16"/>
              </w:rPr>
            </w:pPr>
            <w:r w:rsidRPr="0032226C">
              <w:rPr>
                <w:rFonts w:cs="Arial"/>
                <w:sz w:val="16"/>
                <w:szCs w:val="16"/>
              </w:rPr>
              <w:t>0,5</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454DFC1" w14:textId="77777777" w:rsidR="00C675F5" w:rsidRPr="0032226C" w:rsidRDefault="00C675F5" w:rsidP="000374BF">
            <w:pPr>
              <w:spacing w:after="0" w:line="240" w:lineRule="auto"/>
              <w:jc w:val="both"/>
              <w:rPr>
                <w:rFonts w:cs="Arial"/>
                <w:sz w:val="16"/>
                <w:szCs w:val="16"/>
              </w:rPr>
            </w:pPr>
            <w:r w:rsidRPr="0032226C">
              <w:rPr>
                <w:rFonts w:cs="Arial"/>
                <w:sz w:val="16"/>
                <w:szCs w:val="16"/>
              </w:rPr>
              <w:t>5</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718CEA7" w14:textId="77777777" w:rsidR="00C675F5" w:rsidRPr="0032226C" w:rsidRDefault="00C675F5" w:rsidP="000374BF">
            <w:pPr>
              <w:spacing w:after="0" w:line="240" w:lineRule="auto"/>
              <w:jc w:val="both"/>
              <w:rPr>
                <w:rFonts w:cs="Arial"/>
                <w:sz w:val="16"/>
                <w:szCs w:val="16"/>
              </w:rPr>
            </w:pP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DBC807B" w14:textId="77777777" w:rsidR="00C675F5" w:rsidRPr="0032226C" w:rsidRDefault="00C675F5" w:rsidP="000374BF">
            <w:pPr>
              <w:spacing w:after="0" w:line="240" w:lineRule="auto"/>
              <w:jc w:val="both"/>
              <w:rPr>
                <w:rFonts w:cs="Arial"/>
                <w:sz w:val="16"/>
                <w:szCs w:val="16"/>
              </w:rPr>
            </w:pPr>
          </w:p>
        </w:tc>
        <w:tc>
          <w:tcPr>
            <w:tcW w:w="1407" w:type="dxa"/>
            <w:tcBorders>
              <w:top w:val="single" w:sz="4" w:space="0" w:color="auto"/>
              <w:left w:val="single" w:sz="4" w:space="0" w:color="auto"/>
              <w:bottom w:val="single" w:sz="4" w:space="0" w:color="auto"/>
              <w:right w:val="single" w:sz="4" w:space="0" w:color="auto"/>
            </w:tcBorders>
            <w:noWrap/>
            <w:vAlign w:val="center"/>
          </w:tcPr>
          <w:p w14:paraId="2399E825" w14:textId="77777777" w:rsidR="00C675F5" w:rsidRPr="0032226C" w:rsidRDefault="00C675F5" w:rsidP="000374BF">
            <w:pPr>
              <w:spacing w:after="0" w:line="240" w:lineRule="auto"/>
              <w:jc w:val="right"/>
              <w:rPr>
                <w:rFonts w:cs="Arial"/>
                <w:sz w:val="16"/>
                <w:szCs w:val="16"/>
              </w:rPr>
            </w:pPr>
          </w:p>
        </w:tc>
      </w:tr>
      <w:tr w:rsidR="00C675F5" w:rsidRPr="0032226C" w14:paraId="72973E82" w14:textId="77777777" w:rsidTr="000374BF">
        <w:trPr>
          <w:trHeight w:val="2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4AA79F2"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2B150BC9" w14:textId="77777777" w:rsidR="00C675F5" w:rsidRPr="0032226C" w:rsidRDefault="00C675F5" w:rsidP="000374BF">
            <w:pPr>
              <w:spacing w:after="0" w:line="240" w:lineRule="auto"/>
              <w:jc w:val="both"/>
              <w:rPr>
                <w:rFonts w:cs="Arial"/>
                <w:sz w:val="16"/>
                <w:szCs w:val="16"/>
              </w:rPr>
            </w:pPr>
            <w:r w:rsidRPr="0032226C">
              <w:rPr>
                <w:rFonts w:cs="Arial"/>
                <w:sz w:val="16"/>
                <w:szCs w:val="16"/>
              </w:rPr>
              <w:t>0,4</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171F3D0"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5667" w:type="dxa"/>
            <w:gridSpan w:val="5"/>
            <w:tcBorders>
              <w:top w:val="single" w:sz="4" w:space="0" w:color="auto"/>
              <w:left w:val="single" w:sz="4" w:space="0" w:color="auto"/>
              <w:bottom w:val="single" w:sz="4" w:space="0" w:color="auto"/>
              <w:right w:val="single" w:sz="4" w:space="0" w:color="auto"/>
            </w:tcBorders>
            <w:vAlign w:val="center"/>
          </w:tcPr>
          <w:p w14:paraId="6BA34B93" w14:textId="77777777" w:rsidR="00C675F5" w:rsidRPr="0032226C" w:rsidRDefault="00C675F5" w:rsidP="000374BF">
            <w:pPr>
              <w:spacing w:after="0" w:line="240" w:lineRule="auto"/>
              <w:rPr>
                <w:rFonts w:cs="Arial"/>
                <w:sz w:val="16"/>
                <w:szCs w:val="16"/>
              </w:rPr>
            </w:pPr>
            <w:r w:rsidRPr="0032226C">
              <w:rPr>
                <w:rFonts w:cs="Arial"/>
                <w:b/>
                <w:bCs/>
                <w:i/>
                <w:sz w:val="16"/>
                <w:szCs w:val="16"/>
              </w:rPr>
              <w:t>14.1. Примечания</w:t>
            </w:r>
            <w:r w:rsidRPr="0032226C">
              <w:rPr>
                <w:rFonts w:ascii="Arial" w:hAnsi="Arial" w:cs="Arial"/>
                <w:sz w:val="20"/>
                <w:szCs w:val="20"/>
              </w:rPr>
              <w:t xml:space="preserve"> </w:t>
            </w:r>
            <w:r w:rsidRPr="0032226C">
              <w:rPr>
                <w:rFonts w:cs="Arial"/>
                <w:b/>
                <w:bCs/>
                <w:i/>
                <w:sz w:val="16"/>
                <w:szCs w:val="16"/>
              </w:rPr>
              <w:t>к статье 14.:</w:t>
            </w:r>
          </w:p>
        </w:tc>
      </w:tr>
      <w:tr w:rsidR="00C675F5" w:rsidRPr="0032226C" w14:paraId="6265142D" w14:textId="77777777" w:rsidTr="000374BF">
        <w:trPr>
          <w:trHeight w:val="13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2F460806"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2CAE9F54" w14:textId="77777777" w:rsidR="00C675F5" w:rsidRPr="0032226C" w:rsidRDefault="00C675F5" w:rsidP="000374BF">
            <w:pPr>
              <w:spacing w:after="0" w:line="240" w:lineRule="auto"/>
              <w:jc w:val="both"/>
              <w:rPr>
                <w:rFonts w:cs="Arial"/>
                <w:sz w:val="16"/>
                <w:szCs w:val="16"/>
              </w:rPr>
            </w:pPr>
            <w:r w:rsidRPr="0032226C">
              <w:rPr>
                <w:rFonts w:cs="Arial"/>
                <w:sz w:val="16"/>
                <w:szCs w:val="16"/>
              </w:rPr>
              <w:t>0,3</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223287E" w14:textId="77777777" w:rsidR="00C675F5" w:rsidRPr="0032226C" w:rsidRDefault="00C675F5" w:rsidP="000374BF">
            <w:pPr>
              <w:spacing w:after="0" w:line="240" w:lineRule="auto"/>
              <w:jc w:val="both"/>
              <w:rPr>
                <w:rFonts w:cs="Arial"/>
                <w:sz w:val="16"/>
                <w:szCs w:val="16"/>
              </w:rPr>
            </w:pPr>
            <w:r w:rsidRPr="0032226C">
              <w:rPr>
                <w:rFonts w:cs="Arial"/>
                <w:sz w:val="16"/>
                <w:szCs w:val="16"/>
              </w:rPr>
              <w:t>10</w:t>
            </w:r>
          </w:p>
        </w:tc>
        <w:tc>
          <w:tcPr>
            <w:tcW w:w="5667" w:type="dxa"/>
            <w:gridSpan w:val="5"/>
            <w:vMerge w:val="restart"/>
            <w:tcBorders>
              <w:top w:val="single" w:sz="4" w:space="0" w:color="auto"/>
              <w:left w:val="single" w:sz="4" w:space="0" w:color="auto"/>
              <w:bottom w:val="single" w:sz="4" w:space="0" w:color="auto"/>
              <w:right w:val="single" w:sz="4" w:space="0" w:color="auto"/>
            </w:tcBorders>
            <w:vAlign w:val="center"/>
          </w:tcPr>
          <w:p w14:paraId="59D52E7B"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а) к полной слепоте (0,0) приравнивается острота зрения ниже 0,01 и до светоощущения (счет пальцев у лица)</w:t>
            </w:r>
          </w:p>
        </w:tc>
      </w:tr>
      <w:tr w:rsidR="00C675F5" w:rsidRPr="0032226C" w14:paraId="604B8705" w14:textId="77777777" w:rsidTr="000374BF">
        <w:trPr>
          <w:trHeight w:val="13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5AC3E6FA" w14:textId="77777777" w:rsidR="00C675F5" w:rsidRPr="0032226C" w:rsidRDefault="00C675F5" w:rsidP="000374BF">
            <w:pPr>
              <w:spacing w:after="0" w:line="240" w:lineRule="auto"/>
              <w:rPr>
                <w:rFonts w:cs="Arial"/>
                <w:b/>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2880DC7D" w14:textId="77777777" w:rsidR="00C675F5" w:rsidRPr="0032226C" w:rsidRDefault="00C675F5" w:rsidP="000374BF">
            <w:pPr>
              <w:spacing w:after="0" w:line="240" w:lineRule="auto"/>
              <w:jc w:val="both"/>
              <w:rPr>
                <w:rFonts w:cs="Arial"/>
                <w:sz w:val="16"/>
                <w:szCs w:val="16"/>
              </w:rPr>
            </w:pPr>
            <w:r w:rsidRPr="0032226C">
              <w:rPr>
                <w:rFonts w:cs="Arial"/>
                <w:sz w:val="16"/>
                <w:szCs w:val="16"/>
              </w:rPr>
              <w:t>0,2</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2976ED0"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c>
          <w:tcPr>
            <w:tcW w:w="5667" w:type="dxa"/>
            <w:gridSpan w:val="5"/>
            <w:vMerge/>
            <w:tcBorders>
              <w:top w:val="single" w:sz="4" w:space="0" w:color="auto"/>
              <w:left w:val="single" w:sz="4" w:space="0" w:color="auto"/>
              <w:bottom w:val="single" w:sz="4" w:space="0" w:color="auto"/>
              <w:right w:val="single" w:sz="4" w:space="0" w:color="auto"/>
            </w:tcBorders>
            <w:vAlign w:val="center"/>
          </w:tcPr>
          <w:p w14:paraId="368325BD" w14:textId="77777777" w:rsidR="00C675F5" w:rsidRPr="0032226C" w:rsidRDefault="00C675F5" w:rsidP="000374BF">
            <w:pPr>
              <w:spacing w:after="0" w:line="240" w:lineRule="auto"/>
              <w:jc w:val="both"/>
              <w:rPr>
                <w:rFonts w:cs="Arial"/>
                <w:i/>
                <w:sz w:val="16"/>
                <w:szCs w:val="16"/>
              </w:rPr>
            </w:pPr>
          </w:p>
        </w:tc>
      </w:tr>
      <w:tr w:rsidR="00C675F5" w:rsidRPr="0032226C" w14:paraId="40305C93" w14:textId="77777777" w:rsidTr="000374BF">
        <w:trPr>
          <w:trHeight w:val="13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4C87AFF8"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0C769F2E" w14:textId="77777777" w:rsidR="00C675F5" w:rsidRPr="0032226C" w:rsidRDefault="00C675F5" w:rsidP="000374BF">
            <w:pPr>
              <w:spacing w:after="0" w:line="240" w:lineRule="auto"/>
              <w:jc w:val="both"/>
              <w:rPr>
                <w:rFonts w:cs="Arial"/>
                <w:sz w:val="16"/>
                <w:szCs w:val="16"/>
              </w:rPr>
            </w:pPr>
            <w:r w:rsidRPr="0032226C">
              <w:rPr>
                <w:rFonts w:cs="Arial"/>
                <w:sz w:val="16"/>
                <w:szCs w:val="16"/>
              </w:rPr>
              <w:t>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DC55245"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c>
          <w:tcPr>
            <w:tcW w:w="5667" w:type="dxa"/>
            <w:gridSpan w:val="5"/>
            <w:vMerge w:val="restart"/>
            <w:tcBorders>
              <w:top w:val="single" w:sz="4" w:space="0" w:color="auto"/>
              <w:left w:val="single" w:sz="4" w:space="0" w:color="auto"/>
              <w:bottom w:val="single" w:sz="4" w:space="0" w:color="auto"/>
              <w:right w:val="single" w:sz="4" w:space="0" w:color="auto"/>
            </w:tcBorders>
            <w:vAlign w:val="center"/>
          </w:tcPr>
          <w:p w14:paraId="55F20180"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C675F5" w:rsidRPr="0032226C" w14:paraId="35FB16A5" w14:textId="77777777" w:rsidTr="000374BF">
        <w:trPr>
          <w:trHeight w:val="13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1A5C3B69"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5F5FF3F9" w14:textId="77777777" w:rsidR="00C675F5" w:rsidRPr="0032226C" w:rsidRDefault="00C675F5" w:rsidP="000374BF">
            <w:pPr>
              <w:spacing w:after="0" w:line="240" w:lineRule="auto"/>
              <w:jc w:val="both"/>
              <w:rPr>
                <w:rFonts w:cs="Arial"/>
                <w:sz w:val="16"/>
                <w:szCs w:val="16"/>
              </w:rPr>
            </w:pPr>
            <w:r w:rsidRPr="0032226C">
              <w:rPr>
                <w:rFonts w:cs="Arial"/>
                <w:sz w:val="16"/>
                <w:szCs w:val="16"/>
              </w:rPr>
              <w:t>ниже 0,1</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1F8692" w14:textId="77777777" w:rsidR="00C675F5" w:rsidRPr="0032226C" w:rsidRDefault="00C675F5" w:rsidP="000374BF">
            <w:pPr>
              <w:spacing w:after="0" w:line="240" w:lineRule="auto"/>
              <w:jc w:val="both"/>
              <w:rPr>
                <w:rFonts w:cs="Arial"/>
                <w:sz w:val="16"/>
                <w:szCs w:val="16"/>
              </w:rPr>
            </w:pPr>
            <w:r w:rsidRPr="0032226C">
              <w:rPr>
                <w:rFonts w:cs="Arial"/>
                <w:sz w:val="16"/>
                <w:szCs w:val="16"/>
              </w:rPr>
              <w:t>30</w:t>
            </w:r>
          </w:p>
        </w:tc>
        <w:tc>
          <w:tcPr>
            <w:tcW w:w="5667" w:type="dxa"/>
            <w:gridSpan w:val="5"/>
            <w:vMerge/>
            <w:tcBorders>
              <w:top w:val="single" w:sz="4" w:space="0" w:color="auto"/>
              <w:left w:val="single" w:sz="4" w:space="0" w:color="auto"/>
              <w:bottom w:val="single" w:sz="4" w:space="0" w:color="auto"/>
              <w:right w:val="single" w:sz="4" w:space="0" w:color="auto"/>
            </w:tcBorders>
            <w:vAlign w:val="center"/>
          </w:tcPr>
          <w:p w14:paraId="777A9D8D" w14:textId="77777777" w:rsidR="00C675F5" w:rsidRPr="0032226C" w:rsidRDefault="00C675F5" w:rsidP="000374BF">
            <w:pPr>
              <w:spacing w:after="0" w:line="240" w:lineRule="auto"/>
              <w:jc w:val="both"/>
              <w:rPr>
                <w:rFonts w:cs="Arial"/>
                <w:i/>
                <w:sz w:val="16"/>
                <w:szCs w:val="16"/>
              </w:rPr>
            </w:pPr>
          </w:p>
        </w:tc>
      </w:tr>
      <w:tr w:rsidR="00C675F5" w:rsidRPr="0032226C" w14:paraId="06D8F3C5" w14:textId="77777777" w:rsidTr="000374BF">
        <w:trPr>
          <w:trHeight w:val="130"/>
        </w:trPr>
        <w:tc>
          <w:tcPr>
            <w:tcW w:w="988" w:type="dxa"/>
            <w:gridSpan w:val="2"/>
            <w:vMerge/>
            <w:tcBorders>
              <w:top w:val="single" w:sz="4" w:space="0" w:color="auto"/>
              <w:left w:val="single" w:sz="4" w:space="0" w:color="auto"/>
              <w:bottom w:val="single" w:sz="4" w:space="0" w:color="auto"/>
              <w:right w:val="single" w:sz="4" w:space="0" w:color="auto"/>
            </w:tcBorders>
            <w:noWrap/>
            <w:vAlign w:val="center"/>
          </w:tcPr>
          <w:p w14:paraId="7CA08B7C" w14:textId="77777777" w:rsidR="00C675F5" w:rsidRPr="0032226C" w:rsidRDefault="00C675F5" w:rsidP="000374BF">
            <w:pPr>
              <w:spacing w:after="0" w:line="240" w:lineRule="auto"/>
              <w:rPr>
                <w:rFonts w:cs="Arial"/>
                <w:sz w:val="16"/>
                <w:szCs w:val="16"/>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14:paraId="36140231" w14:textId="77777777" w:rsidR="00C675F5" w:rsidRPr="0032226C" w:rsidRDefault="00C675F5" w:rsidP="000374BF">
            <w:pPr>
              <w:spacing w:after="0" w:line="240" w:lineRule="auto"/>
              <w:jc w:val="both"/>
              <w:rPr>
                <w:rFonts w:cs="Arial"/>
                <w:sz w:val="16"/>
                <w:szCs w:val="16"/>
              </w:rPr>
            </w:pPr>
            <w:r w:rsidRPr="0032226C">
              <w:rPr>
                <w:rFonts w:cs="Arial"/>
                <w:sz w:val="16"/>
                <w:szCs w:val="16"/>
              </w:rPr>
              <w:t>0,0</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8A4EC3D" w14:textId="77777777" w:rsidR="00C675F5" w:rsidRPr="0032226C" w:rsidRDefault="00C675F5" w:rsidP="000374BF">
            <w:pPr>
              <w:spacing w:after="0" w:line="240" w:lineRule="auto"/>
              <w:jc w:val="both"/>
              <w:rPr>
                <w:rFonts w:cs="Arial"/>
                <w:sz w:val="16"/>
                <w:szCs w:val="16"/>
              </w:rPr>
            </w:pPr>
            <w:r w:rsidRPr="0032226C">
              <w:rPr>
                <w:rFonts w:cs="Arial"/>
                <w:sz w:val="16"/>
                <w:szCs w:val="16"/>
              </w:rPr>
              <w:t>40</w:t>
            </w:r>
          </w:p>
        </w:tc>
        <w:tc>
          <w:tcPr>
            <w:tcW w:w="5667" w:type="dxa"/>
            <w:gridSpan w:val="5"/>
            <w:vMerge/>
            <w:tcBorders>
              <w:top w:val="single" w:sz="4" w:space="0" w:color="auto"/>
              <w:left w:val="single" w:sz="4" w:space="0" w:color="auto"/>
              <w:bottom w:val="single" w:sz="4" w:space="0" w:color="auto"/>
              <w:right w:val="single" w:sz="4" w:space="0" w:color="auto"/>
            </w:tcBorders>
            <w:vAlign w:val="center"/>
          </w:tcPr>
          <w:p w14:paraId="2A07C338" w14:textId="77777777" w:rsidR="00C675F5" w:rsidRPr="0032226C" w:rsidRDefault="00C675F5" w:rsidP="000374BF">
            <w:pPr>
              <w:spacing w:after="0" w:line="240" w:lineRule="auto"/>
              <w:jc w:val="both"/>
              <w:rPr>
                <w:rFonts w:cs="Arial"/>
                <w:i/>
                <w:sz w:val="16"/>
                <w:szCs w:val="16"/>
              </w:rPr>
            </w:pPr>
          </w:p>
        </w:tc>
      </w:tr>
      <w:tr w:rsidR="00C675F5" w:rsidRPr="0032226C" w14:paraId="154E668B" w14:textId="77777777" w:rsidTr="000374BF">
        <w:trPr>
          <w:trHeight w:val="681"/>
        </w:trPr>
        <w:tc>
          <w:tcPr>
            <w:tcW w:w="10314" w:type="dxa"/>
            <w:gridSpan w:val="11"/>
            <w:tcBorders>
              <w:top w:val="single" w:sz="4" w:space="0" w:color="auto"/>
              <w:left w:val="single" w:sz="4" w:space="0" w:color="auto"/>
              <w:bottom w:val="single" w:sz="4" w:space="0" w:color="auto"/>
              <w:right w:val="single" w:sz="4" w:space="0" w:color="auto"/>
            </w:tcBorders>
            <w:noWrap/>
          </w:tcPr>
          <w:p w14:paraId="4C0C776D" w14:textId="77777777" w:rsidR="00C675F5" w:rsidRPr="0032226C" w:rsidRDefault="00C675F5" w:rsidP="000374BF">
            <w:pPr>
              <w:spacing w:after="0" w:line="240" w:lineRule="auto"/>
              <w:rPr>
                <w:rFonts w:cs="Arial"/>
                <w:i/>
                <w:sz w:val="16"/>
                <w:szCs w:val="16"/>
              </w:rPr>
            </w:pPr>
            <w:r w:rsidRPr="0032226C">
              <w:rPr>
                <w:rFonts w:cs="Arial"/>
                <w:i/>
                <w:sz w:val="16"/>
                <w:szCs w:val="16"/>
              </w:rPr>
              <w:t>в)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ст.13, ст.17.</w:t>
            </w:r>
          </w:p>
        </w:tc>
      </w:tr>
      <w:tr w:rsidR="00C675F5" w:rsidRPr="0032226C" w14:paraId="283D4C80" w14:textId="77777777" w:rsidTr="000374BF">
        <w:trPr>
          <w:trHeight w:val="492"/>
        </w:trPr>
        <w:tc>
          <w:tcPr>
            <w:tcW w:w="10314" w:type="dxa"/>
            <w:gridSpan w:val="11"/>
            <w:tcBorders>
              <w:top w:val="single" w:sz="4" w:space="0" w:color="auto"/>
              <w:left w:val="single" w:sz="4" w:space="0" w:color="auto"/>
              <w:bottom w:val="single" w:sz="4" w:space="0" w:color="auto"/>
              <w:right w:val="single" w:sz="4" w:space="0" w:color="auto"/>
            </w:tcBorders>
            <w:noWrap/>
          </w:tcPr>
          <w:p w14:paraId="7BC0A315" w14:textId="77777777" w:rsidR="00C675F5" w:rsidRPr="0032226C" w:rsidRDefault="00C675F5" w:rsidP="000374BF">
            <w:pPr>
              <w:spacing w:after="0" w:line="240" w:lineRule="auto"/>
              <w:rPr>
                <w:rFonts w:cs="Arial"/>
                <w:i/>
                <w:sz w:val="16"/>
                <w:szCs w:val="16"/>
              </w:rPr>
            </w:pPr>
            <w:r w:rsidRPr="0032226C">
              <w:rPr>
                <w:rFonts w:cs="Arial"/>
                <w:i/>
                <w:sz w:val="16"/>
                <w:szCs w:val="16"/>
              </w:rPr>
              <w:t>г)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C675F5" w:rsidRPr="0032226C" w14:paraId="3F8364D2" w14:textId="77777777" w:rsidTr="000374BF">
        <w:trPr>
          <w:trHeight w:val="385"/>
        </w:trPr>
        <w:tc>
          <w:tcPr>
            <w:tcW w:w="10314" w:type="dxa"/>
            <w:gridSpan w:val="11"/>
            <w:tcBorders>
              <w:top w:val="single" w:sz="4" w:space="0" w:color="auto"/>
              <w:left w:val="single" w:sz="4" w:space="0" w:color="auto"/>
              <w:bottom w:val="single" w:sz="4" w:space="0" w:color="auto"/>
              <w:right w:val="single" w:sz="4" w:space="0" w:color="auto"/>
            </w:tcBorders>
            <w:noWrap/>
          </w:tcPr>
          <w:p w14:paraId="52AC8551" w14:textId="77777777" w:rsidR="00C675F5" w:rsidRPr="0032226C" w:rsidRDefault="00C675F5" w:rsidP="000374BF">
            <w:pPr>
              <w:spacing w:after="0" w:line="240" w:lineRule="auto"/>
              <w:rPr>
                <w:rFonts w:cs="Arial"/>
                <w:i/>
                <w:sz w:val="16"/>
                <w:szCs w:val="16"/>
              </w:rPr>
            </w:pPr>
            <w:r w:rsidRPr="0032226C">
              <w:rPr>
                <w:rFonts w:cs="Arial"/>
                <w:i/>
                <w:sz w:val="16"/>
                <w:szCs w:val="16"/>
              </w:rPr>
              <w:t>д)</w:t>
            </w:r>
            <w:r w:rsidRPr="0032226C">
              <w:rPr>
                <w:rFonts w:ascii="Arial" w:hAnsi="Arial" w:cs="Arial"/>
                <w:sz w:val="20"/>
                <w:szCs w:val="20"/>
              </w:rPr>
              <w:t xml:space="preserve"> </w:t>
            </w:r>
            <w:r w:rsidRPr="0032226C">
              <w:rPr>
                <w:rFonts w:cs="Arial"/>
                <w:i/>
                <w:sz w:val="16"/>
                <w:szCs w:val="16"/>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C675F5" w:rsidRPr="0032226C" w14:paraId="063BB55C" w14:textId="77777777" w:rsidTr="000374BF">
        <w:trPr>
          <w:trHeight w:val="404"/>
        </w:trPr>
        <w:tc>
          <w:tcPr>
            <w:tcW w:w="10314" w:type="dxa"/>
            <w:gridSpan w:val="11"/>
            <w:tcBorders>
              <w:top w:val="single" w:sz="4" w:space="0" w:color="auto"/>
              <w:left w:val="single" w:sz="4" w:space="0" w:color="auto"/>
              <w:bottom w:val="single" w:sz="4" w:space="0" w:color="auto"/>
              <w:right w:val="single" w:sz="4" w:space="0" w:color="auto"/>
            </w:tcBorders>
            <w:noWrap/>
          </w:tcPr>
          <w:p w14:paraId="2EBF9173" w14:textId="77777777" w:rsidR="00C675F5" w:rsidRPr="0032226C" w:rsidRDefault="00C675F5" w:rsidP="000374BF">
            <w:pPr>
              <w:spacing w:after="0" w:line="240" w:lineRule="auto"/>
              <w:rPr>
                <w:rFonts w:cs="Arial"/>
                <w:i/>
                <w:sz w:val="16"/>
                <w:szCs w:val="16"/>
              </w:rPr>
            </w:pPr>
            <w:r w:rsidRPr="0032226C">
              <w:rPr>
                <w:rFonts w:cs="Arial"/>
                <w:i/>
                <w:sz w:val="16"/>
                <w:szCs w:val="16"/>
              </w:rPr>
              <w:t>е)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C675F5" w:rsidRPr="0032226C" w14:paraId="1FF6DB6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BA92FF6" w14:textId="77777777" w:rsidR="00C675F5" w:rsidRPr="0032226C" w:rsidRDefault="00C675F5" w:rsidP="000374BF">
            <w:pPr>
              <w:spacing w:after="0" w:line="240" w:lineRule="auto"/>
              <w:jc w:val="both"/>
              <w:rPr>
                <w:rFonts w:cs="Arial"/>
                <w:sz w:val="16"/>
                <w:szCs w:val="16"/>
              </w:rPr>
            </w:pPr>
            <w:r w:rsidRPr="0032226C">
              <w:rPr>
                <w:rFonts w:cs="Arial"/>
                <w:sz w:val="16"/>
                <w:szCs w:val="16"/>
              </w:rPr>
              <w:t>15.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4A1CA47"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глаза (глаз), повлекшее за собой полную потерю зрения единственного глаза или обоих глаз, обладавших зрением не ниже 0,01</w:t>
            </w:r>
          </w:p>
        </w:tc>
        <w:tc>
          <w:tcPr>
            <w:tcW w:w="1407" w:type="dxa"/>
            <w:tcBorders>
              <w:top w:val="single" w:sz="4" w:space="0" w:color="auto"/>
              <w:left w:val="single" w:sz="4" w:space="0" w:color="auto"/>
              <w:bottom w:val="single" w:sz="4" w:space="0" w:color="auto"/>
              <w:right w:val="single" w:sz="4" w:space="0" w:color="auto"/>
            </w:tcBorders>
            <w:noWrap/>
            <w:vAlign w:val="center"/>
          </w:tcPr>
          <w:p w14:paraId="2DDA04CC"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3888979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C4AE6D6" w14:textId="77777777" w:rsidR="00C675F5" w:rsidRPr="0032226C" w:rsidRDefault="00C675F5" w:rsidP="000374BF">
            <w:pPr>
              <w:spacing w:after="0" w:line="240" w:lineRule="auto"/>
              <w:jc w:val="both"/>
              <w:rPr>
                <w:rFonts w:cs="Arial"/>
                <w:sz w:val="16"/>
                <w:szCs w:val="16"/>
              </w:rPr>
            </w:pPr>
            <w:r w:rsidRPr="0032226C">
              <w:rPr>
                <w:rFonts w:cs="Arial"/>
                <w:sz w:val="16"/>
                <w:szCs w:val="16"/>
              </w:rPr>
              <w:t>16.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0868E56" w14:textId="77777777" w:rsidR="00C675F5" w:rsidRPr="0032226C" w:rsidRDefault="00C675F5" w:rsidP="000374BF">
            <w:pPr>
              <w:spacing w:after="0" w:line="240" w:lineRule="auto"/>
              <w:jc w:val="both"/>
              <w:rPr>
                <w:rFonts w:cs="Arial"/>
                <w:sz w:val="16"/>
                <w:szCs w:val="16"/>
              </w:rPr>
            </w:pPr>
            <w:r w:rsidRPr="0032226C">
              <w:rPr>
                <w:rFonts w:cs="Arial"/>
                <w:sz w:val="16"/>
                <w:szCs w:val="16"/>
              </w:rPr>
              <w:t>Удаление в результате травмы глазного яблока слепого глаза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50F56FB"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F9AE29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B2BCBAD" w14:textId="77777777" w:rsidR="00C675F5" w:rsidRPr="0032226C" w:rsidRDefault="00C675F5" w:rsidP="000374BF">
            <w:pPr>
              <w:spacing w:after="0" w:line="240" w:lineRule="auto"/>
              <w:jc w:val="both"/>
              <w:rPr>
                <w:rFonts w:cs="Arial"/>
                <w:sz w:val="16"/>
                <w:szCs w:val="16"/>
              </w:rPr>
            </w:pPr>
            <w:r w:rsidRPr="0032226C">
              <w:rPr>
                <w:rFonts w:cs="Arial"/>
                <w:sz w:val="16"/>
                <w:szCs w:val="16"/>
              </w:rPr>
              <w:t>17.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A318D8F"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орбиты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2A105508"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173AE6A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3F33D55" w14:textId="77777777" w:rsidR="00C675F5" w:rsidRPr="0032226C" w:rsidRDefault="00C675F5" w:rsidP="000374BF">
            <w:pPr>
              <w:spacing w:after="0" w:line="240" w:lineRule="auto"/>
              <w:jc w:val="both"/>
              <w:rPr>
                <w:rFonts w:cs="Arial"/>
                <w:sz w:val="16"/>
                <w:szCs w:val="16"/>
              </w:rPr>
            </w:pPr>
            <w:r w:rsidRPr="0032226C">
              <w:rPr>
                <w:rFonts w:cs="Arial"/>
                <w:sz w:val="16"/>
                <w:szCs w:val="16"/>
              </w:rPr>
              <w:t>17.1.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5849922"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9.–17.:</w:t>
            </w:r>
          </w:p>
        </w:tc>
        <w:tc>
          <w:tcPr>
            <w:tcW w:w="1407" w:type="dxa"/>
            <w:tcBorders>
              <w:top w:val="single" w:sz="4" w:space="0" w:color="auto"/>
              <w:left w:val="single" w:sz="4" w:space="0" w:color="auto"/>
              <w:bottom w:val="single" w:sz="4" w:space="0" w:color="auto"/>
              <w:right w:val="single" w:sz="4" w:space="0" w:color="auto"/>
            </w:tcBorders>
            <w:noWrap/>
            <w:vAlign w:val="center"/>
          </w:tcPr>
          <w:p w14:paraId="6AF36A1E" w14:textId="77777777" w:rsidR="00C675F5" w:rsidRPr="0032226C" w:rsidRDefault="00C675F5" w:rsidP="000374BF">
            <w:pPr>
              <w:spacing w:after="0" w:line="240" w:lineRule="auto"/>
              <w:jc w:val="right"/>
              <w:rPr>
                <w:rFonts w:cs="Arial"/>
                <w:sz w:val="16"/>
                <w:szCs w:val="16"/>
              </w:rPr>
            </w:pPr>
          </w:p>
        </w:tc>
      </w:tr>
      <w:tr w:rsidR="00C675F5" w:rsidRPr="0032226C" w14:paraId="5801521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9AF61E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84C589F" w14:textId="77777777" w:rsidR="00C675F5" w:rsidRPr="0032226C" w:rsidRDefault="00C675F5" w:rsidP="00C675F5">
            <w:pPr>
              <w:numPr>
                <w:ilvl w:val="0"/>
                <w:numId w:val="27"/>
              </w:numPr>
              <w:spacing w:after="0" w:line="240" w:lineRule="auto"/>
              <w:ind w:left="0" w:firstLine="0"/>
              <w:jc w:val="both"/>
              <w:rPr>
                <w:rFonts w:cs="Arial"/>
                <w:i/>
                <w:sz w:val="16"/>
                <w:szCs w:val="16"/>
              </w:rPr>
            </w:pPr>
            <w:r w:rsidRPr="0032226C">
              <w:rPr>
                <w:rFonts w:cs="Arial"/>
                <w:i/>
                <w:sz w:val="16"/>
                <w:szCs w:val="16"/>
              </w:rPr>
              <w:t>ожоги глаза без указания степени, а также ожоги глаза I степени, не повлекшие за собой патологических изменений,  не включаются в настоящую Таблицу и не предусмотрены 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3F0CD50" w14:textId="77777777" w:rsidR="00C675F5" w:rsidRPr="0032226C" w:rsidRDefault="00C675F5" w:rsidP="000374BF">
            <w:pPr>
              <w:spacing w:after="0" w:line="240" w:lineRule="auto"/>
              <w:jc w:val="right"/>
              <w:rPr>
                <w:rFonts w:cs="Arial"/>
                <w:sz w:val="16"/>
                <w:szCs w:val="16"/>
              </w:rPr>
            </w:pPr>
          </w:p>
        </w:tc>
      </w:tr>
      <w:tr w:rsidR="00C675F5" w:rsidRPr="0032226C" w14:paraId="5924E0F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5B67ED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52CD314" w14:textId="77777777" w:rsidR="00C675F5" w:rsidRPr="0032226C" w:rsidRDefault="00C675F5" w:rsidP="00C675F5">
            <w:pPr>
              <w:numPr>
                <w:ilvl w:val="0"/>
                <w:numId w:val="27"/>
              </w:numPr>
              <w:spacing w:after="0" w:line="240" w:lineRule="auto"/>
              <w:ind w:left="0" w:firstLine="0"/>
              <w:jc w:val="both"/>
              <w:rPr>
                <w:rFonts w:cs="Arial"/>
                <w:i/>
                <w:sz w:val="16"/>
                <w:szCs w:val="16"/>
              </w:rPr>
            </w:pPr>
            <w:r w:rsidRPr="0032226C">
              <w:rPr>
                <w:rFonts w:cs="Arial"/>
                <w:i/>
                <w:sz w:val="16"/>
                <w:szCs w:val="16"/>
              </w:rPr>
              <w:t>поверхностные инородные тела на оболочках глаза не включаются в настоящую Таблицу и не предусмотрены 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3AA58FE" w14:textId="77777777" w:rsidR="00C675F5" w:rsidRPr="0032226C" w:rsidRDefault="00C675F5" w:rsidP="000374BF">
            <w:pPr>
              <w:spacing w:after="0" w:line="240" w:lineRule="auto"/>
              <w:jc w:val="right"/>
              <w:rPr>
                <w:rFonts w:cs="Arial"/>
                <w:sz w:val="16"/>
                <w:szCs w:val="16"/>
              </w:rPr>
            </w:pPr>
          </w:p>
        </w:tc>
      </w:tr>
      <w:tr w:rsidR="00C675F5" w:rsidRPr="0032226C" w14:paraId="6523B49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6D8262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D3C4A48" w14:textId="77777777" w:rsidR="00C675F5" w:rsidRPr="0032226C" w:rsidRDefault="00C675F5" w:rsidP="00C675F5">
            <w:pPr>
              <w:numPr>
                <w:ilvl w:val="0"/>
                <w:numId w:val="27"/>
              </w:numPr>
              <w:spacing w:after="0" w:line="240" w:lineRule="auto"/>
              <w:ind w:left="0" w:firstLine="0"/>
              <w:jc w:val="both"/>
              <w:rPr>
                <w:rFonts w:cs="Arial"/>
                <w:i/>
                <w:sz w:val="16"/>
                <w:szCs w:val="16"/>
              </w:rPr>
            </w:pPr>
            <w:r w:rsidRPr="0032226C">
              <w:rPr>
                <w:rFonts w:cs="Arial"/>
                <w:i/>
                <w:sz w:val="16"/>
                <w:szCs w:val="16"/>
              </w:rPr>
              <w:t>если повреждения, перечисленные в ст.13, повлекут за собой снижение остроты зрения, страховая выплата производится в соответствии со ст.14., то при этом ст.13 не применяется; если же в связи с повреждением глазного яблока произведена страховая выплата по ст.13,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CFA9B46" w14:textId="77777777" w:rsidR="00C675F5" w:rsidRPr="0032226C" w:rsidRDefault="00C675F5" w:rsidP="000374BF">
            <w:pPr>
              <w:spacing w:after="0" w:line="240" w:lineRule="auto"/>
              <w:jc w:val="right"/>
              <w:rPr>
                <w:rFonts w:cs="Arial"/>
                <w:sz w:val="16"/>
                <w:szCs w:val="16"/>
              </w:rPr>
            </w:pPr>
          </w:p>
        </w:tc>
      </w:tr>
      <w:tr w:rsidR="00C675F5" w:rsidRPr="0032226C" w14:paraId="660E1FE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5D37E3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D9CCAE8" w14:textId="77777777" w:rsidR="00C675F5" w:rsidRPr="0032226C" w:rsidRDefault="00C675F5" w:rsidP="00C675F5">
            <w:pPr>
              <w:numPr>
                <w:ilvl w:val="0"/>
                <w:numId w:val="27"/>
              </w:numPr>
              <w:spacing w:after="0" w:line="240" w:lineRule="auto"/>
              <w:ind w:left="0" w:firstLine="0"/>
              <w:jc w:val="both"/>
              <w:rPr>
                <w:rFonts w:cs="Arial"/>
                <w:i/>
                <w:sz w:val="16"/>
                <w:szCs w:val="16"/>
              </w:rPr>
            </w:pPr>
            <w:r w:rsidRPr="0032226C">
              <w:rPr>
                <w:rFonts w:cs="Arial"/>
                <w:i/>
                <w:sz w:val="16"/>
                <w:szCs w:val="16"/>
              </w:rPr>
              <w:t>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ст.13, ст.17.</w:t>
            </w:r>
          </w:p>
        </w:tc>
        <w:tc>
          <w:tcPr>
            <w:tcW w:w="1407" w:type="dxa"/>
            <w:tcBorders>
              <w:top w:val="single" w:sz="4" w:space="0" w:color="auto"/>
              <w:left w:val="single" w:sz="4" w:space="0" w:color="auto"/>
              <w:bottom w:val="single" w:sz="4" w:space="0" w:color="auto"/>
              <w:right w:val="single" w:sz="4" w:space="0" w:color="auto"/>
            </w:tcBorders>
            <w:noWrap/>
            <w:vAlign w:val="center"/>
          </w:tcPr>
          <w:p w14:paraId="43210D75" w14:textId="77777777" w:rsidR="00C675F5" w:rsidRPr="0032226C" w:rsidRDefault="00C675F5" w:rsidP="000374BF">
            <w:pPr>
              <w:spacing w:after="0" w:line="240" w:lineRule="auto"/>
              <w:jc w:val="right"/>
              <w:rPr>
                <w:rFonts w:cs="Arial"/>
                <w:sz w:val="16"/>
                <w:szCs w:val="16"/>
              </w:rPr>
            </w:pPr>
          </w:p>
        </w:tc>
      </w:tr>
      <w:tr w:rsidR="00C675F5" w:rsidRPr="0032226C" w14:paraId="0A2C5B0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6EB28C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687384C" w14:textId="77777777" w:rsidR="00C675F5" w:rsidRPr="0032226C" w:rsidRDefault="00C675F5" w:rsidP="00C675F5">
            <w:pPr>
              <w:numPr>
                <w:ilvl w:val="0"/>
                <w:numId w:val="27"/>
              </w:numPr>
              <w:spacing w:after="0" w:line="240" w:lineRule="auto"/>
              <w:ind w:left="0" w:firstLine="0"/>
              <w:jc w:val="both"/>
              <w:rPr>
                <w:rFonts w:cs="Arial"/>
                <w:i/>
                <w:sz w:val="16"/>
                <w:szCs w:val="16"/>
              </w:rPr>
            </w:pPr>
            <w:r w:rsidRPr="0032226C">
              <w:rPr>
                <w:rFonts w:cs="Arial"/>
                <w:i/>
                <w:sz w:val="16"/>
                <w:szCs w:val="16"/>
              </w:rPr>
              <w:t xml:space="preserve">Если в результате травмы возникли повреждения, указанные в ст.1, 2, 3, 4, 5, </w:t>
            </w:r>
            <w:bookmarkStart w:id="9" w:name="OLE_LINK7"/>
            <w:bookmarkStart w:id="10" w:name="OLE_LINK8"/>
            <w:r w:rsidRPr="0032226C">
              <w:rPr>
                <w:rFonts w:cs="Arial"/>
                <w:i/>
                <w:sz w:val="16"/>
                <w:szCs w:val="16"/>
              </w:rPr>
              <w:t>то выплата по ст.17 не производится</w:t>
            </w:r>
            <w:bookmarkEnd w:id="9"/>
            <w:bookmarkEnd w:id="10"/>
          </w:p>
        </w:tc>
        <w:tc>
          <w:tcPr>
            <w:tcW w:w="1407" w:type="dxa"/>
            <w:tcBorders>
              <w:top w:val="single" w:sz="4" w:space="0" w:color="auto"/>
              <w:left w:val="single" w:sz="4" w:space="0" w:color="auto"/>
              <w:bottom w:val="single" w:sz="4" w:space="0" w:color="auto"/>
              <w:right w:val="single" w:sz="4" w:space="0" w:color="auto"/>
            </w:tcBorders>
            <w:noWrap/>
            <w:vAlign w:val="center"/>
          </w:tcPr>
          <w:p w14:paraId="4C87A0B0" w14:textId="77777777" w:rsidR="00C675F5" w:rsidRPr="0032226C" w:rsidRDefault="00C675F5" w:rsidP="000374BF">
            <w:pPr>
              <w:spacing w:after="0" w:line="240" w:lineRule="auto"/>
              <w:jc w:val="right"/>
              <w:rPr>
                <w:rFonts w:cs="Arial"/>
                <w:sz w:val="16"/>
                <w:szCs w:val="16"/>
              </w:rPr>
            </w:pPr>
          </w:p>
        </w:tc>
      </w:tr>
      <w:tr w:rsidR="00C675F5" w:rsidRPr="0032226C" w14:paraId="4214FD43" w14:textId="77777777" w:rsidTr="000374BF">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62ADD6C4"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Органы слуха</w:t>
            </w:r>
          </w:p>
        </w:tc>
      </w:tr>
      <w:tr w:rsidR="00C675F5" w:rsidRPr="0032226C" w14:paraId="17DD3F6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A44C7EF" w14:textId="77777777" w:rsidR="00C675F5" w:rsidRPr="0032226C" w:rsidRDefault="00C675F5" w:rsidP="000374BF">
            <w:pPr>
              <w:spacing w:after="0" w:line="240" w:lineRule="auto"/>
              <w:jc w:val="both"/>
              <w:rPr>
                <w:rFonts w:cs="Arial"/>
                <w:sz w:val="16"/>
                <w:szCs w:val="16"/>
              </w:rPr>
            </w:pPr>
            <w:r w:rsidRPr="0032226C">
              <w:rPr>
                <w:rFonts w:cs="Arial"/>
                <w:sz w:val="16"/>
                <w:szCs w:val="16"/>
              </w:rPr>
              <w:t>18.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BB6F86F"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ушной раковины,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565A7A5" w14:textId="77777777" w:rsidR="00C675F5" w:rsidRPr="0032226C" w:rsidRDefault="00C675F5" w:rsidP="000374BF">
            <w:pPr>
              <w:spacing w:after="0" w:line="240" w:lineRule="auto"/>
              <w:jc w:val="right"/>
              <w:rPr>
                <w:rFonts w:cs="Arial"/>
                <w:sz w:val="16"/>
                <w:szCs w:val="16"/>
              </w:rPr>
            </w:pPr>
          </w:p>
        </w:tc>
      </w:tr>
      <w:tr w:rsidR="00C675F5" w:rsidRPr="0032226C" w14:paraId="523DC2E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DD54F4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4FCF08" w14:textId="77777777" w:rsidR="00C675F5" w:rsidRPr="0032226C" w:rsidRDefault="00C675F5" w:rsidP="00C675F5">
            <w:pPr>
              <w:numPr>
                <w:ilvl w:val="0"/>
                <w:numId w:val="28"/>
              </w:numPr>
              <w:spacing w:after="0" w:line="240" w:lineRule="auto"/>
              <w:ind w:left="0" w:firstLine="0"/>
              <w:jc w:val="both"/>
              <w:rPr>
                <w:rFonts w:cs="Arial"/>
                <w:i/>
                <w:sz w:val="16"/>
                <w:szCs w:val="16"/>
              </w:rPr>
            </w:pPr>
            <w:r w:rsidRPr="0032226C">
              <w:rPr>
                <w:rFonts w:cs="Arial"/>
                <w:i/>
                <w:sz w:val="16"/>
                <w:szCs w:val="16"/>
              </w:rPr>
              <w:t>отсутствие до 1/3 части ушной раковины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FC63720"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6B972E9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66C0B6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9FEAB04" w14:textId="77777777" w:rsidR="00C675F5" w:rsidRPr="0032226C" w:rsidRDefault="00C675F5" w:rsidP="00C675F5">
            <w:pPr>
              <w:numPr>
                <w:ilvl w:val="0"/>
                <w:numId w:val="28"/>
              </w:numPr>
              <w:spacing w:after="0" w:line="240" w:lineRule="auto"/>
              <w:ind w:left="0" w:firstLine="0"/>
              <w:jc w:val="both"/>
              <w:rPr>
                <w:rFonts w:cs="Arial"/>
                <w:i/>
                <w:sz w:val="16"/>
                <w:szCs w:val="16"/>
              </w:rPr>
            </w:pPr>
            <w:r w:rsidRPr="0032226C">
              <w:rPr>
                <w:rFonts w:cs="Arial"/>
                <w:i/>
                <w:sz w:val="16"/>
                <w:szCs w:val="16"/>
              </w:rPr>
              <w:t>отсутствие 1/3 - 1/2 части ушной раковины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9F37332"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C09D60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1E3202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154AB12" w14:textId="77777777" w:rsidR="00C675F5" w:rsidRPr="0032226C" w:rsidRDefault="00C675F5" w:rsidP="00C675F5">
            <w:pPr>
              <w:numPr>
                <w:ilvl w:val="0"/>
                <w:numId w:val="28"/>
              </w:numPr>
              <w:spacing w:after="0" w:line="240" w:lineRule="auto"/>
              <w:ind w:left="0" w:firstLine="0"/>
              <w:jc w:val="both"/>
              <w:rPr>
                <w:rFonts w:cs="Arial"/>
                <w:i/>
                <w:sz w:val="16"/>
                <w:szCs w:val="16"/>
              </w:rPr>
            </w:pPr>
            <w:r w:rsidRPr="0032226C">
              <w:rPr>
                <w:rFonts w:cs="Arial"/>
                <w:i/>
                <w:sz w:val="16"/>
                <w:szCs w:val="16"/>
              </w:rPr>
              <w:t>отсутствие более 1/2 части ушной раковины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4833888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23B527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06561E1" w14:textId="77777777" w:rsidR="00C675F5" w:rsidRPr="0032226C" w:rsidRDefault="00C675F5" w:rsidP="000374BF">
            <w:pPr>
              <w:spacing w:after="0" w:line="240" w:lineRule="auto"/>
              <w:jc w:val="both"/>
              <w:rPr>
                <w:rFonts w:cs="Arial"/>
                <w:sz w:val="16"/>
                <w:szCs w:val="16"/>
              </w:rPr>
            </w:pPr>
            <w:r w:rsidRPr="0032226C">
              <w:rPr>
                <w:rFonts w:cs="Arial"/>
                <w:sz w:val="16"/>
                <w:szCs w:val="16"/>
              </w:rPr>
              <w:t>19.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C68AE35"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одного уха, повлекшее за собой снижение слуха: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6F00D4F" w14:textId="77777777" w:rsidR="00C675F5" w:rsidRPr="0032226C" w:rsidRDefault="00C675F5" w:rsidP="000374BF">
            <w:pPr>
              <w:spacing w:after="0" w:line="240" w:lineRule="auto"/>
              <w:jc w:val="right"/>
              <w:rPr>
                <w:rFonts w:cs="Arial"/>
                <w:sz w:val="16"/>
                <w:szCs w:val="16"/>
              </w:rPr>
            </w:pPr>
          </w:p>
        </w:tc>
      </w:tr>
      <w:tr w:rsidR="00C675F5" w:rsidRPr="0032226C" w14:paraId="070BC0A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8D74CA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6A3E5E6" w14:textId="77777777" w:rsidR="00C675F5" w:rsidRPr="0032226C" w:rsidRDefault="00C675F5" w:rsidP="00C675F5">
            <w:pPr>
              <w:numPr>
                <w:ilvl w:val="0"/>
                <w:numId w:val="29"/>
              </w:numPr>
              <w:spacing w:after="0" w:line="240" w:lineRule="auto"/>
              <w:ind w:left="0" w:firstLine="0"/>
              <w:jc w:val="both"/>
              <w:rPr>
                <w:rFonts w:cs="Arial"/>
                <w:i/>
                <w:sz w:val="16"/>
                <w:szCs w:val="16"/>
              </w:rPr>
            </w:pPr>
            <w:r w:rsidRPr="0032226C">
              <w:rPr>
                <w:rFonts w:cs="Arial"/>
                <w:i/>
                <w:sz w:val="16"/>
                <w:szCs w:val="16"/>
              </w:rPr>
              <w:t>шепотная речь на расстоянии от 1 до 3 м</w:t>
            </w:r>
          </w:p>
        </w:tc>
        <w:tc>
          <w:tcPr>
            <w:tcW w:w="1407" w:type="dxa"/>
            <w:tcBorders>
              <w:top w:val="single" w:sz="4" w:space="0" w:color="auto"/>
              <w:left w:val="single" w:sz="4" w:space="0" w:color="auto"/>
              <w:bottom w:val="single" w:sz="4" w:space="0" w:color="auto"/>
              <w:right w:val="single" w:sz="4" w:space="0" w:color="auto"/>
            </w:tcBorders>
            <w:noWrap/>
            <w:vAlign w:val="center"/>
          </w:tcPr>
          <w:p w14:paraId="08B79CEC"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CB134C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EACC5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2AE013F" w14:textId="77777777" w:rsidR="00C675F5" w:rsidRPr="0032226C" w:rsidRDefault="00C675F5" w:rsidP="00C675F5">
            <w:pPr>
              <w:numPr>
                <w:ilvl w:val="0"/>
                <w:numId w:val="29"/>
              </w:numPr>
              <w:spacing w:after="0" w:line="240" w:lineRule="auto"/>
              <w:ind w:left="0" w:firstLine="0"/>
              <w:jc w:val="both"/>
              <w:rPr>
                <w:rFonts w:cs="Arial"/>
                <w:i/>
                <w:sz w:val="16"/>
                <w:szCs w:val="16"/>
              </w:rPr>
            </w:pPr>
            <w:r w:rsidRPr="0032226C">
              <w:rPr>
                <w:rFonts w:cs="Arial"/>
                <w:i/>
                <w:sz w:val="16"/>
                <w:szCs w:val="16"/>
              </w:rPr>
              <w:t>шепотная речь - до 1 м</w:t>
            </w:r>
          </w:p>
        </w:tc>
        <w:tc>
          <w:tcPr>
            <w:tcW w:w="1407" w:type="dxa"/>
            <w:tcBorders>
              <w:top w:val="single" w:sz="4" w:space="0" w:color="auto"/>
              <w:left w:val="single" w:sz="4" w:space="0" w:color="auto"/>
              <w:bottom w:val="single" w:sz="4" w:space="0" w:color="auto"/>
              <w:right w:val="single" w:sz="4" w:space="0" w:color="auto"/>
            </w:tcBorders>
            <w:noWrap/>
            <w:vAlign w:val="center"/>
          </w:tcPr>
          <w:p w14:paraId="387286FC"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76899E1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541CDB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87CE99F" w14:textId="77777777" w:rsidR="00C675F5" w:rsidRPr="0032226C" w:rsidRDefault="00C675F5" w:rsidP="00C675F5">
            <w:pPr>
              <w:numPr>
                <w:ilvl w:val="0"/>
                <w:numId w:val="29"/>
              </w:numPr>
              <w:spacing w:after="0" w:line="240" w:lineRule="auto"/>
              <w:ind w:left="0" w:firstLine="0"/>
              <w:jc w:val="both"/>
              <w:rPr>
                <w:rFonts w:cs="Arial"/>
                <w:i/>
                <w:sz w:val="16"/>
                <w:szCs w:val="16"/>
              </w:rPr>
            </w:pPr>
            <w:r w:rsidRPr="0032226C">
              <w:rPr>
                <w:rFonts w:cs="Arial"/>
                <w:i/>
                <w:sz w:val="16"/>
                <w:szCs w:val="16"/>
              </w:rPr>
              <w:t>полная глухота (разговорная речь - 0)</w:t>
            </w:r>
          </w:p>
        </w:tc>
        <w:tc>
          <w:tcPr>
            <w:tcW w:w="1407" w:type="dxa"/>
            <w:tcBorders>
              <w:top w:val="single" w:sz="4" w:space="0" w:color="auto"/>
              <w:left w:val="single" w:sz="4" w:space="0" w:color="auto"/>
              <w:bottom w:val="single" w:sz="4" w:space="0" w:color="auto"/>
              <w:right w:val="single" w:sz="4" w:space="0" w:color="auto"/>
            </w:tcBorders>
            <w:noWrap/>
            <w:vAlign w:val="center"/>
          </w:tcPr>
          <w:p w14:paraId="4B1B6F4C"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05FA9EB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88285EA" w14:textId="77777777" w:rsidR="00C675F5" w:rsidRPr="0032226C" w:rsidRDefault="00C675F5" w:rsidP="000374BF">
            <w:pPr>
              <w:spacing w:after="0" w:line="240" w:lineRule="auto"/>
              <w:jc w:val="both"/>
              <w:rPr>
                <w:rFonts w:cs="Arial"/>
                <w:sz w:val="16"/>
                <w:szCs w:val="16"/>
              </w:rPr>
            </w:pPr>
            <w:r w:rsidRPr="0032226C">
              <w:rPr>
                <w:rFonts w:cs="Arial"/>
                <w:sz w:val="16"/>
                <w:szCs w:val="16"/>
              </w:rPr>
              <w:t>20.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2582644" w14:textId="77777777" w:rsidR="00C675F5" w:rsidRPr="0032226C" w:rsidRDefault="00C675F5" w:rsidP="000374BF">
            <w:pPr>
              <w:spacing w:after="0" w:line="240" w:lineRule="auto"/>
              <w:jc w:val="both"/>
              <w:rPr>
                <w:rFonts w:cs="Arial"/>
                <w:sz w:val="16"/>
                <w:szCs w:val="16"/>
              </w:rPr>
            </w:pPr>
            <w:r w:rsidRPr="0032226C">
              <w:rPr>
                <w:rFonts w:cs="Arial"/>
                <w:sz w:val="16"/>
                <w:szCs w:val="16"/>
              </w:rPr>
              <w:t>Разрыв одной барабанной перепонки в результате травмы, не повлекший за собой снижения слуха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AC0EABF"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0378E3D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AA8B470" w14:textId="77777777" w:rsidR="00C675F5" w:rsidRPr="0032226C" w:rsidRDefault="00C675F5" w:rsidP="000374BF">
            <w:pPr>
              <w:spacing w:after="0" w:line="240" w:lineRule="auto"/>
              <w:jc w:val="both"/>
              <w:rPr>
                <w:rFonts w:cs="Arial"/>
                <w:sz w:val="16"/>
                <w:szCs w:val="16"/>
              </w:rPr>
            </w:pPr>
            <w:r w:rsidRPr="0032226C">
              <w:rPr>
                <w:rFonts w:cs="Arial"/>
                <w:sz w:val="16"/>
                <w:szCs w:val="16"/>
              </w:rPr>
              <w:t>20.1.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51F2F97"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18.–20.:</w:t>
            </w:r>
          </w:p>
        </w:tc>
        <w:tc>
          <w:tcPr>
            <w:tcW w:w="1407" w:type="dxa"/>
            <w:tcBorders>
              <w:top w:val="single" w:sz="4" w:space="0" w:color="auto"/>
              <w:left w:val="single" w:sz="4" w:space="0" w:color="auto"/>
              <w:bottom w:val="single" w:sz="4" w:space="0" w:color="auto"/>
              <w:right w:val="single" w:sz="4" w:space="0" w:color="auto"/>
            </w:tcBorders>
            <w:noWrap/>
            <w:vAlign w:val="center"/>
          </w:tcPr>
          <w:p w14:paraId="087173EC" w14:textId="77777777" w:rsidR="00C675F5" w:rsidRPr="0032226C" w:rsidRDefault="00C675F5" w:rsidP="000374BF">
            <w:pPr>
              <w:spacing w:after="0" w:line="240" w:lineRule="auto"/>
              <w:jc w:val="right"/>
              <w:rPr>
                <w:rFonts w:cs="Arial"/>
                <w:sz w:val="16"/>
                <w:szCs w:val="16"/>
              </w:rPr>
            </w:pPr>
          </w:p>
        </w:tc>
      </w:tr>
      <w:tr w:rsidR="00C675F5" w:rsidRPr="0032226C" w14:paraId="4A1CF2FA"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FC8ED3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A424A53" w14:textId="77777777" w:rsidR="00C675F5" w:rsidRPr="0032226C" w:rsidRDefault="00C675F5" w:rsidP="00C675F5">
            <w:pPr>
              <w:numPr>
                <w:ilvl w:val="0"/>
                <w:numId w:val="30"/>
              </w:numPr>
              <w:spacing w:after="0" w:line="240" w:lineRule="auto"/>
              <w:ind w:left="0" w:firstLine="0"/>
              <w:jc w:val="both"/>
              <w:rPr>
                <w:rFonts w:cs="Arial"/>
                <w:i/>
                <w:sz w:val="16"/>
                <w:szCs w:val="16"/>
              </w:rPr>
            </w:pPr>
            <w:r w:rsidRPr="0032226C">
              <w:rPr>
                <w:rFonts w:cs="Arial"/>
                <w:i/>
                <w:sz w:val="16"/>
                <w:szCs w:val="16"/>
              </w:rPr>
              <w:t>решение о страховой выплате по ст.18 принимается на основании данных освидетельствования, проведенного после заживления раны; если страховая выплата произведена по ст.18, выплата по ст.45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C2A3416" w14:textId="77777777" w:rsidR="00C675F5" w:rsidRPr="0032226C" w:rsidRDefault="00C675F5" w:rsidP="000374BF">
            <w:pPr>
              <w:spacing w:after="0" w:line="240" w:lineRule="auto"/>
              <w:jc w:val="right"/>
              <w:rPr>
                <w:rFonts w:cs="Arial"/>
                <w:sz w:val="16"/>
                <w:szCs w:val="16"/>
              </w:rPr>
            </w:pPr>
          </w:p>
        </w:tc>
      </w:tr>
      <w:tr w:rsidR="00C675F5" w:rsidRPr="0032226C" w14:paraId="087D710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3A2497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3EA5D76" w14:textId="77777777" w:rsidR="00C675F5" w:rsidRPr="0032226C" w:rsidRDefault="00C675F5" w:rsidP="00C675F5">
            <w:pPr>
              <w:numPr>
                <w:ilvl w:val="0"/>
                <w:numId w:val="30"/>
              </w:numPr>
              <w:spacing w:after="0" w:line="240" w:lineRule="auto"/>
              <w:ind w:left="0" w:firstLine="0"/>
              <w:jc w:val="both"/>
              <w:rPr>
                <w:rFonts w:cs="Arial"/>
                <w:i/>
                <w:sz w:val="16"/>
                <w:szCs w:val="16"/>
              </w:rPr>
            </w:pPr>
            <w:r w:rsidRPr="0032226C">
              <w:rPr>
                <w:rFonts w:cs="Arial"/>
                <w:i/>
                <w:sz w:val="16"/>
                <w:szCs w:val="16"/>
              </w:rPr>
              <w:t>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застрахованный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выплата с учетом факта травмы по ст.20 (если имеются основания)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11046EB" w14:textId="77777777" w:rsidR="00C675F5" w:rsidRPr="0032226C" w:rsidRDefault="00C675F5" w:rsidP="000374BF">
            <w:pPr>
              <w:spacing w:after="0" w:line="240" w:lineRule="auto"/>
              <w:jc w:val="right"/>
              <w:rPr>
                <w:rFonts w:cs="Arial"/>
                <w:sz w:val="16"/>
                <w:szCs w:val="16"/>
              </w:rPr>
            </w:pPr>
          </w:p>
        </w:tc>
      </w:tr>
      <w:tr w:rsidR="00C675F5" w:rsidRPr="0032226C" w14:paraId="39F8E30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F66C4B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4961EF0" w14:textId="77777777" w:rsidR="00C675F5" w:rsidRPr="0032226C" w:rsidRDefault="00C675F5" w:rsidP="00C675F5">
            <w:pPr>
              <w:numPr>
                <w:ilvl w:val="0"/>
                <w:numId w:val="30"/>
              </w:numPr>
              <w:spacing w:after="0" w:line="240" w:lineRule="auto"/>
              <w:ind w:left="0" w:firstLine="0"/>
              <w:jc w:val="both"/>
              <w:rPr>
                <w:rFonts w:cs="Arial"/>
                <w:i/>
                <w:sz w:val="16"/>
                <w:szCs w:val="16"/>
              </w:rPr>
            </w:pPr>
            <w:r w:rsidRPr="0032226C">
              <w:rPr>
                <w:rFonts w:cs="Arial"/>
                <w:i/>
                <w:sz w:val="16"/>
                <w:szCs w:val="16"/>
              </w:rPr>
              <w:t>если в результате травмы произошел разрыв барабанной перепонки, и наступило снижение слуха, страховая выплата производится по ст.19., то при этом ст.20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E2DB154" w14:textId="77777777" w:rsidR="00C675F5" w:rsidRPr="0032226C" w:rsidRDefault="00C675F5" w:rsidP="000374BF">
            <w:pPr>
              <w:spacing w:after="0" w:line="240" w:lineRule="auto"/>
              <w:jc w:val="right"/>
              <w:rPr>
                <w:rFonts w:cs="Arial"/>
                <w:sz w:val="16"/>
                <w:szCs w:val="16"/>
              </w:rPr>
            </w:pPr>
          </w:p>
        </w:tc>
      </w:tr>
      <w:tr w:rsidR="00C675F5" w:rsidRPr="0032226C" w14:paraId="76164E0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C2AFCD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8323712" w14:textId="77777777" w:rsidR="00C675F5" w:rsidRPr="0032226C" w:rsidRDefault="00C675F5" w:rsidP="00C675F5">
            <w:pPr>
              <w:numPr>
                <w:ilvl w:val="0"/>
                <w:numId w:val="30"/>
              </w:numPr>
              <w:spacing w:after="0" w:line="240" w:lineRule="auto"/>
              <w:ind w:left="0" w:firstLine="0"/>
              <w:jc w:val="both"/>
              <w:rPr>
                <w:rFonts w:cs="Arial"/>
                <w:i/>
                <w:sz w:val="16"/>
                <w:szCs w:val="16"/>
              </w:rPr>
            </w:pPr>
            <w:r w:rsidRPr="0032226C">
              <w:rPr>
                <w:rFonts w:cs="Arial"/>
                <w:i/>
                <w:sz w:val="16"/>
                <w:szCs w:val="16"/>
              </w:rPr>
              <w:t>если разрыв барабанной перепонки произошел в результате перелома костей основания черепа (средняя черепная ямка), ст.20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9777026" w14:textId="77777777" w:rsidR="00C675F5" w:rsidRPr="0032226C" w:rsidRDefault="00C675F5" w:rsidP="000374BF">
            <w:pPr>
              <w:spacing w:after="0" w:line="240" w:lineRule="auto"/>
              <w:jc w:val="right"/>
              <w:rPr>
                <w:rFonts w:cs="Arial"/>
                <w:sz w:val="16"/>
                <w:szCs w:val="16"/>
              </w:rPr>
            </w:pPr>
          </w:p>
        </w:tc>
      </w:tr>
      <w:tr w:rsidR="00C675F5" w:rsidRPr="0032226C" w14:paraId="39D089B6" w14:textId="77777777" w:rsidTr="000374BF">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50BB3AED"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Дыхательная система</w:t>
            </w:r>
          </w:p>
        </w:tc>
      </w:tr>
      <w:tr w:rsidR="00C675F5" w:rsidRPr="0032226C" w14:paraId="0EAAA89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03FEF60" w14:textId="77777777" w:rsidR="00C675F5" w:rsidRPr="0032226C" w:rsidRDefault="00C675F5" w:rsidP="000374BF">
            <w:pPr>
              <w:spacing w:after="0" w:line="240" w:lineRule="auto"/>
              <w:jc w:val="both"/>
              <w:rPr>
                <w:rFonts w:cs="Arial"/>
                <w:sz w:val="16"/>
                <w:szCs w:val="16"/>
              </w:rPr>
            </w:pPr>
            <w:r w:rsidRPr="0032226C">
              <w:rPr>
                <w:rFonts w:cs="Arial"/>
                <w:sz w:val="16"/>
                <w:szCs w:val="16"/>
              </w:rPr>
              <w:t>21.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FCEEAB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костей носа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00EB10A"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5FD874D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411BE02" w14:textId="77777777" w:rsidR="00C675F5" w:rsidRPr="0032226C" w:rsidRDefault="00C675F5" w:rsidP="000374BF">
            <w:pPr>
              <w:spacing w:after="0" w:line="240" w:lineRule="auto"/>
              <w:jc w:val="both"/>
              <w:rPr>
                <w:rFonts w:cs="Arial"/>
                <w:sz w:val="16"/>
                <w:szCs w:val="16"/>
              </w:rPr>
            </w:pPr>
            <w:r w:rsidRPr="0032226C">
              <w:rPr>
                <w:rFonts w:cs="Arial"/>
                <w:sz w:val="16"/>
                <w:szCs w:val="16"/>
              </w:rPr>
              <w:t>22.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7B32BD0"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легкого, подкожная эмфизема, гемоторакс, пневмоторакс, экссудативный плеврит:</w:t>
            </w:r>
          </w:p>
        </w:tc>
        <w:tc>
          <w:tcPr>
            <w:tcW w:w="1407" w:type="dxa"/>
            <w:tcBorders>
              <w:top w:val="single" w:sz="4" w:space="0" w:color="auto"/>
              <w:left w:val="single" w:sz="4" w:space="0" w:color="auto"/>
              <w:bottom w:val="single" w:sz="4" w:space="0" w:color="auto"/>
              <w:right w:val="single" w:sz="4" w:space="0" w:color="auto"/>
            </w:tcBorders>
            <w:noWrap/>
            <w:vAlign w:val="center"/>
          </w:tcPr>
          <w:p w14:paraId="2FA4C9A4" w14:textId="77777777" w:rsidR="00C675F5" w:rsidRPr="0032226C" w:rsidRDefault="00C675F5" w:rsidP="000374BF">
            <w:pPr>
              <w:spacing w:after="0" w:line="240" w:lineRule="auto"/>
              <w:jc w:val="right"/>
              <w:rPr>
                <w:rFonts w:cs="Arial"/>
                <w:sz w:val="16"/>
                <w:szCs w:val="16"/>
              </w:rPr>
            </w:pPr>
          </w:p>
        </w:tc>
      </w:tr>
      <w:tr w:rsidR="00C675F5" w:rsidRPr="0032226C" w14:paraId="550DB0D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E06406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0E19E64" w14:textId="77777777" w:rsidR="00C675F5" w:rsidRPr="0032226C" w:rsidRDefault="00C675F5" w:rsidP="00C675F5">
            <w:pPr>
              <w:numPr>
                <w:ilvl w:val="0"/>
                <w:numId w:val="31"/>
              </w:numPr>
              <w:spacing w:after="0" w:line="240" w:lineRule="auto"/>
              <w:ind w:left="0" w:firstLine="0"/>
              <w:jc w:val="both"/>
              <w:rPr>
                <w:rFonts w:cs="Arial"/>
                <w:i/>
                <w:sz w:val="16"/>
                <w:szCs w:val="16"/>
              </w:rPr>
            </w:pPr>
            <w:r w:rsidRPr="0032226C">
              <w:rPr>
                <w:rFonts w:cs="Arial"/>
                <w:i/>
                <w:sz w:val="16"/>
                <w:szCs w:val="16"/>
              </w:rPr>
              <w:t>с одной стороны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A86162F"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D84BB4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946D31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D1C29A2" w14:textId="77777777" w:rsidR="00C675F5" w:rsidRPr="0032226C" w:rsidRDefault="00C675F5" w:rsidP="00C675F5">
            <w:pPr>
              <w:numPr>
                <w:ilvl w:val="0"/>
                <w:numId w:val="31"/>
              </w:numPr>
              <w:spacing w:after="0" w:line="240" w:lineRule="auto"/>
              <w:ind w:left="0" w:firstLine="0"/>
              <w:jc w:val="both"/>
              <w:rPr>
                <w:rFonts w:cs="Arial"/>
                <w:i/>
                <w:sz w:val="16"/>
                <w:szCs w:val="16"/>
              </w:rPr>
            </w:pPr>
            <w:r w:rsidRPr="0032226C">
              <w:rPr>
                <w:rFonts w:cs="Arial"/>
                <w:i/>
                <w:sz w:val="16"/>
                <w:szCs w:val="16"/>
              </w:rPr>
              <w:t>с двух сторон</w:t>
            </w:r>
          </w:p>
        </w:tc>
        <w:tc>
          <w:tcPr>
            <w:tcW w:w="1407" w:type="dxa"/>
            <w:tcBorders>
              <w:top w:val="single" w:sz="4" w:space="0" w:color="auto"/>
              <w:left w:val="single" w:sz="4" w:space="0" w:color="auto"/>
              <w:bottom w:val="single" w:sz="4" w:space="0" w:color="auto"/>
              <w:right w:val="single" w:sz="4" w:space="0" w:color="auto"/>
            </w:tcBorders>
            <w:noWrap/>
            <w:vAlign w:val="center"/>
          </w:tcPr>
          <w:p w14:paraId="3C7632B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A2E48A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8104A24" w14:textId="77777777" w:rsidR="00C675F5" w:rsidRPr="0032226C" w:rsidRDefault="00C675F5" w:rsidP="000374BF">
            <w:pPr>
              <w:spacing w:after="0" w:line="240" w:lineRule="auto"/>
              <w:jc w:val="both"/>
              <w:rPr>
                <w:rFonts w:cs="Arial"/>
                <w:sz w:val="16"/>
                <w:szCs w:val="16"/>
              </w:rPr>
            </w:pPr>
            <w:r w:rsidRPr="0032226C">
              <w:rPr>
                <w:rFonts w:cs="Arial"/>
                <w:sz w:val="16"/>
                <w:szCs w:val="16"/>
              </w:rPr>
              <w:t>23.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3F8E9EB"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в результате травмы грудной клетки и ее органов,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F32C7F8" w14:textId="77777777" w:rsidR="00C675F5" w:rsidRPr="0032226C" w:rsidRDefault="00C675F5" w:rsidP="000374BF">
            <w:pPr>
              <w:spacing w:after="0" w:line="240" w:lineRule="auto"/>
              <w:jc w:val="right"/>
              <w:rPr>
                <w:rFonts w:cs="Arial"/>
                <w:sz w:val="16"/>
                <w:szCs w:val="16"/>
              </w:rPr>
            </w:pPr>
          </w:p>
        </w:tc>
      </w:tr>
      <w:tr w:rsidR="00C675F5" w:rsidRPr="0032226C" w14:paraId="62811DB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CA5835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4AD3AB6" w14:textId="77777777" w:rsidR="00C675F5" w:rsidRPr="0032226C" w:rsidRDefault="00C675F5" w:rsidP="00C675F5">
            <w:pPr>
              <w:numPr>
                <w:ilvl w:val="0"/>
                <w:numId w:val="32"/>
              </w:numPr>
              <w:spacing w:after="0" w:line="240" w:lineRule="auto"/>
              <w:ind w:left="0" w:firstLine="0"/>
              <w:jc w:val="both"/>
              <w:rPr>
                <w:rFonts w:cs="Arial"/>
                <w:i/>
                <w:sz w:val="16"/>
                <w:szCs w:val="16"/>
              </w:rPr>
            </w:pPr>
            <w:r w:rsidRPr="0032226C">
              <w:rPr>
                <w:rFonts w:cs="Arial"/>
                <w:i/>
                <w:sz w:val="16"/>
                <w:szCs w:val="16"/>
              </w:rPr>
              <w:t>удаление доли, части легкого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24B22D50"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53C5EC9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E5D020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12330D1" w14:textId="77777777" w:rsidR="00C675F5" w:rsidRPr="0032226C" w:rsidRDefault="00C675F5" w:rsidP="00C675F5">
            <w:pPr>
              <w:numPr>
                <w:ilvl w:val="0"/>
                <w:numId w:val="32"/>
              </w:numPr>
              <w:spacing w:after="0" w:line="240" w:lineRule="auto"/>
              <w:ind w:left="0" w:firstLine="0"/>
              <w:jc w:val="both"/>
              <w:rPr>
                <w:rFonts w:cs="Arial"/>
                <w:i/>
                <w:sz w:val="16"/>
                <w:szCs w:val="16"/>
              </w:rPr>
            </w:pPr>
            <w:r w:rsidRPr="0032226C">
              <w:rPr>
                <w:rFonts w:cs="Arial"/>
                <w:i/>
                <w:sz w:val="16"/>
                <w:szCs w:val="16"/>
              </w:rPr>
              <w:t>удаление одного легкого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5E1481D7"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61DB6B9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B136F98" w14:textId="77777777" w:rsidR="00C675F5" w:rsidRPr="0032226C" w:rsidRDefault="00C675F5" w:rsidP="000374BF">
            <w:pPr>
              <w:spacing w:after="0" w:line="240" w:lineRule="auto"/>
              <w:jc w:val="both"/>
              <w:rPr>
                <w:rFonts w:cs="Arial"/>
                <w:sz w:val="16"/>
                <w:szCs w:val="16"/>
              </w:rPr>
            </w:pPr>
            <w:r w:rsidRPr="0032226C">
              <w:rPr>
                <w:rFonts w:cs="Arial"/>
                <w:sz w:val="16"/>
                <w:szCs w:val="16"/>
              </w:rPr>
              <w:t>24.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3AD0045"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Перелом/переломы грудины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EF04030"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3698D1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9BA9CE0" w14:textId="77777777" w:rsidR="00C675F5" w:rsidRPr="0032226C" w:rsidRDefault="00C675F5" w:rsidP="000374BF">
            <w:pPr>
              <w:spacing w:after="0" w:line="240" w:lineRule="auto"/>
              <w:jc w:val="both"/>
              <w:rPr>
                <w:rFonts w:cs="Arial"/>
                <w:sz w:val="16"/>
                <w:szCs w:val="16"/>
              </w:rPr>
            </w:pPr>
            <w:r w:rsidRPr="0032226C">
              <w:rPr>
                <w:rFonts w:cs="Arial"/>
                <w:sz w:val="16"/>
                <w:szCs w:val="16"/>
              </w:rPr>
              <w:lastRenderedPageBreak/>
              <w:t>25.</w:t>
            </w:r>
          </w:p>
        </w:tc>
        <w:tc>
          <w:tcPr>
            <w:tcW w:w="7919" w:type="dxa"/>
            <w:gridSpan w:val="8"/>
            <w:tcBorders>
              <w:top w:val="single" w:sz="4" w:space="0" w:color="auto"/>
              <w:left w:val="single" w:sz="4" w:space="0" w:color="auto"/>
              <w:bottom w:val="single" w:sz="4" w:space="0" w:color="auto"/>
              <w:right w:val="single" w:sz="4" w:space="0" w:color="auto"/>
            </w:tcBorders>
          </w:tcPr>
          <w:p w14:paraId="4721193D" w14:textId="77777777" w:rsidR="00C675F5" w:rsidRPr="0032226C" w:rsidRDefault="00C675F5" w:rsidP="000374BF">
            <w:pPr>
              <w:spacing w:after="0" w:line="240" w:lineRule="auto"/>
              <w:rPr>
                <w:rFonts w:cs="Arial"/>
                <w:sz w:val="16"/>
                <w:szCs w:val="16"/>
              </w:rPr>
            </w:pPr>
            <w:r w:rsidRPr="0032226C">
              <w:rPr>
                <w:rFonts w:cs="Arial"/>
                <w:sz w:val="16"/>
                <w:szCs w:val="16"/>
              </w:rPr>
              <w:t>Перелом/переломы ребер:</w:t>
            </w:r>
          </w:p>
        </w:tc>
        <w:tc>
          <w:tcPr>
            <w:tcW w:w="1407" w:type="dxa"/>
            <w:tcBorders>
              <w:top w:val="single" w:sz="4" w:space="0" w:color="auto"/>
              <w:left w:val="single" w:sz="4" w:space="0" w:color="auto"/>
              <w:bottom w:val="single" w:sz="4" w:space="0" w:color="auto"/>
              <w:right w:val="single" w:sz="4" w:space="0" w:color="auto"/>
            </w:tcBorders>
            <w:noWrap/>
            <w:vAlign w:val="center"/>
          </w:tcPr>
          <w:p w14:paraId="5BD20729" w14:textId="77777777" w:rsidR="00C675F5" w:rsidRPr="0032226C" w:rsidRDefault="00C675F5" w:rsidP="000374BF">
            <w:pPr>
              <w:spacing w:after="0" w:line="240" w:lineRule="auto"/>
              <w:jc w:val="right"/>
              <w:rPr>
                <w:rFonts w:cs="Arial"/>
                <w:sz w:val="16"/>
                <w:szCs w:val="16"/>
              </w:rPr>
            </w:pPr>
          </w:p>
        </w:tc>
      </w:tr>
      <w:tr w:rsidR="00C675F5" w:rsidRPr="0032226C" w14:paraId="5FAE40C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3571D2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0061A90" w14:textId="77777777" w:rsidR="00C675F5" w:rsidRPr="0032226C" w:rsidRDefault="00C675F5" w:rsidP="00C675F5">
            <w:pPr>
              <w:numPr>
                <w:ilvl w:val="0"/>
                <w:numId w:val="33"/>
              </w:numPr>
              <w:spacing w:after="0" w:line="240" w:lineRule="auto"/>
              <w:ind w:left="0" w:firstLine="0"/>
              <w:jc w:val="both"/>
              <w:rPr>
                <w:rFonts w:cs="Arial"/>
                <w:i/>
                <w:sz w:val="16"/>
                <w:szCs w:val="16"/>
              </w:rPr>
            </w:pPr>
            <w:r w:rsidRPr="0032226C">
              <w:rPr>
                <w:rFonts w:cs="Arial"/>
                <w:i/>
                <w:sz w:val="16"/>
                <w:szCs w:val="16"/>
              </w:rPr>
              <w:t>одного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6535E565"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2E51689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AF84AD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25C028E" w14:textId="77777777" w:rsidR="00C675F5" w:rsidRPr="0032226C" w:rsidRDefault="00C675F5" w:rsidP="00C675F5">
            <w:pPr>
              <w:numPr>
                <w:ilvl w:val="0"/>
                <w:numId w:val="33"/>
              </w:numPr>
              <w:spacing w:after="0" w:line="240" w:lineRule="auto"/>
              <w:ind w:left="0" w:firstLine="0"/>
              <w:jc w:val="both"/>
              <w:rPr>
                <w:rFonts w:cs="Arial"/>
                <w:i/>
                <w:sz w:val="16"/>
                <w:szCs w:val="16"/>
              </w:rPr>
            </w:pPr>
            <w:r w:rsidRPr="0032226C">
              <w:rPr>
                <w:rFonts w:cs="Arial"/>
                <w:i/>
                <w:sz w:val="16"/>
                <w:szCs w:val="16"/>
              </w:rPr>
              <w:t>двух</w:t>
            </w:r>
          </w:p>
        </w:tc>
        <w:tc>
          <w:tcPr>
            <w:tcW w:w="1407" w:type="dxa"/>
            <w:tcBorders>
              <w:top w:val="single" w:sz="4" w:space="0" w:color="auto"/>
              <w:left w:val="single" w:sz="4" w:space="0" w:color="auto"/>
              <w:bottom w:val="single" w:sz="4" w:space="0" w:color="auto"/>
              <w:right w:val="single" w:sz="4" w:space="0" w:color="auto"/>
            </w:tcBorders>
            <w:noWrap/>
            <w:vAlign w:val="center"/>
          </w:tcPr>
          <w:p w14:paraId="7EDAE35D" w14:textId="77777777" w:rsidR="00C675F5" w:rsidRPr="0032226C" w:rsidRDefault="00C675F5" w:rsidP="000374BF">
            <w:pPr>
              <w:spacing w:after="0" w:line="240" w:lineRule="auto"/>
              <w:jc w:val="right"/>
              <w:rPr>
                <w:rFonts w:cs="Arial"/>
                <w:sz w:val="16"/>
                <w:szCs w:val="16"/>
              </w:rPr>
            </w:pPr>
            <w:r w:rsidRPr="0032226C">
              <w:rPr>
                <w:rFonts w:cs="Arial"/>
                <w:sz w:val="16"/>
                <w:szCs w:val="16"/>
              </w:rPr>
              <w:t>2</w:t>
            </w:r>
          </w:p>
        </w:tc>
      </w:tr>
      <w:tr w:rsidR="00C675F5" w:rsidRPr="0032226C" w14:paraId="528AD8F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42526D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050E239" w14:textId="77777777" w:rsidR="00C675F5" w:rsidRPr="0032226C" w:rsidRDefault="00C675F5" w:rsidP="00C675F5">
            <w:pPr>
              <w:numPr>
                <w:ilvl w:val="0"/>
                <w:numId w:val="33"/>
              </w:numPr>
              <w:spacing w:after="0" w:line="240" w:lineRule="auto"/>
              <w:ind w:left="0" w:firstLine="0"/>
              <w:jc w:val="both"/>
              <w:rPr>
                <w:rFonts w:cs="Arial"/>
                <w:i/>
                <w:sz w:val="16"/>
                <w:szCs w:val="16"/>
              </w:rPr>
            </w:pPr>
            <w:r w:rsidRPr="0032226C">
              <w:rPr>
                <w:rFonts w:cs="Arial"/>
                <w:i/>
                <w:sz w:val="16"/>
                <w:szCs w:val="16"/>
              </w:rPr>
              <w:t>трёх и более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A037ACC"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EB5DB4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3B39643" w14:textId="77777777" w:rsidR="00C675F5" w:rsidRPr="0032226C" w:rsidRDefault="00C675F5" w:rsidP="000374BF">
            <w:pPr>
              <w:spacing w:after="0" w:line="240" w:lineRule="auto"/>
              <w:jc w:val="both"/>
              <w:rPr>
                <w:rFonts w:cs="Arial"/>
                <w:sz w:val="16"/>
                <w:szCs w:val="16"/>
              </w:rPr>
            </w:pPr>
            <w:r w:rsidRPr="0032226C">
              <w:rPr>
                <w:rFonts w:cs="Arial"/>
                <w:sz w:val="16"/>
                <w:szCs w:val="16"/>
              </w:rPr>
              <w:t>26.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B986A33" w14:textId="77777777" w:rsidR="00C675F5" w:rsidRPr="0032226C" w:rsidRDefault="00C675F5" w:rsidP="000374BF">
            <w:pPr>
              <w:spacing w:after="0" w:line="240" w:lineRule="auto"/>
              <w:jc w:val="both"/>
              <w:rPr>
                <w:rFonts w:cs="Arial"/>
                <w:sz w:val="16"/>
                <w:szCs w:val="16"/>
              </w:rPr>
            </w:pPr>
            <w:r w:rsidRPr="0032226C">
              <w:rPr>
                <w:rFonts w:cs="Arial"/>
                <w:sz w:val="16"/>
                <w:szCs w:val="16"/>
              </w:rPr>
              <w:t>Проникающее ранение грудной клетки, торакоскопия, торакоцентез, торакотомия, произведенные в связи с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12EE28B" w14:textId="77777777" w:rsidR="00C675F5" w:rsidRPr="0032226C" w:rsidRDefault="00C675F5" w:rsidP="000374BF">
            <w:pPr>
              <w:spacing w:after="0" w:line="240" w:lineRule="auto"/>
              <w:jc w:val="right"/>
              <w:rPr>
                <w:rFonts w:cs="Arial"/>
                <w:sz w:val="16"/>
                <w:szCs w:val="16"/>
              </w:rPr>
            </w:pPr>
          </w:p>
        </w:tc>
      </w:tr>
      <w:tr w:rsidR="00C675F5" w:rsidRPr="0032226C" w14:paraId="390C4F4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1AA9C3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936FCBC" w14:textId="77777777" w:rsidR="00C675F5" w:rsidRPr="0032226C" w:rsidRDefault="00C675F5" w:rsidP="00C675F5">
            <w:pPr>
              <w:numPr>
                <w:ilvl w:val="0"/>
                <w:numId w:val="34"/>
              </w:numPr>
              <w:spacing w:after="0" w:line="240" w:lineRule="auto"/>
              <w:ind w:left="0" w:firstLine="0"/>
              <w:jc w:val="both"/>
              <w:rPr>
                <w:rFonts w:cs="Arial"/>
                <w:i/>
                <w:sz w:val="16"/>
                <w:szCs w:val="16"/>
              </w:rPr>
            </w:pPr>
            <w:r w:rsidRPr="0032226C">
              <w:rPr>
                <w:rFonts w:cs="Arial"/>
                <w:i/>
                <w:sz w:val="16"/>
                <w:szCs w:val="16"/>
              </w:rPr>
              <w:t>торакоскопия, торакоцентез, проникающее ранение без повреждения органов грудной полости, не потребовавшее проведения торакотомии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D8A9895"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531B6D5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849B3F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E895FB9" w14:textId="77777777" w:rsidR="00C675F5" w:rsidRPr="0032226C" w:rsidRDefault="00C675F5" w:rsidP="00C675F5">
            <w:pPr>
              <w:numPr>
                <w:ilvl w:val="0"/>
                <w:numId w:val="34"/>
              </w:numPr>
              <w:spacing w:after="0" w:line="240" w:lineRule="auto"/>
              <w:ind w:left="0" w:firstLine="0"/>
              <w:jc w:val="both"/>
              <w:rPr>
                <w:rFonts w:cs="Arial"/>
                <w:i/>
                <w:sz w:val="16"/>
                <w:szCs w:val="16"/>
              </w:rPr>
            </w:pPr>
            <w:r w:rsidRPr="0032226C">
              <w:rPr>
                <w:rFonts w:cs="Arial"/>
                <w:i/>
                <w:sz w:val="16"/>
                <w:szCs w:val="16"/>
              </w:rPr>
              <w:t>торакотомия при отсутствии повреждения органов грудной полости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72A0C01"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A2428A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E3F4AF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D2B0EAA" w14:textId="77777777" w:rsidR="00C675F5" w:rsidRPr="0032226C" w:rsidRDefault="00C675F5" w:rsidP="00C675F5">
            <w:pPr>
              <w:numPr>
                <w:ilvl w:val="0"/>
                <w:numId w:val="34"/>
              </w:numPr>
              <w:spacing w:after="0" w:line="240" w:lineRule="auto"/>
              <w:ind w:left="0" w:firstLine="0"/>
              <w:jc w:val="both"/>
              <w:rPr>
                <w:rFonts w:cs="Arial"/>
                <w:i/>
                <w:sz w:val="16"/>
                <w:szCs w:val="16"/>
              </w:rPr>
            </w:pPr>
            <w:r w:rsidRPr="0032226C">
              <w:rPr>
                <w:rFonts w:cs="Arial"/>
                <w:i/>
                <w:sz w:val="16"/>
                <w:szCs w:val="16"/>
              </w:rPr>
              <w:t>торакотомия при повреждении органов грудной полости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7DE670D"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6D3930E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8385AB9" w14:textId="77777777" w:rsidR="00C675F5" w:rsidRPr="0032226C" w:rsidRDefault="00C675F5" w:rsidP="000374BF">
            <w:pPr>
              <w:spacing w:after="0" w:line="240" w:lineRule="auto"/>
              <w:jc w:val="both"/>
              <w:rPr>
                <w:rFonts w:cs="Arial"/>
                <w:sz w:val="16"/>
                <w:szCs w:val="16"/>
              </w:rPr>
            </w:pPr>
            <w:r w:rsidRPr="0032226C">
              <w:rPr>
                <w:rFonts w:cs="Arial"/>
                <w:sz w:val="16"/>
                <w:szCs w:val="16"/>
              </w:rPr>
              <w:t>27.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4FD2CB1"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подъязычной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FA87910"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52D6B9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61602CE" w14:textId="77777777" w:rsidR="00C675F5" w:rsidRPr="0032226C" w:rsidRDefault="00C675F5" w:rsidP="000374BF">
            <w:pPr>
              <w:spacing w:after="0" w:line="240" w:lineRule="auto"/>
              <w:jc w:val="both"/>
              <w:rPr>
                <w:rFonts w:cs="Arial"/>
                <w:sz w:val="16"/>
                <w:szCs w:val="16"/>
              </w:rPr>
            </w:pPr>
            <w:r w:rsidRPr="0032226C">
              <w:rPr>
                <w:rFonts w:cs="Arial"/>
                <w:sz w:val="16"/>
                <w:szCs w:val="16"/>
              </w:rPr>
              <w:t>28.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5768076"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гортани, трахеи, подъязычной кости, щитовидного хряща, трахеостомия, произведенная в связи с травмой,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E2B10B9" w14:textId="77777777" w:rsidR="00C675F5" w:rsidRPr="0032226C" w:rsidRDefault="00C675F5" w:rsidP="000374BF">
            <w:pPr>
              <w:spacing w:after="0" w:line="240" w:lineRule="auto"/>
              <w:jc w:val="right"/>
              <w:rPr>
                <w:rFonts w:cs="Arial"/>
                <w:sz w:val="16"/>
                <w:szCs w:val="16"/>
              </w:rPr>
            </w:pPr>
          </w:p>
        </w:tc>
      </w:tr>
      <w:tr w:rsidR="00C675F5" w:rsidRPr="0032226C" w14:paraId="285BE79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A85464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5E654D5" w14:textId="77777777" w:rsidR="00C675F5" w:rsidRPr="0032226C" w:rsidRDefault="00C675F5" w:rsidP="00C675F5">
            <w:pPr>
              <w:numPr>
                <w:ilvl w:val="0"/>
                <w:numId w:val="35"/>
              </w:numPr>
              <w:spacing w:after="0" w:line="240" w:lineRule="auto"/>
              <w:ind w:left="0" w:firstLine="0"/>
              <w:jc w:val="both"/>
              <w:rPr>
                <w:rFonts w:cs="Arial"/>
                <w:i/>
                <w:sz w:val="16"/>
                <w:szCs w:val="16"/>
              </w:rPr>
            </w:pPr>
            <w:r w:rsidRPr="0032226C">
              <w:rPr>
                <w:rFonts w:cs="Arial"/>
                <w:i/>
                <w:sz w:val="16"/>
                <w:szCs w:val="16"/>
              </w:rPr>
              <w:t>потерю голоса, ношение трахеостомической трубки в течение не менее 3 месяцев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05141F3"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7B2841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CF427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2350606" w14:textId="77777777" w:rsidR="00C675F5" w:rsidRPr="0032226C" w:rsidRDefault="00C675F5" w:rsidP="00C675F5">
            <w:pPr>
              <w:numPr>
                <w:ilvl w:val="0"/>
                <w:numId w:val="35"/>
              </w:numPr>
              <w:spacing w:after="0" w:line="240" w:lineRule="auto"/>
              <w:ind w:left="0" w:firstLine="0"/>
              <w:jc w:val="both"/>
              <w:rPr>
                <w:rFonts w:cs="Arial"/>
                <w:i/>
                <w:sz w:val="16"/>
                <w:szCs w:val="16"/>
              </w:rPr>
            </w:pPr>
            <w:r w:rsidRPr="0032226C">
              <w:rPr>
                <w:rFonts w:cs="Arial"/>
                <w:i/>
                <w:sz w:val="16"/>
                <w:szCs w:val="16"/>
              </w:rPr>
              <w:t>потерю голоса, ношение трахеостомической трубки в течение не менее 6 месяцев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7735029F"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7AF5D9D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6819F8D" w14:textId="77777777" w:rsidR="00C675F5" w:rsidRPr="0032226C" w:rsidRDefault="00C675F5" w:rsidP="000374BF">
            <w:pPr>
              <w:spacing w:after="0" w:line="240" w:lineRule="auto"/>
              <w:jc w:val="both"/>
              <w:rPr>
                <w:rFonts w:cs="Arial"/>
                <w:sz w:val="16"/>
                <w:szCs w:val="16"/>
              </w:rPr>
            </w:pPr>
            <w:r w:rsidRPr="0032226C">
              <w:rPr>
                <w:rFonts w:cs="Arial"/>
                <w:sz w:val="16"/>
                <w:szCs w:val="16"/>
              </w:rPr>
              <w:t>28.1.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5D2A51C"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21.–28.:</w:t>
            </w:r>
          </w:p>
        </w:tc>
        <w:tc>
          <w:tcPr>
            <w:tcW w:w="1407" w:type="dxa"/>
            <w:tcBorders>
              <w:top w:val="single" w:sz="4" w:space="0" w:color="auto"/>
              <w:left w:val="single" w:sz="4" w:space="0" w:color="auto"/>
              <w:bottom w:val="single" w:sz="4" w:space="0" w:color="auto"/>
              <w:right w:val="single" w:sz="4" w:space="0" w:color="auto"/>
            </w:tcBorders>
            <w:noWrap/>
            <w:vAlign w:val="center"/>
          </w:tcPr>
          <w:p w14:paraId="0D15088E" w14:textId="77777777" w:rsidR="00C675F5" w:rsidRPr="0032226C" w:rsidRDefault="00C675F5" w:rsidP="000374BF">
            <w:pPr>
              <w:spacing w:after="0" w:line="240" w:lineRule="auto"/>
              <w:jc w:val="right"/>
              <w:rPr>
                <w:rFonts w:cs="Arial"/>
                <w:sz w:val="16"/>
                <w:szCs w:val="16"/>
              </w:rPr>
            </w:pPr>
          </w:p>
        </w:tc>
      </w:tr>
      <w:tr w:rsidR="00C675F5" w:rsidRPr="0032226C" w14:paraId="1A6D0E4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4B31E6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6A1C3F6"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пневмония, развившаяся в период лечения травмы или после оперативного вмешательства, произведенного по поводу травмы,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26E781D8" w14:textId="77777777" w:rsidR="00C675F5" w:rsidRPr="0032226C" w:rsidRDefault="00C675F5" w:rsidP="000374BF">
            <w:pPr>
              <w:spacing w:after="0" w:line="240" w:lineRule="auto"/>
              <w:jc w:val="right"/>
              <w:rPr>
                <w:rFonts w:cs="Arial"/>
                <w:sz w:val="16"/>
                <w:szCs w:val="16"/>
              </w:rPr>
            </w:pPr>
          </w:p>
        </w:tc>
      </w:tr>
      <w:tr w:rsidR="00C675F5" w:rsidRPr="0032226C" w14:paraId="6146688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4C9158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4BB92F"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если переломы ребер, грудины повлекли за собой осложнения, предусмотренные ст.22, страховая выплата по этой ст.22 производится за вычетом ранее произведённых выплат по ст.24., 25.</w:t>
            </w:r>
          </w:p>
        </w:tc>
        <w:tc>
          <w:tcPr>
            <w:tcW w:w="1407" w:type="dxa"/>
            <w:tcBorders>
              <w:top w:val="single" w:sz="4" w:space="0" w:color="auto"/>
              <w:left w:val="single" w:sz="4" w:space="0" w:color="auto"/>
              <w:bottom w:val="single" w:sz="4" w:space="0" w:color="auto"/>
              <w:right w:val="single" w:sz="4" w:space="0" w:color="auto"/>
            </w:tcBorders>
            <w:noWrap/>
            <w:vAlign w:val="center"/>
          </w:tcPr>
          <w:p w14:paraId="210BEB16" w14:textId="77777777" w:rsidR="00C675F5" w:rsidRPr="0032226C" w:rsidRDefault="00C675F5" w:rsidP="000374BF">
            <w:pPr>
              <w:spacing w:after="0" w:line="240" w:lineRule="auto"/>
              <w:jc w:val="right"/>
              <w:rPr>
                <w:rFonts w:cs="Arial"/>
                <w:sz w:val="16"/>
                <w:szCs w:val="16"/>
              </w:rPr>
            </w:pPr>
          </w:p>
        </w:tc>
      </w:tr>
      <w:tr w:rsidR="00C675F5" w:rsidRPr="0032226C" w14:paraId="1DFA721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52421E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636BE71"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при переломе ребер во время реанимационных мероприятий страховая выплата производится на общих основаниях</w:t>
            </w:r>
          </w:p>
        </w:tc>
        <w:tc>
          <w:tcPr>
            <w:tcW w:w="1407" w:type="dxa"/>
            <w:tcBorders>
              <w:top w:val="single" w:sz="4" w:space="0" w:color="auto"/>
              <w:left w:val="single" w:sz="4" w:space="0" w:color="auto"/>
              <w:bottom w:val="single" w:sz="4" w:space="0" w:color="auto"/>
              <w:right w:val="single" w:sz="4" w:space="0" w:color="auto"/>
            </w:tcBorders>
            <w:noWrap/>
            <w:vAlign w:val="center"/>
          </w:tcPr>
          <w:p w14:paraId="6D34CF1D" w14:textId="77777777" w:rsidR="00C675F5" w:rsidRPr="0032226C" w:rsidRDefault="00C675F5" w:rsidP="000374BF">
            <w:pPr>
              <w:spacing w:after="0" w:line="240" w:lineRule="auto"/>
              <w:jc w:val="right"/>
              <w:rPr>
                <w:rFonts w:cs="Arial"/>
                <w:sz w:val="16"/>
                <w:szCs w:val="16"/>
              </w:rPr>
            </w:pPr>
          </w:p>
        </w:tc>
      </w:tr>
      <w:tr w:rsidR="00C675F5" w:rsidRPr="0032226C" w14:paraId="1EA6071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BF88FA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9AB3687"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перелом хрящевой части ребра дает основание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857E2D6" w14:textId="77777777" w:rsidR="00C675F5" w:rsidRPr="0032226C" w:rsidRDefault="00C675F5" w:rsidP="000374BF">
            <w:pPr>
              <w:spacing w:after="0" w:line="240" w:lineRule="auto"/>
              <w:jc w:val="right"/>
              <w:rPr>
                <w:rFonts w:cs="Arial"/>
                <w:sz w:val="16"/>
                <w:szCs w:val="16"/>
              </w:rPr>
            </w:pPr>
          </w:p>
        </w:tc>
      </w:tr>
      <w:tr w:rsidR="00C675F5" w:rsidRPr="0032226C" w14:paraId="6BCEA3B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26A743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8F935AD"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если в связи с повреждением грудной клетки и ее органов было произведено удаление легкого или его части, страховая выплата осуществляется в соответствии со ст.23, то при этом ст.26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B8D0390" w14:textId="77777777" w:rsidR="00C675F5" w:rsidRPr="0032226C" w:rsidRDefault="00C675F5" w:rsidP="000374BF">
            <w:pPr>
              <w:spacing w:after="0" w:line="240" w:lineRule="auto"/>
              <w:jc w:val="right"/>
              <w:rPr>
                <w:rFonts w:cs="Arial"/>
                <w:sz w:val="16"/>
                <w:szCs w:val="16"/>
              </w:rPr>
            </w:pPr>
          </w:p>
        </w:tc>
      </w:tr>
      <w:tr w:rsidR="00C675F5" w:rsidRPr="0032226C" w14:paraId="1DCE8D0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16BC62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E9D86D5"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ст.22 и ст.26 одновременно не применяются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C4A69EE" w14:textId="77777777" w:rsidR="00C675F5" w:rsidRPr="0032226C" w:rsidRDefault="00C675F5" w:rsidP="000374BF">
            <w:pPr>
              <w:spacing w:after="0" w:line="240" w:lineRule="auto"/>
              <w:jc w:val="right"/>
              <w:rPr>
                <w:rFonts w:cs="Arial"/>
                <w:sz w:val="16"/>
                <w:szCs w:val="16"/>
              </w:rPr>
            </w:pPr>
          </w:p>
        </w:tc>
      </w:tr>
      <w:tr w:rsidR="00C675F5" w:rsidRPr="0032226C" w14:paraId="616D577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806116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BD6628D"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ст.25 и ст.26 одновременно не применяются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A8F95AA" w14:textId="77777777" w:rsidR="00C675F5" w:rsidRPr="0032226C" w:rsidRDefault="00C675F5" w:rsidP="000374BF">
            <w:pPr>
              <w:spacing w:after="0" w:line="240" w:lineRule="auto"/>
              <w:jc w:val="right"/>
              <w:rPr>
                <w:rFonts w:cs="Arial"/>
                <w:sz w:val="16"/>
                <w:szCs w:val="16"/>
              </w:rPr>
            </w:pPr>
          </w:p>
        </w:tc>
      </w:tr>
      <w:tr w:rsidR="00C675F5" w:rsidRPr="0032226C" w14:paraId="59D2CC1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AC0B59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E02268A" w14:textId="77777777" w:rsidR="00C675F5" w:rsidRPr="0032226C" w:rsidRDefault="00C675F5" w:rsidP="00C675F5">
            <w:pPr>
              <w:numPr>
                <w:ilvl w:val="0"/>
                <w:numId w:val="36"/>
              </w:numPr>
              <w:spacing w:after="0" w:line="240" w:lineRule="auto"/>
              <w:ind w:left="0" w:firstLine="0"/>
              <w:jc w:val="both"/>
              <w:rPr>
                <w:rFonts w:cs="Arial"/>
                <w:i/>
                <w:sz w:val="16"/>
                <w:szCs w:val="16"/>
              </w:rPr>
            </w:pPr>
            <w:r w:rsidRPr="0032226C">
              <w:rPr>
                <w:rFonts w:cs="Arial"/>
                <w:i/>
                <w:sz w:val="16"/>
                <w:szCs w:val="16"/>
              </w:rPr>
              <w:t>если в связи с травмой грудной полости проводились торакоскопия, торакоцентез, торакотомия, страховая выплата осуществляется с учетом наиболее сложного вмешательства однократно; выплата по ст.26 за повторные вмешательства произведенные по поводу одной травмы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38D2BB7" w14:textId="77777777" w:rsidR="00C675F5" w:rsidRPr="0032226C" w:rsidRDefault="00C675F5" w:rsidP="000374BF">
            <w:pPr>
              <w:spacing w:after="0" w:line="240" w:lineRule="auto"/>
              <w:jc w:val="right"/>
              <w:rPr>
                <w:rFonts w:cs="Arial"/>
                <w:sz w:val="16"/>
                <w:szCs w:val="16"/>
              </w:rPr>
            </w:pPr>
          </w:p>
        </w:tc>
      </w:tr>
      <w:tr w:rsidR="00C675F5" w:rsidRPr="0032226C" w14:paraId="1734BF1B" w14:textId="77777777" w:rsidTr="000374BF">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06EB980C"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Сердечно-сосудистая система</w:t>
            </w:r>
          </w:p>
        </w:tc>
      </w:tr>
      <w:tr w:rsidR="00C675F5" w:rsidRPr="0032226C" w14:paraId="4107193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D9431DE" w14:textId="77777777" w:rsidR="00C675F5" w:rsidRPr="0032226C" w:rsidRDefault="00C675F5" w:rsidP="000374BF">
            <w:pPr>
              <w:spacing w:after="0" w:line="240" w:lineRule="auto"/>
              <w:jc w:val="both"/>
              <w:rPr>
                <w:rFonts w:cs="Arial"/>
                <w:sz w:val="16"/>
                <w:szCs w:val="16"/>
              </w:rPr>
            </w:pPr>
            <w:r w:rsidRPr="0032226C">
              <w:rPr>
                <w:rFonts w:cs="Arial"/>
                <w:sz w:val="16"/>
                <w:szCs w:val="16"/>
              </w:rPr>
              <w:t>29.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94A014B"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сердца, его оболочек и крупных магистральных сосудов, не повлекшее за собой сердечно-сосудистую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47206673"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0FE8047A"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85EA80C" w14:textId="77777777" w:rsidR="00C675F5" w:rsidRPr="0032226C" w:rsidRDefault="00C675F5" w:rsidP="000374BF">
            <w:pPr>
              <w:spacing w:after="0" w:line="240" w:lineRule="auto"/>
              <w:jc w:val="both"/>
              <w:rPr>
                <w:rFonts w:cs="Arial"/>
                <w:sz w:val="16"/>
                <w:szCs w:val="16"/>
              </w:rPr>
            </w:pPr>
            <w:r w:rsidRPr="0032226C">
              <w:rPr>
                <w:rFonts w:cs="Arial"/>
                <w:sz w:val="16"/>
                <w:szCs w:val="16"/>
              </w:rPr>
              <w:t>30.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261AB20"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сердца, его оболочек и крупных магистральных сосудов, повлекшее за собой сердечно-сосудистую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27EED181" w14:textId="77777777" w:rsidR="00C675F5" w:rsidRPr="0032226C" w:rsidRDefault="00C675F5" w:rsidP="000374BF">
            <w:pPr>
              <w:spacing w:after="0" w:line="240" w:lineRule="auto"/>
              <w:jc w:val="right"/>
              <w:rPr>
                <w:rFonts w:cs="Arial"/>
                <w:sz w:val="16"/>
                <w:szCs w:val="16"/>
              </w:rPr>
            </w:pPr>
          </w:p>
        </w:tc>
      </w:tr>
      <w:tr w:rsidR="00C675F5" w:rsidRPr="0032226C" w14:paraId="29B38C4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300822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58DF718" w14:textId="77777777" w:rsidR="00C675F5" w:rsidRPr="0032226C" w:rsidRDefault="00C675F5" w:rsidP="00C675F5">
            <w:pPr>
              <w:numPr>
                <w:ilvl w:val="0"/>
                <w:numId w:val="37"/>
              </w:numPr>
              <w:spacing w:after="0" w:line="240" w:lineRule="auto"/>
              <w:ind w:left="0" w:firstLine="0"/>
              <w:jc w:val="both"/>
              <w:rPr>
                <w:rFonts w:cs="Arial"/>
                <w:i/>
                <w:sz w:val="16"/>
                <w:szCs w:val="16"/>
              </w:rPr>
            </w:pPr>
            <w:r w:rsidRPr="0032226C">
              <w:rPr>
                <w:rFonts w:cs="Arial"/>
                <w:i/>
                <w:sz w:val="16"/>
                <w:szCs w:val="16"/>
              </w:rPr>
              <w:t>I степени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24D4742"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379CB4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818C5A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9634CF2" w14:textId="77777777" w:rsidR="00C675F5" w:rsidRPr="0032226C" w:rsidRDefault="00C675F5" w:rsidP="00C675F5">
            <w:pPr>
              <w:numPr>
                <w:ilvl w:val="0"/>
                <w:numId w:val="37"/>
              </w:numPr>
              <w:spacing w:after="0" w:line="240" w:lineRule="auto"/>
              <w:ind w:left="0" w:firstLine="0"/>
              <w:jc w:val="both"/>
              <w:rPr>
                <w:rFonts w:cs="Arial"/>
                <w:i/>
                <w:sz w:val="16"/>
                <w:szCs w:val="16"/>
              </w:rPr>
            </w:pPr>
            <w:r w:rsidRPr="0032226C">
              <w:rPr>
                <w:rFonts w:cs="Arial"/>
                <w:i/>
                <w:sz w:val="16"/>
                <w:szCs w:val="16"/>
              </w:rPr>
              <w:t>II - III степени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18B9903"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63BE729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2792030" w14:textId="77777777" w:rsidR="00C675F5" w:rsidRPr="0032226C" w:rsidRDefault="00C675F5" w:rsidP="000374BF">
            <w:pPr>
              <w:spacing w:after="0" w:line="240" w:lineRule="auto"/>
              <w:jc w:val="both"/>
              <w:rPr>
                <w:rFonts w:cs="Arial"/>
                <w:sz w:val="16"/>
                <w:szCs w:val="16"/>
              </w:rPr>
            </w:pPr>
            <w:r w:rsidRPr="0032226C">
              <w:rPr>
                <w:rFonts w:cs="Arial"/>
                <w:sz w:val="16"/>
                <w:szCs w:val="16"/>
              </w:rPr>
              <w:t>31.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BD4BBC2"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крупных периферических сосудов (не повлекшее за собой нарушения кровообращения) на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B33F804" w14:textId="77777777" w:rsidR="00C675F5" w:rsidRPr="0032226C" w:rsidRDefault="00C675F5" w:rsidP="000374BF">
            <w:pPr>
              <w:spacing w:after="0" w:line="240" w:lineRule="auto"/>
              <w:jc w:val="right"/>
              <w:rPr>
                <w:rFonts w:cs="Arial"/>
                <w:sz w:val="16"/>
                <w:szCs w:val="16"/>
              </w:rPr>
            </w:pPr>
          </w:p>
        </w:tc>
      </w:tr>
      <w:tr w:rsidR="00C675F5" w:rsidRPr="0032226C" w14:paraId="4479942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C3DF89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076C9D8" w14:textId="77777777" w:rsidR="00C675F5" w:rsidRPr="0032226C" w:rsidRDefault="00C675F5" w:rsidP="00C675F5">
            <w:pPr>
              <w:numPr>
                <w:ilvl w:val="0"/>
                <w:numId w:val="38"/>
              </w:numPr>
              <w:spacing w:after="0" w:line="240" w:lineRule="auto"/>
              <w:ind w:left="0" w:firstLine="0"/>
              <w:jc w:val="both"/>
              <w:rPr>
                <w:rFonts w:cs="Arial"/>
                <w:i/>
                <w:sz w:val="16"/>
                <w:szCs w:val="16"/>
              </w:rPr>
            </w:pPr>
            <w:r w:rsidRPr="0032226C">
              <w:rPr>
                <w:rFonts w:cs="Arial"/>
                <w:i/>
                <w:sz w:val="16"/>
                <w:szCs w:val="16"/>
              </w:rPr>
              <w:t>плеча,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82A292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08BA6D5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735BE5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3D2DF9A" w14:textId="77777777" w:rsidR="00C675F5" w:rsidRPr="0032226C" w:rsidRDefault="00C675F5" w:rsidP="00C675F5">
            <w:pPr>
              <w:numPr>
                <w:ilvl w:val="0"/>
                <w:numId w:val="38"/>
              </w:numPr>
              <w:spacing w:after="0" w:line="240" w:lineRule="auto"/>
              <w:ind w:left="0" w:firstLine="0"/>
              <w:jc w:val="both"/>
              <w:rPr>
                <w:rFonts w:cs="Arial"/>
                <w:i/>
                <w:sz w:val="16"/>
                <w:szCs w:val="16"/>
              </w:rPr>
            </w:pPr>
            <w:r w:rsidRPr="0032226C">
              <w:rPr>
                <w:rFonts w:cs="Arial"/>
                <w:i/>
                <w:sz w:val="16"/>
                <w:szCs w:val="16"/>
              </w:rPr>
              <w:t>предплечья, голени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BD8D6EF"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35D7305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3004B69" w14:textId="77777777" w:rsidR="00C675F5" w:rsidRPr="0032226C" w:rsidRDefault="00C675F5" w:rsidP="000374BF">
            <w:pPr>
              <w:spacing w:after="0" w:line="240" w:lineRule="auto"/>
              <w:jc w:val="both"/>
              <w:rPr>
                <w:rFonts w:cs="Arial"/>
                <w:sz w:val="16"/>
                <w:szCs w:val="16"/>
              </w:rPr>
            </w:pPr>
            <w:r w:rsidRPr="0032226C">
              <w:rPr>
                <w:rFonts w:cs="Arial"/>
                <w:sz w:val="16"/>
                <w:szCs w:val="16"/>
              </w:rPr>
              <w:t>32.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D59E192"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крупных периферических сосудов, повлекшее за собой сосудистую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2C2F8392"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6236C91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B65305A" w14:textId="77777777" w:rsidR="00C675F5" w:rsidRPr="0032226C" w:rsidRDefault="00C675F5" w:rsidP="000374BF">
            <w:pPr>
              <w:spacing w:after="0" w:line="240" w:lineRule="auto"/>
              <w:jc w:val="both"/>
              <w:rPr>
                <w:rFonts w:cs="Arial"/>
                <w:sz w:val="16"/>
                <w:szCs w:val="16"/>
              </w:rPr>
            </w:pPr>
            <w:r w:rsidRPr="0032226C">
              <w:rPr>
                <w:rFonts w:cs="Arial"/>
                <w:sz w:val="16"/>
                <w:szCs w:val="16"/>
              </w:rPr>
              <w:t>32.1.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3FCA485"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29.–32.:</w:t>
            </w:r>
          </w:p>
        </w:tc>
        <w:tc>
          <w:tcPr>
            <w:tcW w:w="1407" w:type="dxa"/>
            <w:tcBorders>
              <w:top w:val="single" w:sz="4" w:space="0" w:color="auto"/>
              <w:left w:val="single" w:sz="4" w:space="0" w:color="auto"/>
              <w:bottom w:val="single" w:sz="4" w:space="0" w:color="auto"/>
              <w:right w:val="single" w:sz="4" w:space="0" w:color="auto"/>
            </w:tcBorders>
            <w:noWrap/>
            <w:vAlign w:val="center"/>
          </w:tcPr>
          <w:p w14:paraId="5E404227" w14:textId="77777777" w:rsidR="00C675F5" w:rsidRPr="0032226C" w:rsidRDefault="00C675F5" w:rsidP="000374BF">
            <w:pPr>
              <w:spacing w:after="0" w:line="240" w:lineRule="auto"/>
              <w:jc w:val="right"/>
              <w:rPr>
                <w:rFonts w:cs="Arial"/>
                <w:sz w:val="16"/>
                <w:szCs w:val="16"/>
              </w:rPr>
            </w:pPr>
          </w:p>
        </w:tc>
      </w:tr>
      <w:tr w:rsidR="00C675F5" w:rsidRPr="0032226C" w14:paraId="0B34D56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ACCE83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1F59205" w14:textId="77777777" w:rsidR="00C675F5" w:rsidRPr="0032226C" w:rsidRDefault="00C675F5" w:rsidP="00C675F5">
            <w:pPr>
              <w:numPr>
                <w:ilvl w:val="0"/>
                <w:numId w:val="39"/>
              </w:numPr>
              <w:spacing w:after="0" w:line="240" w:lineRule="auto"/>
              <w:ind w:left="0" w:firstLine="0"/>
              <w:jc w:val="both"/>
              <w:rPr>
                <w:rFonts w:cs="Arial"/>
                <w:i/>
                <w:sz w:val="16"/>
                <w:szCs w:val="16"/>
              </w:rPr>
            </w:pPr>
            <w:r w:rsidRPr="0032226C">
              <w:rPr>
                <w:rFonts w:cs="Arial"/>
                <w:i/>
                <w:sz w:val="16"/>
                <w:szCs w:val="16"/>
              </w:rPr>
              <w:t>если в медицинских документах по поводу повреждения сердца оболочек сердца, крупных магистральных сосудов не указана степень сердечно-сосудистой недостаточности, страховая выплата производится по ст.30.а)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4EFB663" w14:textId="77777777" w:rsidR="00C675F5" w:rsidRPr="0032226C" w:rsidRDefault="00C675F5" w:rsidP="000374BF">
            <w:pPr>
              <w:spacing w:after="0" w:line="240" w:lineRule="auto"/>
              <w:jc w:val="right"/>
              <w:rPr>
                <w:rFonts w:cs="Arial"/>
                <w:sz w:val="16"/>
                <w:szCs w:val="16"/>
              </w:rPr>
            </w:pPr>
          </w:p>
        </w:tc>
      </w:tr>
      <w:tr w:rsidR="00C675F5" w:rsidRPr="0032226C" w14:paraId="13732E2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4EA7C7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2B50093" w14:textId="77777777" w:rsidR="00C675F5" w:rsidRPr="0032226C" w:rsidRDefault="00C675F5" w:rsidP="00C675F5">
            <w:pPr>
              <w:numPr>
                <w:ilvl w:val="0"/>
                <w:numId w:val="39"/>
              </w:numPr>
              <w:spacing w:after="0" w:line="240" w:lineRule="auto"/>
              <w:ind w:left="0" w:firstLine="0"/>
              <w:jc w:val="both"/>
              <w:rPr>
                <w:rFonts w:cs="Arial"/>
                <w:i/>
                <w:sz w:val="16"/>
                <w:szCs w:val="16"/>
              </w:rPr>
            </w:pPr>
            <w:r w:rsidRPr="0032226C">
              <w:rPr>
                <w:rFonts w:cs="Arial"/>
                <w:i/>
                <w:sz w:val="16"/>
                <w:szCs w:val="16"/>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4E3D51A" w14:textId="77777777" w:rsidR="00C675F5" w:rsidRPr="0032226C" w:rsidRDefault="00C675F5" w:rsidP="000374BF">
            <w:pPr>
              <w:spacing w:after="0" w:line="240" w:lineRule="auto"/>
              <w:jc w:val="right"/>
              <w:rPr>
                <w:rFonts w:cs="Arial"/>
                <w:sz w:val="16"/>
                <w:szCs w:val="16"/>
              </w:rPr>
            </w:pPr>
          </w:p>
        </w:tc>
      </w:tr>
      <w:tr w:rsidR="00C675F5" w:rsidRPr="0032226C" w14:paraId="232AAC9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4BE2A4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E6850F6" w14:textId="77777777" w:rsidR="00C675F5" w:rsidRPr="0032226C" w:rsidRDefault="00C675F5" w:rsidP="00C675F5">
            <w:pPr>
              <w:numPr>
                <w:ilvl w:val="0"/>
                <w:numId w:val="39"/>
              </w:numPr>
              <w:spacing w:after="0" w:line="240" w:lineRule="auto"/>
              <w:ind w:left="0" w:firstLine="0"/>
              <w:jc w:val="both"/>
              <w:rPr>
                <w:rFonts w:cs="Arial"/>
                <w:i/>
                <w:sz w:val="16"/>
                <w:szCs w:val="16"/>
              </w:rPr>
            </w:pPr>
            <w:r w:rsidRPr="0032226C">
              <w:rPr>
                <w:rFonts w:cs="Arial"/>
                <w:i/>
                <w:sz w:val="16"/>
                <w:szCs w:val="16"/>
              </w:rPr>
              <w:t>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2F6DA8A" w14:textId="77777777" w:rsidR="00C675F5" w:rsidRPr="0032226C" w:rsidRDefault="00C675F5" w:rsidP="000374BF">
            <w:pPr>
              <w:spacing w:after="0" w:line="240" w:lineRule="auto"/>
              <w:jc w:val="right"/>
              <w:rPr>
                <w:rFonts w:cs="Arial"/>
                <w:sz w:val="16"/>
                <w:szCs w:val="16"/>
              </w:rPr>
            </w:pPr>
          </w:p>
        </w:tc>
      </w:tr>
      <w:tr w:rsidR="00C675F5" w:rsidRPr="0032226C" w14:paraId="7832BAE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72ACE4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0385BF4" w14:textId="77777777" w:rsidR="00C675F5" w:rsidRPr="0032226C" w:rsidRDefault="00C675F5" w:rsidP="00C675F5">
            <w:pPr>
              <w:numPr>
                <w:ilvl w:val="0"/>
                <w:numId w:val="39"/>
              </w:numPr>
              <w:spacing w:after="0" w:line="240" w:lineRule="auto"/>
              <w:ind w:left="0" w:firstLine="0"/>
              <w:jc w:val="both"/>
              <w:rPr>
                <w:rFonts w:cs="Arial"/>
                <w:i/>
                <w:sz w:val="16"/>
                <w:szCs w:val="16"/>
              </w:rPr>
            </w:pPr>
            <w:r w:rsidRPr="0032226C">
              <w:rPr>
                <w:rFonts w:cs="Arial"/>
                <w:i/>
                <w:sz w:val="16"/>
                <w:szCs w:val="16"/>
              </w:rPr>
              <w:t>если в заявлении указано, что травма повлекла за собой нарушение функции сердечно-сосудистой системы, необходимо получить заключение специалиста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D2C512C" w14:textId="77777777" w:rsidR="00C675F5" w:rsidRPr="0032226C" w:rsidRDefault="00C675F5" w:rsidP="000374BF">
            <w:pPr>
              <w:spacing w:after="0" w:line="240" w:lineRule="auto"/>
              <w:jc w:val="right"/>
              <w:rPr>
                <w:rFonts w:cs="Arial"/>
                <w:sz w:val="16"/>
                <w:szCs w:val="16"/>
              </w:rPr>
            </w:pPr>
          </w:p>
        </w:tc>
      </w:tr>
      <w:tr w:rsidR="00C675F5" w:rsidRPr="0032226C" w14:paraId="4C2EC34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D3A42A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F1BB125" w14:textId="77777777" w:rsidR="00C675F5" w:rsidRPr="0032226C" w:rsidRDefault="00C675F5" w:rsidP="00C675F5">
            <w:pPr>
              <w:numPr>
                <w:ilvl w:val="0"/>
                <w:numId w:val="39"/>
              </w:numPr>
              <w:spacing w:after="0" w:line="240" w:lineRule="auto"/>
              <w:ind w:left="0" w:firstLine="0"/>
              <w:jc w:val="both"/>
              <w:rPr>
                <w:rFonts w:cs="Arial"/>
                <w:i/>
                <w:sz w:val="16"/>
                <w:szCs w:val="16"/>
              </w:rPr>
            </w:pPr>
            <w:r w:rsidRPr="0032226C">
              <w:rPr>
                <w:rFonts w:cs="Arial"/>
                <w:i/>
                <w:sz w:val="16"/>
                <w:szCs w:val="16"/>
              </w:rPr>
              <w:t>страховая выплата по ст.30, ст.32 производится дополнительно, если указанные в этих статьях осложнения травмы будут установлены в лечебно-профилактическом учреждении по истечении 3 месяцев после травмы и подтверждены медицинскими документами этого учреждения; ранее этого срока выплата производится по ст.29, ст.31</w:t>
            </w:r>
          </w:p>
        </w:tc>
        <w:tc>
          <w:tcPr>
            <w:tcW w:w="1407" w:type="dxa"/>
            <w:tcBorders>
              <w:top w:val="single" w:sz="4" w:space="0" w:color="auto"/>
              <w:left w:val="single" w:sz="4" w:space="0" w:color="auto"/>
              <w:bottom w:val="single" w:sz="4" w:space="0" w:color="auto"/>
              <w:right w:val="single" w:sz="4" w:space="0" w:color="auto"/>
            </w:tcBorders>
            <w:noWrap/>
            <w:vAlign w:val="center"/>
          </w:tcPr>
          <w:p w14:paraId="7467C649" w14:textId="77777777" w:rsidR="00C675F5" w:rsidRPr="0032226C" w:rsidRDefault="00C675F5" w:rsidP="000374BF">
            <w:pPr>
              <w:spacing w:after="0" w:line="240" w:lineRule="auto"/>
              <w:jc w:val="right"/>
              <w:rPr>
                <w:rFonts w:cs="Arial"/>
                <w:sz w:val="16"/>
                <w:szCs w:val="16"/>
              </w:rPr>
            </w:pPr>
          </w:p>
        </w:tc>
      </w:tr>
      <w:tr w:rsidR="00C675F5" w:rsidRPr="0032226C" w14:paraId="616E7D04" w14:textId="77777777" w:rsidTr="000374BF">
        <w:trPr>
          <w:trHeight w:val="20"/>
        </w:trPr>
        <w:tc>
          <w:tcPr>
            <w:tcW w:w="10314" w:type="dxa"/>
            <w:gridSpan w:val="11"/>
            <w:tcBorders>
              <w:top w:val="single" w:sz="4" w:space="0" w:color="auto"/>
              <w:left w:val="single" w:sz="4" w:space="0" w:color="auto"/>
              <w:bottom w:val="single" w:sz="4" w:space="0" w:color="auto"/>
              <w:right w:val="single" w:sz="4" w:space="0" w:color="auto"/>
            </w:tcBorders>
            <w:shd w:val="clear" w:color="auto" w:fill="F3F3F3"/>
            <w:noWrap/>
            <w:vAlign w:val="center"/>
          </w:tcPr>
          <w:p w14:paraId="3907204A"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Органы пищеварения</w:t>
            </w:r>
          </w:p>
        </w:tc>
      </w:tr>
      <w:tr w:rsidR="00C675F5" w:rsidRPr="0032226C" w14:paraId="2435A2B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6BEDCE4" w14:textId="77777777" w:rsidR="00C675F5" w:rsidRPr="0032226C" w:rsidRDefault="00C675F5" w:rsidP="000374BF">
            <w:pPr>
              <w:spacing w:after="0" w:line="240" w:lineRule="auto"/>
              <w:jc w:val="both"/>
              <w:rPr>
                <w:rFonts w:cs="Arial"/>
                <w:sz w:val="16"/>
                <w:szCs w:val="16"/>
              </w:rPr>
            </w:pPr>
            <w:r w:rsidRPr="0032226C">
              <w:rPr>
                <w:rFonts w:cs="Arial"/>
                <w:sz w:val="16"/>
                <w:szCs w:val="16"/>
              </w:rPr>
              <w:t>33.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32CF9E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верхней челюсти, скуловой кости или нижней челюсти: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F7B31E3" w14:textId="77777777" w:rsidR="00C675F5" w:rsidRPr="0032226C" w:rsidRDefault="00C675F5" w:rsidP="000374BF">
            <w:pPr>
              <w:spacing w:after="0" w:line="240" w:lineRule="auto"/>
              <w:jc w:val="right"/>
              <w:rPr>
                <w:rFonts w:cs="Arial"/>
                <w:sz w:val="16"/>
                <w:szCs w:val="16"/>
              </w:rPr>
            </w:pPr>
          </w:p>
        </w:tc>
      </w:tr>
      <w:tr w:rsidR="00C675F5" w:rsidRPr="0032226C" w14:paraId="2E90CBF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8AF0FE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F0111B1" w14:textId="77777777" w:rsidR="00C675F5" w:rsidRPr="0032226C" w:rsidRDefault="00C675F5" w:rsidP="00C675F5">
            <w:pPr>
              <w:numPr>
                <w:ilvl w:val="0"/>
                <w:numId w:val="40"/>
              </w:numPr>
              <w:spacing w:after="0" w:line="240" w:lineRule="auto"/>
              <w:ind w:left="0" w:firstLine="0"/>
              <w:jc w:val="both"/>
              <w:rPr>
                <w:rFonts w:cs="Arial"/>
                <w:i/>
                <w:sz w:val="16"/>
                <w:szCs w:val="16"/>
              </w:rPr>
            </w:pPr>
            <w:r w:rsidRPr="0032226C">
              <w:rPr>
                <w:rFonts w:cs="Arial"/>
                <w:i/>
                <w:sz w:val="16"/>
                <w:szCs w:val="16"/>
              </w:rPr>
              <w:t>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7107CCE"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0AB815B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3ECC5F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73D11A" w14:textId="77777777" w:rsidR="00C675F5" w:rsidRPr="0032226C" w:rsidRDefault="00C675F5" w:rsidP="00C675F5">
            <w:pPr>
              <w:numPr>
                <w:ilvl w:val="0"/>
                <w:numId w:val="40"/>
              </w:numPr>
              <w:spacing w:after="0" w:line="240" w:lineRule="auto"/>
              <w:ind w:left="0" w:firstLine="0"/>
              <w:jc w:val="both"/>
              <w:rPr>
                <w:rFonts w:cs="Arial"/>
                <w:i/>
                <w:sz w:val="16"/>
                <w:szCs w:val="16"/>
              </w:rPr>
            </w:pPr>
            <w:r w:rsidRPr="0032226C">
              <w:rPr>
                <w:rFonts w:cs="Arial"/>
                <w:i/>
                <w:sz w:val="16"/>
                <w:szCs w:val="16"/>
              </w:rPr>
              <w:t>перелом двух и более костей или двойной 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F299EA6"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B607F9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3266F17" w14:textId="77777777" w:rsidR="00C675F5" w:rsidRPr="0032226C" w:rsidRDefault="00C675F5" w:rsidP="000374BF">
            <w:pPr>
              <w:spacing w:after="0" w:line="240" w:lineRule="auto"/>
              <w:jc w:val="both"/>
              <w:rPr>
                <w:rFonts w:cs="Arial"/>
                <w:sz w:val="16"/>
                <w:szCs w:val="16"/>
              </w:rPr>
            </w:pPr>
            <w:r w:rsidRPr="0032226C">
              <w:rPr>
                <w:rFonts w:cs="Arial"/>
                <w:sz w:val="16"/>
                <w:szCs w:val="16"/>
              </w:rPr>
              <w:t>34.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4809C20"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челюсти, повлекшее за собой отсутствие: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4F23823" w14:textId="77777777" w:rsidR="00C675F5" w:rsidRPr="0032226C" w:rsidRDefault="00C675F5" w:rsidP="000374BF">
            <w:pPr>
              <w:spacing w:after="0" w:line="240" w:lineRule="auto"/>
              <w:jc w:val="right"/>
              <w:rPr>
                <w:rFonts w:cs="Arial"/>
                <w:sz w:val="16"/>
                <w:szCs w:val="16"/>
              </w:rPr>
            </w:pPr>
          </w:p>
        </w:tc>
      </w:tr>
      <w:tr w:rsidR="00C675F5" w:rsidRPr="0032226C" w14:paraId="62ABB78E"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00C8F4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CE0E677" w14:textId="77777777" w:rsidR="00C675F5" w:rsidRPr="0032226C" w:rsidRDefault="00C675F5" w:rsidP="00C675F5">
            <w:pPr>
              <w:numPr>
                <w:ilvl w:val="0"/>
                <w:numId w:val="41"/>
              </w:numPr>
              <w:spacing w:after="0" w:line="240" w:lineRule="auto"/>
              <w:ind w:left="0" w:firstLine="0"/>
              <w:jc w:val="both"/>
              <w:rPr>
                <w:rFonts w:cs="Arial"/>
                <w:i/>
                <w:sz w:val="16"/>
                <w:szCs w:val="16"/>
              </w:rPr>
            </w:pPr>
            <w:r w:rsidRPr="0032226C">
              <w:rPr>
                <w:rFonts w:cs="Arial"/>
                <w:i/>
                <w:sz w:val="16"/>
                <w:szCs w:val="16"/>
              </w:rPr>
              <w:t>части челюсти (за исключением альвеолярного отростка)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AF63713"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0C72CE28"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0ADB2C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2AF6CBB" w14:textId="77777777" w:rsidR="00C675F5" w:rsidRPr="0032226C" w:rsidRDefault="00C675F5" w:rsidP="00C675F5">
            <w:pPr>
              <w:numPr>
                <w:ilvl w:val="0"/>
                <w:numId w:val="41"/>
              </w:numPr>
              <w:spacing w:after="0" w:line="240" w:lineRule="auto"/>
              <w:ind w:left="0" w:firstLine="0"/>
              <w:jc w:val="both"/>
              <w:rPr>
                <w:rFonts w:cs="Arial"/>
                <w:i/>
                <w:sz w:val="16"/>
                <w:szCs w:val="16"/>
              </w:rPr>
            </w:pPr>
            <w:r w:rsidRPr="0032226C">
              <w:rPr>
                <w:rFonts w:cs="Arial"/>
                <w:i/>
                <w:sz w:val="16"/>
                <w:szCs w:val="16"/>
              </w:rPr>
              <w:t>челюсти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EEB1AE0" w14:textId="77777777" w:rsidR="00C675F5" w:rsidRPr="0032226C" w:rsidRDefault="00C675F5" w:rsidP="000374BF">
            <w:pPr>
              <w:spacing w:after="0" w:line="240" w:lineRule="auto"/>
              <w:jc w:val="right"/>
              <w:rPr>
                <w:rFonts w:cs="Arial"/>
                <w:sz w:val="16"/>
                <w:szCs w:val="16"/>
              </w:rPr>
            </w:pPr>
            <w:r w:rsidRPr="0032226C">
              <w:rPr>
                <w:rFonts w:cs="Arial"/>
                <w:sz w:val="16"/>
                <w:szCs w:val="16"/>
              </w:rPr>
              <w:t>60</w:t>
            </w:r>
          </w:p>
        </w:tc>
      </w:tr>
      <w:tr w:rsidR="00C675F5" w:rsidRPr="0032226C" w14:paraId="3732F08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B5B92A6" w14:textId="77777777" w:rsidR="00C675F5" w:rsidRPr="0032226C" w:rsidRDefault="00C675F5" w:rsidP="000374BF">
            <w:pPr>
              <w:spacing w:after="0" w:line="240" w:lineRule="auto"/>
              <w:jc w:val="both"/>
              <w:rPr>
                <w:rFonts w:cs="Arial"/>
                <w:sz w:val="16"/>
                <w:szCs w:val="16"/>
              </w:rPr>
            </w:pPr>
            <w:r w:rsidRPr="0032226C">
              <w:rPr>
                <w:rFonts w:cs="Arial"/>
                <w:sz w:val="16"/>
                <w:szCs w:val="16"/>
              </w:rPr>
              <w:t>35.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315B408"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языка,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2A88CEC" w14:textId="77777777" w:rsidR="00C675F5" w:rsidRPr="0032226C" w:rsidRDefault="00C675F5" w:rsidP="000374BF">
            <w:pPr>
              <w:spacing w:after="0" w:line="240" w:lineRule="auto"/>
              <w:jc w:val="right"/>
              <w:rPr>
                <w:rFonts w:cs="Arial"/>
                <w:sz w:val="16"/>
                <w:szCs w:val="16"/>
              </w:rPr>
            </w:pPr>
          </w:p>
        </w:tc>
      </w:tr>
      <w:tr w:rsidR="00C675F5" w:rsidRPr="0032226C" w14:paraId="23BDB60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8417C9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355DD76" w14:textId="77777777" w:rsidR="00C675F5" w:rsidRPr="0032226C" w:rsidRDefault="00C675F5" w:rsidP="00C675F5">
            <w:pPr>
              <w:numPr>
                <w:ilvl w:val="0"/>
                <w:numId w:val="42"/>
              </w:numPr>
              <w:spacing w:after="0" w:line="240" w:lineRule="auto"/>
              <w:ind w:left="0" w:firstLine="0"/>
              <w:jc w:val="both"/>
              <w:rPr>
                <w:rFonts w:cs="Arial"/>
                <w:i/>
                <w:sz w:val="16"/>
                <w:szCs w:val="16"/>
              </w:rPr>
            </w:pPr>
            <w:r w:rsidRPr="0032226C">
              <w:rPr>
                <w:rFonts w:cs="Arial"/>
                <w:i/>
                <w:sz w:val="16"/>
                <w:szCs w:val="16"/>
              </w:rPr>
              <w:t>отсутствие кончика языка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01DD693"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EF5027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FFCB7E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D271950" w14:textId="77777777" w:rsidR="00C675F5" w:rsidRPr="0032226C" w:rsidRDefault="00C675F5" w:rsidP="00C675F5">
            <w:pPr>
              <w:numPr>
                <w:ilvl w:val="0"/>
                <w:numId w:val="42"/>
              </w:numPr>
              <w:spacing w:after="0" w:line="240" w:lineRule="auto"/>
              <w:ind w:left="0" w:firstLine="0"/>
              <w:jc w:val="both"/>
              <w:rPr>
                <w:rFonts w:cs="Arial"/>
                <w:i/>
                <w:sz w:val="16"/>
                <w:szCs w:val="16"/>
              </w:rPr>
            </w:pPr>
            <w:r w:rsidRPr="0032226C">
              <w:rPr>
                <w:rFonts w:cs="Arial"/>
                <w:i/>
                <w:sz w:val="16"/>
                <w:szCs w:val="16"/>
              </w:rPr>
              <w:t>отсутствие дистальной трети языка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0030574"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33871CF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86D5CF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6942442" w14:textId="77777777" w:rsidR="00C675F5" w:rsidRPr="0032226C" w:rsidRDefault="00C675F5" w:rsidP="00C675F5">
            <w:pPr>
              <w:numPr>
                <w:ilvl w:val="0"/>
                <w:numId w:val="42"/>
              </w:numPr>
              <w:spacing w:after="0" w:line="240" w:lineRule="auto"/>
              <w:ind w:left="0" w:firstLine="0"/>
              <w:jc w:val="both"/>
              <w:rPr>
                <w:rFonts w:cs="Arial"/>
                <w:i/>
                <w:sz w:val="16"/>
                <w:szCs w:val="16"/>
              </w:rPr>
            </w:pPr>
            <w:r w:rsidRPr="0032226C">
              <w:rPr>
                <w:rFonts w:cs="Arial"/>
                <w:i/>
                <w:sz w:val="16"/>
                <w:szCs w:val="16"/>
              </w:rPr>
              <w:t>отсутствие языка на уровне средней трети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C3FB81D"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71DD5AD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16EB68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F5E0700" w14:textId="77777777" w:rsidR="00C675F5" w:rsidRPr="0032226C" w:rsidRDefault="00C675F5" w:rsidP="00C675F5">
            <w:pPr>
              <w:numPr>
                <w:ilvl w:val="0"/>
                <w:numId w:val="42"/>
              </w:numPr>
              <w:spacing w:after="0" w:line="240" w:lineRule="auto"/>
              <w:ind w:left="0" w:firstLine="0"/>
              <w:jc w:val="both"/>
              <w:rPr>
                <w:rFonts w:cs="Arial"/>
                <w:i/>
                <w:sz w:val="16"/>
                <w:szCs w:val="16"/>
              </w:rPr>
            </w:pPr>
            <w:r w:rsidRPr="0032226C">
              <w:rPr>
                <w:rFonts w:cs="Arial"/>
                <w:i/>
                <w:sz w:val="16"/>
                <w:szCs w:val="16"/>
              </w:rPr>
              <w:t>отсутствие языка на уровне корня или полное отсутствие языка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53F8BA8" w14:textId="77777777" w:rsidR="00C675F5" w:rsidRPr="0032226C" w:rsidRDefault="00C675F5" w:rsidP="000374BF">
            <w:pPr>
              <w:spacing w:after="0" w:line="240" w:lineRule="auto"/>
              <w:jc w:val="right"/>
              <w:rPr>
                <w:rFonts w:cs="Arial"/>
                <w:sz w:val="16"/>
                <w:szCs w:val="16"/>
              </w:rPr>
            </w:pPr>
            <w:r w:rsidRPr="0032226C">
              <w:rPr>
                <w:rFonts w:cs="Arial"/>
                <w:sz w:val="16"/>
                <w:szCs w:val="16"/>
              </w:rPr>
              <w:t>60</w:t>
            </w:r>
          </w:p>
        </w:tc>
      </w:tr>
      <w:tr w:rsidR="00C675F5" w:rsidRPr="0032226C" w14:paraId="6DC86CF3"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53F397EA" w14:textId="77777777" w:rsidR="00C675F5" w:rsidRPr="0032226C" w:rsidRDefault="00C675F5" w:rsidP="000374BF">
            <w:pPr>
              <w:spacing w:after="0" w:line="240" w:lineRule="auto"/>
              <w:jc w:val="both"/>
              <w:rPr>
                <w:rFonts w:cs="Arial"/>
                <w:sz w:val="16"/>
                <w:szCs w:val="16"/>
              </w:rPr>
            </w:pPr>
            <w:r w:rsidRPr="0032226C">
              <w:rPr>
                <w:rFonts w:cs="Arial"/>
                <w:sz w:val="16"/>
                <w:szCs w:val="16"/>
              </w:rPr>
              <w:lastRenderedPageBreak/>
              <w:t>36.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317DEB9"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(разрыв, ожог, ранение) пищевода, вызвавшее: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5C83C92" w14:textId="77777777" w:rsidR="00C675F5" w:rsidRPr="0032226C" w:rsidRDefault="00C675F5" w:rsidP="000374BF">
            <w:pPr>
              <w:spacing w:after="0" w:line="240" w:lineRule="auto"/>
              <w:jc w:val="right"/>
              <w:rPr>
                <w:rFonts w:cs="Arial"/>
                <w:sz w:val="16"/>
                <w:szCs w:val="16"/>
              </w:rPr>
            </w:pPr>
          </w:p>
        </w:tc>
      </w:tr>
      <w:tr w:rsidR="00C675F5" w:rsidRPr="0032226C" w14:paraId="5E8BDDB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D08A42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F8E725E" w14:textId="77777777" w:rsidR="00C675F5" w:rsidRPr="0032226C" w:rsidRDefault="00C675F5" w:rsidP="00C675F5">
            <w:pPr>
              <w:numPr>
                <w:ilvl w:val="0"/>
                <w:numId w:val="43"/>
              </w:numPr>
              <w:spacing w:after="0" w:line="240" w:lineRule="auto"/>
              <w:ind w:left="0" w:firstLine="0"/>
              <w:jc w:val="both"/>
              <w:rPr>
                <w:rFonts w:cs="Arial"/>
                <w:i/>
                <w:sz w:val="16"/>
                <w:szCs w:val="16"/>
              </w:rPr>
            </w:pPr>
            <w:r w:rsidRPr="0032226C">
              <w:rPr>
                <w:rFonts w:cs="Arial"/>
                <w:i/>
                <w:sz w:val="16"/>
                <w:szCs w:val="16"/>
              </w:rPr>
              <w:t>сужение пищевода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6C63FD6"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609FD9E1"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36C5A1A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6D84EC6" w14:textId="77777777" w:rsidR="00C675F5" w:rsidRPr="0032226C" w:rsidRDefault="00C675F5" w:rsidP="00C675F5">
            <w:pPr>
              <w:numPr>
                <w:ilvl w:val="0"/>
                <w:numId w:val="43"/>
              </w:numPr>
              <w:spacing w:after="0" w:line="240" w:lineRule="auto"/>
              <w:ind w:left="0" w:firstLine="0"/>
              <w:jc w:val="both"/>
              <w:rPr>
                <w:rFonts w:cs="Arial"/>
                <w:i/>
                <w:sz w:val="16"/>
                <w:szCs w:val="16"/>
              </w:rPr>
            </w:pPr>
            <w:r w:rsidRPr="0032226C">
              <w:rPr>
                <w:rFonts w:cs="Arial"/>
                <w:i/>
                <w:sz w:val="16"/>
                <w:szCs w:val="16"/>
              </w:rPr>
              <w:t>непроходимость пищевода (при наличии гастростомы), а также состояние после пластики пищевода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352F578" w14:textId="77777777" w:rsidR="00C675F5" w:rsidRPr="0032226C" w:rsidRDefault="00C675F5" w:rsidP="000374BF">
            <w:pPr>
              <w:spacing w:after="0" w:line="240" w:lineRule="auto"/>
              <w:jc w:val="right"/>
              <w:rPr>
                <w:rFonts w:cs="Arial"/>
                <w:sz w:val="16"/>
                <w:szCs w:val="16"/>
              </w:rPr>
            </w:pPr>
            <w:r w:rsidRPr="0032226C">
              <w:rPr>
                <w:rFonts w:cs="Arial"/>
                <w:sz w:val="16"/>
                <w:szCs w:val="16"/>
              </w:rPr>
              <w:t>80</w:t>
            </w:r>
          </w:p>
        </w:tc>
      </w:tr>
      <w:tr w:rsidR="00C675F5" w:rsidRPr="0032226C" w14:paraId="70629B29"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6F766C0B" w14:textId="77777777" w:rsidR="00C675F5" w:rsidRPr="0032226C" w:rsidRDefault="00C675F5" w:rsidP="000374BF">
            <w:pPr>
              <w:spacing w:after="0" w:line="240" w:lineRule="auto"/>
              <w:jc w:val="both"/>
              <w:rPr>
                <w:rFonts w:cs="Arial"/>
                <w:sz w:val="16"/>
                <w:szCs w:val="16"/>
              </w:rPr>
            </w:pPr>
            <w:r w:rsidRPr="0032226C">
              <w:rPr>
                <w:rFonts w:cs="Arial"/>
                <w:sz w:val="16"/>
                <w:szCs w:val="16"/>
              </w:rPr>
              <w:t>37.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1BE400"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(разрыв, ожог, ранение) органов пищеварения, случайное острое отравление,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2068D2C" w14:textId="77777777" w:rsidR="00C675F5" w:rsidRPr="0032226C" w:rsidRDefault="00C675F5" w:rsidP="000374BF">
            <w:pPr>
              <w:spacing w:after="0" w:line="240" w:lineRule="auto"/>
              <w:jc w:val="right"/>
              <w:rPr>
                <w:rFonts w:cs="Arial"/>
                <w:sz w:val="16"/>
                <w:szCs w:val="16"/>
              </w:rPr>
            </w:pPr>
          </w:p>
        </w:tc>
      </w:tr>
      <w:tr w:rsidR="00C675F5" w:rsidRPr="0032226C" w14:paraId="24733FB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11E76D5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65B0077" w14:textId="77777777" w:rsidR="00C675F5" w:rsidRPr="0032226C" w:rsidRDefault="00C675F5" w:rsidP="00C675F5">
            <w:pPr>
              <w:numPr>
                <w:ilvl w:val="0"/>
                <w:numId w:val="44"/>
              </w:numPr>
              <w:spacing w:after="0" w:line="240" w:lineRule="auto"/>
              <w:ind w:left="0" w:firstLine="0"/>
              <w:jc w:val="both"/>
              <w:rPr>
                <w:rFonts w:cs="Arial"/>
                <w:i/>
                <w:sz w:val="16"/>
                <w:szCs w:val="16"/>
              </w:rPr>
            </w:pPr>
            <w:r w:rsidRPr="0032226C">
              <w:rPr>
                <w:rFonts w:cs="Arial"/>
                <w:i/>
                <w:sz w:val="16"/>
                <w:szCs w:val="16"/>
              </w:rPr>
              <w:t>рубцовое сужение (деформацию) желудка, кишечника, заднепроходного отверстия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C2DCF37"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63D53F6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460BF1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E901DF0" w14:textId="77777777" w:rsidR="00C675F5" w:rsidRPr="0032226C" w:rsidRDefault="00C675F5" w:rsidP="00C675F5">
            <w:pPr>
              <w:numPr>
                <w:ilvl w:val="0"/>
                <w:numId w:val="44"/>
              </w:numPr>
              <w:spacing w:after="0" w:line="240" w:lineRule="auto"/>
              <w:ind w:left="0" w:firstLine="0"/>
              <w:jc w:val="both"/>
              <w:rPr>
                <w:rFonts w:cs="Arial"/>
                <w:i/>
                <w:sz w:val="16"/>
                <w:szCs w:val="16"/>
              </w:rPr>
            </w:pPr>
            <w:r w:rsidRPr="0032226C">
              <w:rPr>
                <w:rFonts w:cs="Arial"/>
                <w:i/>
                <w:sz w:val="16"/>
                <w:szCs w:val="16"/>
              </w:rPr>
              <w:t>спаечную болезнь, состояние после операции по поводу спаечной непроходимости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9D963C5"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45616B66"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6EE2D2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A473018" w14:textId="77777777" w:rsidR="00C675F5" w:rsidRPr="0032226C" w:rsidRDefault="00C675F5" w:rsidP="00C675F5">
            <w:pPr>
              <w:numPr>
                <w:ilvl w:val="0"/>
                <w:numId w:val="44"/>
              </w:numPr>
              <w:spacing w:after="0" w:line="240" w:lineRule="auto"/>
              <w:ind w:left="0" w:firstLine="0"/>
              <w:jc w:val="both"/>
              <w:rPr>
                <w:rFonts w:cs="Arial"/>
                <w:i/>
                <w:sz w:val="16"/>
                <w:szCs w:val="16"/>
              </w:rPr>
            </w:pPr>
            <w:r w:rsidRPr="0032226C">
              <w:rPr>
                <w:rFonts w:cs="Arial"/>
                <w:i/>
                <w:sz w:val="16"/>
                <w:szCs w:val="16"/>
              </w:rPr>
              <w:t>кишечный свищ, кишечно-влагалищный свищ, свищ поджелудочной железы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80CFD63"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297F1F4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561F6E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A48F2DF" w14:textId="77777777" w:rsidR="00C675F5" w:rsidRPr="0032226C" w:rsidRDefault="00C675F5" w:rsidP="00C675F5">
            <w:pPr>
              <w:numPr>
                <w:ilvl w:val="0"/>
                <w:numId w:val="44"/>
              </w:numPr>
              <w:spacing w:after="0" w:line="240" w:lineRule="auto"/>
              <w:ind w:left="0" w:firstLine="0"/>
              <w:jc w:val="both"/>
              <w:rPr>
                <w:rFonts w:cs="Arial"/>
                <w:i/>
                <w:sz w:val="16"/>
                <w:szCs w:val="16"/>
              </w:rPr>
            </w:pPr>
            <w:r w:rsidRPr="0032226C">
              <w:rPr>
                <w:rFonts w:cs="Arial"/>
                <w:i/>
                <w:sz w:val="16"/>
                <w:szCs w:val="16"/>
              </w:rPr>
              <w:t>противоестественный задний проход (формирование или наложение колостомы)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B9A4CBF" w14:textId="77777777" w:rsidR="00C675F5" w:rsidRPr="0032226C" w:rsidRDefault="00C675F5" w:rsidP="000374BF">
            <w:pPr>
              <w:spacing w:after="0" w:line="240" w:lineRule="auto"/>
              <w:jc w:val="right"/>
              <w:rPr>
                <w:rFonts w:cs="Arial"/>
                <w:sz w:val="16"/>
                <w:szCs w:val="16"/>
              </w:rPr>
            </w:pPr>
            <w:r w:rsidRPr="0032226C">
              <w:rPr>
                <w:rFonts w:cs="Arial"/>
                <w:sz w:val="16"/>
                <w:szCs w:val="16"/>
              </w:rPr>
              <w:t>80</w:t>
            </w:r>
          </w:p>
        </w:tc>
      </w:tr>
      <w:tr w:rsidR="00C675F5" w:rsidRPr="0032226C" w14:paraId="4F0FB4A5"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CDF526A" w14:textId="77777777" w:rsidR="00C675F5" w:rsidRPr="0032226C" w:rsidRDefault="00C675F5" w:rsidP="000374BF">
            <w:pPr>
              <w:spacing w:after="0" w:line="240" w:lineRule="auto"/>
              <w:jc w:val="both"/>
              <w:rPr>
                <w:rFonts w:cs="Arial"/>
                <w:sz w:val="16"/>
                <w:szCs w:val="16"/>
              </w:rPr>
            </w:pPr>
            <w:r w:rsidRPr="0032226C">
              <w:rPr>
                <w:rFonts w:cs="Arial"/>
                <w:sz w:val="16"/>
                <w:szCs w:val="16"/>
              </w:rPr>
              <w:t>38.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E6976C2"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печени, желчного пузыря,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EFDF0E7" w14:textId="77777777" w:rsidR="00C675F5" w:rsidRPr="0032226C" w:rsidRDefault="00C675F5" w:rsidP="000374BF">
            <w:pPr>
              <w:spacing w:after="0" w:line="240" w:lineRule="auto"/>
              <w:jc w:val="right"/>
              <w:rPr>
                <w:rFonts w:cs="Arial"/>
                <w:sz w:val="16"/>
                <w:szCs w:val="16"/>
              </w:rPr>
            </w:pPr>
          </w:p>
        </w:tc>
      </w:tr>
      <w:tr w:rsidR="00C675F5" w:rsidRPr="0032226C" w14:paraId="75EC058C"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891F8E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306A364" w14:textId="77777777" w:rsidR="00C675F5" w:rsidRPr="0032226C" w:rsidRDefault="00C675F5" w:rsidP="00C675F5">
            <w:pPr>
              <w:numPr>
                <w:ilvl w:val="0"/>
                <w:numId w:val="45"/>
              </w:numPr>
              <w:spacing w:after="0" w:line="240" w:lineRule="auto"/>
              <w:ind w:left="0" w:firstLine="0"/>
              <w:jc w:val="both"/>
              <w:rPr>
                <w:rFonts w:cs="Arial"/>
                <w:i/>
                <w:sz w:val="16"/>
                <w:szCs w:val="16"/>
              </w:rPr>
            </w:pPr>
            <w:r w:rsidRPr="0032226C">
              <w:rPr>
                <w:rFonts w:cs="Arial"/>
                <w:i/>
                <w:sz w:val="16"/>
                <w:szCs w:val="16"/>
              </w:rPr>
              <w:t>ушивание разрывов печени или удаление желчного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0B6F544"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6E18D2AB"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A9DC68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D59D22" w14:textId="77777777" w:rsidR="00C675F5" w:rsidRPr="0032226C" w:rsidRDefault="00C675F5" w:rsidP="00C675F5">
            <w:pPr>
              <w:numPr>
                <w:ilvl w:val="0"/>
                <w:numId w:val="45"/>
              </w:numPr>
              <w:spacing w:after="0" w:line="240" w:lineRule="auto"/>
              <w:ind w:left="0" w:firstLine="0"/>
              <w:jc w:val="both"/>
              <w:rPr>
                <w:rFonts w:cs="Arial"/>
                <w:i/>
                <w:sz w:val="16"/>
                <w:szCs w:val="16"/>
              </w:rPr>
            </w:pPr>
            <w:r w:rsidRPr="0032226C">
              <w:rPr>
                <w:rFonts w:cs="Arial"/>
                <w:i/>
                <w:sz w:val="16"/>
                <w:szCs w:val="16"/>
              </w:rPr>
              <w:t>ушивание разрывов печени и удаление желчного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AF9D979"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32144B5D"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956D08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28B7064" w14:textId="77777777" w:rsidR="00C675F5" w:rsidRPr="0032226C" w:rsidRDefault="00C675F5" w:rsidP="00C675F5">
            <w:pPr>
              <w:numPr>
                <w:ilvl w:val="0"/>
                <w:numId w:val="45"/>
              </w:numPr>
              <w:spacing w:after="0" w:line="240" w:lineRule="auto"/>
              <w:ind w:left="0" w:firstLine="0"/>
              <w:jc w:val="both"/>
              <w:rPr>
                <w:rFonts w:cs="Arial"/>
                <w:i/>
                <w:sz w:val="16"/>
                <w:szCs w:val="16"/>
              </w:rPr>
            </w:pPr>
            <w:r w:rsidRPr="0032226C">
              <w:rPr>
                <w:rFonts w:cs="Arial"/>
                <w:i/>
                <w:sz w:val="16"/>
                <w:szCs w:val="16"/>
              </w:rPr>
              <w:t>удаление части печени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A636486"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42E565D2"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4F9BEAB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B88C766" w14:textId="77777777" w:rsidR="00C675F5" w:rsidRPr="0032226C" w:rsidRDefault="00C675F5" w:rsidP="00C675F5">
            <w:pPr>
              <w:numPr>
                <w:ilvl w:val="0"/>
                <w:numId w:val="45"/>
              </w:numPr>
              <w:spacing w:after="0" w:line="240" w:lineRule="auto"/>
              <w:ind w:left="0" w:firstLine="0"/>
              <w:jc w:val="both"/>
              <w:rPr>
                <w:rFonts w:cs="Arial"/>
                <w:i/>
                <w:sz w:val="16"/>
                <w:szCs w:val="16"/>
              </w:rPr>
            </w:pPr>
            <w:r w:rsidRPr="0032226C">
              <w:rPr>
                <w:rFonts w:cs="Arial"/>
                <w:i/>
                <w:sz w:val="16"/>
                <w:szCs w:val="16"/>
              </w:rPr>
              <w:t>удаление части печени и желчного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9566820" w14:textId="77777777" w:rsidR="00C675F5" w:rsidRPr="0032226C" w:rsidRDefault="00C675F5" w:rsidP="000374BF">
            <w:pPr>
              <w:spacing w:after="0" w:line="240" w:lineRule="auto"/>
              <w:jc w:val="right"/>
              <w:rPr>
                <w:rFonts w:cs="Arial"/>
                <w:sz w:val="16"/>
                <w:szCs w:val="16"/>
              </w:rPr>
            </w:pPr>
            <w:r w:rsidRPr="0032226C">
              <w:rPr>
                <w:rFonts w:cs="Arial"/>
                <w:sz w:val="16"/>
                <w:szCs w:val="16"/>
              </w:rPr>
              <w:t>35</w:t>
            </w:r>
          </w:p>
        </w:tc>
      </w:tr>
      <w:tr w:rsidR="00C675F5" w:rsidRPr="0032226C" w14:paraId="7AFA9E14"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5800D17" w14:textId="77777777" w:rsidR="00C675F5" w:rsidRPr="0032226C" w:rsidRDefault="00C675F5" w:rsidP="000374BF">
            <w:pPr>
              <w:spacing w:after="0" w:line="240" w:lineRule="auto"/>
              <w:jc w:val="both"/>
              <w:rPr>
                <w:rFonts w:cs="Arial"/>
                <w:sz w:val="16"/>
                <w:szCs w:val="16"/>
              </w:rPr>
            </w:pPr>
            <w:r w:rsidRPr="0032226C">
              <w:rPr>
                <w:rFonts w:cs="Arial"/>
                <w:sz w:val="16"/>
                <w:szCs w:val="16"/>
              </w:rPr>
              <w:t>39.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C832976"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селезенки,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EDA6251" w14:textId="77777777" w:rsidR="00C675F5" w:rsidRPr="0032226C" w:rsidRDefault="00C675F5" w:rsidP="000374BF">
            <w:pPr>
              <w:spacing w:after="0" w:line="240" w:lineRule="auto"/>
              <w:jc w:val="right"/>
              <w:rPr>
                <w:rFonts w:cs="Arial"/>
                <w:sz w:val="16"/>
                <w:szCs w:val="16"/>
              </w:rPr>
            </w:pPr>
          </w:p>
        </w:tc>
      </w:tr>
      <w:tr w:rsidR="00C675F5" w:rsidRPr="0032226C" w14:paraId="0DBC018F"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7B8F719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9062964" w14:textId="77777777" w:rsidR="00C675F5" w:rsidRPr="0032226C" w:rsidRDefault="00C675F5" w:rsidP="00C675F5">
            <w:pPr>
              <w:numPr>
                <w:ilvl w:val="0"/>
                <w:numId w:val="46"/>
              </w:numPr>
              <w:spacing w:after="0" w:line="240" w:lineRule="auto"/>
              <w:ind w:left="0" w:firstLine="0"/>
              <w:jc w:val="both"/>
              <w:rPr>
                <w:rFonts w:cs="Arial"/>
                <w:i/>
                <w:sz w:val="16"/>
                <w:szCs w:val="16"/>
              </w:rPr>
            </w:pPr>
            <w:r w:rsidRPr="0032226C">
              <w:rPr>
                <w:rFonts w:cs="Arial"/>
                <w:i/>
                <w:sz w:val="16"/>
                <w:szCs w:val="16"/>
              </w:rPr>
              <w:t>подкапсульный разрыв селезенки, не потребовавший оперативного вмешательства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C6EB254"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46A0450"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0094718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9D48383" w14:textId="77777777" w:rsidR="00C675F5" w:rsidRPr="0032226C" w:rsidRDefault="00C675F5" w:rsidP="00C675F5">
            <w:pPr>
              <w:numPr>
                <w:ilvl w:val="0"/>
                <w:numId w:val="46"/>
              </w:numPr>
              <w:spacing w:after="0" w:line="240" w:lineRule="auto"/>
              <w:ind w:left="0" w:firstLine="0"/>
              <w:jc w:val="both"/>
              <w:rPr>
                <w:rFonts w:cs="Arial"/>
                <w:i/>
                <w:sz w:val="16"/>
                <w:szCs w:val="16"/>
              </w:rPr>
            </w:pPr>
            <w:r w:rsidRPr="0032226C">
              <w:rPr>
                <w:rFonts w:cs="Arial"/>
                <w:i/>
                <w:sz w:val="16"/>
                <w:szCs w:val="16"/>
              </w:rPr>
              <w:t>удаление селезенки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8C62443"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6C3AB807" w14:textId="77777777" w:rsidTr="000374BF">
        <w:trPr>
          <w:trHeight w:val="20"/>
        </w:trPr>
        <w:tc>
          <w:tcPr>
            <w:tcW w:w="988" w:type="dxa"/>
            <w:gridSpan w:val="2"/>
            <w:tcBorders>
              <w:top w:val="single" w:sz="4" w:space="0" w:color="auto"/>
              <w:left w:val="single" w:sz="4" w:space="0" w:color="auto"/>
              <w:bottom w:val="single" w:sz="4" w:space="0" w:color="auto"/>
              <w:right w:val="single" w:sz="4" w:space="0" w:color="auto"/>
            </w:tcBorders>
            <w:noWrap/>
            <w:vAlign w:val="center"/>
          </w:tcPr>
          <w:p w14:paraId="2234796F" w14:textId="77777777" w:rsidR="00C675F5" w:rsidRPr="0032226C" w:rsidRDefault="00C675F5" w:rsidP="000374BF">
            <w:pPr>
              <w:spacing w:after="0" w:line="240" w:lineRule="auto"/>
              <w:jc w:val="both"/>
              <w:rPr>
                <w:rFonts w:cs="Arial"/>
                <w:sz w:val="16"/>
                <w:szCs w:val="16"/>
              </w:rPr>
            </w:pPr>
            <w:r w:rsidRPr="0032226C">
              <w:rPr>
                <w:rFonts w:cs="Arial"/>
                <w:sz w:val="16"/>
                <w:szCs w:val="16"/>
              </w:rPr>
              <w:t>40.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2236147"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желудка, поджелудочной железы, кишечника, брыжейки,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257C559" w14:textId="77777777" w:rsidR="00C675F5" w:rsidRPr="0032226C" w:rsidRDefault="00C675F5" w:rsidP="000374BF">
            <w:pPr>
              <w:spacing w:after="0" w:line="240" w:lineRule="auto"/>
              <w:jc w:val="right"/>
              <w:rPr>
                <w:rFonts w:cs="Arial"/>
                <w:sz w:val="16"/>
                <w:szCs w:val="16"/>
              </w:rPr>
            </w:pPr>
          </w:p>
        </w:tc>
      </w:tr>
      <w:tr w:rsidR="00C675F5" w:rsidRPr="0032226C" w14:paraId="52DE149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3B2D67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ED93DC3" w14:textId="77777777" w:rsidR="00C675F5" w:rsidRPr="0032226C" w:rsidRDefault="00C675F5" w:rsidP="00C675F5">
            <w:pPr>
              <w:numPr>
                <w:ilvl w:val="0"/>
                <w:numId w:val="47"/>
              </w:numPr>
              <w:spacing w:after="0" w:line="240" w:lineRule="auto"/>
              <w:ind w:left="0" w:firstLine="0"/>
              <w:jc w:val="both"/>
              <w:rPr>
                <w:rFonts w:cs="Arial"/>
                <w:i/>
                <w:sz w:val="16"/>
                <w:szCs w:val="16"/>
              </w:rPr>
            </w:pPr>
            <w:r w:rsidRPr="0032226C">
              <w:rPr>
                <w:rFonts w:cs="Arial"/>
                <w:i/>
                <w:sz w:val="16"/>
                <w:szCs w:val="16"/>
              </w:rPr>
              <w:t>резекцию желудка, кишечника, поджелудочной железы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F2328BA"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7201DDC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CC9382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E7C12B3" w14:textId="77777777" w:rsidR="00C675F5" w:rsidRPr="0032226C" w:rsidRDefault="00C675F5" w:rsidP="00C675F5">
            <w:pPr>
              <w:numPr>
                <w:ilvl w:val="0"/>
                <w:numId w:val="47"/>
              </w:numPr>
              <w:spacing w:after="0" w:line="240" w:lineRule="auto"/>
              <w:ind w:left="0" w:firstLine="0"/>
              <w:jc w:val="both"/>
              <w:rPr>
                <w:rFonts w:cs="Arial"/>
                <w:i/>
                <w:sz w:val="16"/>
                <w:szCs w:val="16"/>
              </w:rPr>
            </w:pPr>
            <w:r w:rsidRPr="0032226C">
              <w:rPr>
                <w:rFonts w:cs="Arial"/>
                <w:i/>
                <w:sz w:val="16"/>
                <w:szCs w:val="16"/>
              </w:rPr>
              <w:t>удаление желудка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8E63166"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1E82B48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CA55529" w14:textId="77777777" w:rsidR="00C675F5" w:rsidRPr="0032226C" w:rsidRDefault="00C675F5" w:rsidP="000374BF">
            <w:pPr>
              <w:spacing w:after="0" w:line="240" w:lineRule="auto"/>
              <w:jc w:val="both"/>
              <w:rPr>
                <w:rFonts w:cs="Arial"/>
                <w:sz w:val="16"/>
                <w:szCs w:val="16"/>
              </w:rPr>
            </w:pPr>
            <w:r w:rsidRPr="0032226C">
              <w:rPr>
                <w:rFonts w:cs="Arial"/>
                <w:sz w:val="16"/>
                <w:szCs w:val="16"/>
              </w:rPr>
              <w:t>41.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DC0DF21"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органов живота, в связи с которым произведены: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B3D0200" w14:textId="77777777" w:rsidR="00C675F5" w:rsidRPr="0032226C" w:rsidRDefault="00C675F5" w:rsidP="000374BF">
            <w:pPr>
              <w:spacing w:after="0" w:line="240" w:lineRule="auto"/>
              <w:jc w:val="right"/>
              <w:rPr>
                <w:rFonts w:cs="Arial"/>
                <w:sz w:val="16"/>
                <w:szCs w:val="16"/>
              </w:rPr>
            </w:pPr>
          </w:p>
        </w:tc>
      </w:tr>
      <w:tr w:rsidR="00C675F5" w:rsidRPr="0032226C" w14:paraId="6E059F4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753B87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1D893E3" w14:textId="77777777" w:rsidR="00C675F5" w:rsidRPr="0032226C" w:rsidRDefault="00C675F5" w:rsidP="00C675F5">
            <w:pPr>
              <w:numPr>
                <w:ilvl w:val="0"/>
                <w:numId w:val="48"/>
              </w:numPr>
              <w:spacing w:after="0" w:line="240" w:lineRule="auto"/>
              <w:ind w:left="0" w:firstLine="0"/>
              <w:jc w:val="both"/>
              <w:rPr>
                <w:rFonts w:cs="Arial"/>
                <w:i/>
                <w:sz w:val="16"/>
                <w:szCs w:val="16"/>
              </w:rPr>
            </w:pPr>
            <w:r w:rsidRPr="0032226C">
              <w:rPr>
                <w:rFonts w:cs="Arial"/>
                <w:i/>
                <w:sz w:val="16"/>
                <w:szCs w:val="16"/>
              </w:rPr>
              <w:t>лапароскопия (лапароцентез)</w:t>
            </w:r>
          </w:p>
        </w:tc>
        <w:tc>
          <w:tcPr>
            <w:tcW w:w="1407" w:type="dxa"/>
            <w:tcBorders>
              <w:top w:val="single" w:sz="4" w:space="0" w:color="auto"/>
              <w:left w:val="single" w:sz="4" w:space="0" w:color="auto"/>
              <w:bottom w:val="single" w:sz="4" w:space="0" w:color="auto"/>
              <w:right w:val="single" w:sz="4" w:space="0" w:color="auto"/>
            </w:tcBorders>
            <w:noWrap/>
            <w:vAlign w:val="center"/>
          </w:tcPr>
          <w:p w14:paraId="6CAE1918"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69041BC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8BD98B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C9806BC" w14:textId="77777777" w:rsidR="00C675F5" w:rsidRPr="0032226C" w:rsidRDefault="00C675F5" w:rsidP="00C675F5">
            <w:pPr>
              <w:numPr>
                <w:ilvl w:val="0"/>
                <w:numId w:val="48"/>
              </w:numPr>
              <w:spacing w:after="0" w:line="240" w:lineRule="auto"/>
              <w:ind w:left="0" w:firstLine="0"/>
              <w:jc w:val="both"/>
              <w:rPr>
                <w:rFonts w:cs="Arial"/>
                <w:i/>
                <w:sz w:val="16"/>
                <w:szCs w:val="16"/>
              </w:rPr>
            </w:pPr>
            <w:r w:rsidRPr="0032226C">
              <w:rPr>
                <w:rFonts w:cs="Arial"/>
                <w:i/>
                <w:sz w:val="16"/>
                <w:szCs w:val="16"/>
              </w:rPr>
              <w:t>лапаротомия при подозрении на повреждение органов живота (в том числе с лапароскопией (лапароцентезом))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7F472FDD"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3E257F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DA9BFA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42A9C99" w14:textId="77777777" w:rsidR="00C675F5" w:rsidRPr="0032226C" w:rsidRDefault="00C675F5" w:rsidP="00C675F5">
            <w:pPr>
              <w:numPr>
                <w:ilvl w:val="0"/>
                <w:numId w:val="48"/>
              </w:numPr>
              <w:spacing w:after="0" w:line="240" w:lineRule="auto"/>
              <w:ind w:left="0" w:firstLine="0"/>
              <w:jc w:val="both"/>
              <w:rPr>
                <w:rFonts w:cs="Arial"/>
                <w:i/>
                <w:sz w:val="16"/>
                <w:szCs w:val="16"/>
              </w:rPr>
            </w:pPr>
            <w:r w:rsidRPr="0032226C">
              <w:rPr>
                <w:rFonts w:cs="Arial"/>
                <w:i/>
                <w:sz w:val="16"/>
                <w:szCs w:val="16"/>
              </w:rPr>
              <w:t>лапаротомия при повреждении органов живота (в том числе с лапароскопией (лапароцентезом))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01C66A22"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4B28B40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D549E3C" w14:textId="77777777" w:rsidR="00C675F5" w:rsidRPr="0032226C" w:rsidRDefault="00C675F5" w:rsidP="000374BF">
            <w:pPr>
              <w:spacing w:after="0" w:line="240" w:lineRule="auto"/>
              <w:jc w:val="both"/>
              <w:rPr>
                <w:rFonts w:cs="Arial"/>
                <w:sz w:val="16"/>
                <w:szCs w:val="16"/>
              </w:rPr>
            </w:pPr>
            <w:r w:rsidRPr="0032226C">
              <w:rPr>
                <w:rFonts w:cs="Arial"/>
                <w:sz w:val="16"/>
                <w:szCs w:val="16"/>
              </w:rPr>
              <w:t>41.1.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2471A93"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33.–41.:</w:t>
            </w:r>
          </w:p>
        </w:tc>
        <w:tc>
          <w:tcPr>
            <w:tcW w:w="1407" w:type="dxa"/>
            <w:tcBorders>
              <w:top w:val="single" w:sz="4" w:space="0" w:color="auto"/>
              <w:left w:val="single" w:sz="4" w:space="0" w:color="auto"/>
              <w:bottom w:val="single" w:sz="4" w:space="0" w:color="auto"/>
              <w:right w:val="single" w:sz="4" w:space="0" w:color="auto"/>
            </w:tcBorders>
            <w:noWrap/>
            <w:vAlign w:val="center"/>
          </w:tcPr>
          <w:p w14:paraId="7CD32468" w14:textId="77777777" w:rsidR="00C675F5" w:rsidRPr="0032226C" w:rsidRDefault="00C675F5" w:rsidP="000374BF">
            <w:pPr>
              <w:spacing w:after="0" w:line="240" w:lineRule="auto"/>
              <w:jc w:val="right"/>
              <w:rPr>
                <w:rFonts w:cs="Arial"/>
                <w:sz w:val="16"/>
                <w:szCs w:val="16"/>
              </w:rPr>
            </w:pPr>
          </w:p>
        </w:tc>
      </w:tr>
      <w:tr w:rsidR="00C675F5" w:rsidRPr="0032226C" w14:paraId="232622D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38F3FE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992F561"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при переломе челюсти, наступившем во время стоматологических манипуляций, страховая выплата производится на общих основаниях</w:t>
            </w:r>
          </w:p>
        </w:tc>
        <w:tc>
          <w:tcPr>
            <w:tcW w:w="1407" w:type="dxa"/>
            <w:tcBorders>
              <w:top w:val="single" w:sz="4" w:space="0" w:color="auto"/>
              <w:left w:val="single" w:sz="4" w:space="0" w:color="auto"/>
              <w:bottom w:val="single" w:sz="4" w:space="0" w:color="auto"/>
              <w:right w:val="single" w:sz="4" w:space="0" w:color="auto"/>
            </w:tcBorders>
            <w:noWrap/>
            <w:vAlign w:val="center"/>
          </w:tcPr>
          <w:p w14:paraId="75DC6546" w14:textId="77777777" w:rsidR="00C675F5" w:rsidRPr="0032226C" w:rsidRDefault="00C675F5" w:rsidP="000374BF">
            <w:pPr>
              <w:spacing w:after="0" w:line="240" w:lineRule="auto"/>
              <w:jc w:val="right"/>
              <w:rPr>
                <w:rFonts w:cs="Arial"/>
                <w:sz w:val="16"/>
                <w:szCs w:val="16"/>
              </w:rPr>
            </w:pPr>
          </w:p>
        </w:tc>
      </w:tr>
      <w:tr w:rsidR="00C675F5" w:rsidRPr="0032226C" w14:paraId="7A781A8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91482F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2F192F9"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перелом альвеолярного отростка, наступивший при потере зубов,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8A058B6" w14:textId="77777777" w:rsidR="00C675F5" w:rsidRPr="0032226C" w:rsidRDefault="00C675F5" w:rsidP="000374BF">
            <w:pPr>
              <w:spacing w:after="0" w:line="240" w:lineRule="auto"/>
              <w:jc w:val="right"/>
              <w:rPr>
                <w:rFonts w:cs="Arial"/>
                <w:sz w:val="16"/>
                <w:szCs w:val="16"/>
              </w:rPr>
            </w:pPr>
          </w:p>
        </w:tc>
      </w:tr>
      <w:tr w:rsidR="00C675F5" w:rsidRPr="0032226C" w14:paraId="4082EB3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C9D9F4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5F44D84"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если в результате травмы возникли повреждения, предусмотренные ст.1, 2, 3, 4, 5, 33, то страховая выплата производится по статье, предусматривающей наибольший размер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84EC25B" w14:textId="77777777" w:rsidR="00C675F5" w:rsidRPr="0032226C" w:rsidRDefault="00C675F5" w:rsidP="000374BF">
            <w:pPr>
              <w:spacing w:after="0" w:line="240" w:lineRule="auto"/>
              <w:jc w:val="right"/>
              <w:rPr>
                <w:rFonts w:cs="Arial"/>
                <w:sz w:val="16"/>
                <w:szCs w:val="16"/>
              </w:rPr>
            </w:pPr>
          </w:p>
        </w:tc>
      </w:tr>
      <w:tr w:rsidR="00C675F5" w:rsidRPr="0032226C" w14:paraId="52560CC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9863B6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A1AE85"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EB0DE89" w14:textId="77777777" w:rsidR="00C675F5" w:rsidRPr="0032226C" w:rsidRDefault="00C675F5" w:rsidP="000374BF">
            <w:pPr>
              <w:spacing w:after="0" w:line="240" w:lineRule="auto"/>
              <w:jc w:val="right"/>
              <w:rPr>
                <w:rFonts w:cs="Arial"/>
                <w:sz w:val="16"/>
                <w:szCs w:val="16"/>
              </w:rPr>
            </w:pPr>
          </w:p>
        </w:tc>
      </w:tr>
      <w:tr w:rsidR="00C675F5" w:rsidRPr="0032226C" w14:paraId="207A559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A35146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5D3CD0"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переломы и/или потеря зубов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20F2DFA4" w14:textId="77777777" w:rsidR="00C675F5" w:rsidRPr="0032226C" w:rsidRDefault="00C675F5" w:rsidP="000374BF">
            <w:pPr>
              <w:spacing w:after="0" w:line="240" w:lineRule="auto"/>
              <w:jc w:val="right"/>
              <w:rPr>
                <w:rFonts w:cs="Arial"/>
                <w:sz w:val="16"/>
                <w:szCs w:val="16"/>
              </w:rPr>
            </w:pPr>
          </w:p>
        </w:tc>
      </w:tr>
      <w:tr w:rsidR="00C675F5" w:rsidRPr="0032226C" w14:paraId="6D77F51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03278D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B52BB06"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при осложнениях травмы, предусмотренными подпунктами “а”, “б”, ст.37, страховая выплата производится при условии, что эти осложнения имеются по истечении 3 месяцев после травмы, а предусмотренные в подпунктах “в” и “г” – по истечении 6 месяцев после травмы; указанные осложнения травмы признаются только в том случае, если они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FDDDD1A" w14:textId="77777777" w:rsidR="00C675F5" w:rsidRPr="0032226C" w:rsidRDefault="00C675F5" w:rsidP="000374BF">
            <w:pPr>
              <w:spacing w:after="0" w:line="240" w:lineRule="auto"/>
              <w:jc w:val="right"/>
              <w:rPr>
                <w:rFonts w:cs="Arial"/>
                <w:sz w:val="16"/>
                <w:szCs w:val="16"/>
              </w:rPr>
            </w:pPr>
          </w:p>
        </w:tc>
      </w:tr>
      <w:tr w:rsidR="00C675F5" w:rsidRPr="0032226C" w14:paraId="0BFDE69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E02CB4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C3E0F55"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страховая выплата по ст.37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3DEF8DC" w14:textId="77777777" w:rsidR="00C675F5" w:rsidRPr="0032226C" w:rsidRDefault="00C675F5" w:rsidP="000374BF">
            <w:pPr>
              <w:spacing w:after="0" w:line="240" w:lineRule="auto"/>
              <w:jc w:val="right"/>
              <w:rPr>
                <w:rFonts w:cs="Arial"/>
                <w:sz w:val="16"/>
                <w:szCs w:val="16"/>
              </w:rPr>
            </w:pPr>
          </w:p>
        </w:tc>
      </w:tr>
      <w:tr w:rsidR="00C675F5" w:rsidRPr="0032226C" w14:paraId="5F2A466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684F4F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5B5AE92"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если в связи с травмой органов живота имеются основания для страховой выплаты по ст.38-40, то при этом ст.41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5F6FBE5" w14:textId="77777777" w:rsidR="00C675F5" w:rsidRPr="0032226C" w:rsidRDefault="00C675F5" w:rsidP="000374BF">
            <w:pPr>
              <w:spacing w:after="0" w:line="240" w:lineRule="auto"/>
              <w:jc w:val="right"/>
              <w:rPr>
                <w:rFonts w:cs="Arial"/>
                <w:sz w:val="16"/>
                <w:szCs w:val="16"/>
              </w:rPr>
            </w:pPr>
          </w:p>
        </w:tc>
      </w:tr>
      <w:tr w:rsidR="00C675F5" w:rsidRPr="0032226C" w14:paraId="18877C6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3DB987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A74C5CD" w14:textId="77777777" w:rsidR="00C675F5" w:rsidRPr="0032226C" w:rsidRDefault="00C675F5" w:rsidP="00C675F5">
            <w:pPr>
              <w:numPr>
                <w:ilvl w:val="0"/>
                <w:numId w:val="49"/>
              </w:numPr>
              <w:spacing w:after="0" w:line="240" w:lineRule="auto"/>
              <w:ind w:left="0" w:firstLine="0"/>
              <w:jc w:val="both"/>
              <w:rPr>
                <w:rFonts w:cs="Arial"/>
                <w:i/>
                <w:sz w:val="16"/>
                <w:szCs w:val="16"/>
              </w:rPr>
            </w:pPr>
            <w:r w:rsidRPr="0032226C">
              <w:rPr>
                <w:rFonts w:cs="Arial"/>
                <w:i/>
                <w:sz w:val="16"/>
                <w:szCs w:val="16"/>
              </w:rPr>
              <w:t>выплата по ст.41 за повторные вмешательства, произведенные по поводу одной травмы,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CD528B4" w14:textId="77777777" w:rsidR="00C675F5" w:rsidRPr="0032226C" w:rsidRDefault="00C675F5" w:rsidP="000374BF">
            <w:pPr>
              <w:spacing w:after="0" w:line="240" w:lineRule="auto"/>
              <w:jc w:val="right"/>
              <w:rPr>
                <w:rFonts w:cs="Arial"/>
                <w:sz w:val="16"/>
                <w:szCs w:val="16"/>
              </w:rPr>
            </w:pPr>
          </w:p>
        </w:tc>
      </w:tr>
      <w:tr w:rsidR="00C675F5" w:rsidRPr="0032226C" w14:paraId="1259BA82"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20BD1EF7"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Мочевыделительная и половая системы</w:t>
            </w:r>
          </w:p>
        </w:tc>
      </w:tr>
      <w:tr w:rsidR="00C675F5" w:rsidRPr="0032226C" w14:paraId="0286EB4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754B95D" w14:textId="77777777" w:rsidR="00C675F5" w:rsidRPr="0032226C" w:rsidRDefault="00C675F5" w:rsidP="000374BF">
            <w:pPr>
              <w:spacing w:after="0" w:line="240" w:lineRule="auto"/>
              <w:jc w:val="both"/>
              <w:rPr>
                <w:rFonts w:cs="Arial"/>
                <w:sz w:val="16"/>
                <w:szCs w:val="16"/>
              </w:rPr>
            </w:pPr>
            <w:r w:rsidRPr="0032226C">
              <w:rPr>
                <w:rFonts w:cs="Arial"/>
                <w:sz w:val="16"/>
                <w:szCs w:val="16"/>
              </w:rPr>
              <w:t>42.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857D7BD"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почки,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CFC34EB" w14:textId="77777777" w:rsidR="00C675F5" w:rsidRPr="0032226C" w:rsidRDefault="00C675F5" w:rsidP="000374BF">
            <w:pPr>
              <w:spacing w:after="0" w:line="240" w:lineRule="auto"/>
              <w:jc w:val="right"/>
              <w:rPr>
                <w:rFonts w:cs="Arial"/>
                <w:sz w:val="16"/>
                <w:szCs w:val="16"/>
              </w:rPr>
            </w:pPr>
          </w:p>
        </w:tc>
      </w:tr>
      <w:tr w:rsidR="00C675F5" w:rsidRPr="0032226C" w14:paraId="60CD720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CFB9B7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B88EED1" w14:textId="77777777" w:rsidR="00C675F5" w:rsidRPr="0032226C" w:rsidRDefault="00C675F5" w:rsidP="00C675F5">
            <w:pPr>
              <w:numPr>
                <w:ilvl w:val="0"/>
                <w:numId w:val="50"/>
              </w:numPr>
              <w:spacing w:after="0" w:line="240" w:lineRule="auto"/>
              <w:ind w:left="0" w:firstLine="0"/>
              <w:jc w:val="both"/>
              <w:rPr>
                <w:rFonts w:cs="Arial"/>
                <w:i/>
                <w:sz w:val="16"/>
                <w:szCs w:val="16"/>
              </w:rPr>
            </w:pPr>
            <w:r w:rsidRPr="0032226C">
              <w:rPr>
                <w:rFonts w:cs="Arial"/>
                <w:i/>
                <w:sz w:val="16"/>
                <w:szCs w:val="16"/>
              </w:rPr>
              <w:t>удаление части почки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F3EA1AE"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4E168F0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49C689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F650780" w14:textId="77777777" w:rsidR="00C675F5" w:rsidRPr="0032226C" w:rsidRDefault="00C675F5" w:rsidP="00C675F5">
            <w:pPr>
              <w:numPr>
                <w:ilvl w:val="0"/>
                <w:numId w:val="50"/>
              </w:numPr>
              <w:spacing w:after="0" w:line="240" w:lineRule="auto"/>
              <w:ind w:left="0" w:firstLine="0"/>
              <w:jc w:val="both"/>
              <w:rPr>
                <w:rFonts w:cs="Arial"/>
                <w:i/>
                <w:sz w:val="16"/>
                <w:szCs w:val="16"/>
              </w:rPr>
            </w:pPr>
            <w:r w:rsidRPr="0032226C">
              <w:rPr>
                <w:rFonts w:cs="Arial"/>
                <w:i/>
                <w:sz w:val="16"/>
                <w:szCs w:val="16"/>
              </w:rPr>
              <w:t>удаление почки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1DD9E81"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4F58319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27918E4" w14:textId="77777777" w:rsidR="00C675F5" w:rsidRPr="0032226C" w:rsidRDefault="00C675F5" w:rsidP="000374BF">
            <w:pPr>
              <w:spacing w:after="0" w:line="240" w:lineRule="auto"/>
              <w:jc w:val="both"/>
              <w:rPr>
                <w:rFonts w:cs="Arial"/>
                <w:sz w:val="16"/>
                <w:szCs w:val="16"/>
              </w:rPr>
            </w:pPr>
            <w:r w:rsidRPr="0032226C">
              <w:rPr>
                <w:rFonts w:cs="Arial"/>
                <w:sz w:val="16"/>
                <w:szCs w:val="16"/>
              </w:rPr>
              <w:t>43.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ABCC284"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органов мочевыделительной системы (почек, мочеточников, мочевого пузыря, мочеиспускательного канала),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67EF3B6" w14:textId="77777777" w:rsidR="00C675F5" w:rsidRPr="0032226C" w:rsidRDefault="00C675F5" w:rsidP="000374BF">
            <w:pPr>
              <w:spacing w:after="0" w:line="240" w:lineRule="auto"/>
              <w:jc w:val="right"/>
              <w:rPr>
                <w:rFonts w:cs="Arial"/>
                <w:sz w:val="16"/>
                <w:szCs w:val="16"/>
              </w:rPr>
            </w:pPr>
          </w:p>
        </w:tc>
      </w:tr>
      <w:tr w:rsidR="00C675F5" w:rsidRPr="0032226C" w14:paraId="5AB5F0F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573F2C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C34C216" w14:textId="77777777" w:rsidR="00C675F5" w:rsidRPr="0032226C" w:rsidRDefault="00C675F5" w:rsidP="00C675F5">
            <w:pPr>
              <w:numPr>
                <w:ilvl w:val="0"/>
                <w:numId w:val="51"/>
              </w:numPr>
              <w:spacing w:after="0" w:line="240" w:lineRule="auto"/>
              <w:ind w:left="0" w:firstLine="0"/>
              <w:jc w:val="both"/>
              <w:rPr>
                <w:rFonts w:cs="Arial"/>
                <w:i/>
                <w:sz w:val="16"/>
                <w:szCs w:val="16"/>
              </w:rPr>
            </w:pPr>
            <w:r w:rsidRPr="0032226C">
              <w:rPr>
                <w:rFonts w:cs="Arial"/>
                <w:i/>
                <w:sz w:val="16"/>
                <w:szCs w:val="16"/>
              </w:rPr>
              <w:t>острую почечную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1F069605"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1F501C7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0EB1C7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6AEB833" w14:textId="77777777" w:rsidR="00C675F5" w:rsidRPr="0032226C" w:rsidRDefault="00C675F5" w:rsidP="00C675F5">
            <w:pPr>
              <w:numPr>
                <w:ilvl w:val="0"/>
                <w:numId w:val="51"/>
              </w:numPr>
              <w:spacing w:after="0" w:line="240" w:lineRule="auto"/>
              <w:ind w:left="0" w:firstLine="0"/>
              <w:jc w:val="both"/>
              <w:rPr>
                <w:rFonts w:cs="Arial"/>
                <w:i/>
                <w:sz w:val="16"/>
                <w:szCs w:val="16"/>
              </w:rPr>
            </w:pPr>
            <w:r w:rsidRPr="0032226C">
              <w:rPr>
                <w:rFonts w:cs="Arial"/>
                <w:i/>
                <w:sz w:val="16"/>
                <w:szCs w:val="16"/>
              </w:rPr>
              <w:t>уменьшение объема мочевого пузыря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7DD4942"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14AE356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F605FD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F4887F5" w14:textId="77777777" w:rsidR="00C675F5" w:rsidRPr="0032226C" w:rsidRDefault="00C675F5" w:rsidP="00C675F5">
            <w:pPr>
              <w:numPr>
                <w:ilvl w:val="0"/>
                <w:numId w:val="51"/>
              </w:numPr>
              <w:spacing w:after="0" w:line="240" w:lineRule="auto"/>
              <w:ind w:left="0" w:firstLine="0"/>
              <w:jc w:val="both"/>
              <w:rPr>
                <w:rFonts w:cs="Arial"/>
                <w:i/>
                <w:sz w:val="16"/>
                <w:szCs w:val="16"/>
              </w:rPr>
            </w:pPr>
            <w:r w:rsidRPr="0032226C">
              <w:rPr>
                <w:rFonts w:cs="Arial"/>
                <w:i/>
                <w:sz w:val="16"/>
                <w:szCs w:val="16"/>
              </w:rPr>
              <w:t>сужение мочеточника, мочеиспускательного канала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C9469DD"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2B14995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A437C7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A0AEF73" w14:textId="77777777" w:rsidR="00C675F5" w:rsidRPr="0032226C" w:rsidRDefault="00C675F5" w:rsidP="00C675F5">
            <w:pPr>
              <w:numPr>
                <w:ilvl w:val="0"/>
                <w:numId w:val="51"/>
              </w:numPr>
              <w:spacing w:after="0" w:line="240" w:lineRule="auto"/>
              <w:ind w:left="0" w:firstLine="0"/>
              <w:jc w:val="both"/>
              <w:rPr>
                <w:rFonts w:cs="Arial"/>
                <w:i/>
                <w:sz w:val="16"/>
                <w:szCs w:val="16"/>
              </w:rPr>
            </w:pPr>
            <w:r w:rsidRPr="0032226C">
              <w:rPr>
                <w:rFonts w:cs="Arial"/>
                <w:i/>
                <w:sz w:val="16"/>
                <w:szCs w:val="16"/>
              </w:rPr>
              <w:t>синдром длительного раздавливания (травматический токсикоз, краш-синдром, синдром размозжения)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090B8F6"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09AD1EC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04AC47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F5FF5BA" w14:textId="77777777" w:rsidR="00C675F5" w:rsidRPr="0032226C" w:rsidRDefault="00C675F5" w:rsidP="00C675F5">
            <w:pPr>
              <w:numPr>
                <w:ilvl w:val="0"/>
                <w:numId w:val="51"/>
              </w:numPr>
              <w:spacing w:after="0" w:line="240" w:lineRule="auto"/>
              <w:ind w:left="0" w:firstLine="0"/>
              <w:jc w:val="both"/>
              <w:rPr>
                <w:rFonts w:cs="Arial"/>
                <w:i/>
                <w:sz w:val="16"/>
                <w:szCs w:val="16"/>
              </w:rPr>
            </w:pPr>
            <w:r w:rsidRPr="0032226C">
              <w:rPr>
                <w:rFonts w:cs="Arial"/>
                <w:i/>
                <w:sz w:val="16"/>
                <w:szCs w:val="16"/>
              </w:rPr>
              <w:t>хроническую почечную недостаточность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7F62BB01"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72D05BD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182BD9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FB02904" w14:textId="77777777" w:rsidR="00C675F5" w:rsidRPr="0032226C" w:rsidRDefault="00C675F5" w:rsidP="00C675F5">
            <w:pPr>
              <w:numPr>
                <w:ilvl w:val="0"/>
                <w:numId w:val="51"/>
              </w:numPr>
              <w:spacing w:after="0" w:line="240" w:lineRule="auto"/>
              <w:ind w:left="0" w:firstLine="0"/>
              <w:jc w:val="both"/>
              <w:rPr>
                <w:rFonts w:cs="Arial"/>
                <w:i/>
                <w:sz w:val="16"/>
                <w:szCs w:val="16"/>
              </w:rPr>
            </w:pPr>
            <w:r w:rsidRPr="0032226C">
              <w:rPr>
                <w:rFonts w:cs="Arial"/>
                <w:i/>
                <w:sz w:val="16"/>
                <w:szCs w:val="16"/>
              </w:rPr>
              <w:t>непроходимость мочеточника, мочеиспускательного канала, мочеполовые свищи</w:t>
            </w:r>
          </w:p>
        </w:tc>
        <w:tc>
          <w:tcPr>
            <w:tcW w:w="1407" w:type="dxa"/>
            <w:tcBorders>
              <w:top w:val="single" w:sz="4" w:space="0" w:color="auto"/>
              <w:left w:val="single" w:sz="4" w:space="0" w:color="auto"/>
              <w:bottom w:val="single" w:sz="4" w:space="0" w:color="auto"/>
              <w:right w:val="single" w:sz="4" w:space="0" w:color="auto"/>
            </w:tcBorders>
            <w:noWrap/>
            <w:vAlign w:val="center"/>
          </w:tcPr>
          <w:p w14:paraId="44224C27"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5588D97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E613C79" w14:textId="77777777" w:rsidR="00C675F5" w:rsidRPr="0032226C" w:rsidRDefault="00C675F5" w:rsidP="000374BF">
            <w:pPr>
              <w:spacing w:after="0" w:line="240" w:lineRule="auto"/>
              <w:jc w:val="both"/>
              <w:rPr>
                <w:rFonts w:cs="Arial"/>
                <w:sz w:val="16"/>
                <w:szCs w:val="16"/>
              </w:rPr>
            </w:pPr>
            <w:r w:rsidRPr="0032226C">
              <w:rPr>
                <w:rFonts w:cs="Arial"/>
                <w:sz w:val="16"/>
                <w:szCs w:val="16"/>
              </w:rPr>
              <w:t>44.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359CC4B"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половой системы,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6FF2706" w14:textId="77777777" w:rsidR="00C675F5" w:rsidRPr="0032226C" w:rsidRDefault="00C675F5" w:rsidP="000374BF">
            <w:pPr>
              <w:spacing w:after="0" w:line="240" w:lineRule="auto"/>
              <w:jc w:val="right"/>
              <w:rPr>
                <w:rFonts w:cs="Arial"/>
                <w:sz w:val="16"/>
                <w:szCs w:val="16"/>
              </w:rPr>
            </w:pPr>
          </w:p>
        </w:tc>
      </w:tr>
      <w:tr w:rsidR="00C675F5" w:rsidRPr="0032226C" w14:paraId="57C9344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E0C4EB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935FA63" w14:textId="77777777" w:rsidR="00C675F5" w:rsidRPr="0032226C" w:rsidRDefault="00C675F5" w:rsidP="00C675F5">
            <w:pPr>
              <w:numPr>
                <w:ilvl w:val="0"/>
                <w:numId w:val="52"/>
              </w:numPr>
              <w:spacing w:after="0" w:line="240" w:lineRule="auto"/>
              <w:ind w:left="0" w:firstLine="0"/>
              <w:jc w:val="both"/>
              <w:rPr>
                <w:rFonts w:cs="Arial"/>
                <w:i/>
                <w:sz w:val="16"/>
                <w:szCs w:val="16"/>
              </w:rPr>
            </w:pPr>
            <w:r w:rsidRPr="0032226C">
              <w:rPr>
                <w:rFonts w:cs="Arial"/>
                <w:i/>
                <w:sz w:val="16"/>
                <w:szCs w:val="16"/>
              </w:rPr>
              <w:t>удаление одного яичника, маточной трубы, яичка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6D36B53"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12AC00C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CE8766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D13B7CB" w14:textId="77777777" w:rsidR="00C675F5" w:rsidRPr="0032226C" w:rsidRDefault="00C675F5" w:rsidP="00C675F5">
            <w:pPr>
              <w:numPr>
                <w:ilvl w:val="0"/>
                <w:numId w:val="52"/>
              </w:numPr>
              <w:spacing w:after="0" w:line="240" w:lineRule="auto"/>
              <w:ind w:left="0" w:firstLine="0"/>
              <w:jc w:val="both"/>
              <w:rPr>
                <w:rFonts w:cs="Arial"/>
                <w:i/>
                <w:sz w:val="16"/>
                <w:szCs w:val="16"/>
              </w:rPr>
            </w:pPr>
            <w:r w:rsidRPr="0032226C">
              <w:rPr>
                <w:rFonts w:cs="Arial"/>
                <w:i/>
                <w:sz w:val="16"/>
                <w:szCs w:val="16"/>
              </w:rPr>
              <w:t>удаление обоих яичников, обеих маточных труб, яичек, части полового члена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87EC72D"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3F3D67B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BA6E70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CF9C05F" w14:textId="77777777" w:rsidR="00C675F5" w:rsidRPr="0032226C" w:rsidRDefault="00C675F5" w:rsidP="00C675F5">
            <w:pPr>
              <w:numPr>
                <w:ilvl w:val="0"/>
                <w:numId w:val="52"/>
              </w:numPr>
              <w:spacing w:after="0" w:line="240" w:lineRule="auto"/>
              <w:ind w:left="0" w:firstLine="0"/>
              <w:jc w:val="both"/>
              <w:rPr>
                <w:rFonts w:cs="Arial"/>
                <w:i/>
                <w:sz w:val="16"/>
                <w:szCs w:val="16"/>
              </w:rPr>
            </w:pPr>
            <w:r w:rsidRPr="0032226C">
              <w:rPr>
                <w:rFonts w:cs="Arial"/>
                <w:i/>
                <w:sz w:val="16"/>
                <w:szCs w:val="16"/>
              </w:rPr>
              <w:t>потерю матки у женщин в возрасте: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455EBA2" w14:textId="77777777" w:rsidR="00C675F5" w:rsidRPr="0032226C" w:rsidRDefault="00C675F5" w:rsidP="000374BF">
            <w:pPr>
              <w:spacing w:after="0" w:line="240" w:lineRule="auto"/>
              <w:jc w:val="right"/>
              <w:rPr>
                <w:rFonts w:cs="Arial"/>
                <w:sz w:val="16"/>
                <w:szCs w:val="16"/>
              </w:rPr>
            </w:pPr>
          </w:p>
        </w:tc>
      </w:tr>
      <w:tr w:rsidR="00C675F5" w:rsidRPr="0032226C" w14:paraId="1D7C8F2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C0A45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66E1ED6"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до 40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09A1C12D"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76DF2B6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E8B85C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9991F1A"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с 40 до 50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624B1E88"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043E0A1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A922DF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4FA6B9F"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50 лет и старше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5FF7527"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0BD66A0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B162C0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CA33B24" w14:textId="77777777" w:rsidR="00C675F5" w:rsidRPr="0032226C" w:rsidRDefault="00C675F5" w:rsidP="00C675F5">
            <w:pPr>
              <w:numPr>
                <w:ilvl w:val="0"/>
                <w:numId w:val="52"/>
              </w:numPr>
              <w:spacing w:after="0" w:line="240" w:lineRule="auto"/>
              <w:ind w:left="0" w:firstLine="0"/>
              <w:jc w:val="both"/>
              <w:rPr>
                <w:rFonts w:cs="Arial"/>
                <w:i/>
                <w:sz w:val="16"/>
                <w:szCs w:val="16"/>
              </w:rPr>
            </w:pPr>
            <w:r w:rsidRPr="0032226C">
              <w:rPr>
                <w:rFonts w:cs="Arial"/>
                <w:i/>
                <w:sz w:val="16"/>
                <w:szCs w:val="16"/>
              </w:rPr>
              <w:t>потерю полового члена и обоих яичек</w:t>
            </w:r>
          </w:p>
        </w:tc>
        <w:tc>
          <w:tcPr>
            <w:tcW w:w="1407" w:type="dxa"/>
            <w:tcBorders>
              <w:top w:val="single" w:sz="4" w:space="0" w:color="auto"/>
              <w:left w:val="single" w:sz="4" w:space="0" w:color="auto"/>
              <w:bottom w:val="single" w:sz="4" w:space="0" w:color="auto"/>
              <w:right w:val="single" w:sz="4" w:space="0" w:color="auto"/>
            </w:tcBorders>
            <w:noWrap/>
            <w:vAlign w:val="center"/>
          </w:tcPr>
          <w:p w14:paraId="1D20BBEE"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250419C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BADB2AE" w14:textId="77777777" w:rsidR="00C675F5" w:rsidRPr="0032226C" w:rsidRDefault="00C675F5" w:rsidP="000374BF">
            <w:pPr>
              <w:spacing w:after="0" w:line="240" w:lineRule="auto"/>
              <w:jc w:val="both"/>
              <w:rPr>
                <w:rFonts w:cs="Arial"/>
                <w:sz w:val="16"/>
                <w:szCs w:val="16"/>
              </w:rPr>
            </w:pPr>
            <w:r w:rsidRPr="0032226C">
              <w:rPr>
                <w:rFonts w:cs="Arial"/>
                <w:sz w:val="16"/>
                <w:szCs w:val="16"/>
              </w:rPr>
              <w:t>44.1.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ACA2E4"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42.–44.:</w:t>
            </w:r>
          </w:p>
        </w:tc>
        <w:tc>
          <w:tcPr>
            <w:tcW w:w="1407" w:type="dxa"/>
            <w:tcBorders>
              <w:top w:val="single" w:sz="4" w:space="0" w:color="auto"/>
              <w:left w:val="single" w:sz="4" w:space="0" w:color="auto"/>
              <w:bottom w:val="single" w:sz="4" w:space="0" w:color="auto"/>
              <w:right w:val="single" w:sz="4" w:space="0" w:color="auto"/>
            </w:tcBorders>
            <w:noWrap/>
            <w:vAlign w:val="center"/>
          </w:tcPr>
          <w:p w14:paraId="26F1CAF6" w14:textId="77777777" w:rsidR="00C675F5" w:rsidRPr="0032226C" w:rsidRDefault="00C675F5" w:rsidP="000374BF">
            <w:pPr>
              <w:spacing w:after="0" w:line="240" w:lineRule="auto"/>
              <w:jc w:val="right"/>
              <w:rPr>
                <w:rFonts w:cs="Arial"/>
                <w:sz w:val="16"/>
                <w:szCs w:val="16"/>
              </w:rPr>
            </w:pPr>
          </w:p>
        </w:tc>
      </w:tr>
      <w:tr w:rsidR="00C675F5" w:rsidRPr="0032226C" w14:paraId="6CF7F0E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95ED6E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666C79D" w14:textId="77777777" w:rsidR="00C675F5" w:rsidRPr="0032226C" w:rsidRDefault="00C675F5" w:rsidP="00C675F5">
            <w:pPr>
              <w:numPr>
                <w:ilvl w:val="0"/>
                <w:numId w:val="53"/>
              </w:numPr>
              <w:spacing w:after="0" w:line="240" w:lineRule="auto"/>
              <w:ind w:left="0" w:firstLine="0"/>
              <w:jc w:val="both"/>
              <w:rPr>
                <w:rFonts w:cs="Arial"/>
                <w:i/>
                <w:sz w:val="16"/>
                <w:szCs w:val="16"/>
              </w:rPr>
            </w:pPr>
            <w:r w:rsidRPr="0032226C">
              <w:rPr>
                <w:rFonts w:cs="Arial"/>
                <w:i/>
                <w:sz w:val="16"/>
                <w:szCs w:val="16"/>
              </w:rPr>
              <w:t>при осложнениях травмы, предусмотренными подпунктами “б”, “д”, “е”, ст.43, страховая выплата производится в том случае, если эти осложнения имеются по истечении 3 месяцев после травмы; ранее этого срока страховая выплата может быть произведена по ст.42 (если имеются основания) и этот процент вычитается при принятии окончательного решения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004A342" w14:textId="77777777" w:rsidR="00C675F5" w:rsidRPr="0032226C" w:rsidRDefault="00C675F5" w:rsidP="000374BF">
            <w:pPr>
              <w:spacing w:after="0" w:line="240" w:lineRule="auto"/>
              <w:jc w:val="right"/>
              <w:rPr>
                <w:rFonts w:cs="Arial"/>
                <w:sz w:val="16"/>
                <w:szCs w:val="16"/>
              </w:rPr>
            </w:pPr>
          </w:p>
        </w:tc>
      </w:tr>
      <w:tr w:rsidR="00C675F5" w:rsidRPr="0032226C" w14:paraId="4AE38FCE"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7EE24E52"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Мягкие ткани</w:t>
            </w:r>
          </w:p>
        </w:tc>
      </w:tr>
      <w:tr w:rsidR="00C675F5" w:rsidRPr="0032226C" w14:paraId="13DFB7A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710C0F5" w14:textId="77777777" w:rsidR="00C675F5" w:rsidRPr="0032226C" w:rsidRDefault="00C675F5" w:rsidP="000374BF">
            <w:pPr>
              <w:spacing w:after="0" w:line="240" w:lineRule="auto"/>
              <w:jc w:val="both"/>
              <w:rPr>
                <w:rFonts w:cs="Arial"/>
                <w:sz w:val="16"/>
                <w:szCs w:val="16"/>
              </w:rPr>
            </w:pPr>
            <w:r w:rsidRPr="0032226C">
              <w:rPr>
                <w:rFonts w:cs="Arial"/>
                <w:sz w:val="16"/>
                <w:szCs w:val="16"/>
              </w:rPr>
              <w:t>45.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C738CA"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мягких тканей лица, передне-боковой поверхности шеи, подчелюстной области, ушных раковин, повлекшее за собой после заживления: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DDA89A8" w14:textId="77777777" w:rsidR="00C675F5" w:rsidRPr="0032226C" w:rsidRDefault="00C675F5" w:rsidP="000374BF">
            <w:pPr>
              <w:spacing w:after="0" w:line="240" w:lineRule="auto"/>
              <w:jc w:val="right"/>
              <w:rPr>
                <w:rFonts w:cs="Arial"/>
                <w:sz w:val="16"/>
                <w:szCs w:val="16"/>
              </w:rPr>
            </w:pPr>
          </w:p>
        </w:tc>
      </w:tr>
      <w:tr w:rsidR="00C675F5" w:rsidRPr="0032226C" w14:paraId="3ACD532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894DE9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22C937C" w14:textId="77777777" w:rsidR="00C675F5" w:rsidRPr="0032226C" w:rsidRDefault="00C675F5" w:rsidP="00C675F5">
            <w:pPr>
              <w:numPr>
                <w:ilvl w:val="0"/>
                <w:numId w:val="107"/>
              </w:numPr>
              <w:spacing w:after="0" w:line="240" w:lineRule="auto"/>
              <w:ind w:hanging="972"/>
              <w:jc w:val="both"/>
              <w:rPr>
                <w:rFonts w:cs="Arial"/>
                <w:i/>
                <w:sz w:val="16"/>
                <w:szCs w:val="16"/>
              </w:rPr>
            </w:pPr>
            <w:r w:rsidRPr="0032226C">
              <w:rPr>
                <w:rFonts w:cs="Arial"/>
                <w:i/>
                <w:sz w:val="16"/>
                <w:szCs w:val="16"/>
              </w:rPr>
              <w:t>образование рубцов площадью от 0,5 до 1,0 см</w:t>
            </w:r>
            <w:r w:rsidRPr="0032226C">
              <w:rPr>
                <w:rFonts w:cs="Arial"/>
                <w:i/>
                <w:sz w:val="16"/>
                <w:szCs w:val="16"/>
                <w:vertAlign w:val="superscript"/>
              </w:rPr>
              <w:t>2</w:t>
            </w:r>
          </w:p>
        </w:tc>
        <w:tc>
          <w:tcPr>
            <w:tcW w:w="1407" w:type="dxa"/>
            <w:tcBorders>
              <w:top w:val="single" w:sz="4" w:space="0" w:color="auto"/>
              <w:left w:val="single" w:sz="4" w:space="0" w:color="auto"/>
              <w:bottom w:val="single" w:sz="4" w:space="0" w:color="auto"/>
              <w:right w:val="single" w:sz="4" w:space="0" w:color="auto"/>
            </w:tcBorders>
            <w:noWrap/>
            <w:vAlign w:val="center"/>
          </w:tcPr>
          <w:p w14:paraId="1322D836"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715DA62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1FAE5B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14B7752" w14:textId="77777777" w:rsidR="00C675F5" w:rsidRPr="0032226C" w:rsidRDefault="00C675F5" w:rsidP="00C675F5">
            <w:pPr>
              <w:numPr>
                <w:ilvl w:val="0"/>
                <w:numId w:val="107"/>
              </w:numPr>
              <w:spacing w:after="0" w:line="240" w:lineRule="auto"/>
              <w:ind w:left="0" w:firstLine="0"/>
              <w:jc w:val="both"/>
              <w:rPr>
                <w:rFonts w:cs="Arial"/>
                <w:i/>
                <w:sz w:val="16"/>
                <w:szCs w:val="16"/>
              </w:rPr>
            </w:pPr>
            <w:r w:rsidRPr="0032226C">
              <w:rPr>
                <w:rFonts w:cs="Arial"/>
                <w:i/>
                <w:sz w:val="16"/>
                <w:szCs w:val="16"/>
              </w:rPr>
              <w:t>образование рубцов площадью 1,0 см</w:t>
            </w:r>
            <w:r w:rsidRPr="0032226C">
              <w:rPr>
                <w:rFonts w:cs="Arial"/>
                <w:i/>
                <w:sz w:val="16"/>
                <w:szCs w:val="16"/>
                <w:vertAlign w:val="superscript"/>
              </w:rPr>
              <w:t>2</w:t>
            </w:r>
            <w:r w:rsidRPr="0032226C">
              <w:rPr>
                <w:rFonts w:cs="Arial"/>
                <w:i/>
                <w:sz w:val="16"/>
                <w:szCs w:val="16"/>
              </w:rPr>
              <w:t xml:space="preserve"> и более или длиной 5 см и более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72D568A"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96AFC0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0BB0A1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27F06ED" w14:textId="77777777" w:rsidR="00C675F5" w:rsidRPr="0032226C" w:rsidRDefault="00C675F5" w:rsidP="00C675F5">
            <w:pPr>
              <w:numPr>
                <w:ilvl w:val="0"/>
                <w:numId w:val="107"/>
              </w:numPr>
              <w:spacing w:after="0" w:line="240" w:lineRule="auto"/>
              <w:ind w:left="0" w:firstLine="0"/>
              <w:jc w:val="both"/>
              <w:rPr>
                <w:rFonts w:cs="Arial"/>
                <w:i/>
                <w:sz w:val="16"/>
                <w:szCs w:val="16"/>
              </w:rPr>
            </w:pPr>
            <w:r w:rsidRPr="0032226C">
              <w:rPr>
                <w:rFonts w:cs="Arial"/>
                <w:i/>
                <w:sz w:val="16"/>
                <w:szCs w:val="16"/>
              </w:rPr>
              <w:t>значительное нарушение косметики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E395B2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5C7A9E1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854557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608349" w14:textId="77777777" w:rsidR="00C675F5" w:rsidRPr="0032226C" w:rsidRDefault="00C675F5" w:rsidP="00C675F5">
            <w:pPr>
              <w:numPr>
                <w:ilvl w:val="0"/>
                <w:numId w:val="107"/>
              </w:numPr>
              <w:spacing w:after="0" w:line="240" w:lineRule="auto"/>
              <w:ind w:left="0" w:firstLine="0"/>
              <w:jc w:val="both"/>
              <w:rPr>
                <w:rFonts w:cs="Arial"/>
                <w:i/>
                <w:sz w:val="16"/>
                <w:szCs w:val="16"/>
              </w:rPr>
            </w:pPr>
            <w:r w:rsidRPr="0032226C">
              <w:rPr>
                <w:rFonts w:cs="Arial"/>
                <w:i/>
                <w:sz w:val="16"/>
                <w:szCs w:val="16"/>
              </w:rPr>
              <w:t>резкое нарушение косметики, неизгладимое обезображивание лица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F99706C"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22AD2F6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7100E21" w14:textId="77777777" w:rsidR="00C675F5" w:rsidRPr="0032226C" w:rsidRDefault="00C675F5" w:rsidP="000374BF">
            <w:pPr>
              <w:spacing w:after="0" w:line="240" w:lineRule="auto"/>
              <w:jc w:val="both"/>
              <w:rPr>
                <w:rFonts w:cs="Arial"/>
                <w:sz w:val="16"/>
                <w:szCs w:val="16"/>
              </w:rPr>
            </w:pPr>
            <w:r w:rsidRPr="0032226C">
              <w:rPr>
                <w:rFonts w:cs="Arial"/>
                <w:sz w:val="16"/>
                <w:szCs w:val="16"/>
              </w:rPr>
              <w:t>46.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DFAFB27"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407" w:type="dxa"/>
            <w:tcBorders>
              <w:top w:val="single" w:sz="4" w:space="0" w:color="auto"/>
              <w:left w:val="single" w:sz="4" w:space="0" w:color="auto"/>
              <w:bottom w:val="single" w:sz="4" w:space="0" w:color="auto"/>
              <w:right w:val="single" w:sz="4" w:space="0" w:color="auto"/>
            </w:tcBorders>
            <w:noWrap/>
            <w:vAlign w:val="center"/>
          </w:tcPr>
          <w:p w14:paraId="5081E7FA" w14:textId="77777777" w:rsidR="00C675F5" w:rsidRPr="0032226C" w:rsidRDefault="00C675F5" w:rsidP="000374BF">
            <w:pPr>
              <w:spacing w:after="0" w:line="240" w:lineRule="auto"/>
              <w:jc w:val="right"/>
              <w:rPr>
                <w:rFonts w:cs="Arial"/>
                <w:sz w:val="16"/>
                <w:szCs w:val="16"/>
              </w:rPr>
            </w:pPr>
          </w:p>
        </w:tc>
      </w:tr>
      <w:tr w:rsidR="00C675F5" w:rsidRPr="0032226C" w14:paraId="05590A2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8FF294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FDF5380" w14:textId="77777777" w:rsidR="00C675F5" w:rsidRPr="0032226C" w:rsidRDefault="00C675F5" w:rsidP="00C675F5">
            <w:pPr>
              <w:numPr>
                <w:ilvl w:val="0"/>
                <w:numId w:val="58"/>
              </w:numPr>
              <w:spacing w:after="0" w:line="240" w:lineRule="auto"/>
              <w:ind w:left="0" w:firstLine="0"/>
              <w:jc w:val="both"/>
              <w:rPr>
                <w:rFonts w:cs="Arial"/>
                <w:i/>
                <w:sz w:val="16"/>
                <w:szCs w:val="16"/>
              </w:rPr>
            </w:pPr>
            <w:r w:rsidRPr="0032226C">
              <w:rPr>
                <w:rFonts w:cs="Arial"/>
                <w:i/>
                <w:sz w:val="16"/>
                <w:szCs w:val="16"/>
              </w:rPr>
              <w:t>свыше 5 см</w:t>
            </w:r>
            <w:r w:rsidRPr="0032226C">
              <w:rPr>
                <w:rFonts w:cs="Arial"/>
                <w:i/>
                <w:sz w:val="16"/>
                <w:szCs w:val="16"/>
                <w:vertAlign w:val="superscript"/>
              </w:rPr>
              <w:t>2</w:t>
            </w:r>
            <w:r w:rsidRPr="0032226C">
              <w:rPr>
                <w:rFonts w:cs="Arial"/>
                <w:i/>
                <w:sz w:val="16"/>
                <w:szCs w:val="16"/>
              </w:rPr>
              <w:t xml:space="preserve"> до 0,5% поверхности тела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55930CA5"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0091AAD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3E76FC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0B9126C" w14:textId="77777777" w:rsidR="00C675F5" w:rsidRPr="0032226C" w:rsidRDefault="00C675F5" w:rsidP="00C675F5">
            <w:pPr>
              <w:numPr>
                <w:ilvl w:val="0"/>
                <w:numId w:val="58"/>
              </w:numPr>
              <w:spacing w:after="0" w:line="240" w:lineRule="auto"/>
              <w:ind w:left="0" w:firstLine="0"/>
              <w:jc w:val="both"/>
              <w:rPr>
                <w:rFonts w:cs="Arial"/>
                <w:i/>
                <w:sz w:val="16"/>
                <w:szCs w:val="16"/>
              </w:rPr>
            </w:pPr>
            <w:r w:rsidRPr="0032226C">
              <w:rPr>
                <w:rFonts w:cs="Arial"/>
                <w:i/>
                <w:sz w:val="16"/>
                <w:szCs w:val="16"/>
              </w:rPr>
              <w:t>свыше 0,5% до 4,0%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770471E1"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E95465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F54D04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3C80905" w14:textId="77777777" w:rsidR="00C675F5" w:rsidRPr="0032226C" w:rsidRDefault="00C675F5" w:rsidP="00C675F5">
            <w:pPr>
              <w:numPr>
                <w:ilvl w:val="0"/>
                <w:numId w:val="58"/>
              </w:numPr>
              <w:spacing w:after="0" w:line="240" w:lineRule="auto"/>
              <w:ind w:left="0" w:firstLine="0"/>
              <w:jc w:val="both"/>
              <w:rPr>
                <w:rFonts w:cs="Arial"/>
                <w:i/>
                <w:sz w:val="16"/>
                <w:szCs w:val="16"/>
              </w:rPr>
            </w:pPr>
            <w:r w:rsidRPr="0032226C">
              <w:rPr>
                <w:rFonts w:cs="Arial"/>
                <w:i/>
                <w:sz w:val="16"/>
                <w:szCs w:val="16"/>
              </w:rPr>
              <w:t>свыше 4,0% до 8,0%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4C0ECB2C"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1740CCB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FB7DB3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B61603C" w14:textId="77777777" w:rsidR="00C675F5" w:rsidRPr="0032226C" w:rsidRDefault="00C675F5" w:rsidP="00C675F5">
            <w:pPr>
              <w:numPr>
                <w:ilvl w:val="0"/>
                <w:numId w:val="58"/>
              </w:numPr>
              <w:spacing w:after="0" w:line="240" w:lineRule="auto"/>
              <w:ind w:left="0" w:firstLine="0"/>
              <w:jc w:val="both"/>
              <w:rPr>
                <w:rFonts w:cs="Arial"/>
                <w:i/>
                <w:sz w:val="16"/>
                <w:szCs w:val="16"/>
              </w:rPr>
            </w:pPr>
            <w:r w:rsidRPr="0032226C">
              <w:rPr>
                <w:rFonts w:cs="Arial"/>
                <w:i/>
                <w:sz w:val="16"/>
                <w:szCs w:val="16"/>
              </w:rPr>
              <w:t>свыше 8,0% до 15,0%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61B5D1DC"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7BACFB8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BF9B87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6263AA5" w14:textId="77777777" w:rsidR="00C675F5" w:rsidRPr="0032226C" w:rsidRDefault="00C675F5" w:rsidP="00C675F5">
            <w:pPr>
              <w:numPr>
                <w:ilvl w:val="0"/>
                <w:numId w:val="58"/>
              </w:numPr>
              <w:spacing w:after="0" w:line="240" w:lineRule="auto"/>
              <w:ind w:left="0" w:firstLine="0"/>
              <w:jc w:val="both"/>
              <w:rPr>
                <w:rFonts w:cs="Arial"/>
                <w:i/>
                <w:sz w:val="16"/>
                <w:szCs w:val="16"/>
              </w:rPr>
            </w:pPr>
            <w:r w:rsidRPr="0032226C">
              <w:rPr>
                <w:rFonts w:cs="Arial"/>
                <w:i/>
                <w:sz w:val="16"/>
                <w:szCs w:val="16"/>
              </w:rPr>
              <w:t>свыше 15,0%</w:t>
            </w:r>
          </w:p>
        </w:tc>
        <w:tc>
          <w:tcPr>
            <w:tcW w:w="1407" w:type="dxa"/>
            <w:tcBorders>
              <w:top w:val="single" w:sz="4" w:space="0" w:color="auto"/>
              <w:left w:val="single" w:sz="4" w:space="0" w:color="auto"/>
              <w:bottom w:val="single" w:sz="4" w:space="0" w:color="auto"/>
              <w:right w:val="single" w:sz="4" w:space="0" w:color="auto"/>
            </w:tcBorders>
            <w:noWrap/>
            <w:vAlign w:val="center"/>
          </w:tcPr>
          <w:p w14:paraId="23A49320"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51013B9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63A6022" w14:textId="77777777" w:rsidR="00C675F5" w:rsidRPr="0032226C" w:rsidRDefault="00C675F5" w:rsidP="000374BF">
            <w:pPr>
              <w:spacing w:after="0" w:line="240" w:lineRule="auto"/>
              <w:jc w:val="both"/>
              <w:rPr>
                <w:rFonts w:cs="Arial"/>
                <w:sz w:val="16"/>
                <w:szCs w:val="16"/>
              </w:rPr>
            </w:pPr>
            <w:r w:rsidRPr="0032226C">
              <w:rPr>
                <w:rFonts w:cs="Arial"/>
                <w:sz w:val="16"/>
                <w:szCs w:val="16"/>
              </w:rPr>
              <w:t>47.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86B604" w14:textId="77777777" w:rsidR="00C675F5" w:rsidRPr="0032226C" w:rsidRDefault="00C675F5" w:rsidP="000374BF">
            <w:pPr>
              <w:spacing w:after="0" w:line="240" w:lineRule="auto"/>
              <w:jc w:val="both"/>
              <w:rPr>
                <w:rFonts w:cs="Arial"/>
                <w:sz w:val="16"/>
                <w:szCs w:val="16"/>
              </w:rPr>
            </w:pPr>
            <w:bookmarkStart w:id="11" w:name="OLE_LINK3"/>
            <w:bookmarkStart w:id="12" w:name="OLE_LINK4"/>
            <w:r w:rsidRPr="0032226C">
              <w:rPr>
                <w:rFonts w:cs="Arial"/>
                <w:sz w:val="16"/>
                <w:szCs w:val="16"/>
              </w:rPr>
              <w:t>Ожоги (в соответствии с таблицей соответствующих выплат)</w:t>
            </w:r>
            <w:bookmarkEnd w:id="11"/>
            <w:bookmarkEnd w:id="12"/>
          </w:p>
        </w:tc>
        <w:tc>
          <w:tcPr>
            <w:tcW w:w="1407" w:type="dxa"/>
            <w:tcBorders>
              <w:top w:val="single" w:sz="4" w:space="0" w:color="auto"/>
              <w:left w:val="single" w:sz="4" w:space="0" w:color="auto"/>
              <w:bottom w:val="single" w:sz="4" w:space="0" w:color="auto"/>
              <w:right w:val="single" w:sz="4" w:space="0" w:color="auto"/>
            </w:tcBorders>
            <w:noWrap/>
            <w:vAlign w:val="center"/>
          </w:tcPr>
          <w:p w14:paraId="6301A419" w14:textId="77777777" w:rsidR="00C675F5" w:rsidRPr="0032226C" w:rsidRDefault="00C675F5" w:rsidP="000374BF">
            <w:pPr>
              <w:spacing w:after="0" w:line="240" w:lineRule="auto"/>
              <w:jc w:val="right"/>
              <w:rPr>
                <w:rFonts w:cs="Arial"/>
                <w:sz w:val="16"/>
                <w:szCs w:val="16"/>
              </w:rPr>
            </w:pPr>
          </w:p>
        </w:tc>
      </w:tr>
      <w:tr w:rsidR="00C675F5" w:rsidRPr="0032226C" w14:paraId="0201D3B2" w14:textId="77777777" w:rsidTr="000374BF">
        <w:trPr>
          <w:gridBefore w:val="1"/>
          <w:wBefore w:w="6" w:type="dxa"/>
          <w:trHeight w:val="20"/>
        </w:trPr>
        <w:tc>
          <w:tcPr>
            <w:tcW w:w="279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758920F" w14:textId="77777777" w:rsidR="00C675F5" w:rsidRPr="0032226C" w:rsidRDefault="00C675F5" w:rsidP="000374BF">
            <w:pPr>
              <w:spacing w:after="0" w:line="240" w:lineRule="auto"/>
              <w:jc w:val="center"/>
              <w:rPr>
                <w:rFonts w:cs="Arial"/>
                <w:sz w:val="16"/>
                <w:szCs w:val="16"/>
              </w:rPr>
            </w:pPr>
            <w:r w:rsidRPr="0032226C">
              <w:rPr>
                <w:rFonts w:cs="Arial"/>
                <w:sz w:val="16"/>
                <w:szCs w:val="16"/>
              </w:rPr>
              <w:t>Площадь ожога</w:t>
            </w:r>
          </w:p>
          <w:p w14:paraId="5BE820BD" w14:textId="77777777" w:rsidR="00C675F5" w:rsidRPr="0032226C" w:rsidRDefault="00C675F5" w:rsidP="000374BF">
            <w:pPr>
              <w:spacing w:after="0" w:line="240" w:lineRule="auto"/>
              <w:jc w:val="center"/>
              <w:rPr>
                <w:rFonts w:cs="Arial"/>
                <w:sz w:val="16"/>
                <w:szCs w:val="16"/>
              </w:rPr>
            </w:pPr>
            <w:r w:rsidRPr="0032226C">
              <w:rPr>
                <w:rFonts w:cs="Arial"/>
                <w:sz w:val="16"/>
                <w:szCs w:val="16"/>
              </w:rPr>
              <w:t>(% поверхности тела)</w:t>
            </w:r>
          </w:p>
        </w:tc>
        <w:tc>
          <w:tcPr>
            <w:tcW w:w="7513" w:type="dxa"/>
            <w:gridSpan w:val="8"/>
            <w:tcBorders>
              <w:top w:val="single" w:sz="4" w:space="0" w:color="auto"/>
              <w:left w:val="single" w:sz="4" w:space="0" w:color="auto"/>
              <w:bottom w:val="single" w:sz="4" w:space="0" w:color="auto"/>
              <w:right w:val="single" w:sz="4" w:space="0" w:color="auto"/>
            </w:tcBorders>
            <w:vAlign w:val="center"/>
          </w:tcPr>
          <w:p w14:paraId="733CE3F3"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Степень ожога</w:t>
            </w:r>
          </w:p>
        </w:tc>
      </w:tr>
      <w:tr w:rsidR="00C675F5" w:rsidRPr="0032226C" w14:paraId="03DF5E16" w14:textId="77777777" w:rsidTr="000374BF">
        <w:trPr>
          <w:gridBefore w:val="1"/>
          <w:wBefore w:w="6" w:type="dxa"/>
          <w:trHeight w:val="20"/>
        </w:trPr>
        <w:tc>
          <w:tcPr>
            <w:tcW w:w="2795" w:type="dxa"/>
            <w:gridSpan w:val="2"/>
            <w:vMerge/>
            <w:tcBorders>
              <w:top w:val="single" w:sz="4" w:space="0" w:color="auto"/>
              <w:left w:val="single" w:sz="4" w:space="0" w:color="auto"/>
              <w:bottom w:val="single" w:sz="4" w:space="0" w:color="auto"/>
              <w:right w:val="single" w:sz="4" w:space="0" w:color="auto"/>
            </w:tcBorders>
            <w:noWrap/>
            <w:vAlign w:val="center"/>
          </w:tcPr>
          <w:p w14:paraId="1B23153B" w14:textId="77777777" w:rsidR="00C675F5" w:rsidRPr="0032226C" w:rsidRDefault="00C675F5" w:rsidP="000374BF">
            <w:pPr>
              <w:spacing w:after="0" w:line="240" w:lineRule="auto"/>
              <w:jc w:val="center"/>
              <w:rPr>
                <w:rFonts w:cs="Arial"/>
                <w:sz w:val="16"/>
                <w:szCs w:val="16"/>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BF22971"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I</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042C9697"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II</w:t>
            </w:r>
          </w:p>
        </w:tc>
        <w:tc>
          <w:tcPr>
            <w:tcW w:w="1527" w:type="dxa"/>
            <w:gridSpan w:val="2"/>
            <w:tcBorders>
              <w:top w:val="single" w:sz="4" w:space="0" w:color="auto"/>
              <w:left w:val="single" w:sz="4" w:space="0" w:color="auto"/>
              <w:bottom w:val="single" w:sz="4" w:space="0" w:color="auto"/>
              <w:right w:val="single" w:sz="4" w:space="0" w:color="auto"/>
            </w:tcBorders>
            <w:vAlign w:val="center"/>
          </w:tcPr>
          <w:p w14:paraId="3D99DDB9"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IIIA</w:t>
            </w:r>
          </w:p>
        </w:tc>
        <w:tc>
          <w:tcPr>
            <w:tcW w:w="1527" w:type="dxa"/>
            <w:tcBorders>
              <w:top w:val="single" w:sz="4" w:space="0" w:color="auto"/>
              <w:left w:val="single" w:sz="4" w:space="0" w:color="auto"/>
              <w:bottom w:val="single" w:sz="4" w:space="0" w:color="auto"/>
              <w:right w:val="single" w:sz="4" w:space="0" w:color="auto"/>
            </w:tcBorders>
            <w:vAlign w:val="center"/>
          </w:tcPr>
          <w:p w14:paraId="52DBC4E4"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IIIБ</w:t>
            </w:r>
          </w:p>
        </w:tc>
        <w:tc>
          <w:tcPr>
            <w:tcW w:w="1407" w:type="dxa"/>
            <w:tcBorders>
              <w:top w:val="single" w:sz="4" w:space="0" w:color="auto"/>
              <w:left w:val="single" w:sz="4" w:space="0" w:color="auto"/>
              <w:bottom w:val="single" w:sz="4" w:space="0" w:color="auto"/>
              <w:right w:val="single" w:sz="4" w:space="0" w:color="auto"/>
            </w:tcBorders>
            <w:noWrap/>
            <w:vAlign w:val="center"/>
          </w:tcPr>
          <w:p w14:paraId="541D51FE" w14:textId="77777777" w:rsidR="00C675F5" w:rsidRPr="0032226C" w:rsidRDefault="00C675F5" w:rsidP="000374BF">
            <w:pPr>
              <w:spacing w:after="0" w:line="240" w:lineRule="auto"/>
              <w:jc w:val="center"/>
              <w:rPr>
                <w:rFonts w:cs="Arial"/>
                <w:b/>
                <w:sz w:val="16"/>
                <w:szCs w:val="16"/>
              </w:rPr>
            </w:pPr>
            <w:r w:rsidRPr="0032226C">
              <w:rPr>
                <w:rFonts w:cs="Arial"/>
                <w:b/>
                <w:sz w:val="16"/>
                <w:szCs w:val="16"/>
              </w:rPr>
              <w:t>I</w:t>
            </w:r>
            <w:r w:rsidRPr="0032226C">
              <w:rPr>
                <w:rFonts w:cs="Arial"/>
                <w:b/>
                <w:sz w:val="16"/>
                <w:szCs w:val="16"/>
                <w:lang w:val="en-US"/>
              </w:rPr>
              <w:t>V</w:t>
            </w:r>
          </w:p>
        </w:tc>
      </w:tr>
      <w:tr w:rsidR="00C675F5" w:rsidRPr="0032226C" w14:paraId="0F5617A3"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2B29192E"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5 до 10</w:t>
            </w:r>
          </w:p>
        </w:tc>
        <w:tc>
          <w:tcPr>
            <w:tcW w:w="1526" w:type="dxa"/>
            <w:gridSpan w:val="2"/>
            <w:tcBorders>
              <w:top w:val="single" w:sz="4" w:space="0" w:color="auto"/>
              <w:left w:val="single" w:sz="4" w:space="0" w:color="auto"/>
              <w:bottom w:val="single" w:sz="4" w:space="0" w:color="auto"/>
              <w:right w:val="single" w:sz="4" w:space="0" w:color="auto"/>
            </w:tcBorders>
          </w:tcPr>
          <w:p w14:paraId="62B7D379" w14:textId="77777777" w:rsidR="00C675F5" w:rsidRPr="0032226C" w:rsidRDefault="00C675F5" w:rsidP="000374BF">
            <w:pPr>
              <w:spacing w:after="0" w:line="240" w:lineRule="auto"/>
              <w:jc w:val="center"/>
              <w:rPr>
                <w:rFonts w:cs="Arial"/>
                <w:sz w:val="16"/>
                <w:szCs w:val="16"/>
              </w:rPr>
            </w:pPr>
            <w:r w:rsidRPr="0032226C">
              <w:rPr>
                <w:rFonts w:cs="Arial"/>
                <w:sz w:val="16"/>
                <w:szCs w:val="16"/>
              </w:rPr>
              <w:t>3</w:t>
            </w:r>
          </w:p>
        </w:tc>
        <w:tc>
          <w:tcPr>
            <w:tcW w:w="1526" w:type="dxa"/>
            <w:gridSpan w:val="2"/>
            <w:tcBorders>
              <w:top w:val="single" w:sz="4" w:space="0" w:color="auto"/>
              <w:left w:val="single" w:sz="4" w:space="0" w:color="auto"/>
              <w:bottom w:val="single" w:sz="4" w:space="0" w:color="auto"/>
              <w:right w:val="single" w:sz="4" w:space="0" w:color="auto"/>
            </w:tcBorders>
          </w:tcPr>
          <w:p w14:paraId="4138BA06" w14:textId="77777777" w:rsidR="00C675F5" w:rsidRPr="0032226C" w:rsidRDefault="00C675F5" w:rsidP="000374BF">
            <w:pPr>
              <w:spacing w:after="0" w:line="240" w:lineRule="auto"/>
              <w:jc w:val="center"/>
              <w:rPr>
                <w:rFonts w:cs="Arial"/>
                <w:sz w:val="16"/>
                <w:szCs w:val="16"/>
              </w:rPr>
            </w:pPr>
            <w:r w:rsidRPr="0032226C">
              <w:rPr>
                <w:rFonts w:cs="Arial"/>
                <w:sz w:val="16"/>
                <w:szCs w:val="16"/>
              </w:rPr>
              <w:t>10</w:t>
            </w:r>
          </w:p>
        </w:tc>
        <w:tc>
          <w:tcPr>
            <w:tcW w:w="1527" w:type="dxa"/>
            <w:gridSpan w:val="2"/>
            <w:tcBorders>
              <w:top w:val="single" w:sz="4" w:space="0" w:color="auto"/>
              <w:left w:val="single" w:sz="4" w:space="0" w:color="auto"/>
              <w:bottom w:val="single" w:sz="4" w:space="0" w:color="auto"/>
              <w:right w:val="single" w:sz="4" w:space="0" w:color="auto"/>
            </w:tcBorders>
          </w:tcPr>
          <w:p w14:paraId="384555B1" w14:textId="77777777" w:rsidR="00C675F5" w:rsidRPr="0032226C" w:rsidRDefault="00C675F5" w:rsidP="000374BF">
            <w:pPr>
              <w:spacing w:after="0" w:line="240" w:lineRule="auto"/>
              <w:jc w:val="center"/>
              <w:rPr>
                <w:rFonts w:cs="Arial"/>
                <w:sz w:val="16"/>
                <w:szCs w:val="16"/>
              </w:rPr>
            </w:pPr>
            <w:r w:rsidRPr="0032226C">
              <w:rPr>
                <w:rFonts w:cs="Arial"/>
                <w:sz w:val="16"/>
                <w:szCs w:val="16"/>
              </w:rPr>
              <w:t>15</w:t>
            </w:r>
          </w:p>
        </w:tc>
        <w:tc>
          <w:tcPr>
            <w:tcW w:w="1527" w:type="dxa"/>
            <w:tcBorders>
              <w:top w:val="single" w:sz="4" w:space="0" w:color="auto"/>
              <w:left w:val="single" w:sz="4" w:space="0" w:color="auto"/>
              <w:bottom w:val="single" w:sz="4" w:space="0" w:color="auto"/>
              <w:right w:val="single" w:sz="4" w:space="0" w:color="auto"/>
            </w:tcBorders>
          </w:tcPr>
          <w:p w14:paraId="56F53526" w14:textId="77777777" w:rsidR="00C675F5" w:rsidRPr="0032226C" w:rsidRDefault="00C675F5" w:rsidP="000374BF">
            <w:pPr>
              <w:spacing w:after="0" w:line="240" w:lineRule="auto"/>
              <w:jc w:val="center"/>
              <w:rPr>
                <w:rFonts w:cs="Arial"/>
                <w:sz w:val="16"/>
                <w:szCs w:val="16"/>
              </w:rPr>
            </w:pPr>
            <w:r w:rsidRPr="0032226C">
              <w:rPr>
                <w:rFonts w:cs="Arial"/>
                <w:sz w:val="16"/>
                <w:szCs w:val="16"/>
              </w:rPr>
              <w:t>17</w:t>
            </w:r>
          </w:p>
        </w:tc>
        <w:tc>
          <w:tcPr>
            <w:tcW w:w="1407" w:type="dxa"/>
            <w:tcBorders>
              <w:top w:val="single" w:sz="4" w:space="0" w:color="auto"/>
              <w:left w:val="single" w:sz="4" w:space="0" w:color="auto"/>
              <w:bottom w:val="single" w:sz="4" w:space="0" w:color="auto"/>
              <w:right w:val="single" w:sz="4" w:space="0" w:color="auto"/>
            </w:tcBorders>
            <w:noWrap/>
          </w:tcPr>
          <w:p w14:paraId="1804E872" w14:textId="77777777" w:rsidR="00C675F5" w:rsidRPr="0032226C" w:rsidRDefault="00C675F5" w:rsidP="000374BF">
            <w:pPr>
              <w:spacing w:after="0" w:line="240" w:lineRule="auto"/>
              <w:jc w:val="center"/>
              <w:rPr>
                <w:rFonts w:cs="Arial"/>
                <w:sz w:val="16"/>
                <w:szCs w:val="16"/>
              </w:rPr>
            </w:pPr>
            <w:r w:rsidRPr="0032226C">
              <w:rPr>
                <w:rFonts w:cs="Arial"/>
                <w:sz w:val="16"/>
                <w:szCs w:val="16"/>
              </w:rPr>
              <w:t>20</w:t>
            </w:r>
          </w:p>
        </w:tc>
      </w:tr>
      <w:tr w:rsidR="00C675F5" w:rsidRPr="0032226C" w14:paraId="0B598E90"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74D580DC"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10 до 20</w:t>
            </w:r>
          </w:p>
        </w:tc>
        <w:tc>
          <w:tcPr>
            <w:tcW w:w="1526" w:type="dxa"/>
            <w:gridSpan w:val="2"/>
            <w:tcBorders>
              <w:top w:val="single" w:sz="4" w:space="0" w:color="auto"/>
              <w:left w:val="single" w:sz="4" w:space="0" w:color="auto"/>
              <w:bottom w:val="single" w:sz="4" w:space="0" w:color="auto"/>
              <w:right w:val="single" w:sz="4" w:space="0" w:color="auto"/>
            </w:tcBorders>
          </w:tcPr>
          <w:p w14:paraId="3DBD5E0D" w14:textId="77777777" w:rsidR="00C675F5" w:rsidRPr="0032226C" w:rsidRDefault="00C675F5" w:rsidP="000374BF">
            <w:pPr>
              <w:spacing w:after="0" w:line="240" w:lineRule="auto"/>
              <w:jc w:val="center"/>
              <w:rPr>
                <w:rFonts w:cs="Arial"/>
                <w:sz w:val="16"/>
                <w:szCs w:val="16"/>
              </w:rPr>
            </w:pPr>
            <w:r w:rsidRPr="0032226C">
              <w:rPr>
                <w:rFonts w:cs="Arial"/>
                <w:sz w:val="16"/>
                <w:szCs w:val="16"/>
              </w:rPr>
              <w:t>5</w:t>
            </w:r>
          </w:p>
        </w:tc>
        <w:tc>
          <w:tcPr>
            <w:tcW w:w="1526" w:type="dxa"/>
            <w:gridSpan w:val="2"/>
            <w:tcBorders>
              <w:top w:val="single" w:sz="4" w:space="0" w:color="auto"/>
              <w:left w:val="single" w:sz="4" w:space="0" w:color="auto"/>
              <w:bottom w:val="single" w:sz="4" w:space="0" w:color="auto"/>
              <w:right w:val="single" w:sz="4" w:space="0" w:color="auto"/>
            </w:tcBorders>
          </w:tcPr>
          <w:p w14:paraId="24CDE261" w14:textId="77777777" w:rsidR="00C675F5" w:rsidRPr="0032226C" w:rsidRDefault="00C675F5" w:rsidP="000374BF">
            <w:pPr>
              <w:spacing w:after="0" w:line="240" w:lineRule="auto"/>
              <w:jc w:val="center"/>
              <w:rPr>
                <w:rFonts w:cs="Arial"/>
                <w:sz w:val="16"/>
                <w:szCs w:val="16"/>
              </w:rPr>
            </w:pPr>
            <w:r w:rsidRPr="0032226C">
              <w:rPr>
                <w:rFonts w:cs="Arial"/>
                <w:sz w:val="16"/>
                <w:szCs w:val="16"/>
              </w:rPr>
              <w:t>15</w:t>
            </w:r>
          </w:p>
        </w:tc>
        <w:tc>
          <w:tcPr>
            <w:tcW w:w="1527" w:type="dxa"/>
            <w:gridSpan w:val="2"/>
            <w:tcBorders>
              <w:top w:val="single" w:sz="4" w:space="0" w:color="auto"/>
              <w:left w:val="single" w:sz="4" w:space="0" w:color="auto"/>
              <w:bottom w:val="single" w:sz="4" w:space="0" w:color="auto"/>
              <w:right w:val="single" w:sz="4" w:space="0" w:color="auto"/>
            </w:tcBorders>
          </w:tcPr>
          <w:p w14:paraId="09726BEC" w14:textId="77777777" w:rsidR="00C675F5" w:rsidRPr="0032226C" w:rsidRDefault="00C675F5" w:rsidP="000374BF">
            <w:pPr>
              <w:spacing w:after="0" w:line="240" w:lineRule="auto"/>
              <w:jc w:val="center"/>
              <w:rPr>
                <w:rFonts w:cs="Arial"/>
                <w:sz w:val="16"/>
                <w:szCs w:val="16"/>
              </w:rPr>
            </w:pPr>
            <w:r w:rsidRPr="0032226C">
              <w:rPr>
                <w:rFonts w:cs="Arial"/>
                <w:sz w:val="16"/>
                <w:szCs w:val="16"/>
              </w:rPr>
              <w:t>20</w:t>
            </w:r>
          </w:p>
        </w:tc>
        <w:tc>
          <w:tcPr>
            <w:tcW w:w="1527" w:type="dxa"/>
            <w:tcBorders>
              <w:top w:val="single" w:sz="4" w:space="0" w:color="auto"/>
              <w:left w:val="single" w:sz="4" w:space="0" w:color="auto"/>
              <w:bottom w:val="single" w:sz="4" w:space="0" w:color="auto"/>
              <w:right w:val="single" w:sz="4" w:space="0" w:color="auto"/>
            </w:tcBorders>
          </w:tcPr>
          <w:p w14:paraId="05A2F78F" w14:textId="77777777" w:rsidR="00C675F5" w:rsidRPr="0032226C" w:rsidRDefault="00C675F5" w:rsidP="000374BF">
            <w:pPr>
              <w:spacing w:after="0" w:line="240" w:lineRule="auto"/>
              <w:jc w:val="center"/>
              <w:rPr>
                <w:rFonts w:cs="Arial"/>
                <w:sz w:val="16"/>
                <w:szCs w:val="16"/>
              </w:rPr>
            </w:pPr>
            <w:r w:rsidRPr="0032226C">
              <w:rPr>
                <w:rFonts w:cs="Arial"/>
                <w:sz w:val="16"/>
                <w:szCs w:val="16"/>
              </w:rPr>
              <w:t>25</w:t>
            </w:r>
          </w:p>
        </w:tc>
        <w:tc>
          <w:tcPr>
            <w:tcW w:w="1407" w:type="dxa"/>
            <w:tcBorders>
              <w:top w:val="single" w:sz="4" w:space="0" w:color="auto"/>
              <w:left w:val="single" w:sz="4" w:space="0" w:color="auto"/>
              <w:bottom w:val="single" w:sz="4" w:space="0" w:color="auto"/>
              <w:right w:val="single" w:sz="4" w:space="0" w:color="auto"/>
            </w:tcBorders>
            <w:noWrap/>
          </w:tcPr>
          <w:p w14:paraId="57FFCC9D" w14:textId="77777777" w:rsidR="00C675F5" w:rsidRPr="0032226C" w:rsidRDefault="00C675F5" w:rsidP="000374BF">
            <w:pPr>
              <w:spacing w:after="0" w:line="240" w:lineRule="auto"/>
              <w:jc w:val="center"/>
              <w:rPr>
                <w:rFonts w:cs="Arial"/>
                <w:sz w:val="16"/>
                <w:szCs w:val="16"/>
              </w:rPr>
            </w:pPr>
            <w:r w:rsidRPr="0032226C">
              <w:rPr>
                <w:rFonts w:cs="Arial"/>
                <w:sz w:val="16"/>
                <w:szCs w:val="16"/>
              </w:rPr>
              <w:t>35</w:t>
            </w:r>
          </w:p>
        </w:tc>
      </w:tr>
      <w:tr w:rsidR="00C675F5" w:rsidRPr="0032226C" w14:paraId="568A5F86"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05BED088"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20 до 30</w:t>
            </w:r>
          </w:p>
        </w:tc>
        <w:tc>
          <w:tcPr>
            <w:tcW w:w="1526" w:type="dxa"/>
            <w:gridSpan w:val="2"/>
            <w:tcBorders>
              <w:top w:val="single" w:sz="4" w:space="0" w:color="auto"/>
              <w:left w:val="single" w:sz="4" w:space="0" w:color="auto"/>
              <w:bottom w:val="single" w:sz="4" w:space="0" w:color="auto"/>
              <w:right w:val="single" w:sz="4" w:space="0" w:color="auto"/>
            </w:tcBorders>
          </w:tcPr>
          <w:p w14:paraId="045296F3" w14:textId="77777777" w:rsidR="00C675F5" w:rsidRPr="0032226C" w:rsidRDefault="00C675F5" w:rsidP="000374BF">
            <w:pPr>
              <w:spacing w:after="0" w:line="240" w:lineRule="auto"/>
              <w:jc w:val="center"/>
              <w:rPr>
                <w:rFonts w:cs="Arial"/>
                <w:sz w:val="16"/>
                <w:szCs w:val="16"/>
              </w:rPr>
            </w:pPr>
            <w:r w:rsidRPr="0032226C">
              <w:rPr>
                <w:rFonts w:cs="Arial"/>
                <w:sz w:val="16"/>
                <w:szCs w:val="16"/>
              </w:rPr>
              <w:t>7</w:t>
            </w:r>
          </w:p>
        </w:tc>
        <w:tc>
          <w:tcPr>
            <w:tcW w:w="1526" w:type="dxa"/>
            <w:gridSpan w:val="2"/>
            <w:tcBorders>
              <w:top w:val="single" w:sz="4" w:space="0" w:color="auto"/>
              <w:left w:val="single" w:sz="4" w:space="0" w:color="auto"/>
              <w:bottom w:val="single" w:sz="4" w:space="0" w:color="auto"/>
              <w:right w:val="single" w:sz="4" w:space="0" w:color="auto"/>
            </w:tcBorders>
          </w:tcPr>
          <w:p w14:paraId="6F759BD3" w14:textId="77777777" w:rsidR="00C675F5" w:rsidRPr="0032226C" w:rsidRDefault="00C675F5" w:rsidP="000374BF">
            <w:pPr>
              <w:spacing w:after="0" w:line="240" w:lineRule="auto"/>
              <w:jc w:val="center"/>
              <w:rPr>
                <w:rFonts w:cs="Arial"/>
                <w:sz w:val="16"/>
                <w:szCs w:val="16"/>
              </w:rPr>
            </w:pPr>
            <w:r w:rsidRPr="0032226C">
              <w:rPr>
                <w:rFonts w:cs="Arial"/>
                <w:sz w:val="16"/>
                <w:szCs w:val="16"/>
              </w:rPr>
              <w:t>20</w:t>
            </w:r>
          </w:p>
        </w:tc>
        <w:tc>
          <w:tcPr>
            <w:tcW w:w="1527" w:type="dxa"/>
            <w:gridSpan w:val="2"/>
            <w:tcBorders>
              <w:top w:val="single" w:sz="4" w:space="0" w:color="auto"/>
              <w:left w:val="single" w:sz="4" w:space="0" w:color="auto"/>
              <w:bottom w:val="single" w:sz="4" w:space="0" w:color="auto"/>
              <w:right w:val="single" w:sz="4" w:space="0" w:color="auto"/>
            </w:tcBorders>
          </w:tcPr>
          <w:p w14:paraId="0DE7ECA9" w14:textId="77777777" w:rsidR="00C675F5" w:rsidRPr="0032226C" w:rsidRDefault="00C675F5" w:rsidP="000374BF">
            <w:pPr>
              <w:spacing w:after="0" w:line="240" w:lineRule="auto"/>
              <w:jc w:val="center"/>
              <w:rPr>
                <w:rFonts w:cs="Arial"/>
                <w:sz w:val="16"/>
                <w:szCs w:val="16"/>
              </w:rPr>
            </w:pPr>
            <w:r w:rsidRPr="0032226C">
              <w:rPr>
                <w:rFonts w:cs="Arial"/>
                <w:sz w:val="16"/>
                <w:szCs w:val="16"/>
              </w:rPr>
              <w:t>25</w:t>
            </w:r>
          </w:p>
        </w:tc>
        <w:tc>
          <w:tcPr>
            <w:tcW w:w="1527" w:type="dxa"/>
            <w:tcBorders>
              <w:top w:val="single" w:sz="4" w:space="0" w:color="auto"/>
              <w:left w:val="single" w:sz="4" w:space="0" w:color="auto"/>
              <w:bottom w:val="single" w:sz="4" w:space="0" w:color="auto"/>
              <w:right w:val="single" w:sz="4" w:space="0" w:color="auto"/>
            </w:tcBorders>
          </w:tcPr>
          <w:p w14:paraId="156EBE61" w14:textId="77777777" w:rsidR="00C675F5" w:rsidRPr="0032226C" w:rsidRDefault="00C675F5" w:rsidP="000374BF">
            <w:pPr>
              <w:spacing w:after="0" w:line="240" w:lineRule="auto"/>
              <w:jc w:val="center"/>
              <w:rPr>
                <w:rFonts w:cs="Arial"/>
                <w:sz w:val="16"/>
                <w:szCs w:val="16"/>
              </w:rPr>
            </w:pPr>
            <w:r w:rsidRPr="0032226C">
              <w:rPr>
                <w:rFonts w:cs="Arial"/>
                <w:sz w:val="16"/>
                <w:szCs w:val="16"/>
              </w:rPr>
              <w:t>45</w:t>
            </w:r>
          </w:p>
        </w:tc>
        <w:tc>
          <w:tcPr>
            <w:tcW w:w="1407" w:type="dxa"/>
            <w:tcBorders>
              <w:top w:val="single" w:sz="4" w:space="0" w:color="auto"/>
              <w:left w:val="single" w:sz="4" w:space="0" w:color="auto"/>
              <w:bottom w:val="single" w:sz="4" w:space="0" w:color="auto"/>
              <w:right w:val="single" w:sz="4" w:space="0" w:color="auto"/>
            </w:tcBorders>
            <w:noWrap/>
          </w:tcPr>
          <w:p w14:paraId="548A3E71" w14:textId="77777777" w:rsidR="00C675F5" w:rsidRPr="0032226C" w:rsidRDefault="00C675F5" w:rsidP="000374BF">
            <w:pPr>
              <w:spacing w:after="0" w:line="240" w:lineRule="auto"/>
              <w:jc w:val="center"/>
              <w:rPr>
                <w:rFonts w:cs="Arial"/>
                <w:sz w:val="16"/>
                <w:szCs w:val="16"/>
              </w:rPr>
            </w:pPr>
            <w:r w:rsidRPr="0032226C">
              <w:rPr>
                <w:rFonts w:cs="Arial"/>
                <w:sz w:val="16"/>
                <w:szCs w:val="16"/>
              </w:rPr>
              <w:t>55</w:t>
            </w:r>
          </w:p>
        </w:tc>
      </w:tr>
      <w:tr w:rsidR="00C675F5" w:rsidRPr="0032226C" w14:paraId="2F38F70A"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157F75CB"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30 до 40</w:t>
            </w:r>
          </w:p>
        </w:tc>
        <w:tc>
          <w:tcPr>
            <w:tcW w:w="1526" w:type="dxa"/>
            <w:gridSpan w:val="2"/>
            <w:tcBorders>
              <w:top w:val="single" w:sz="4" w:space="0" w:color="auto"/>
              <w:left w:val="single" w:sz="4" w:space="0" w:color="auto"/>
              <w:bottom w:val="single" w:sz="4" w:space="0" w:color="auto"/>
              <w:right w:val="single" w:sz="4" w:space="0" w:color="auto"/>
            </w:tcBorders>
          </w:tcPr>
          <w:p w14:paraId="55D6A59E" w14:textId="77777777" w:rsidR="00C675F5" w:rsidRPr="0032226C" w:rsidRDefault="00C675F5" w:rsidP="000374BF">
            <w:pPr>
              <w:spacing w:after="0" w:line="240" w:lineRule="auto"/>
              <w:jc w:val="center"/>
              <w:rPr>
                <w:rFonts w:cs="Arial"/>
                <w:sz w:val="16"/>
                <w:szCs w:val="16"/>
              </w:rPr>
            </w:pPr>
            <w:r w:rsidRPr="0032226C">
              <w:rPr>
                <w:rFonts w:cs="Arial"/>
                <w:sz w:val="16"/>
                <w:szCs w:val="16"/>
              </w:rPr>
              <w:t>10</w:t>
            </w:r>
          </w:p>
        </w:tc>
        <w:tc>
          <w:tcPr>
            <w:tcW w:w="1526" w:type="dxa"/>
            <w:gridSpan w:val="2"/>
            <w:tcBorders>
              <w:top w:val="single" w:sz="4" w:space="0" w:color="auto"/>
              <w:left w:val="single" w:sz="4" w:space="0" w:color="auto"/>
              <w:bottom w:val="single" w:sz="4" w:space="0" w:color="auto"/>
              <w:right w:val="single" w:sz="4" w:space="0" w:color="auto"/>
            </w:tcBorders>
          </w:tcPr>
          <w:p w14:paraId="269C7312" w14:textId="77777777" w:rsidR="00C675F5" w:rsidRPr="0032226C" w:rsidRDefault="00C675F5" w:rsidP="000374BF">
            <w:pPr>
              <w:spacing w:after="0" w:line="240" w:lineRule="auto"/>
              <w:jc w:val="center"/>
              <w:rPr>
                <w:rFonts w:cs="Arial"/>
                <w:sz w:val="16"/>
                <w:szCs w:val="16"/>
              </w:rPr>
            </w:pPr>
            <w:r w:rsidRPr="0032226C">
              <w:rPr>
                <w:rFonts w:cs="Arial"/>
                <w:sz w:val="16"/>
                <w:szCs w:val="16"/>
              </w:rPr>
              <w:t>25</w:t>
            </w:r>
          </w:p>
        </w:tc>
        <w:tc>
          <w:tcPr>
            <w:tcW w:w="1527" w:type="dxa"/>
            <w:gridSpan w:val="2"/>
            <w:tcBorders>
              <w:top w:val="single" w:sz="4" w:space="0" w:color="auto"/>
              <w:left w:val="single" w:sz="4" w:space="0" w:color="auto"/>
              <w:bottom w:val="single" w:sz="4" w:space="0" w:color="auto"/>
              <w:right w:val="single" w:sz="4" w:space="0" w:color="auto"/>
            </w:tcBorders>
          </w:tcPr>
          <w:p w14:paraId="5AF736C1" w14:textId="77777777" w:rsidR="00C675F5" w:rsidRPr="0032226C" w:rsidRDefault="00C675F5" w:rsidP="000374BF">
            <w:pPr>
              <w:spacing w:after="0" w:line="240" w:lineRule="auto"/>
              <w:jc w:val="center"/>
              <w:rPr>
                <w:rFonts w:cs="Arial"/>
                <w:sz w:val="16"/>
                <w:szCs w:val="16"/>
              </w:rPr>
            </w:pPr>
            <w:r w:rsidRPr="0032226C">
              <w:rPr>
                <w:rFonts w:cs="Arial"/>
                <w:sz w:val="16"/>
                <w:szCs w:val="16"/>
              </w:rPr>
              <w:t>30</w:t>
            </w:r>
          </w:p>
        </w:tc>
        <w:tc>
          <w:tcPr>
            <w:tcW w:w="1527" w:type="dxa"/>
            <w:tcBorders>
              <w:top w:val="single" w:sz="4" w:space="0" w:color="auto"/>
              <w:left w:val="single" w:sz="4" w:space="0" w:color="auto"/>
              <w:bottom w:val="single" w:sz="4" w:space="0" w:color="auto"/>
              <w:right w:val="single" w:sz="4" w:space="0" w:color="auto"/>
            </w:tcBorders>
          </w:tcPr>
          <w:p w14:paraId="58FC7350" w14:textId="77777777" w:rsidR="00C675F5" w:rsidRPr="0032226C" w:rsidRDefault="00C675F5" w:rsidP="000374BF">
            <w:pPr>
              <w:spacing w:after="0" w:line="240" w:lineRule="auto"/>
              <w:jc w:val="center"/>
              <w:rPr>
                <w:rFonts w:cs="Arial"/>
                <w:sz w:val="16"/>
                <w:szCs w:val="16"/>
              </w:rPr>
            </w:pPr>
            <w:r w:rsidRPr="0032226C">
              <w:rPr>
                <w:rFonts w:cs="Arial"/>
                <w:sz w:val="16"/>
                <w:szCs w:val="16"/>
              </w:rPr>
              <w:t>70</w:t>
            </w:r>
          </w:p>
        </w:tc>
        <w:tc>
          <w:tcPr>
            <w:tcW w:w="1407" w:type="dxa"/>
            <w:tcBorders>
              <w:top w:val="single" w:sz="4" w:space="0" w:color="auto"/>
              <w:left w:val="single" w:sz="4" w:space="0" w:color="auto"/>
              <w:bottom w:val="single" w:sz="4" w:space="0" w:color="auto"/>
              <w:right w:val="single" w:sz="4" w:space="0" w:color="auto"/>
            </w:tcBorders>
            <w:noWrap/>
          </w:tcPr>
          <w:p w14:paraId="67E09ECC" w14:textId="77777777" w:rsidR="00C675F5" w:rsidRPr="0032226C" w:rsidRDefault="00C675F5" w:rsidP="000374BF">
            <w:pPr>
              <w:spacing w:after="0" w:line="240" w:lineRule="auto"/>
              <w:jc w:val="center"/>
              <w:rPr>
                <w:rFonts w:cs="Arial"/>
                <w:sz w:val="16"/>
                <w:szCs w:val="16"/>
              </w:rPr>
            </w:pPr>
            <w:r w:rsidRPr="0032226C">
              <w:rPr>
                <w:rFonts w:cs="Arial"/>
                <w:sz w:val="16"/>
                <w:szCs w:val="16"/>
              </w:rPr>
              <w:t>75</w:t>
            </w:r>
          </w:p>
        </w:tc>
      </w:tr>
      <w:tr w:rsidR="00C675F5" w:rsidRPr="0032226C" w14:paraId="3BC57A5F"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376A08EF"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40 до 50</w:t>
            </w:r>
          </w:p>
        </w:tc>
        <w:tc>
          <w:tcPr>
            <w:tcW w:w="1526" w:type="dxa"/>
            <w:gridSpan w:val="2"/>
            <w:tcBorders>
              <w:top w:val="single" w:sz="4" w:space="0" w:color="auto"/>
              <w:left w:val="single" w:sz="4" w:space="0" w:color="auto"/>
              <w:bottom w:val="single" w:sz="4" w:space="0" w:color="auto"/>
              <w:right w:val="single" w:sz="4" w:space="0" w:color="auto"/>
            </w:tcBorders>
          </w:tcPr>
          <w:p w14:paraId="79E58B8B" w14:textId="77777777" w:rsidR="00C675F5" w:rsidRPr="0032226C" w:rsidRDefault="00C675F5" w:rsidP="000374BF">
            <w:pPr>
              <w:spacing w:after="0" w:line="240" w:lineRule="auto"/>
              <w:jc w:val="center"/>
              <w:rPr>
                <w:rFonts w:cs="Arial"/>
                <w:sz w:val="16"/>
                <w:szCs w:val="16"/>
              </w:rPr>
            </w:pPr>
            <w:r w:rsidRPr="0032226C">
              <w:rPr>
                <w:rFonts w:cs="Arial"/>
                <w:sz w:val="16"/>
                <w:szCs w:val="16"/>
              </w:rPr>
              <w:t>20</w:t>
            </w:r>
          </w:p>
        </w:tc>
        <w:tc>
          <w:tcPr>
            <w:tcW w:w="1526" w:type="dxa"/>
            <w:gridSpan w:val="2"/>
            <w:tcBorders>
              <w:top w:val="single" w:sz="4" w:space="0" w:color="auto"/>
              <w:left w:val="single" w:sz="4" w:space="0" w:color="auto"/>
              <w:bottom w:val="single" w:sz="4" w:space="0" w:color="auto"/>
              <w:right w:val="single" w:sz="4" w:space="0" w:color="auto"/>
            </w:tcBorders>
          </w:tcPr>
          <w:p w14:paraId="762741B6" w14:textId="77777777" w:rsidR="00C675F5" w:rsidRPr="0032226C" w:rsidRDefault="00C675F5" w:rsidP="000374BF">
            <w:pPr>
              <w:spacing w:after="0" w:line="240" w:lineRule="auto"/>
              <w:jc w:val="center"/>
              <w:rPr>
                <w:rFonts w:cs="Arial"/>
                <w:sz w:val="16"/>
                <w:szCs w:val="16"/>
              </w:rPr>
            </w:pPr>
            <w:r w:rsidRPr="0032226C">
              <w:rPr>
                <w:rFonts w:cs="Arial"/>
                <w:sz w:val="16"/>
                <w:szCs w:val="16"/>
              </w:rPr>
              <w:t>30</w:t>
            </w:r>
          </w:p>
        </w:tc>
        <w:tc>
          <w:tcPr>
            <w:tcW w:w="1527" w:type="dxa"/>
            <w:gridSpan w:val="2"/>
            <w:tcBorders>
              <w:top w:val="single" w:sz="4" w:space="0" w:color="auto"/>
              <w:left w:val="single" w:sz="4" w:space="0" w:color="auto"/>
              <w:bottom w:val="single" w:sz="4" w:space="0" w:color="auto"/>
              <w:right w:val="single" w:sz="4" w:space="0" w:color="auto"/>
            </w:tcBorders>
          </w:tcPr>
          <w:p w14:paraId="5B10EAD0" w14:textId="77777777" w:rsidR="00C675F5" w:rsidRPr="0032226C" w:rsidRDefault="00C675F5" w:rsidP="000374BF">
            <w:pPr>
              <w:spacing w:after="0" w:line="240" w:lineRule="auto"/>
              <w:jc w:val="center"/>
              <w:rPr>
                <w:rFonts w:cs="Arial"/>
                <w:sz w:val="16"/>
                <w:szCs w:val="16"/>
              </w:rPr>
            </w:pPr>
            <w:r w:rsidRPr="0032226C">
              <w:rPr>
                <w:rFonts w:cs="Arial"/>
                <w:sz w:val="16"/>
                <w:szCs w:val="16"/>
              </w:rPr>
              <w:t>40</w:t>
            </w:r>
          </w:p>
        </w:tc>
        <w:tc>
          <w:tcPr>
            <w:tcW w:w="1527" w:type="dxa"/>
            <w:tcBorders>
              <w:top w:val="single" w:sz="4" w:space="0" w:color="auto"/>
              <w:left w:val="single" w:sz="4" w:space="0" w:color="auto"/>
              <w:bottom w:val="single" w:sz="4" w:space="0" w:color="auto"/>
              <w:right w:val="single" w:sz="4" w:space="0" w:color="auto"/>
            </w:tcBorders>
          </w:tcPr>
          <w:p w14:paraId="330D059B" w14:textId="77777777" w:rsidR="00C675F5" w:rsidRPr="0032226C" w:rsidRDefault="00C675F5" w:rsidP="000374BF">
            <w:pPr>
              <w:spacing w:after="0" w:line="240" w:lineRule="auto"/>
              <w:jc w:val="center"/>
              <w:rPr>
                <w:rFonts w:cs="Arial"/>
                <w:sz w:val="16"/>
                <w:szCs w:val="16"/>
              </w:rPr>
            </w:pPr>
            <w:r w:rsidRPr="0032226C">
              <w:rPr>
                <w:rFonts w:cs="Arial"/>
                <w:sz w:val="16"/>
                <w:szCs w:val="16"/>
              </w:rPr>
              <w:t>85</w:t>
            </w:r>
          </w:p>
        </w:tc>
        <w:tc>
          <w:tcPr>
            <w:tcW w:w="1407" w:type="dxa"/>
            <w:tcBorders>
              <w:top w:val="single" w:sz="4" w:space="0" w:color="auto"/>
              <w:left w:val="single" w:sz="4" w:space="0" w:color="auto"/>
              <w:bottom w:val="single" w:sz="4" w:space="0" w:color="auto"/>
              <w:right w:val="single" w:sz="4" w:space="0" w:color="auto"/>
            </w:tcBorders>
            <w:noWrap/>
          </w:tcPr>
          <w:p w14:paraId="159CCF32" w14:textId="77777777" w:rsidR="00C675F5" w:rsidRPr="0032226C" w:rsidRDefault="00C675F5" w:rsidP="000374BF">
            <w:pPr>
              <w:spacing w:after="0" w:line="240" w:lineRule="auto"/>
              <w:jc w:val="center"/>
              <w:rPr>
                <w:rFonts w:cs="Arial"/>
                <w:sz w:val="16"/>
                <w:szCs w:val="16"/>
              </w:rPr>
            </w:pPr>
            <w:r w:rsidRPr="0032226C">
              <w:rPr>
                <w:rFonts w:cs="Arial"/>
                <w:sz w:val="16"/>
                <w:szCs w:val="16"/>
              </w:rPr>
              <w:t>90</w:t>
            </w:r>
          </w:p>
        </w:tc>
      </w:tr>
      <w:tr w:rsidR="00C675F5" w:rsidRPr="0032226C" w14:paraId="48F1EE8F"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21F453BF"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50 до 60</w:t>
            </w:r>
          </w:p>
        </w:tc>
        <w:tc>
          <w:tcPr>
            <w:tcW w:w="1526" w:type="dxa"/>
            <w:gridSpan w:val="2"/>
            <w:tcBorders>
              <w:top w:val="single" w:sz="4" w:space="0" w:color="auto"/>
              <w:left w:val="single" w:sz="4" w:space="0" w:color="auto"/>
              <w:bottom w:val="single" w:sz="4" w:space="0" w:color="auto"/>
              <w:right w:val="single" w:sz="4" w:space="0" w:color="auto"/>
            </w:tcBorders>
          </w:tcPr>
          <w:p w14:paraId="353D99EF" w14:textId="77777777" w:rsidR="00C675F5" w:rsidRPr="0032226C" w:rsidRDefault="00C675F5" w:rsidP="000374BF">
            <w:pPr>
              <w:spacing w:after="0" w:line="240" w:lineRule="auto"/>
              <w:jc w:val="center"/>
              <w:rPr>
                <w:rFonts w:cs="Arial"/>
                <w:sz w:val="16"/>
                <w:szCs w:val="16"/>
              </w:rPr>
            </w:pPr>
            <w:r w:rsidRPr="0032226C">
              <w:rPr>
                <w:rFonts w:cs="Arial"/>
                <w:sz w:val="16"/>
                <w:szCs w:val="16"/>
              </w:rPr>
              <w:t>25</w:t>
            </w:r>
          </w:p>
        </w:tc>
        <w:tc>
          <w:tcPr>
            <w:tcW w:w="1526" w:type="dxa"/>
            <w:gridSpan w:val="2"/>
            <w:tcBorders>
              <w:top w:val="single" w:sz="4" w:space="0" w:color="auto"/>
              <w:left w:val="single" w:sz="4" w:space="0" w:color="auto"/>
              <w:bottom w:val="single" w:sz="4" w:space="0" w:color="auto"/>
              <w:right w:val="single" w:sz="4" w:space="0" w:color="auto"/>
            </w:tcBorders>
          </w:tcPr>
          <w:p w14:paraId="17472D9C" w14:textId="77777777" w:rsidR="00C675F5" w:rsidRPr="0032226C" w:rsidRDefault="00C675F5" w:rsidP="000374BF">
            <w:pPr>
              <w:spacing w:after="0" w:line="240" w:lineRule="auto"/>
              <w:jc w:val="center"/>
              <w:rPr>
                <w:rFonts w:cs="Arial"/>
                <w:sz w:val="16"/>
                <w:szCs w:val="16"/>
              </w:rPr>
            </w:pPr>
            <w:r w:rsidRPr="0032226C">
              <w:rPr>
                <w:rFonts w:cs="Arial"/>
                <w:sz w:val="16"/>
                <w:szCs w:val="16"/>
              </w:rPr>
              <w:t>35</w:t>
            </w:r>
          </w:p>
        </w:tc>
        <w:tc>
          <w:tcPr>
            <w:tcW w:w="1527" w:type="dxa"/>
            <w:gridSpan w:val="2"/>
            <w:tcBorders>
              <w:top w:val="single" w:sz="4" w:space="0" w:color="auto"/>
              <w:left w:val="single" w:sz="4" w:space="0" w:color="auto"/>
              <w:bottom w:val="single" w:sz="4" w:space="0" w:color="auto"/>
              <w:right w:val="single" w:sz="4" w:space="0" w:color="auto"/>
            </w:tcBorders>
          </w:tcPr>
          <w:p w14:paraId="20AD6D99" w14:textId="77777777" w:rsidR="00C675F5" w:rsidRPr="0032226C" w:rsidRDefault="00C675F5" w:rsidP="000374BF">
            <w:pPr>
              <w:spacing w:after="0" w:line="240" w:lineRule="auto"/>
              <w:jc w:val="center"/>
              <w:rPr>
                <w:rFonts w:cs="Arial"/>
                <w:sz w:val="16"/>
                <w:szCs w:val="16"/>
              </w:rPr>
            </w:pPr>
            <w:r w:rsidRPr="0032226C">
              <w:rPr>
                <w:rFonts w:cs="Arial"/>
                <w:sz w:val="16"/>
                <w:szCs w:val="16"/>
              </w:rPr>
              <w:t>50</w:t>
            </w:r>
          </w:p>
        </w:tc>
        <w:tc>
          <w:tcPr>
            <w:tcW w:w="1527" w:type="dxa"/>
            <w:tcBorders>
              <w:top w:val="single" w:sz="4" w:space="0" w:color="auto"/>
              <w:left w:val="single" w:sz="4" w:space="0" w:color="auto"/>
              <w:bottom w:val="single" w:sz="4" w:space="0" w:color="auto"/>
              <w:right w:val="single" w:sz="4" w:space="0" w:color="auto"/>
            </w:tcBorders>
          </w:tcPr>
          <w:p w14:paraId="38525BB4" w14:textId="77777777" w:rsidR="00C675F5" w:rsidRPr="0032226C" w:rsidRDefault="00C675F5" w:rsidP="000374BF">
            <w:pPr>
              <w:spacing w:after="0" w:line="240" w:lineRule="auto"/>
              <w:jc w:val="center"/>
              <w:rPr>
                <w:rFonts w:cs="Arial"/>
                <w:sz w:val="16"/>
                <w:szCs w:val="16"/>
              </w:rPr>
            </w:pPr>
            <w:r w:rsidRPr="0032226C">
              <w:rPr>
                <w:rFonts w:cs="Arial"/>
                <w:sz w:val="16"/>
                <w:szCs w:val="16"/>
              </w:rPr>
              <w:t>95</w:t>
            </w:r>
          </w:p>
        </w:tc>
        <w:tc>
          <w:tcPr>
            <w:tcW w:w="1407" w:type="dxa"/>
            <w:tcBorders>
              <w:top w:val="single" w:sz="4" w:space="0" w:color="auto"/>
              <w:left w:val="single" w:sz="4" w:space="0" w:color="auto"/>
              <w:bottom w:val="single" w:sz="4" w:space="0" w:color="auto"/>
              <w:right w:val="single" w:sz="4" w:space="0" w:color="auto"/>
            </w:tcBorders>
            <w:noWrap/>
          </w:tcPr>
          <w:p w14:paraId="4A94C90E" w14:textId="77777777" w:rsidR="00C675F5" w:rsidRPr="0032226C" w:rsidRDefault="00C675F5" w:rsidP="000374BF">
            <w:pPr>
              <w:spacing w:after="0" w:line="240" w:lineRule="auto"/>
              <w:jc w:val="center"/>
              <w:rPr>
                <w:rFonts w:cs="Arial"/>
                <w:sz w:val="16"/>
                <w:szCs w:val="16"/>
              </w:rPr>
            </w:pPr>
            <w:r w:rsidRPr="0032226C">
              <w:rPr>
                <w:rFonts w:cs="Arial"/>
                <w:sz w:val="16"/>
                <w:szCs w:val="16"/>
              </w:rPr>
              <w:t>95</w:t>
            </w:r>
          </w:p>
        </w:tc>
      </w:tr>
      <w:tr w:rsidR="00C675F5" w:rsidRPr="0032226C" w14:paraId="049533F9"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0459C0F0"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60 до 70</w:t>
            </w:r>
          </w:p>
        </w:tc>
        <w:tc>
          <w:tcPr>
            <w:tcW w:w="1526" w:type="dxa"/>
            <w:gridSpan w:val="2"/>
            <w:tcBorders>
              <w:top w:val="single" w:sz="4" w:space="0" w:color="auto"/>
              <w:left w:val="single" w:sz="4" w:space="0" w:color="auto"/>
              <w:bottom w:val="single" w:sz="4" w:space="0" w:color="auto"/>
              <w:right w:val="single" w:sz="4" w:space="0" w:color="auto"/>
            </w:tcBorders>
          </w:tcPr>
          <w:p w14:paraId="024B7AA1" w14:textId="77777777" w:rsidR="00C675F5" w:rsidRPr="0032226C" w:rsidRDefault="00C675F5" w:rsidP="000374BF">
            <w:pPr>
              <w:spacing w:after="0" w:line="240" w:lineRule="auto"/>
              <w:jc w:val="center"/>
              <w:rPr>
                <w:rFonts w:cs="Arial"/>
                <w:sz w:val="16"/>
                <w:szCs w:val="16"/>
              </w:rPr>
            </w:pPr>
            <w:r w:rsidRPr="0032226C">
              <w:rPr>
                <w:rFonts w:cs="Arial"/>
                <w:sz w:val="16"/>
                <w:szCs w:val="16"/>
              </w:rPr>
              <w:t>30</w:t>
            </w:r>
          </w:p>
        </w:tc>
        <w:tc>
          <w:tcPr>
            <w:tcW w:w="1526" w:type="dxa"/>
            <w:gridSpan w:val="2"/>
            <w:tcBorders>
              <w:top w:val="single" w:sz="4" w:space="0" w:color="auto"/>
              <w:left w:val="single" w:sz="4" w:space="0" w:color="auto"/>
              <w:bottom w:val="single" w:sz="4" w:space="0" w:color="auto"/>
              <w:right w:val="single" w:sz="4" w:space="0" w:color="auto"/>
            </w:tcBorders>
          </w:tcPr>
          <w:p w14:paraId="24AC11E3" w14:textId="77777777" w:rsidR="00C675F5" w:rsidRPr="0032226C" w:rsidRDefault="00C675F5" w:rsidP="000374BF">
            <w:pPr>
              <w:spacing w:after="0" w:line="240" w:lineRule="auto"/>
              <w:jc w:val="center"/>
              <w:rPr>
                <w:rFonts w:cs="Arial"/>
                <w:sz w:val="16"/>
                <w:szCs w:val="16"/>
              </w:rPr>
            </w:pPr>
            <w:r w:rsidRPr="0032226C">
              <w:rPr>
                <w:rFonts w:cs="Arial"/>
                <w:sz w:val="16"/>
                <w:szCs w:val="16"/>
              </w:rPr>
              <w:t>45</w:t>
            </w:r>
          </w:p>
        </w:tc>
        <w:tc>
          <w:tcPr>
            <w:tcW w:w="1527" w:type="dxa"/>
            <w:gridSpan w:val="2"/>
            <w:tcBorders>
              <w:top w:val="single" w:sz="4" w:space="0" w:color="auto"/>
              <w:left w:val="single" w:sz="4" w:space="0" w:color="auto"/>
              <w:bottom w:val="single" w:sz="4" w:space="0" w:color="auto"/>
              <w:right w:val="single" w:sz="4" w:space="0" w:color="auto"/>
            </w:tcBorders>
          </w:tcPr>
          <w:p w14:paraId="7836E910" w14:textId="77777777" w:rsidR="00C675F5" w:rsidRPr="0032226C" w:rsidRDefault="00C675F5" w:rsidP="000374BF">
            <w:pPr>
              <w:spacing w:after="0" w:line="240" w:lineRule="auto"/>
              <w:jc w:val="center"/>
              <w:rPr>
                <w:rFonts w:cs="Arial"/>
                <w:sz w:val="16"/>
                <w:szCs w:val="16"/>
              </w:rPr>
            </w:pPr>
            <w:r w:rsidRPr="0032226C">
              <w:rPr>
                <w:rFonts w:cs="Arial"/>
                <w:sz w:val="16"/>
                <w:szCs w:val="16"/>
              </w:rPr>
              <w:t>60</w:t>
            </w:r>
          </w:p>
        </w:tc>
        <w:tc>
          <w:tcPr>
            <w:tcW w:w="1527" w:type="dxa"/>
            <w:tcBorders>
              <w:top w:val="single" w:sz="4" w:space="0" w:color="auto"/>
              <w:left w:val="single" w:sz="4" w:space="0" w:color="auto"/>
              <w:bottom w:val="single" w:sz="4" w:space="0" w:color="auto"/>
              <w:right w:val="single" w:sz="4" w:space="0" w:color="auto"/>
            </w:tcBorders>
          </w:tcPr>
          <w:p w14:paraId="6D97F31C"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79567360"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r>
      <w:tr w:rsidR="00C675F5" w:rsidRPr="0032226C" w14:paraId="3C9745A9"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6AF781F0"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70 до 80</w:t>
            </w:r>
          </w:p>
        </w:tc>
        <w:tc>
          <w:tcPr>
            <w:tcW w:w="1526" w:type="dxa"/>
            <w:gridSpan w:val="2"/>
            <w:tcBorders>
              <w:top w:val="single" w:sz="4" w:space="0" w:color="auto"/>
              <w:left w:val="single" w:sz="4" w:space="0" w:color="auto"/>
              <w:bottom w:val="single" w:sz="4" w:space="0" w:color="auto"/>
              <w:right w:val="single" w:sz="4" w:space="0" w:color="auto"/>
            </w:tcBorders>
          </w:tcPr>
          <w:p w14:paraId="3440D404" w14:textId="77777777" w:rsidR="00C675F5" w:rsidRPr="0032226C" w:rsidRDefault="00C675F5" w:rsidP="000374BF">
            <w:pPr>
              <w:spacing w:after="0" w:line="240" w:lineRule="auto"/>
              <w:jc w:val="center"/>
              <w:rPr>
                <w:rFonts w:cs="Arial"/>
                <w:sz w:val="16"/>
                <w:szCs w:val="16"/>
              </w:rPr>
            </w:pPr>
            <w:r w:rsidRPr="0032226C">
              <w:rPr>
                <w:rFonts w:cs="Arial"/>
                <w:sz w:val="16"/>
                <w:szCs w:val="16"/>
              </w:rPr>
              <w:t>40</w:t>
            </w:r>
          </w:p>
        </w:tc>
        <w:tc>
          <w:tcPr>
            <w:tcW w:w="1526" w:type="dxa"/>
            <w:gridSpan w:val="2"/>
            <w:tcBorders>
              <w:top w:val="single" w:sz="4" w:space="0" w:color="auto"/>
              <w:left w:val="single" w:sz="4" w:space="0" w:color="auto"/>
              <w:bottom w:val="single" w:sz="4" w:space="0" w:color="auto"/>
              <w:right w:val="single" w:sz="4" w:space="0" w:color="auto"/>
            </w:tcBorders>
          </w:tcPr>
          <w:p w14:paraId="361272CC" w14:textId="77777777" w:rsidR="00C675F5" w:rsidRPr="0032226C" w:rsidRDefault="00C675F5" w:rsidP="000374BF">
            <w:pPr>
              <w:spacing w:after="0" w:line="240" w:lineRule="auto"/>
              <w:jc w:val="center"/>
              <w:rPr>
                <w:rFonts w:cs="Arial"/>
                <w:sz w:val="16"/>
                <w:szCs w:val="16"/>
              </w:rPr>
            </w:pPr>
            <w:r w:rsidRPr="0032226C">
              <w:rPr>
                <w:rFonts w:cs="Arial"/>
                <w:sz w:val="16"/>
                <w:szCs w:val="16"/>
              </w:rPr>
              <w:t>55</w:t>
            </w:r>
          </w:p>
        </w:tc>
        <w:tc>
          <w:tcPr>
            <w:tcW w:w="1527" w:type="dxa"/>
            <w:gridSpan w:val="2"/>
            <w:tcBorders>
              <w:top w:val="single" w:sz="4" w:space="0" w:color="auto"/>
              <w:left w:val="single" w:sz="4" w:space="0" w:color="auto"/>
              <w:bottom w:val="single" w:sz="4" w:space="0" w:color="auto"/>
              <w:right w:val="single" w:sz="4" w:space="0" w:color="auto"/>
            </w:tcBorders>
          </w:tcPr>
          <w:p w14:paraId="7CCAD1AD" w14:textId="77777777" w:rsidR="00C675F5" w:rsidRPr="0032226C" w:rsidRDefault="00C675F5" w:rsidP="000374BF">
            <w:pPr>
              <w:spacing w:after="0" w:line="240" w:lineRule="auto"/>
              <w:jc w:val="center"/>
              <w:rPr>
                <w:rFonts w:cs="Arial"/>
                <w:sz w:val="16"/>
                <w:szCs w:val="16"/>
              </w:rPr>
            </w:pPr>
            <w:r w:rsidRPr="0032226C">
              <w:rPr>
                <w:rFonts w:cs="Arial"/>
                <w:sz w:val="16"/>
                <w:szCs w:val="16"/>
              </w:rPr>
              <w:t>70</w:t>
            </w:r>
          </w:p>
        </w:tc>
        <w:tc>
          <w:tcPr>
            <w:tcW w:w="1527" w:type="dxa"/>
            <w:tcBorders>
              <w:top w:val="single" w:sz="4" w:space="0" w:color="auto"/>
              <w:left w:val="single" w:sz="4" w:space="0" w:color="auto"/>
              <w:bottom w:val="single" w:sz="4" w:space="0" w:color="auto"/>
              <w:right w:val="single" w:sz="4" w:space="0" w:color="auto"/>
            </w:tcBorders>
          </w:tcPr>
          <w:p w14:paraId="0BDAC453"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62AA5BF9"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r>
      <w:tr w:rsidR="00C675F5" w:rsidRPr="0032226C" w14:paraId="3020C91A"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125834F2" w14:textId="77777777" w:rsidR="00C675F5" w:rsidRPr="0032226C" w:rsidRDefault="00C675F5" w:rsidP="000374BF">
            <w:pPr>
              <w:spacing w:after="0" w:line="240" w:lineRule="auto"/>
              <w:jc w:val="both"/>
              <w:rPr>
                <w:rFonts w:cs="Arial"/>
                <w:sz w:val="16"/>
                <w:szCs w:val="16"/>
              </w:rPr>
            </w:pPr>
            <w:r w:rsidRPr="0032226C">
              <w:rPr>
                <w:rFonts w:cs="Arial"/>
                <w:sz w:val="16"/>
                <w:szCs w:val="16"/>
              </w:rPr>
              <w:t>свыше 80 до 90</w:t>
            </w:r>
          </w:p>
        </w:tc>
        <w:tc>
          <w:tcPr>
            <w:tcW w:w="1526" w:type="dxa"/>
            <w:gridSpan w:val="2"/>
            <w:tcBorders>
              <w:top w:val="single" w:sz="4" w:space="0" w:color="auto"/>
              <w:left w:val="single" w:sz="4" w:space="0" w:color="auto"/>
              <w:bottom w:val="single" w:sz="4" w:space="0" w:color="auto"/>
              <w:right w:val="single" w:sz="4" w:space="0" w:color="auto"/>
            </w:tcBorders>
          </w:tcPr>
          <w:p w14:paraId="5CF3E581" w14:textId="77777777" w:rsidR="00C675F5" w:rsidRPr="0032226C" w:rsidRDefault="00C675F5" w:rsidP="000374BF">
            <w:pPr>
              <w:spacing w:after="0" w:line="240" w:lineRule="auto"/>
              <w:jc w:val="center"/>
              <w:rPr>
                <w:rFonts w:cs="Arial"/>
                <w:sz w:val="16"/>
                <w:szCs w:val="16"/>
              </w:rPr>
            </w:pPr>
            <w:r w:rsidRPr="0032226C">
              <w:rPr>
                <w:rFonts w:cs="Arial"/>
                <w:sz w:val="16"/>
                <w:szCs w:val="16"/>
              </w:rPr>
              <w:t>60</w:t>
            </w:r>
          </w:p>
        </w:tc>
        <w:tc>
          <w:tcPr>
            <w:tcW w:w="1526" w:type="dxa"/>
            <w:gridSpan w:val="2"/>
            <w:tcBorders>
              <w:top w:val="single" w:sz="4" w:space="0" w:color="auto"/>
              <w:left w:val="single" w:sz="4" w:space="0" w:color="auto"/>
              <w:bottom w:val="single" w:sz="4" w:space="0" w:color="auto"/>
              <w:right w:val="single" w:sz="4" w:space="0" w:color="auto"/>
            </w:tcBorders>
          </w:tcPr>
          <w:p w14:paraId="13B86B8B" w14:textId="77777777" w:rsidR="00C675F5" w:rsidRPr="0032226C" w:rsidRDefault="00C675F5" w:rsidP="000374BF">
            <w:pPr>
              <w:spacing w:after="0" w:line="240" w:lineRule="auto"/>
              <w:jc w:val="center"/>
              <w:rPr>
                <w:rFonts w:cs="Arial"/>
                <w:sz w:val="16"/>
                <w:szCs w:val="16"/>
              </w:rPr>
            </w:pPr>
            <w:r w:rsidRPr="0032226C">
              <w:rPr>
                <w:rFonts w:cs="Arial"/>
                <w:sz w:val="16"/>
                <w:szCs w:val="16"/>
              </w:rPr>
              <w:t>70</w:t>
            </w:r>
          </w:p>
        </w:tc>
        <w:tc>
          <w:tcPr>
            <w:tcW w:w="1527" w:type="dxa"/>
            <w:gridSpan w:val="2"/>
            <w:tcBorders>
              <w:top w:val="single" w:sz="4" w:space="0" w:color="auto"/>
              <w:left w:val="single" w:sz="4" w:space="0" w:color="auto"/>
              <w:bottom w:val="single" w:sz="4" w:space="0" w:color="auto"/>
              <w:right w:val="single" w:sz="4" w:space="0" w:color="auto"/>
            </w:tcBorders>
          </w:tcPr>
          <w:p w14:paraId="250279A2" w14:textId="77777777" w:rsidR="00C675F5" w:rsidRPr="0032226C" w:rsidRDefault="00C675F5" w:rsidP="000374BF">
            <w:pPr>
              <w:spacing w:after="0" w:line="240" w:lineRule="auto"/>
              <w:jc w:val="center"/>
              <w:rPr>
                <w:rFonts w:cs="Arial"/>
                <w:sz w:val="16"/>
                <w:szCs w:val="16"/>
              </w:rPr>
            </w:pPr>
            <w:r w:rsidRPr="0032226C">
              <w:rPr>
                <w:rFonts w:cs="Arial"/>
                <w:sz w:val="16"/>
                <w:szCs w:val="16"/>
              </w:rPr>
              <w:t>80</w:t>
            </w:r>
          </w:p>
        </w:tc>
        <w:tc>
          <w:tcPr>
            <w:tcW w:w="1527" w:type="dxa"/>
            <w:tcBorders>
              <w:top w:val="single" w:sz="4" w:space="0" w:color="auto"/>
              <w:left w:val="single" w:sz="4" w:space="0" w:color="auto"/>
              <w:bottom w:val="single" w:sz="4" w:space="0" w:color="auto"/>
              <w:right w:val="single" w:sz="4" w:space="0" w:color="auto"/>
            </w:tcBorders>
          </w:tcPr>
          <w:p w14:paraId="6B00EFED"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1E013A28"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r>
      <w:tr w:rsidR="00C675F5" w:rsidRPr="0032226C" w14:paraId="32E7A5B6" w14:textId="77777777" w:rsidTr="000374BF">
        <w:trPr>
          <w:gridBefore w:val="1"/>
          <w:wBefore w:w="6" w:type="dxa"/>
          <w:trHeight w:val="20"/>
        </w:trPr>
        <w:tc>
          <w:tcPr>
            <w:tcW w:w="2795" w:type="dxa"/>
            <w:gridSpan w:val="2"/>
            <w:tcBorders>
              <w:top w:val="single" w:sz="4" w:space="0" w:color="auto"/>
              <w:left w:val="single" w:sz="4" w:space="0" w:color="auto"/>
              <w:bottom w:val="single" w:sz="4" w:space="0" w:color="auto"/>
              <w:right w:val="single" w:sz="4" w:space="0" w:color="auto"/>
            </w:tcBorders>
            <w:noWrap/>
          </w:tcPr>
          <w:p w14:paraId="74CFC99A" w14:textId="77777777" w:rsidR="00C675F5" w:rsidRPr="0032226C" w:rsidRDefault="00C675F5" w:rsidP="000374BF">
            <w:pPr>
              <w:spacing w:after="0" w:line="240" w:lineRule="auto"/>
              <w:jc w:val="both"/>
              <w:rPr>
                <w:rFonts w:cs="Arial"/>
                <w:sz w:val="16"/>
                <w:szCs w:val="16"/>
              </w:rPr>
            </w:pPr>
            <w:r w:rsidRPr="0032226C">
              <w:rPr>
                <w:rFonts w:cs="Arial"/>
                <w:sz w:val="16"/>
                <w:szCs w:val="16"/>
              </w:rPr>
              <w:t>более 90</w:t>
            </w:r>
          </w:p>
        </w:tc>
        <w:tc>
          <w:tcPr>
            <w:tcW w:w="1526" w:type="dxa"/>
            <w:gridSpan w:val="2"/>
            <w:tcBorders>
              <w:top w:val="single" w:sz="4" w:space="0" w:color="auto"/>
              <w:left w:val="single" w:sz="4" w:space="0" w:color="auto"/>
              <w:bottom w:val="single" w:sz="4" w:space="0" w:color="auto"/>
              <w:right w:val="single" w:sz="4" w:space="0" w:color="auto"/>
            </w:tcBorders>
          </w:tcPr>
          <w:p w14:paraId="62760D02" w14:textId="77777777" w:rsidR="00C675F5" w:rsidRPr="0032226C" w:rsidRDefault="00C675F5" w:rsidP="000374BF">
            <w:pPr>
              <w:spacing w:after="0" w:line="240" w:lineRule="auto"/>
              <w:jc w:val="center"/>
              <w:rPr>
                <w:rFonts w:cs="Arial"/>
                <w:sz w:val="16"/>
                <w:szCs w:val="16"/>
              </w:rPr>
            </w:pPr>
            <w:r w:rsidRPr="0032226C">
              <w:rPr>
                <w:rFonts w:cs="Arial"/>
                <w:sz w:val="16"/>
                <w:szCs w:val="16"/>
              </w:rPr>
              <w:t>80</w:t>
            </w:r>
          </w:p>
        </w:tc>
        <w:tc>
          <w:tcPr>
            <w:tcW w:w="1526" w:type="dxa"/>
            <w:gridSpan w:val="2"/>
            <w:tcBorders>
              <w:top w:val="single" w:sz="4" w:space="0" w:color="auto"/>
              <w:left w:val="single" w:sz="4" w:space="0" w:color="auto"/>
              <w:bottom w:val="single" w:sz="4" w:space="0" w:color="auto"/>
              <w:right w:val="single" w:sz="4" w:space="0" w:color="auto"/>
            </w:tcBorders>
          </w:tcPr>
          <w:p w14:paraId="65DDED80" w14:textId="77777777" w:rsidR="00C675F5" w:rsidRPr="0032226C" w:rsidRDefault="00C675F5" w:rsidP="000374BF">
            <w:pPr>
              <w:spacing w:after="0" w:line="240" w:lineRule="auto"/>
              <w:jc w:val="center"/>
              <w:rPr>
                <w:rFonts w:cs="Arial"/>
                <w:sz w:val="16"/>
                <w:szCs w:val="16"/>
              </w:rPr>
            </w:pPr>
            <w:r w:rsidRPr="0032226C">
              <w:rPr>
                <w:rFonts w:cs="Arial"/>
                <w:sz w:val="16"/>
                <w:szCs w:val="16"/>
              </w:rPr>
              <w:t>90</w:t>
            </w:r>
          </w:p>
        </w:tc>
        <w:tc>
          <w:tcPr>
            <w:tcW w:w="1527" w:type="dxa"/>
            <w:gridSpan w:val="2"/>
            <w:tcBorders>
              <w:top w:val="single" w:sz="4" w:space="0" w:color="auto"/>
              <w:left w:val="single" w:sz="4" w:space="0" w:color="auto"/>
              <w:bottom w:val="single" w:sz="4" w:space="0" w:color="auto"/>
              <w:right w:val="single" w:sz="4" w:space="0" w:color="auto"/>
            </w:tcBorders>
          </w:tcPr>
          <w:p w14:paraId="0DED374C" w14:textId="77777777" w:rsidR="00C675F5" w:rsidRPr="0032226C" w:rsidRDefault="00C675F5" w:rsidP="000374BF">
            <w:pPr>
              <w:spacing w:after="0" w:line="240" w:lineRule="auto"/>
              <w:jc w:val="center"/>
              <w:rPr>
                <w:rFonts w:cs="Arial"/>
                <w:sz w:val="16"/>
                <w:szCs w:val="16"/>
              </w:rPr>
            </w:pPr>
            <w:r w:rsidRPr="0032226C">
              <w:rPr>
                <w:rFonts w:cs="Arial"/>
                <w:sz w:val="16"/>
                <w:szCs w:val="16"/>
              </w:rPr>
              <w:t>95</w:t>
            </w:r>
          </w:p>
        </w:tc>
        <w:tc>
          <w:tcPr>
            <w:tcW w:w="1527" w:type="dxa"/>
            <w:tcBorders>
              <w:top w:val="single" w:sz="4" w:space="0" w:color="auto"/>
              <w:left w:val="single" w:sz="4" w:space="0" w:color="auto"/>
              <w:bottom w:val="single" w:sz="4" w:space="0" w:color="auto"/>
              <w:right w:val="single" w:sz="4" w:space="0" w:color="auto"/>
            </w:tcBorders>
          </w:tcPr>
          <w:p w14:paraId="606F1262"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c>
          <w:tcPr>
            <w:tcW w:w="1407" w:type="dxa"/>
            <w:tcBorders>
              <w:top w:val="single" w:sz="4" w:space="0" w:color="auto"/>
              <w:left w:val="single" w:sz="4" w:space="0" w:color="auto"/>
              <w:bottom w:val="single" w:sz="4" w:space="0" w:color="auto"/>
              <w:right w:val="single" w:sz="4" w:space="0" w:color="auto"/>
            </w:tcBorders>
            <w:noWrap/>
          </w:tcPr>
          <w:p w14:paraId="20212726" w14:textId="77777777" w:rsidR="00C675F5" w:rsidRPr="0032226C" w:rsidRDefault="00C675F5" w:rsidP="000374BF">
            <w:pPr>
              <w:spacing w:after="0" w:line="240" w:lineRule="auto"/>
              <w:jc w:val="center"/>
              <w:rPr>
                <w:rFonts w:cs="Arial"/>
                <w:sz w:val="16"/>
                <w:szCs w:val="16"/>
              </w:rPr>
            </w:pPr>
            <w:r w:rsidRPr="0032226C">
              <w:rPr>
                <w:rFonts w:cs="Arial"/>
                <w:sz w:val="16"/>
                <w:szCs w:val="16"/>
              </w:rPr>
              <w:t>100</w:t>
            </w:r>
          </w:p>
        </w:tc>
      </w:tr>
      <w:tr w:rsidR="00C675F5" w:rsidRPr="0032226C" w14:paraId="2F218CE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BCD06D6" w14:textId="77777777" w:rsidR="00C675F5" w:rsidRPr="0032226C" w:rsidRDefault="00C675F5" w:rsidP="000374BF">
            <w:pPr>
              <w:spacing w:after="0" w:line="240" w:lineRule="auto"/>
              <w:jc w:val="both"/>
              <w:rPr>
                <w:rFonts w:cs="Arial"/>
                <w:sz w:val="16"/>
                <w:szCs w:val="16"/>
              </w:rPr>
            </w:pPr>
            <w:r w:rsidRPr="0032226C">
              <w:rPr>
                <w:rFonts w:cs="Arial"/>
                <w:sz w:val="16"/>
                <w:szCs w:val="16"/>
              </w:rPr>
              <w:t>48.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38C4A24"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мягких тканей: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804E713" w14:textId="77777777" w:rsidR="00C675F5" w:rsidRPr="0032226C" w:rsidRDefault="00C675F5" w:rsidP="000374BF">
            <w:pPr>
              <w:spacing w:after="0" w:line="240" w:lineRule="auto"/>
              <w:jc w:val="right"/>
              <w:rPr>
                <w:rFonts w:cs="Arial"/>
                <w:sz w:val="16"/>
                <w:szCs w:val="16"/>
              </w:rPr>
            </w:pPr>
          </w:p>
        </w:tc>
      </w:tr>
      <w:tr w:rsidR="00C675F5" w:rsidRPr="0032226C" w14:paraId="34A03EC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52690C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38D9BA8" w14:textId="77777777" w:rsidR="00C675F5" w:rsidRPr="0032226C" w:rsidRDefault="00C675F5" w:rsidP="00C675F5">
            <w:pPr>
              <w:numPr>
                <w:ilvl w:val="0"/>
                <w:numId w:val="57"/>
              </w:numPr>
              <w:spacing w:after="0" w:line="240" w:lineRule="auto"/>
              <w:ind w:left="0" w:firstLine="0"/>
              <w:jc w:val="both"/>
              <w:rPr>
                <w:rFonts w:cs="Arial"/>
                <w:i/>
                <w:sz w:val="16"/>
                <w:szCs w:val="16"/>
              </w:rPr>
            </w:pPr>
            <w:r w:rsidRPr="0032226C">
              <w:rPr>
                <w:rFonts w:cs="Arial"/>
                <w:i/>
                <w:sz w:val="16"/>
                <w:szCs w:val="16"/>
              </w:rPr>
              <w:t>неудаленные инородные тела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A9942B1"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5EAF676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295B7F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4BEED0C" w14:textId="77777777" w:rsidR="00C675F5" w:rsidRPr="0032226C" w:rsidRDefault="00C675F5" w:rsidP="00C675F5">
            <w:pPr>
              <w:numPr>
                <w:ilvl w:val="0"/>
                <w:numId w:val="57"/>
              </w:numPr>
              <w:spacing w:after="0" w:line="240" w:lineRule="auto"/>
              <w:ind w:left="0" w:firstLine="0"/>
              <w:jc w:val="both"/>
              <w:rPr>
                <w:rFonts w:cs="Arial"/>
                <w:i/>
                <w:sz w:val="16"/>
                <w:szCs w:val="16"/>
              </w:rPr>
            </w:pPr>
            <w:r w:rsidRPr="0032226C">
              <w:rPr>
                <w:rFonts w:cs="Arial"/>
                <w:i/>
                <w:sz w:val="16"/>
                <w:szCs w:val="16"/>
              </w:rPr>
              <w:t>мышечная грыжа, посттравматический периостит, нерассосавшаяся гематома площадью не менее 2 см</w:t>
            </w:r>
            <w:r w:rsidRPr="0032226C">
              <w:rPr>
                <w:rFonts w:cs="Arial"/>
                <w:i/>
                <w:sz w:val="16"/>
                <w:szCs w:val="16"/>
                <w:vertAlign w:val="superscript"/>
              </w:rPr>
              <w:t>2</w:t>
            </w:r>
            <w:r w:rsidRPr="0032226C">
              <w:rPr>
                <w:rFonts w:cs="Arial"/>
                <w:i/>
                <w:sz w:val="16"/>
                <w:szCs w:val="16"/>
              </w:rPr>
              <w:t>, разрыв мышц</w:t>
            </w:r>
          </w:p>
        </w:tc>
        <w:tc>
          <w:tcPr>
            <w:tcW w:w="1407" w:type="dxa"/>
            <w:tcBorders>
              <w:top w:val="single" w:sz="4" w:space="0" w:color="auto"/>
              <w:left w:val="single" w:sz="4" w:space="0" w:color="auto"/>
              <w:bottom w:val="single" w:sz="4" w:space="0" w:color="auto"/>
              <w:right w:val="single" w:sz="4" w:space="0" w:color="auto"/>
            </w:tcBorders>
            <w:noWrap/>
            <w:vAlign w:val="center"/>
          </w:tcPr>
          <w:p w14:paraId="6B98C44B"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3F30C75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A1EEBD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F4AF9B0" w14:textId="77777777" w:rsidR="00C675F5" w:rsidRPr="0032226C" w:rsidRDefault="00C675F5" w:rsidP="00C675F5">
            <w:pPr>
              <w:numPr>
                <w:ilvl w:val="0"/>
                <w:numId w:val="57"/>
              </w:numPr>
              <w:spacing w:after="0" w:line="240" w:lineRule="auto"/>
              <w:ind w:left="0" w:firstLine="0"/>
              <w:jc w:val="both"/>
              <w:rPr>
                <w:rFonts w:cs="Arial"/>
                <w:i/>
                <w:sz w:val="16"/>
                <w:szCs w:val="16"/>
              </w:rPr>
            </w:pPr>
            <w:r w:rsidRPr="0032226C">
              <w:rPr>
                <w:rFonts w:cs="Arial"/>
                <w:i/>
                <w:sz w:val="16"/>
                <w:szCs w:val="16"/>
              </w:rPr>
              <w:t>разрыв сухожилий, за исключением пальцев кисти, взятие аутотрансплантата из другого отдела опорно-двигательного аппарата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A59B991"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A8489C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D5C4260" w14:textId="77777777" w:rsidR="00C675F5" w:rsidRPr="0032226C" w:rsidRDefault="00C675F5" w:rsidP="000374BF">
            <w:pPr>
              <w:spacing w:after="0" w:line="240" w:lineRule="auto"/>
              <w:jc w:val="both"/>
              <w:rPr>
                <w:rFonts w:cs="Arial"/>
                <w:sz w:val="16"/>
                <w:szCs w:val="16"/>
              </w:rPr>
            </w:pPr>
            <w:r w:rsidRPr="0032226C">
              <w:rPr>
                <w:rFonts w:cs="Arial"/>
                <w:sz w:val="16"/>
                <w:szCs w:val="16"/>
              </w:rPr>
              <w:t>48.1.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76B3AAF"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45.–48.:</w:t>
            </w:r>
          </w:p>
        </w:tc>
        <w:tc>
          <w:tcPr>
            <w:tcW w:w="1407" w:type="dxa"/>
            <w:tcBorders>
              <w:top w:val="single" w:sz="4" w:space="0" w:color="auto"/>
              <w:left w:val="single" w:sz="4" w:space="0" w:color="auto"/>
              <w:bottom w:val="single" w:sz="4" w:space="0" w:color="auto"/>
              <w:right w:val="single" w:sz="4" w:space="0" w:color="auto"/>
            </w:tcBorders>
            <w:noWrap/>
            <w:vAlign w:val="center"/>
          </w:tcPr>
          <w:p w14:paraId="17B7354D" w14:textId="77777777" w:rsidR="00C675F5" w:rsidRPr="0032226C" w:rsidRDefault="00C675F5" w:rsidP="000374BF">
            <w:pPr>
              <w:spacing w:after="0" w:line="240" w:lineRule="auto"/>
              <w:jc w:val="right"/>
              <w:rPr>
                <w:rFonts w:cs="Arial"/>
                <w:sz w:val="16"/>
                <w:szCs w:val="16"/>
              </w:rPr>
            </w:pPr>
          </w:p>
        </w:tc>
      </w:tr>
      <w:tr w:rsidR="00C675F5" w:rsidRPr="0032226C" w14:paraId="205FD04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9A5DFE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B8C31A8" w14:textId="77777777" w:rsidR="00C675F5" w:rsidRPr="0032226C" w:rsidRDefault="00C675F5" w:rsidP="00C675F5">
            <w:pPr>
              <w:numPr>
                <w:ilvl w:val="0"/>
                <w:numId w:val="54"/>
              </w:numPr>
              <w:spacing w:after="0" w:line="240" w:lineRule="auto"/>
              <w:ind w:left="0" w:firstLine="0"/>
              <w:jc w:val="both"/>
              <w:rPr>
                <w:rFonts w:cs="Arial"/>
                <w:i/>
                <w:sz w:val="16"/>
                <w:szCs w:val="16"/>
              </w:rPr>
            </w:pPr>
            <w:r w:rsidRPr="0032226C">
              <w:rPr>
                <w:rFonts w:cs="Arial"/>
                <w:i/>
                <w:sz w:val="16"/>
                <w:szCs w:val="16"/>
              </w:rPr>
              <w:t>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p w14:paraId="7C59DA76"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E1ED861" w14:textId="77777777" w:rsidR="00C675F5" w:rsidRPr="0032226C" w:rsidRDefault="00C675F5" w:rsidP="000374BF">
            <w:pPr>
              <w:spacing w:after="0" w:line="240" w:lineRule="auto"/>
              <w:jc w:val="right"/>
              <w:rPr>
                <w:rFonts w:cs="Arial"/>
                <w:sz w:val="16"/>
                <w:szCs w:val="16"/>
              </w:rPr>
            </w:pPr>
          </w:p>
        </w:tc>
      </w:tr>
      <w:tr w:rsidR="00C675F5" w:rsidRPr="0032226C" w14:paraId="31C210E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6C6729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625C352" w14:textId="77777777" w:rsidR="00C675F5" w:rsidRPr="0032226C" w:rsidRDefault="00C675F5" w:rsidP="00C675F5">
            <w:pPr>
              <w:numPr>
                <w:ilvl w:val="0"/>
                <w:numId w:val="54"/>
              </w:numPr>
              <w:spacing w:after="0" w:line="240" w:lineRule="auto"/>
              <w:ind w:left="0" w:firstLine="0"/>
              <w:jc w:val="both"/>
              <w:rPr>
                <w:rFonts w:cs="Arial"/>
                <w:i/>
                <w:sz w:val="16"/>
                <w:szCs w:val="16"/>
              </w:rPr>
            </w:pPr>
            <w:r w:rsidRPr="0032226C">
              <w:rPr>
                <w:rFonts w:cs="Arial"/>
                <w:i/>
                <w:sz w:val="16"/>
                <w:szCs w:val="16"/>
              </w:rPr>
              <w:t>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1C305CC" w14:textId="77777777" w:rsidR="00C675F5" w:rsidRPr="0032226C" w:rsidRDefault="00C675F5" w:rsidP="000374BF">
            <w:pPr>
              <w:spacing w:after="0" w:line="240" w:lineRule="auto"/>
              <w:jc w:val="right"/>
              <w:rPr>
                <w:rFonts w:cs="Arial"/>
                <w:sz w:val="16"/>
                <w:szCs w:val="16"/>
              </w:rPr>
            </w:pPr>
          </w:p>
        </w:tc>
      </w:tr>
      <w:tr w:rsidR="00C675F5" w:rsidRPr="0032226C" w14:paraId="4B50258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D0ED3F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CE7ADF6" w14:textId="77777777" w:rsidR="00C675F5" w:rsidRPr="0032226C" w:rsidRDefault="00C675F5" w:rsidP="00C675F5">
            <w:pPr>
              <w:numPr>
                <w:ilvl w:val="0"/>
                <w:numId w:val="54"/>
              </w:numPr>
              <w:spacing w:after="0" w:line="240" w:lineRule="auto"/>
              <w:ind w:left="0" w:firstLine="0"/>
              <w:jc w:val="both"/>
              <w:rPr>
                <w:rFonts w:cs="Arial"/>
                <w:i/>
                <w:sz w:val="16"/>
                <w:szCs w:val="16"/>
              </w:rPr>
            </w:pPr>
            <w:r w:rsidRPr="0032226C">
              <w:rPr>
                <w:rFonts w:cs="Arial"/>
                <w:i/>
                <w:sz w:val="16"/>
                <w:szCs w:val="16"/>
              </w:rPr>
              <w:t>если в результате повреждения мягких тканей лица, передне-боковой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застрахованный получил повторную травму, повлекшую за собой образование новых рубцов, страховая выплата производится с учетом последствий повторной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1F09856B" w14:textId="77777777" w:rsidR="00C675F5" w:rsidRPr="0032226C" w:rsidRDefault="00C675F5" w:rsidP="000374BF">
            <w:pPr>
              <w:spacing w:after="0" w:line="240" w:lineRule="auto"/>
              <w:jc w:val="right"/>
              <w:rPr>
                <w:rFonts w:cs="Arial"/>
                <w:sz w:val="16"/>
                <w:szCs w:val="16"/>
              </w:rPr>
            </w:pPr>
          </w:p>
        </w:tc>
      </w:tr>
      <w:tr w:rsidR="00C675F5" w:rsidRPr="0032226C" w14:paraId="5E9DBF8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CBD573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C8576F" w14:textId="77777777" w:rsidR="00C675F5" w:rsidRPr="0032226C" w:rsidRDefault="00C675F5" w:rsidP="00C675F5">
            <w:pPr>
              <w:numPr>
                <w:ilvl w:val="0"/>
                <w:numId w:val="54"/>
              </w:numPr>
              <w:spacing w:after="0" w:line="240" w:lineRule="auto"/>
              <w:ind w:left="0" w:firstLine="0"/>
              <w:jc w:val="both"/>
              <w:rPr>
                <w:rFonts w:cs="Arial"/>
                <w:i/>
                <w:sz w:val="16"/>
                <w:szCs w:val="16"/>
              </w:rPr>
            </w:pPr>
            <w:r w:rsidRPr="0032226C">
              <w:rPr>
                <w:rFonts w:cs="Arial"/>
                <w:i/>
                <w:sz w:val="16"/>
                <w:szCs w:val="16"/>
              </w:rPr>
              <w:t>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ECF37D5" w14:textId="77777777" w:rsidR="00C675F5" w:rsidRPr="0032226C" w:rsidRDefault="00C675F5" w:rsidP="000374BF">
            <w:pPr>
              <w:spacing w:after="0" w:line="240" w:lineRule="auto"/>
              <w:jc w:val="right"/>
              <w:rPr>
                <w:rFonts w:cs="Arial"/>
                <w:sz w:val="16"/>
                <w:szCs w:val="16"/>
              </w:rPr>
            </w:pPr>
          </w:p>
        </w:tc>
      </w:tr>
      <w:tr w:rsidR="00C675F5" w:rsidRPr="0032226C" w14:paraId="7ECD321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4CA172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7E817D4" w14:textId="77777777" w:rsidR="00C675F5" w:rsidRPr="0032226C" w:rsidRDefault="00C675F5" w:rsidP="00C675F5">
            <w:pPr>
              <w:numPr>
                <w:ilvl w:val="0"/>
                <w:numId w:val="54"/>
              </w:numPr>
              <w:spacing w:after="0" w:line="240" w:lineRule="auto"/>
              <w:ind w:left="0" w:firstLine="0"/>
              <w:jc w:val="both"/>
              <w:rPr>
                <w:rFonts w:cs="Arial"/>
                <w:i/>
                <w:sz w:val="16"/>
                <w:szCs w:val="16"/>
              </w:rPr>
            </w:pPr>
            <w:r w:rsidRPr="0032226C">
              <w:rPr>
                <w:rFonts w:cs="Arial"/>
                <w:i/>
                <w:sz w:val="16"/>
                <w:szCs w:val="16"/>
              </w:rPr>
              <w:t>при открытых повреждениях с последующей пластикой сухожилий, сшиванием сосудов, нервов ст.46 не применяется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DE6EADE" w14:textId="77777777" w:rsidR="00C675F5" w:rsidRPr="0032226C" w:rsidRDefault="00C675F5" w:rsidP="000374BF">
            <w:pPr>
              <w:spacing w:after="0" w:line="240" w:lineRule="auto"/>
              <w:jc w:val="right"/>
              <w:rPr>
                <w:rFonts w:cs="Arial"/>
                <w:sz w:val="16"/>
                <w:szCs w:val="16"/>
              </w:rPr>
            </w:pPr>
          </w:p>
        </w:tc>
      </w:tr>
      <w:tr w:rsidR="00C675F5" w:rsidRPr="0032226C" w14:paraId="37EA3D5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107AEB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EC58C66" w14:textId="77777777" w:rsidR="00C675F5" w:rsidRPr="0032226C" w:rsidRDefault="00C675F5" w:rsidP="00C675F5">
            <w:pPr>
              <w:pStyle w:val="af0"/>
              <w:numPr>
                <w:ilvl w:val="0"/>
                <w:numId w:val="54"/>
              </w:numPr>
              <w:spacing w:after="0" w:line="240" w:lineRule="auto"/>
              <w:ind w:left="0" w:firstLine="0"/>
              <w:contextualSpacing w:val="0"/>
              <w:rPr>
                <w:rFonts w:cs="Arial"/>
                <w:i/>
                <w:sz w:val="16"/>
                <w:szCs w:val="16"/>
              </w:rPr>
            </w:pPr>
            <w:r w:rsidRPr="0032226C">
              <w:rPr>
                <w:rFonts w:cs="Arial"/>
                <w:i/>
                <w:sz w:val="16"/>
                <w:szCs w:val="16"/>
              </w:rPr>
              <w:t>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BA80590" w14:textId="77777777" w:rsidR="00C675F5" w:rsidRPr="0032226C" w:rsidRDefault="00C675F5" w:rsidP="000374BF">
            <w:pPr>
              <w:spacing w:after="0" w:line="240" w:lineRule="auto"/>
              <w:jc w:val="right"/>
              <w:rPr>
                <w:rFonts w:cs="Arial"/>
                <w:sz w:val="16"/>
                <w:szCs w:val="16"/>
              </w:rPr>
            </w:pPr>
          </w:p>
        </w:tc>
      </w:tr>
      <w:tr w:rsidR="00C675F5" w:rsidRPr="0032226C" w14:paraId="07465DB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0408FF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7DF001F" w14:textId="77777777" w:rsidR="00C675F5" w:rsidRPr="0032226C" w:rsidRDefault="00C675F5" w:rsidP="00C675F5">
            <w:pPr>
              <w:pStyle w:val="af0"/>
              <w:numPr>
                <w:ilvl w:val="0"/>
                <w:numId w:val="54"/>
              </w:numPr>
              <w:spacing w:after="0" w:line="240" w:lineRule="auto"/>
              <w:ind w:left="0" w:firstLine="0"/>
              <w:contextualSpacing w:val="0"/>
              <w:rPr>
                <w:rFonts w:cs="Arial"/>
                <w:i/>
                <w:sz w:val="16"/>
                <w:szCs w:val="16"/>
              </w:rPr>
            </w:pPr>
            <w:r w:rsidRPr="0032226C">
              <w:rPr>
                <w:rFonts w:cs="Arial"/>
                <w:i/>
                <w:sz w:val="16"/>
                <w:szCs w:val="16"/>
              </w:rPr>
              <w:t>решение о страховой выплате по ст.45, ст.46 принимается с учетом данных освидетельствования, проведенного после заживления раневых поверхностей, но не ранее 1 месяца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1146A80" w14:textId="77777777" w:rsidR="00C675F5" w:rsidRPr="0032226C" w:rsidRDefault="00C675F5" w:rsidP="000374BF">
            <w:pPr>
              <w:spacing w:after="0" w:line="240" w:lineRule="auto"/>
              <w:jc w:val="right"/>
              <w:rPr>
                <w:rFonts w:cs="Arial"/>
                <w:sz w:val="16"/>
                <w:szCs w:val="16"/>
              </w:rPr>
            </w:pPr>
          </w:p>
        </w:tc>
      </w:tr>
      <w:tr w:rsidR="00C675F5" w:rsidRPr="0032226C" w14:paraId="41B756F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84CA5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E53EAD9" w14:textId="77777777" w:rsidR="00C675F5" w:rsidRPr="0032226C" w:rsidRDefault="00C675F5" w:rsidP="00C675F5">
            <w:pPr>
              <w:pStyle w:val="af0"/>
              <w:numPr>
                <w:ilvl w:val="0"/>
                <w:numId w:val="54"/>
              </w:numPr>
              <w:spacing w:after="0" w:line="240" w:lineRule="auto"/>
              <w:ind w:left="0" w:firstLine="0"/>
              <w:contextualSpacing w:val="0"/>
              <w:rPr>
                <w:rFonts w:cs="Arial"/>
                <w:i/>
                <w:sz w:val="16"/>
                <w:szCs w:val="16"/>
              </w:rPr>
            </w:pPr>
            <w:r w:rsidRPr="0032226C">
              <w:rPr>
                <w:rFonts w:cs="Arial"/>
                <w:i/>
                <w:sz w:val="16"/>
                <w:szCs w:val="16"/>
              </w:rPr>
              <w:t>общая сумма выплат по ст.46 не должна превышать 40%</w:t>
            </w:r>
          </w:p>
        </w:tc>
        <w:tc>
          <w:tcPr>
            <w:tcW w:w="1407" w:type="dxa"/>
            <w:tcBorders>
              <w:top w:val="single" w:sz="4" w:space="0" w:color="auto"/>
              <w:left w:val="single" w:sz="4" w:space="0" w:color="auto"/>
              <w:bottom w:val="single" w:sz="4" w:space="0" w:color="auto"/>
              <w:right w:val="single" w:sz="4" w:space="0" w:color="auto"/>
            </w:tcBorders>
            <w:noWrap/>
            <w:vAlign w:val="center"/>
          </w:tcPr>
          <w:p w14:paraId="04656A9A" w14:textId="77777777" w:rsidR="00C675F5" w:rsidRPr="0032226C" w:rsidRDefault="00C675F5" w:rsidP="000374BF">
            <w:pPr>
              <w:spacing w:after="0" w:line="240" w:lineRule="auto"/>
              <w:jc w:val="right"/>
              <w:rPr>
                <w:rFonts w:cs="Arial"/>
                <w:sz w:val="16"/>
                <w:szCs w:val="16"/>
              </w:rPr>
            </w:pPr>
          </w:p>
        </w:tc>
      </w:tr>
      <w:tr w:rsidR="00C675F5" w:rsidRPr="0032226C" w14:paraId="38B9F9A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90CE8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4ECCE2" w14:textId="77777777" w:rsidR="00C675F5" w:rsidRPr="0032226C" w:rsidRDefault="00C675F5" w:rsidP="00C675F5">
            <w:pPr>
              <w:pStyle w:val="af0"/>
              <w:numPr>
                <w:ilvl w:val="0"/>
                <w:numId w:val="54"/>
              </w:numPr>
              <w:spacing w:after="0" w:line="240" w:lineRule="auto"/>
              <w:ind w:left="0" w:firstLine="0"/>
              <w:contextualSpacing w:val="0"/>
              <w:rPr>
                <w:rFonts w:cs="Arial"/>
                <w:i/>
                <w:sz w:val="16"/>
                <w:szCs w:val="16"/>
              </w:rPr>
            </w:pPr>
            <w:r w:rsidRPr="0032226C">
              <w:rPr>
                <w:rFonts w:cs="Arial"/>
                <w:i/>
                <w:sz w:val="16"/>
                <w:szCs w:val="16"/>
              </w:rPr>
              <w:t>страховая выплата в связи с нерассосавшейся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3916BF69" w14:textId="77777777" w:rsidR="00C675F5" w:rsidRPr="0032226C" w:rsidRDefault="00C675F5" w:rsidP="000374BF">
            <w:pPr>
              <w:spacing w:after="0" w:line="240" w:lineRule="auto"/>
              <w:jc w:val="right"/>
              <w:rPr>
                <w:rFonts w:cs="Arial"/>
                <w:sz w:val="16"/>
                <w:szCs w:val="16"/>
              </w:rPr>
            </w:pPr>
          </w:p>
        </w:tc>
      </w:tr>
      <w:tr w:rsidR="00C675F5" w:rsidRPr="0032226C" w14:paraId="3D28CFC0"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1AB8C0E"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Позвоночник</w:t>
            </w:r>
          </w:p>
        </w:tc>
      </w:tr>
      <w:tr w:rsidR="00C675F5" w:rsidRPr="0032226C" w14:paraId="4EEFDA3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1B6CA58" w14:textId="77777777" w:rsidR="00C675F5" w:rsidRPr="0032226C" w:rsidRDefault="00C675F5" w:rsidP="000374BF">
            <w:pPr>
              <w:spacing w:after="0" w:line="240" w:lineRule="auto"/>
              <w:jc w:val="both"/>
              <w:rPr>
                <w:rFonts w:cs="Arial"/>
                <w:sz w:val="16"/>
                <w:szCs w:val="16"/>
              </w:rPr>
            </w:pPr>
            <w:r w:rsidRPr="0032226C">
              <w:rPr>
                <w:rFonts w:cs="Arial"/>
                <w:sz w:val="16"/>
                <w:szCs w:val="16"/>
              </w:rPr>
              <w:t>49.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C7D8AC1"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переломо-вывих или вывих тел, дужек и суставных отростков позвонков (за исключением крестца и копчика):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740E076" w14:textId="77777777" w:rsidR="00C675F5" w:rsidRPr="0032226C" w:rsidRDefault="00C675F5" w:rsidP="000374BF">
            <w:pPr>
              <w:spacing w:after="0" w:line="240" w:lineRule="auto"/>
              <w:jc w:val="right"/>
              <w:rPr>
                <w:rFonts w:cs="Arial"/>
                <w:sz w:val="16"/>
                <w:szCs w:val="16"/>
              </w:rPr>
            </w:pPr>
          </w:p>
        </w:tc>
      </w:tr>
      <w:tr w:rsidR="00C675F5" w:rsidRPr="0032226C" w14:paraId="02AFBF5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294726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3F50F16" w14:textId="77777777" w:rsidR="00C675F5" w:rsidRPr="0032226C" w:rsidRDefault="00C675F5" w:rsidP="00C675F5">
            <w:pPr>
              <w:numPr>
                <w:ilvl w:val="0"/>
                <w:numId w:val="55"/>
              </w:numPr>
              <w:spacing w:after="0" w:line="240" w:lineRule="auto"/>
              <w:ind w:left="0" w:firstLine="0"/>
              <w:jc w:val="both"/>
              <w:rPr>
                <w:rFonts w:cs="Arial"/>
                <w:i/>
                <w:sz w:val="16"/>
                <w:szCs w:val="16"/>
              </w:rPr>
            </w:pPr>
            <w:r w:rsidRPr="0032226C">
              <w:rPr>
                <w:rFonts w:cs="Arial"/>
                <w:i/>
                <w:sz w:val="16"/>
                <w:szCs w:val="16"/>
              </w:rPr>
              <w:t>одного</w:t>
            </w:r>
          </w:p>
        </w:tc>
        <w:tc>
          <w:tcPr>
            <w:tcW w:w="1407" w:type="dxa"/>
            <w:tcBorders>
              <w:top w:val="single" w:sz="4" w:space="0" w:color="auto"/>
              <w:left w:val="single" w:sz="4" w:space="0" w:color="auto"/>
              <w:bottom w:val="single" w:sz="4" w:space="0" w:color="auto"/>
              <w:right w:val="single" w:sz="4" w:space="0" w:color="auto"/>
            </w:tcBorders>
            <w:noWrap/>
            <w:vAlign w:val="center"/>
          </w:tcPr>
          <w:p w14:paraId="1B50B801"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D3BE6F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B4BBF8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3FE5E02" w14:textId="77777777" w:rsidR="00C675F5" w:rsidRPr="0032226C" w:rsidRDefault="00C675F5" w:rsidP="00C675F5">
            <w:pPr>
              <w:numPr>
                <w:ilvl w:val="0"/>
                <w:numId w:val="55"/>
              </w:numPr>
              <w:spacing w:after="0" w:line="240" w:lineRule="auto"/>
              <w:ind w:left="0" w:firstLine="0"/>
              <w:jc w:val="both"/>
              <w:rPr>
                <w:rFonts w:cs="Arial"/>
                <w:i/>
                <w:sz w:val="16"/>
                <w:szCs w:val="16"/>
              </w:rPr>
            </w:pPr>
            <w:r w:rsidRPr="0032226C">
              <w:rPr>
                <w:rFonts w:cs="Arial"/>
                <w:i/>
                <w:sz w:val="16"/>
                <w:szCs w:val="16"/>
              </w:rPr>
              <w:t>двух</w:t>
            </w:r>
          </w:p>
        </w:tc>
        <w:tc>
          <w:tcPr>
            <w:tcW w:w="1407" w:type="dxa"/>
            <w:tcBorders>
              <w:top w:val="single" w:sz="4" w:space="0" w:color="auto"/>
              <w:left w:val="single" w:sz="4" w:space="0" w:color="auto"/>
              <w:bottom w:val="single" w:sz="4" w:space="0" w:color="auto"/>
              <w:right w:val="single" w:sz="4" w:space="0" w:color="auto"/>
            </w:tcBorders>
            <w:noWrap/>
            <w:vAlign w:val="center"/>
          </w:tcPr>
          <w:p w14:paraId="2069284D"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1B931E4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E1784A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748605E" w14:textId="77777777" w:rsidR="00C675F5" w:rsidRPr="0032226C" w:rsidRDefault="00C675F5" w:rsidP="00C675F5">
            <w:pPr>
              <w:numPr>
                <w:ilvl w:val="0"/>
                <w:numId w:val="55"/>
              </w:numPr>
              <w:spacing w:after="0" w:line="240" w:lineRule="auto"/>
              <w:ind w:left="0" w:firstLine="0"/>
              <w:jc w:val="both"/>
              <w:rPr>
                <w:rFonts w:cs="Arial"/>
                <w:i/>
                <w:sz w:val="16"/>
                <w:szCs w:val="16"/>
              </w:rPr>
            </w:pPr>
            <w:r w:rsidRPr="0032226C">
              <w:rPr>
                <w:rFonts w:cs="Arial"/>
                <w:i/>
                <w:sz w:val="16"/>
                <w:szCs w:val="16"/>
              </w:rPr>
              <w:t>трех-пяти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EA5D96D"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7EEBFC2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5FDC1B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2FE6D18" w14:textId="77777777" w:rsidR="00C675F5" w:rsidRPr="0032226C" w:rsidRDefault="00C675F5" w:rsidP="00C675F5">
            <w:pPr>
              <w:numPr>
                <w:ilvl w:val="0"/>
                <w:numId w:val="55"/>
              </w:numPr>
              <w:spacing w:after="0" w:line="240" w:lineRule="auto"/>
              <w:ind w:left="0" w:firstLine="0"/>
              <w:jc w:val="both"/>
              <w:rPr>
                <w:rFonts w:cs="Arial"/>
                <w:i/>
                <w:sz w:val="16"/>
                <w:szCs w:val="16"/>
              </w:rPr>
            </w:pPr>
            <w:r w:rsidRPr="0032226C">
              <w:rPr>
                <w:rFonts w:cs="Arial"/>
                <w:i/>
                <w:sz w:val="16"/>
                <w:szCs w:val="16"/>
              </w:rPr>
              <w:t>шести и более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5ABE7E5"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4073AED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E364F32" w14:textId="77777777" w:rsidR="00C675F5" w:rsidRPr="0032226C" w:rsidRDefault="00C675F5" w:rsidP="000374BF">
            <w:pPr>
              <w:spacing w:after="0" w:line="240" w:lineRule="auto"/>
              <w:jc w:val="both"/>
              <w:rPr>
                <w:rFonts w:cs="Arial"/>
                <w:sz w:val="16"/>
                <w:szCs w:val="16"/>
              </w:rPr>
            </w:pPr>
            <w:r w:rsidRPr="0032226C">
              <w:rPr>
                <w:rFonts w:cs="Arial"/>
                <w:sz w:val="16"/>
                <w:szCs w:val="16"/>
              </w:rPr>
              <w:t>50.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4890CF4" w14:textId="77777777" w:rsidR="00C675F5" w:rsidRPr="0032226C" w:rsidRDefault="00C675F5" w:rsidP="000374BF">
            <w:pPr>
              <w:spacing w:after="0" w:line="240" w:lineRule="auto"/>
              <w:jc w:val="both"/>
              <w:rPr>
                <w:rFonts w:cs="Arial"/>
                <w:sz w:val="16"/>
                <w:szCs w:val="16"/>
              </w:rPr>
            </w:pPr>
            <w:r w:rsidRPr="0032226C">
              <w:rPr>
                <w:rFonts w:cs="Arial"/>
                <w:sz w:val="16"/>
                <w:szCs w:val="16"/>
              </w:rPr>
              <w:t>Разрыв межпозвонковых связок (при сроке лечения не менее 14 календарных</w:t>
            </w:r>
            <w:r w:rsidRPr="0032226C">
              <w:rPr>
                <w:rFonts w:cs="Arial"/>
                <w:i/>
                <w:sz w:val="16"/>
                <w:szCs w:val="16"/>
              </w:rPr>
              <w:t xml:space="preserve"> </w:t>
            </w:r>
            <w:r w:rsidRPr="0032226C">
              <w:rPr>
                <w:rFonts w:cs="Arial"/>
                <w:sz w:val="16"/>
                <w:szCs w:val="16"/>
              </w:rPr>
              <w:t>дней), подвывих позвонков (за исключением копчика)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8C2B3AC"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39C66F5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065FE5" w14:textId="77777777" w:rsidR="00C675F5" w:rsidRPr="0032226C" w:rsidRDefault="00C675F5" w:rsidP="000374BF">
            <w:pPr>
              <w:spacing w:after="0" w:line="240" w:lineRule="auto"/>
              <w:jc w:val="both"/>
              <w:rPr>
                <w:rFonts w:cs="Arial"/>
                <w:sz w:val="16"/>
                <w:szCs w:val="16"/>
              </w:rPr>
            </w:pPr>
            <w:r w:rsidRPr="0032226C">
              <w:rPr>
                <w:rFonts w:cs="Arial"/>
                <w:sz w:val="16"/>
                <w:szCs w:val="16"/>
              </w:rPr>
              <w:t>51.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C99911B"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каждого поперечного или остистого отростка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A60AC80"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4919CB6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0CAAF37E" w14:textId="77777777" w:rsidR="00C675F5" w:rsidRPr="0032226C" w:rsidRDefault="00C675F5" w:rsidP="000374BF">
            <w:pPr>
              <w:spacing w:after="0" w:line="240" w:lineRule="auto"/>
              <w:jc w:val="both"/>
              <w:rPr>
                <w:rFonts w:cs="Arial"/>
                <w:sz w:val="16"/>
                <w:szCs w:val="16"/>
              </w:rPr>
            </w:pPr>
            <w:r w:rsidRPr="0032226C">
              <w:rPr>
                <w:rFonts w:cs="Arial"/>
                <w:sz w:val="16"/>
                <w:szCs w:val="16"/>
              </w:rPr>
              <w:t>52.</w:t>
            </w:r>
          </w:p>
        </w:tc>
        <w:tc>
          <w:tcPr>
            <w:tcW w:w="7919" w:type="dxa"/>
            <w:gridSpan w:val="8"/>
            <w:tcBorders>
              <w:top w:val="single" w:sz="4" w:space="0" w:color="auto"/>
              <w:left w:val="single" w:sz="4" w:space="0" w:color="auto"/>
              <w:bottom w:val="single" w:sz="4" w:space="0" w:color="auto"/>
              <w:right w:val="single" w:sz="4" w:space="0" w:color="auto"/>
            </w:tcBorders>
          </w:tcPr>
          <w:p w14:paraId="154BDECD"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крестца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AAF108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2933EF9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D9D2FBE" w14:textId="77777777" w:rsidR="00C675F5" w:rsidRPr="0032226C" w:rsidRDefault="00C675F5" w:rsidP="000374BF">
            <w:pPr>
              <w:spacing w:after="0" w:line="240" w:lineRule="auto"/>
              <w:jc w:val="both"/>
              <w:rPr>
                <w:rFonts w:cs="Arial"/>
                <w:sz w:val="16"/>
                <w:szCs w:val="16"/>
              </w:rPr>
            </w:pPr>
            <w:r w:rsidRPr="0032226C">
              <w:rPr>
                <w:rFonts w:cs="Arial"/>
                <w:sz w:val="16"/>
                <w:szCs w:val="16"/>
              </w:rPr>
              <w:t>53.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23D797F"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копчика: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B6ABF26"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E09763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87C5FE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791E00" w14:textId="77777777" w:rsidR="00C675F5" w:rsidRPr="0032226C" w:rsidRDefault="00C675F5" w:rsidP="00C675F5">
            <w:pPr>
              <w:numPr>
                <w:ilvl w:val="0"/>
                <w:numId w:val="56"/>
              </w:numPr>
              <w:spacing w:after="0" w:line="240" w:lineRule="auto"/>
              <w:ind w:left="0" w:firstLine="0"/>
              <w:jc w:val="both"/>
              <w:rPr>
                <w:rFonts w:cs="Arial"/>
                <w:i/>
                <w:sz w:val="16"/>
                <w:szCs w:val="16"/>
              </w:rPr>
            </w:pPr>
            <w:r w:rsidRPr="0032226C">
              <w:rPr>
                <w:rFonts w:cs="Arial"/>
                <w:i/>
                <w:sz w:val="16"/>
                <w:szCs w:val="16"/>
              </w:rPr>
              <w:t>вывих копчиковых позвонков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4F80DF75"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58297D4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C08758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92285F" w14:textId="77777777" w:rsidR="00C675F5" w:rsidRPr="0032226C" w:rsidRDefault="00C675F5" w:rsidP="00C675F5">
            <w:pPr>
              <w:numPr>
                <w:ilvl w:val="0"/>
                <w:numId w:val="56"/>
              </w:numPr>
              <w:spacing w:after="0" w:line="240" w:lineRule="auto"/>
              <w:ind w:left="0" w:firstLine="0"/>
              <w:jc w:val="both"/>
              <w:rPr>
                <w:rFonts w:cs="Arial"/>
                <w:i/>
                <w:sz w:val="16"/>
                <w:szCs w:val="16"/>
              </w:rPr>
            </w:pPr>
            <w:r w:rsidRPr="0032226C">
              <w:rPr>
                <w:rFonts w:cs="Arial"/>
                <w:i/>
                <w:sz w:val="16"/>
                <w:szCs w:val="16"/>
              </w:rPr>
              <w:t>перелом копчиковых позвонков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51237417"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D803F1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AB90934" w14:textId="77777777" w:rsidR="00C675F5" w:rsidRPr="0032226C" w:rsidRDefault="00C675F5" w:rsidP="000374BF">
            <w:pPr>
              <w:spacing w:after="0" w:line="240" w:lineRule="auto"/>
              <w:jc w:val="both"/>
              <w:rPr>
                <w:rFonts w:cs="Arial"/>
                <w:sz w:val="16"/>
                <w:szCs w:val="16"/>
              </w:rPr>
            </w:pPr>
            <w:r w:rsidRPr="0032226C">
              <w:rPr>
                <w:rFonts w:cs="Arial"/>
                <w:sz w:val="16"/>
                <w:szCs w:val="16"/>
              </w:rPr>
              <w:t>53.1.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7A2F100"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48.–53.:</w:t>
            </w:r>
          </w:p>
        </w:tc>
        <w:tc>
          <w:tcPr>
            <w:tcW w:w="1407" w:type="dxa"/>
            <w:tcBorders>
              <w:top w:val="single" w:sz="4" w:space="0" w:color="auto"/>
              <w:left w:val="single" w:sz="4" w:space="0" w:color="auto"/>
              <w:bottom w:val="single" w:sz="4" w:space="0" w:color="auto"/>
              <w:right w:val="single" w:sz="4" w:space="0" w:color="auto"/>
            </w:tcBorders>
            <w:noWrap/>
            <w:vAlign w:val="center"/>
          </w:tcPr>
          <w:p w14:paraId="01045011" w14:textId="77777777" w:rsidR="00C675F5" w:rsidRPr="0032226C" w:rsidRDefault="00C675F5" w:rsidP="000374BF">
            <w:pPr>
              <w:spacing w:after="0" w:line="240" w:lineRule="auto"/>
              <w:jc w:val="right"/>
              <w:rPr>
                <w:rFonts w:cs="Arial"/>
                <w:sz w:val="16"/>
                <w:szCs w:val="16"/>
              </w:rPr>
            </w:pPr>
          </w:p>
        </w:tc>
      </w:tr>
      <w:tr w:rsidR="00C675F5" w:rsidRPr="0032226C" w14:paraId="2CDEA8C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C0147E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83103A9" w14:textId="77777777" w:rsidR="00C675F5" w:rsidRPr="0032226C" w:rsidRDefault="00C675F5" w:rsidP="00C675F5">
            <w:pPr>
              <w:numPr>
                <w:ilvl w:val="0"/>
                <w:numId w:val="59"/>
              </w:numPr>
              <w:spacing w:after="0" w:line="240" w:lineRule="auto"/>
              <w:ind w:left="0" w:firstLine="0"/>
              <w:jc w:val="both"/>
              <w:rPr>
                <w:rFonts w:cs="Arial"/>
                <w:i/>
                <w:sz w:val="16"/>
                <w:szCs w:val="16"/>
              </w:rPr>
            </w:pPr>
            <w:r w:rsidRPr="0032226C">
              <w:rPr>
                <w:rFonts w:cs="Arial"/>
                <w:i/>
                <w:sz w:val="16"/>
                <w:szCs w:val="16"/>
              </w:rPr>
              <w:t>при рецидивах подвывиха позвонка страховая выплата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B664129" w14:textId="77777777" w:rsidR="00C675F5" w:rsidRPr="0032226C" w:rsidRDefault="00C675F5" w:rsidP="000374BF">
            <w:pPr>
              <w:spacing w:after="0" w:line="240" w:lineRule="auto"/>
              <w:jc w:val="right"/>
              <w:rPr>
                <w:rFonts w:cs="Arial"/>
                <w:sz w:val="16"/>
                <w:szCs w:val="16"/>
              </w:rPr>
            </w:pPr>
          </w:p>
        </w:tc>
      </w:tr>
      <w:tr w:rsidR="00C675F5" w:rsidRPr="0032226C" w14:paraId="498F594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4FD767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AB69876" w14:textId="77777777" w:rsidR="00C675F5" w:rsidRPr="0032226C" w:rsidRDefault="00C675F5" w:rsidP="00C675F5">
            <w:pPr>
              <w:numPr>
                <w:ilvl w:val="0"/>
                <w:numId w:val="59"/>
              </w:numPr>
              <w:spacing w:after="0" w:line="240" w:lineRule="auto"/>
              <w:ind w:left="0" w:firstLine="0"/>
              <w:jc w:val="both"/>
              <w:rPr>
                <w:rFonts w:cs="Arial"/>
                <w:i/>
                <w:sz w:val="16"/>
                <w:szCs w:val="16"/>
              </w:rPr>
            </w:pPr>
            <w:r w:rsidRPr="0032226C">
              <w:rPr>
                <w:rFonts w:cs="Arial"/>
                <w:i/>
                <w:sz w:val="16"/>
                <w:szCs w:val="16"/>
              </w:rPr>
              <w:t>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0A03A9A2" w14:textId="77777777" w:rsidR="00C675F5" w:rsidRPr="0032226C" w:rsidRDefault="00C675F5" w:rsidP="000374BF">
            <w:pPr>
              <w:spacing w:after="0" w:line="240" w:lineRule="auto"/>
              <w:jc w:val="right"/>
              <w:rPr>
                <w:rFonts w:cs="Arial"/>
                <w:sz w:val="16"/>
                <w:szCs w:val="16"/>
              </w:rPr>
            </w:pPr>
          </w:p>
        </w:tc>
      </w:tr>
      <w:tr w:rsidR="00C675F5" w:rsidRPr="0032226C" w14:paraId="3957C96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B6015A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02BE8AF" w14:textId="77777777" w:rsidR="00C675F5" w:rsidRPr="0032226C" w:rsidRDefault="00C675F5" w:rsidP="00C675F5">
            <w:pPr>
              <w:numPr>
                <w:ilvl w:val="0"/>
                <w:numId w:val="59"/>
              </w:numPr>
              <w:spacing w:after="0" w:line="240" w:lineRule="auto"/>
              <w:ind w:left="0" w:firstLine="0"/>
              <w:jc w:val="both"/>
              <w:rPr>
                <w:rFonts w:cs="Arial"/>
                <w:i/>
                <w:sz w:val="16"/>
                <w:szCs w:val="16"/>
              </w:rPr>
            </w:pPr>
            <w:r w:rsidRPr="0032226C">
              <w:rPr>
                <w:rFonts w:cs="Arial"/>
                <w:i/>
                <w:sz w:val="16"/>
                <w:szCs w:val="16"/>
              </w:rPr>
              <w:t>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3F8A57D1" w14:textId="77777777" w:rsidR="00C675F5" w:rsidRPr="0032226C" w:rsidRDefault="00C675F5" w:rsidP="000374BF">
            <w:pPr>
              <w:spacing w:after="0" w:line="240" w:lineRule="auto"/>
              <w:jc w:val="right"/>
              <w:rPr>
                <w:rFonts w:cs="Arial"/>
                <w:sz w:val="16"/>
                <w:szCs w:val="16"/>
              </w:rPr>
            </w:pPr>
          </w:p>
        </w:tc>
      </w:tr>
      <w:tr w:rsidR="00C675F5" w:rsidRPr="0032226C" w14:paraId="5D5ACAF0"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77D5BA58"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Верхняя конечность</w:t>
            </w:r>
          </w:p>
        </w:tc>
      </w:tr>
      <w:tr w:rsidR="00C675F5" w:rsidRPr="0032226C" w14:paraId="4473E2A1"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7F283486"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Лопатка, ключица</w:t>
            </w:r>
          </w:p>
        </w:tc>
      </w:tr>
      <w:tr w:rsidR="00C675F5" w:rsidRPr="0032226C" w14:paraId="3F64310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CCA0E56" w14:textId="77777777" w:rsidR="00C675F5" w:rsidRPr="0032226C" w:rsidRDefault="00C675F5" w:rsidP="000374BF">
            <w:pPr>
              <w:spacing w:after="0" w:line="240" w:lineRule="auto"/>
              <w:jc w:val="both"/>
              <w:rPr>
                <w:rFonts w:cs="Arial"/>
                <w:sz w:val="16"/>
                <w:szCs w:val="16"/>
              </w:rPr>
            </w:pPr>
            <w:r w:rsidRPr="0032226C">
              <w:rPr>
                <w:rFonts w:cs="Arial"/>
                <w:sz w:val="16"/>
                <w:szCs w:val="16"/>
              </w:rPr>
              <w:t>54.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E94B688"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лопатки, ключицы, полный или частичный разрыв акромиально-ключичного, грудино-ключичного сочленений: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A2B6F94" w14:textId="77777777" w:rsidR="00C675F5" w:rsidRPr="0032226C" w:rsidRDefault="00C675F5" w:rsidP="000374BF">
            <w:pPr>
              <w:spacing w:after="0" w:line="240" w:lineRule="auto"/>
              <w:jc w:val="right"/>
              <w:rPr>
                <w:rFonts w:cs="Arial"/>
                <w:sz w:val="16"/>
                <w:szCs w:val="16"/>
              </w:rPr>
            </w:pPr>
          </w:p>
        </w:tc>
      </w:tr>
      <w:tr w:rsidR="00C675F5" w:rsidRPr="0032226C" w14:paraId="0BE3D17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1B965C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0818E41" w14:textId="77777777" w:rsidR="00C675F5" w:rsidRPr="0032226C" w:rsidRDefault="00C675F5" w:rsidP="00C675F5">
            <w:pPr>
              <w:numPr>
                <w:ilvl w:val="0"/>
                <w:numId w:val="60"/>
              </w:numPr>
              <w:spacing w:after="0" w:line="240" w:lineRule="auto"/>
              <w:ind w:left="0" w:firstLine="0"/>
              <w:jc w:val="both"/>
              <w:rPr>
                <w:rFonts w:cs="Arial"/>
                <w:i/>
                <w:sz w:val="16"/>
                <w:szCs w:val="16"/>
              </w:rPr>
            </w:pPr>
            <w:r w:rsidRPr="0032226C">
              <w:rPr>
                <w:rFonts w:cs="Arial"/>
                <w:i/>
                <w:sz w:val="16"/>
                <w:szCs w:val="16"/>
              </w:rPr>
              <w:t>перелом, вывих одной кости, разрыв одного сочленения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53B3818"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5EF99C6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DE715B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5393817" w14:textId="77777777" w:rsidR="00C675F5" w:rsidRPr="0032226C" w:rsidRDefault="00C675F5" w:rsidP="00C675F5">
            <w:pPr>
              <w:numPr>
                <w:ilvl w:val="0"/>
                <w:numId w:val="60"/>
              </w:numPr>
              <w:spacing w:after="0" w:line="240" w:lineRule="auto"/>
              <w:ind w:left="0" w:firstLine="0"/>
              <w:jc w:val="both"/>
              <w:rPr>
                <w:rFonts w:cs="Arial"/>
                <w:i/>
                <w:sz w:val="16"/>
                <w:szCs w:val="16"/>
              </w:rPr>
            </w:pPr>
            <w:r w:rsidRPr="0032226C">
              <w:rPr>
                <w:rFonts w:cs="Arial"/>
                <w:i/>
                <w:sz w:val="16"/>
                <w:szCs w:val="16"/>
              </w:rPr>
              <w:t>перелом двух костей, двойной перелом одной кости, разрыв двух сочленений или перелом, вывих одной кости и разрыв одного сочленения, переломо-вывих ключицы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F29BB0C"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94F65C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8F18AC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5660E6B" w14:textId="77777777" w:rsidR="00C675F5" w:rsidRPr="0032226C" w:rsidRDefault="00C675F5" w:rsidP="00C675F5">
            <w:pPr>
              <w:numPr>
                <w:ilvl w:val="0"/>
                <w:numId w:val="60"/>
              </w:numPr>
              <w:spacing w:after="0" w:line="240" w:lineRule="auto"/>
              <w:ind w:left="0" w:firstLine="0"/>
              <w:jc w:val="both"/>
              <w:rPr>
                <w:rFonts w:cs="Arial"/>
                <w:i/>
                <w:sz w:val="16"/>
                <w:szCs w:val="16"/>
              </w:rPr>
            </w:pPr>
            <w:r w:rsidRPr="0032226C">
              <w:rPr>
                <w:rFonts w:cs="Arial"/>
                <w:i/>
                <w:sz w:val="16"/>
                <w:szCs w:val="16"/>
              </w:rPr>
              <w:t>разрыв двух сочленений и перелом одной кости, перелом двух костей и разрыв одного сочленения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7441110"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D75CE1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5FFA03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AB3190F" w14:textId="77777777" w:rsidR="00C675F5" w:rsidRPr="0032226C" w:rsidRDefault="00C675F5" w:rsidP="00C675F5">
            <w:pPr>
              <w:numPr>
                <w:ilvl w:val="0"/>
                <w:numId w:val="60"/>
              </w:numPr>
              <w:spacing w:after="0" w:line="240" w:lineRule="auto"/>
              <w:ind w:left="0" w:firstLine="0"/>
              <w:jc w:val="both"/>
              <w:rPr>
                <w:rFonts w:cs="Arial"/>
                <w:i/>
                <w:sz w:val="16"/>
                <w:szCs w:val="16"/>
              </w:rPr>
            </w:pPr>
            <w:r w:rsidRPr="0032226C">
              <w:rPr>
                <w:rFonts w:cs="Arial"/>
                <w:i/>
                <w:sz w:val="16"/>
                <w:szCs w:val="16"/>
              </w:rPr>
              <w:t>несросшийся перелом (ложный сустав)</w:t>
            </w:r>
          </w:p>
        </w:tc>
        <w:tc>
          <w:tcPr>
            <w:tcW w:w="1407" w:type="dxa"/>
            <w:tcBorders>
              <w:top w:val="single" w:sz="4" w:space="0" w:color="auto"/>
              <w:left w:val="single" w:sz="4" w:space="0" w:color="auto"/>
              <w:bottom w:val="single" w:sz="4" w:space="0" w:color="auto"/>
              <w:right w:val="single" w:sz="4" w:space="0" w:color="auto"/>
            </w:tcBorders>
            <w:noWrap/>
            <w:vAlign w:val="center"/>
          </w:tcPr>
          <w:p w14:paraId="13D50036"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782A467E"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B702437"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Плечевой сустав</w:t>
            </w:r>
          </w:p>
        </w:tc>
      </w:tr>
      <w:tr w:rsidR="00C675F5" w:rsidRPr="0032226C" w14:paraId="59DBE66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8DF3AED" w14:textId="77777777" w:rsidR="00C675F5" w:rsidRPr="0032226C" w:rsidRDefault="00C675F5" w:rsidP="000374BF">
            <w:pPr>
              <w:spacing w:after="0" w:line="240" w:lineRule="auto"/>
              <w:jc w:val="both"/>
              <w:rPr>
                <w:rFonts w:cs="Arial"/>
                <w:sz w:val="16"/>
                <w:szCs w:val="16"/>
              </w:rPr>
            </w:pPr>
            <w:r w:rsidRPr="0032226C">
              <w:rPr>
                <w:rFonts w:cs="Arial"/>
                <w:sz w:val="16"/>
                <w:szCs w:val="16"/>
              </w:rPr>
              <w:t>55.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6E43FFB"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D776EA1" w14:textId="77777777" w:rsidR="00C675F5" w:rsidRPr="0032226C" w:rsidRDefault="00C675F5" w:rsidP="000374BF">
            <w:pPr>
              <w:spacing w:after="0" w:line="240" w:lineRule="auto"/>
              <w:jc w:val="right"/>
              <w:rPr>
                <w:rFonts w:cs="Arial"/>
                <w:sz w:val="16"/>
                <w:szCs w:val="16"/>
              </w:rPr>
            </w:pPr>
          </w:p>
        </w:tc>
      </w:tr>
      <w:tr w:rsidR="00C675F5" w:rsidRPr="0032226C" w14:paraId="2426429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424294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A4FA942" w14:textId="77777777" w:rsidR="00C675F5" w:rsidRPr="0032226C" w:rsidRDefault="00C675F5" w:rsidP="00C675F5">
            <w:pPr>
              <w:numPr>
                <w:ilvl w:val="0"/>
                <w:numId w:val="61"/>
              </w:numPr>
              <w:spacing w:after="0" w:line="240" w:lineRule="auto"/>
              <w:ind w:left="0" w:firstLine="0"/>
              <w:jc w:val="both"/>
              <w:rPr>
                <w:rFonts w:cs="Arial"/>
                <w:i/>
                <w:sz w:val="16"/>
                <w:szCs w:val="16"/>
              </w:rPr>
            </w:pPr>
            <w:r w:rsidRPr="0032226C">
              <w:rPr>
                <w:rFonts w:cs="Arial"/>
                <w:i/>
                <w:sz w:val="16"/>
                <w:szCs w:val="16"/>
              </w:rPr>
              <w:t>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D1D327A"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D742BE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AD4A31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A82AC0F" w14:textId="77777777" w:rsidR="00C675F5" w:rsidRPr="0032226C" w:rsidRDefault="00C675F5" w:rsidP="00C675F5">
            <w:pPr>
              <w:numPr>
                <w:ilvl w:val="0"/>
                <w:numId w:val="61"/>
              </w:numPr>
              <w:spacing w:after="0" w:line="240" w:lineRule="auto"/>
              <w:ind w:left="0" w:firstLine="0"/>
              <w:jc w:val="both"/>
              <w:rPr>
                <w:rFonts w:cs="Arial"/>
                <w:i/>
                <w:sz w:val="16"/>
                <w:szCs w:val="16"/>
              </w:rPr>
            </w:pPr>
            <w:r w:rsidRPr="0032226C">
              <w:rPr>
                <w:rFonts w:cs="Arial"/>
                <w:i/>
                <w:sz w:val="16"/>
                <w:szCs w:val="16"/>
              </w:rPr>
              <w:t>перелом двух костей, перелом лопатки и 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20FA68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AA972D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CC468B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5F18593" w14:textId="77777777" w:rsidR="00C675F5" w:rsidRPr="0032226C" w:rsidRDefault="00C675F5" w:rsidP="00C675F5">
            <w:pPr>
              <w:numPr>
                <w:ilvl w:val="0"/>
                <w:numId w:val="61"/>
              </w:numPr>
              <w:spacing w:after="0" w:line="240" w:lineRule="auto"/>
              <w:ind w:left="0" w:firstLine="0"/>
              <w:jc w:val="both"/>
              <w:rPr>
                <w:rFonts w:cs="Arial"/>
                <w:i/>
                <w:sz w:val="16"/>
                <w:szCs w:val="16"/>
              </w:rPr>
            </w:pPr>
            <w:r w:rsidRPr="0032226C">
              <w:rPr>
                <w:rFonts w:cs="Arial"/>
                <w:i/>
                <w:sz w:val="16"/>
                <w:szCs w:val="16"/>
              </w:rPr>
              <w:t>перелом плеча (головки, анатомической, хирургической шейки), переломо-вывих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D9E3D7B"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C660BB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1A8B106" w14:textId="77777777" w:rsidR="00C675F5" w:rsidRPr="0032226C" w:rsidRDefault="00C675F5" w:rsidP="000374BF">
            <w:pPr>
              <w:spacing w:after="0" w:line="240" w:lineRule="auto"/>
              <w:jc w:val="both"/>
              <w:rPr>
                <w:rFonts w:cs="Arial"/>
                <w:sz w:val="16"/>
                <w:szCs w:val="16"/>
              </w:rPr>
            </w:pPr>
            <w:r w:rsidRPr="0032226C">
              <w:rPr>
                <w:rFonts w:cs="Arial"/>
                <w:sz w:val="16"/>
                <w:szCs w:val="16"/>
              </w:rPr>
              <w:t>56.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F9C0F1E"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плечевого пояса,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0FCC6DE" w14:textId="77777777" w:rsidR="00C675F5" w:rsidRPr="0032226C" w:rsidRDefault="00C675F5" w:rsidP="000374BF">
            <w:pPr>
              <w:spacing w:after="0" w:line="240" w:lineRule="auto"/>
              <w:jc w:val="right"/>
              <w:rPr>
                <w:rFonts w:cs="Arial"/>
                <w:sz w:val="16"/>
                <w:szCs w:val="16"/>
              </w:rPr>
            </w:pPr>
          </w:p>
        </w:tc>
      </w:tr>
      <w:tr w:rsidR="00C675F5" w:rsidRPr="0032226C" w14:paraId="4282620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DD2A6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CAF811D" w14:textId="77777777" w:rsidR="00C675F5" w:rsidRPr="0032226C" w:rsidRDefault="00C675F5" w:rsidP="00C675F5">
            <w:pPr>
              <w:numPr>
                <w:ilvl w:val="0"/>
                <w:numId w:val="62"/>
              </w:numPr>
              <w:spacing w:after="0" w:line="240" w:lineRule="auto"/>
              <w:ind w:left="0" w:firstLine="0"/>
              <w:jc w:val="both"/>
              <w:rPr>
                <w:rFonts w:cs="Arial"/>
                <w:i/>
                <w:sz w:val="16"/>
                <w:szCs w:val="16"/>
              </w:rPr>
            </w:pPr>
            <w:r w:rsidRPr="0032226C">
              <w:rPr>
                <w:rFonts w:cs="Arial"/>
                <w:i/>
                <w:sz w:val="16"/>
                <w:szCs w:val="16"/>
              </w:rPr>
              <w:t>привычный вывих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3F90004"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0B961D1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EF8B3A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6114EE8" w14:textId="77777777" w:rsidR="00C675F5" w:rsidRPr="0032226C" w:rsidRDefault="00C675F5" w:rsidP="00C675F5">
            <w:pPr>
              <w:numPr>
                <w:ilvl w:val="0"/>
                <w:numId w:val="62"/>
              </w:numPr>
              <w:spacing w:after="0" w:line="240" w:lineRule="auto"/>
              <w:ind w:left="0" w:firstLine="0"/>
              <w:jc w:val="both"/>
              <w:rPr>
                <w:rFonts w:cs="Arial"/>
                <w:i/>
                <w:sz w:val="16"/>
                <w:szCs w:val="16"/>
              </w:rPr>
            </w:pPr>
            <w:r w:rsidRPr="0032226C">
              <w:rPr>
                <w:rFonts w:cs="Arial"/>
                <w:i/>
                <w:sz w:val="16"/>
                <w:szCs w:val="16"/>
              </w:rPr>
              <w:t>отсутствие движений в суставе (анкилоз)</w:t>
            </w:r>
          </w:p>
        </w:tc>
        <w:tc>
          <w:tcPr>
            <w:tcW w:w="1407" w:type="dxa"/>
            <w:tcBorders>
              <w:top w:val="single" w:sz="4" w:space="0" w:color="auto"/>
              <w:left w:val="single" w:sz="4" w:space="0" w:color="auto"/>
              <w:bottom w:val="single" w:sz="4" w:space="0" w:color="auto"/>
              <w:right w:val="single" w:sz="4" w:space="0" w:color="auto"/>
            </w:tcBorders>
            <w:noWrap/>
            <w:vAlign w:val="center"/>
          </w:tcPr>
          <w:p w14:paraId="210D056E"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19F9191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8E5A8F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D8F970C" w14:textId="77777777" w:rsidR="00C675F5" w:rsidRPr="0032226C" w:rsidRDefault="00C675F5" w:rsidP="00C675F5">
            <w:pPr>
              <w:numPr>
                <w:ilvl w:val="0"/>
                <w:numId w:val="62"/>
              </w:numPr>
              <w:spacing w:after="0" w:line="240" w:lineRule="auto"/>
              <w:ind w:left="0" w:firstLine="0"/>
              <w:jc w:val="both"/>
              <w:rPr>
                <w:rFonts w:cs="Arial"/>
                <w:i/>
                <w:sz w:val="16"/>
                <w:szCs w:val="16"/>
              </w:rPr>
            </w:pPr>
            <w:r w:rsidRPr="0032226C">
              <w:rPr>
                <w:rFonts w:cs="Arial"/>
                <w:i/>
                <w:sz w:val="16"/>
                <w:szCs w:val="16"/>
              </w:rPr>
              <w:t>“болтающийся” плечевой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8A26B3F"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50FACE2F"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44472F5"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Плечо</w:t>
            </w:r>
          </w:p>
        </w:tc>
      </w:tr>
      <w:tr w:rsidR="00C675F5" w:rsidRPr="0032226C" w14:paraId="50B2991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0C4CF38" w14:textId="77777777" w:rsidR="00C675F5" w:rsidRPr="0032226C" w:rsidRDefault="00C675F5" w:rsidP="000374BF">
            <w:pPr>
              <w:spacing w:after="0" w:line="240" w:lineRule="auto"/>
              <w:jc w:val="both"/>
              <w:rPr>
                <w:rFonts w:cs="Arial"/>
                <w:sz w:val="16"/>
                <w:szCs w:val="16"/>
              </w:rPr>
            </w:pPr>
            <w:r w:rsidRPr="0032226C">
              <w:rPr>
                <w:rFonts w:cs="Arial"/>
                <w:sz w:val="16"/>
                <w:szCs w:val="16"/>
              </w:rPr>
              <w:t>57.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94E71A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плечевой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16A28F9" w14:textId="77777777" w:rsidR="00C675F5" w:rsidRPr="0032226C" w:rsidRDefault="00C675F5" w:rsidP="000374BF">
            <w:pPr>
              <w:spacing w:after="0" w:line="240" w:lineRule="auto"/>
              <w:jc w:val="right"/>
              <w:rPr>
                <w:rFonts w:cs="Arial"/>
                <w:sz w:val="16"/>
                <w:szCs w:val="16"/>
              </w:rPr>
            </w:pPr>
          </w:p>
        </w:tc>
      </w:tr>
      <w:tr w:rsidR="00C675F5" w:rsidRPr="0032226C" w14:paraId="445CA6A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EA90AB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0DAB48" w14:textId="77777777" w:rsidR="00C675F5" w:rsidRPr="0032226C" w:rsidRDefault="00C675F5" w:rsidP="00C675F5">
            <w:pPr>
              <w:numPr>
                <w:ilvl w:val="0"/>
                <w:numId w:val="56"/>
              </w:numPr>
              <w:spacing w:after="0" w:line="240" w:lineRule="auto"/>
              <w:ind w:left="0" w:firstLine="0"/>
              <w:jc w:val="both"/>
              <w:rPr>
                <w:rFonts w:cs="Arial"/>
                <w:i/>
                <w:sz w:val="16"/>
                <w:szCs w:val="16"/>
              </w:rPr>
            </w:pPr>
            <w:r w:rsidRPr="0032226C">
              <w:rPr>
                <w:rFonts w:cs="Arial"/>
                <w:i/>
                <w:sz w:val="16"/>
                <w:szCs w:val="16"/>
              </w:rPr>
              <w:t>на любом уровне, за исключением области суставов (верхняя, средняя, нижняя треть)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3570D308"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73C1AD0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716EB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7B04DF8" w14:textId="77777777" w:rsidR="00C675F5" w:rsidRPr="0032226C" w:rsidRDefault="00C675F5" w:rsidP="00C675F5">
            <w:pPr>
              <w:numPr>
                <w:ilvl w:val="0"/>
                <w:numId w:val="56"/>
              </w:numPr>
              <w:spacing w:after="0" w:line="240" w:lineRule="auto"/>
              <w:ind w:left="0" w:firstLine="0"/>
              <w:jc w:val="both"/>
              <w:rPr>
                <w:rFonts w:cs="Arial"/>
                <w:i/>
                <w:sz w:val="16"/>
                <w:szCs w:val="16"/>
              </w:rPr>
            </w:pPr>
            <w:r w:rsidRPr="0032226C">
              <w:rPr>
                <w:rFonts w:cs="Arial"/>
                <w:i/>
                <w:sz w:val="16"/>
                <w:szCs w:val="16"/>
              </w:rPr>
              <w:t>двойной (множественный) перелом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71AC22D8"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092D4AD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6818E433" w14:textId="77777777" w:rsidR="00C675F5" w:rsidRPr="0032226C" w:rsidRDefault="00C675F5" w:rsidP="000374BF">
            <w:pPr>
              <w:spacing w:after="0" w:line="240" w:lineRule="auto"/>
              <w:jc w:val="both"/>
              <w:rPr>
                <w:rFonts w:cs="Arial"/>
                <w:sz w:val="16"/>
                <w:szCs w:val="16"/>
              </w:rPr>
            </w:pPr>
            <w:r w:rsidRPr="0032226C">
              <w:rPr>
                <w:rFonts w:cs="Arial"/>
                <w:sz w:val="16"/>
                <w:szCs w:val="16"/>
              </w:rPr>
              <w:t>58.</w:t>
            </w:r>
          </w:p>
        </w:tc>
        <w:tc>
          <w:tcPr>
            <w:tcW w:w="7919" w:type="dxa"/>
            <w:gridSpan w:val="8"/>
            <w:tcBorders>
              <w:top w:val="single" w:sz="4" w:space="0" w:color="auto"/>
              <w:left w:val="single" w:sz="4" w:space="0" w:color="auto"/>
              <w:bottom w:val="single" w:sz="4" w:space="0" w:color="auto"/>
              <w:right w:val="single" w:sz="4" w:space="0" w:color="auto"/>
            </w:tcBorders>
          </w:tcPr>
          <w:p w14:paraId="1DF76AF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плечевой кости, повлекший за собой образование несросшегося перелома (ложного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7CE8767" w14:textId="77777777" w:rsidR="00C675F5" w:rsidRPr="0032226C" w:rsidRDefault="00C675F5" w:rsidP="000374BF">
            <w:pPr>
              <w:spacing w:after="0" w:line="240" w:lineRule="auto"/>
              <w:jc w:val="right"/>
              <w:rPr>
                <w:rFonts w:cs="Arial"/>
                <w:sz w:val="16"/>
                <w:szCs w:val="16"/>
              </w:rPr>
            </w:pPr>
            <w:r w:rsidRPr="0032226C">
              <w:rPr>
                <w:rFonts w:cs="Arial"/>
                <w:sz w:val="16"/>
                <w:szCs w:val="16"/>
              </w:rPr>
              <w:t>45</w:t>
            </w:r>
          </w:p>
        </w:tc>
      </w:tr>
      <w:tr w:rsidR="00C675F5" w:rsidRPr="0032226C" w14:paraId="7152A61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99C09F2" w14:textId="77777777" w:rsidR="00C675F5" w:rsidRPr="0032226C" w:rsidRDefault="00C675F5" w:rsidP="000374BF">
            <w:pPr>
              <w:spacing w:after="0" w:line="240" w:lineRule="auto"/>
              <w:jc w:val="both"/>
              <w:rPr>
                <w:rFonts w:cs="Arial"/>
                <w:sz w:val="16"/>
                <w:szCs w:val="16"/>
              </w:rPr>
            </w:pPr>
            <w:r w:rsidRPr="0032226C">
              <w:rPr>
                <w:rFonts w:cs="Arial"/>
                <w:sz w:val="16"/>
                <w:szCs w:val="16"/>
              </w:rPr>
              <w:t>59.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2365078" w14:textId="77777777" w:rsidR="00C675F5" w:rsidRPr="0032226C" w:rsidRDefault="00C675F5" w:rsidP="000374BF">
            <w:pPr>
              <w:spacing w:after="0" w:line="240" w:lineRule="auto"/>
              <w:jc w:val="both"/>
              <w:rPr>
                <w:rFonts w:cs="Arial"/>
                <w:sz w:val="16"/>
                <w:szCs w:val="16"/>
              </w:rPr>
            </w:pPr>
            <w:r w:rsidRPr="0032226C">
              <w:rPr>
                <w:rFonts w:cs="Arial"/>
                <w:sz w:val="16"/>
                <w:szCs w:val="16"/>
              </w:rPr>
              <w:t>Травматическая ампутация верхней конечности или тяжелое повреждение, приведшее к ампутации: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8B9F757" w14:textId="77777777" w:rsidR="00C675F5" w:rsidRPr="0032226C" w:rsidRDefault="00C675F5" w:rsidP="000374BF">
            <w:pPr>
              <w:spacing w:after="0" w:line="240" w:lineRule="auto"/>
              <w:jc w:val="right"/>
              <w:rPr>
                <w:rFonts w:cs="Arial"/>
                <w:sz w:val="16"/>
                <w:szCs w:val="16"/>
              </w:rPr>
            </w:pPr>
          </w:p>
        </w:tc>
      </w:tr>
      <w:tr w:rsidR="00C675F5" w:rsidRPr="0032226C" w14:paraId="3DDD576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ABA7FE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FC94F3B" w14:textId="77777777" w:rsidR="00C675F5" w:rsidRPr="0032226C" w:rsidRDefault="00C675F5" w:rsidP="00C675F5">
            <w:pPr>
              <w:numPr>
                <w:ilvl w:val="0"/>
                <w:numId w:val="63"/>
              </w:numPr>
              <w:spacing w:after="0" w:line="240" w:lineRule="auto"/>
              <w:ind w:left="0" w:firstLine="0"/>
              <w:jc w:val="both"/>
              <w:rPr>
                <w:rFonts w:cs="Arial"/>
                <w:i/>
                <w:sz w:val="16"/>
                <w:szCs w:val="16"/>
              </w:rPr>
            </w:pPr>
            <w:r w:rsidRPr="0032226C">
              <w:rPr>
                <w:rFonts w:cs="Arial"/>
                <w:i/>
                <w:sz w:val="16"/>
                <w:szCs w:val="16"/>
              </w:rPr>
              <w:t>с лопаткой, ключицей или их частью</w:t>
            </w:r>
          </w:p>
        </w:tc>
        <w:tc>
          <w:tcPr>
            <w:tcW w:w="1407" w:type="dxa"/>
            <w:tcBorders>
              <w:top w:val="single" w:sz="4" w:space="0" w:color="auto"/>
              <w:left w:val="single" w:sz="4" w:space="0" w:color="auto"/>
              <w:bottom w:val="single" w:sz="4" w:space="0" w:color="auto"/>
              <w:right w:val="single" w:sz="4" w:space="0" w:color="auto"/>
            </w:tcBorders>
            <w:noWrap/>
            <w:vAlign w:val="center"/>
          </w:tcPr>
          <w:p w14:paraId="58F15882" w14:textId="77777777" w:rsidR="00C675F5" w:rsidRPr="0032226C" w:rsidRDefault="00C675F5" w:rsidP="000374BF">
            <w:pPr>
              <w:spacing w:after="0" w:line="240" w:lineRule="auto"/>
              <w:jc w:val="right"/>
              <w:rPr>
                <w:rFonts w:cs="Arial"/>
                <w:sz w:val="16"/>
                <w:szCs w:val="16"/>
              </w:rPr>
            </w:pPr>
            <w:r w:rsidRPr="0032226C">
              <w:rPr>
                <w:rFonts w:cs="Arial"/>
                <w:sz w:val="16"/>
                <w:szCs w:val="16"/>
              </w:rPr>
              <w:t>80</w:t>
            </w:r>
          </w:p>
        </w:tc>
      </w:tr>
      <w:tr w:rsidR="00C675F5" w:rsidRPr="0032226C" w14:paraId="0159095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F6F050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1FB123" w14:textId="77777777" w:rsidR="00C675F5" w:rsidRPr="0032226C" w:rsidRDefault="00C675F5" w:rsidP="00C675F5">
            <w:pPr>
              <w:numPr>
                <w:ilvl w:val="0"/>
                <w:numId w:val="63"/>
              </w:numPr>
              <w:spacing w:after="0" w:line="240" w:lineRule="auto"/>
              <w:ind w:left="0" w:firstLine="0"/>
              <w:jc w:val="both"/>
              <w:rPr>
                <w:rFonts w:cs="Arial"/>
                <w:i/>
                <w:sz w:val="16"/>
                <w:szCs w:val="16"/>
              </w:rPr>
            </w:pPr>
            <w:r w:rsidRPr="0032226C">
              <w:rPr>
                <w:rFonts w:cs="Arial"/>
                <w:i/>
                <w:sz w:val="16"/>
                <w:szCs w:val="16"/>
              </w:rPr>
              <w:t>плеча на любом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7DB40FE" w14:textId="77777777" w:rsidR="00C675F5" w:rsidRPr="0032226C" w:rsidRDefault="00C675F5" w:rsidP="000374BF">
            <w:pPr>
              <w:spacing w:after="0" w:line="240" w:lineRule="auto"/>
              <w:jc w:val="right"/>
              <w:rPr>
                <w:rFonts w:cs="Arial"/>
                <w:sz w:val="16"/>
                <w:szCs w:val="16"/>
              </w:rPr>
            </w:pPr>
            <w:r w:rsidRPr="0032226C">
              <w:rPr>
                <w:rFonts w:cs="Arial"/>
                <w:sz w:val="16"/>
                <w:szCs w:val="16"/>
              </w:rPr>
              <w:t>75</w:t>
            </w:r>
          </w:p>
        </w:tc>
      </w:tr>
      <w:tr w:rsidR="00C675F5" w:rsidRPr="0032226C" w14:paraId="5559835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FC944B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75E446C" w14:textId="77777777" w:rsidR="00C675F5" w:rsidRPr="0032226C" w:rsidRDefault="00C675F5" w:rsidP="00C675F5">
            <w:pPr>
              <w:numPr>
                <w:ilvl w:val="0"/>
                <w:numId w:val="63"/>
              </w:numPr>
              <w:spacing w:after="0" w:line="240" w:lineRule="auto"/>
              <w:ind w:left="0" w:firstLine="0"/>
              <w:jc w:val="both"/>
              <w:rPr>
                <w:rFonts w:cs="Arial"/>
                <w:i/>
                <w:sz w:val="16"/>
                <w:szCs w:val="16"/>
              </w:rPr>
            </w:pPr>
            <w:r w:rsidRPr="0032226C">
              <w:rPr>
                <w:rFonts w:cs="Arial"/>
                <w:i/>
                <w:sz w:val="16"/>
                <w:szCs w:val="16"/>
              </w:rPr>
              <w:t>единственной конечности на уровне плеча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673D905"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5B91BFE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6105115" w14:textId="77777777" w:rsidR="00C675F5" w:rsidRPr="0032226C" w:rsidRDefault="00C675F5" w:rsidP="000374BF">
            <w:pPr>
              <w:spacing w:after="0" w:line="240" w:lineRule="auto"/>
              <w:jc w:val="both"/>
              <w:rPr>
                <w:rFonts w:cs="Arial"/>
                <w:sz w:val="16"/>
                <w:szCs w:val="16"/>
              </w:rPr>
            </w:pPr>
            <w:r w:rsidRPr="0032226C">
              <w:rPr>
                <w:rFonts w:cs="Arial"/>
                <w:sz w:val="16"/>
                <w:szCs w:val="16"/>
              </w:rPr>
              <w:t>59.1.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03807A"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54.–59.:</w:t>
            </w:r>
          </w:p>
        </w:tc>
        <w:tc>
          <w:tcPr>
            <w:tcW w:w="1407" w:type="dxa"/>
            <w:tcBorders>
              <w:top w:val="single" w:sz="4" w:space="0" w:color="auto"/>
              <w:left w:val="single" w:sz="4" w:space="0" w:color="auto"/>
              <w:bottom w:val="single" w:sz="4" w:space="0" w:color="auto"/>
              <w:right w:val="single" w:sz="4" w:space="0" w:color="auto"/>
            </w:tcBorders>
            <w:noWrap/>
            <w:vAlign w:val="center"/>
          </w:tcPr>
          <w:p w14:paraId="706486BC" w14:textId="77777777" w:rsidR="00C675F5" w:rsidRPr="0032226C" w:rsidRDefault="00C675F5" w:rsidP="000374BF">
            <w:pPr>
              <w:spacing w:after="0" w:line="240" w:lineRule="auto"/>
              <w:jc w:val="right"/>
              <w:rPr>
                <w:rFonts w:cs="Arial"/>
                <w:sz w:val="16"/>
                <w:szCs w:val="16"/>
              </w:rPr>
            </w:pPr>
          </w:p>
        </w:tc>
      </w:tr>
      <w:tr w:rsidR="00C675F5" w:rsidRPr="0032226C" w14:paraId="704694B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17BC01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384C431" w14:textId="77777777" w:rsidR="00C675F5" w:rsidRPr="0032226C" w:rsidRDefault="00C675F5" w:rsidP="00C675F5">
            <w:pPr>
              <w:numPr>
                <w:ilvl w:val="0"/>
                <w:numId w:val="64"/>
              </w:numPr>
              <w:spacing w:after="0" w:line="240" w:lineRule="auto"/>
              <w:ind w:left="0" w:firstLine="0"/>
              <w:jc w:val="both"/>
              <w:rPr>
                <w:rFonts w:cs="Arial"/>
                <w:i/>
                <w:sz w:val="16"/>
                <w:szCs w:val="16"/>
              </w:rPr>
            </w:pPr>
            <w:r w:rsidRPr="0032226C">
              <w:rPr>
                <w:rFonts w:cs="Arial"/>
                <w:i/>
                <w:sz w:val="16"/>
                <w:szCs w:val="16"/>
              </w:rPr>
              <w:t>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767481F" w14:textId="77777777" w:rsidR="00C675F5" w:rsidRPr="0032226C" w:rsidRDefault="00C675F5" w:rsidP="000374BF">
            <w:pPr>
              <w:spacing w:after="0" w:line="240" w:lineRule="auto"/>
              <w:jc w:val="right"/>
              <w:rPr>
                <w:rFonts w:cs="Arial"/>
                <w:sz w:val="16"/>
                <w:szCs w:val="16"/>
              </w:rPr>
            </w:pPr>
          </w:p>
        </w:tc>
      </w:tr>
      <w:tr w:rsidR="00C675F5" w:rsidRPr="0032226C" w14:paraId="0F9BF9D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EC383E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DA72D87" w14:textId="77777777" w:rsidR="00C675F5" w:rsidRPr="0032226C" w:rsidRDefault="00C675F5" w:rsidP="00C675F5">
            <w:pPr>
              <w:numPr>
                <w:ilvl w:val="0"/>
                <w:numId w:val="64"/>
              </w:numPr>
              <w:spacing w:after="0" w:line="240" w:lineRule="auto"/>
              <w:ind w:left="0" w:firstLine="0"/>
              <w:jc w:val="both"/>
              <w:rPr>
                <w:rFonts w:cs="Arial"/>
                <w:i/>
                <w:sz w:val="16"/>
                <w:szCs w:val="16"/>
              </w:rPr>
            </w:pPr>
            <w:r w:rsidRPr="0032226C">
              <w:rPr>
                <w:rFonts w:cs="Arial"/>
                <w:i/>
                <w:sz w:val="16"/>
                <w:szCs w:val="16"/>
              </w:rPr>
              <w:t>страховая выплата по ст.56 производится за вычетом страховых выплат, произведенных ранее в связи с повреждениями области плечевого сустава, в том случае, если перечисленные в этой статье осложнения будут установлены лечебно-профилактическим учреждением по истечении 6 месяцев после травмы 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18A3EE6" w14:textId="77777777" w:rsidR="00C675F5" w:rsidRPr="0032226C" w:rsidRDefault="00C675F5" w:rsidP="000374BF">
            <w:pPr>
              <w:spacing w:after="0" w:line="240" w:lineRule="auto"/>
              <w:jc w:val="right"/>
              <w:rPr>
                <w:rFonts w:cs="Arial"/>
                <w:sz w:val="16"/>
                <w:szCs w:val="16"/>
              </w:rPr>
            </w:pPr>
          </w:p>
        </w:tc>
      </w:tr>
      <w:tr w:rsidR="00C675F5" w:rsidRPr="0032226C" w14:paraId="125EA8D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DCD53D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91781E0" w14:textId="77777777" w:rsidR="00C675F5" w:rsidRPr="0032226C" w:rsidRDefault="00C675F5" w:rsidP="00C675F5">
            <w:pPr>
              <w:numPr>
                <w:ilvl w:val="0"/>
                <w:numId w:val="64"/>
              </w:numPr>
              <w:spacing w:after="0" w:line="240" w:lineRule="auto"/>
              <w:ind w:left="0" w:firstLine="0"/>
              <w:jc w:val="both"/>
              <w:rPr>
                <w:rFonts w:cs="Arial"/>
                <w:i/>
                <w:sz w:val="16"/>
                <w:szCs w:val="16"/>
              </w:rPr>
            </w:pPr>
            <w:r w:rsidRPr="0032226C">
              <w:rPr>
                <w:rFonts w:cs="Arial"/>
                <w:i/>
                <w:sz w:val="16"/>
                <w:szCs w:val="16"/>
              </w:rPr>
              <w:t>страховая выплата при привычном вывихе плеча производится в том случае, если он наступил после первичного вывиха, происшедшего в период действия договора страхования; диагноз привычного вывиха плеча должен быть подтвержден лечебным учреждением, в котором производилось его вправление; при рецидивах привычного вывиха плеча страховая выплата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5DE75EC" w14:textId="77777777" w:rsidR="00C675F5" w:rsidRPr="0032226C" w:rsidRDefault="00C675F5" w:rsidP="000374BF">
            <w:pPr>
              <w:spacing w:after="0" w:line="240" w:lineRule="auto"/>
              <w:jc w:val="right"/>
              <w:rPr>
                <w:rFonts w:cs="Arial"/>
                <w:sz w:val="16"/>
                <w:szCs w:val="16"/>
              </w:rPr>
            </w:pPr>
          </w:p>
        </w:tc>
      </w:tr>
      <w:tr w:rsidR="00C675F5" w:rsidRPr="0032226C" w14:paraId="6FDB783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4800C3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F622240" w14:textId="77777777" w:rsidR="00C675F5" w:rsidRPr="0032226C" w:rsidRDefault="00C675F5" w:rsidP="00C675F5">
            <w:pPr>
              <w:numPr>
                <w:ilvl w:val="0"/>
                <w:numId w:val="64"/>
              </w:numPr>
              <w:spacing w:after="0" w:line="240" w:lineRule="auto"/>
              <w:ind w:left="0" w:firstLine="0"/>
              <w:jc w:val="both"/>
              <w:rPr>
                <w:rFonts w:cs="Arial"/>
                <w:i/>
                <w:sz w:val="16"/>
                <w:szCs w:val="16"/>
              </w:rPr>
            </w:pPr>
            <w:r w:rsidRPr="0032226C">
              <w:rPr>
                <w:rFonts w:cs="Arial"/>
                <w:i/>
                <w:sz w:val="16"/>
                <w:szCs w:val="16"/>
              </w:rPr>
              <w:t>страховая выплата по ст.58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2C8E3E5" w14:textId="77777777" w:rsidR="00C675F5" w:rsidRPr="0032226C" w:rsidRDefault="00C675F5" w:rsidP="000374BF">
            <w:pPr>
              <w:spacing w:after="0" w:line="240" w:lineRule="auto"/>
              <w:jc w:val="right"/>
              <w:rPr>
                <w:rFonts w:cs="Arial"/>
                <w:sz w:val="16"/>
                <w:szCs w:val="16"/>
              </w:rPr>
            </w:pPr>
          </w:p>
        </w:tc>
      </w:tr>
      <w:tr w:rsidR="00C675F5" w:rsidRPr="0032226C" w14:paraId="0FF6C5C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19FE6B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E63F53D" w14:textId="77777777" w:rsidR="00C675F5" w:rsidRPr="0032226C" w:rsidRDefault="00C675F5" w:rsidP="00C675F5">
            <w:pPr>
              <w:numPr>
                <w:ilvl w:val="0"/>
                <w:numId w:val="64"/>
              </w:numPr>
              <w:spacing w:after="0" w:line="240" w:lineRule="auto"/>
              <w:ind w:left="0" w:firstLine="0"/>
              <w:jc w:val="both"/>
              <w:rPr>
                <w:rFonts w:cs="Arial"/>
                <w:i/>
                <w:sz w:val="16"/>
                <w:szCs w:val="16"/>
              </w:rPr>
            </w:pPr>
            <w:r w:rsidRPr="0032226C">
              <w:rPr>
                <w:rFonts w:cs="Arial"/>
                <w:i/>
                <w:sz w:val="16"/>
                <w:szCs w:val="16"/>
              </w:rPr>
              <w:t>если страховая выплата производится по ст.59,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BC42CC7" w14:textId="77777777" w:rsidR="00C675F5" w:rsidRPr="0032226C" w:rsidRDefault="00C675F5" w:rsidP="000374BF">
            <w:pPr>
              <w:spacing w:after="0" w:line="240" w:lineRule="auto"/>
              <w:jc w:val="right"/>
              <w:rPr>
                <w:rFonts w:cs="Arial"/>
                <w:sz w:val="16"/>
                <w:szCs w:val="16"/>
              </w:rPr>
            </w:pPr>
          </w:p>
        </w:tc>
      </w:tr>
      <w:tr w:rsidR="00C675F5" w:rsidRPr="0032226C" w14:paraId="28E97646"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90F3ED0"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Локтевой сустав</w:t>
            </w:r>
          </w:p>
        </w:tc>
      </w:tr>
      <w:tr w:rsidR="00C675F5" w:rsidRPr="0032226C" w14:paraId="794850E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F6B2490" w14:textId="77777777" w:rsidR="00C675F5" w:rsidRPr="0032226C" w:rsidRDefault="00C675F5" w:rsidP="000374BF">
            <w:pPr>
              <w:spacing w:after="0" w:line="240" w:lineRule="auto"/>
              <w:jc w:val="both"/>
              <w:rPr>
                <w:rFonts w:cs="Arial"/>
                <w:sz w:val="16"/>
                <w:szCs w:val="16"/>
              </w:rPr>
            </w:pPr>
            <w:r w:rsidRPr="0032226C">
              <w:rPr>
                <w:rFonts w:cs="Arial"/>
                <w:sz w:val="16"/>
                <w:szCs w:val="16"/>
              </w:rPr>
              <w:t>60.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C666693"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локтевого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F7A136F" w14:textId="77777777" w:rsidR="00C675F5" w:rsidRPr="0032226C" w:rsidRDefault="00C675F5" w:rsidP="000374BF">
            <w:pPr>
              <w:spacing w:after="0" w:line="240" w:lineRule="auto"/>
              <w:jc w:val="right"/>
              <w:rPr>
                <w:rFonts w:cs="Arial"/>
                <w:sz w:val="16"/>
                <w:szCs w:val="16"/>
              </w:rPr>
            </w:pPr>
          </w:p>
        </w:tc>
      </w:tr>
      <w:tr w:rsidR="00C675F5" w:rsidRPr="0032226C" w14:paraId="39D2B7B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653B37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4197DAE" w14:textId="77777777" w:rsidR="00C675F5" w:rsidRPr="0032226C" w:rsidRDefault="00C675F5" w:rsidP="00C675F5">
            <w:pPr>
              <w:numPr>
                <w:ilvl w:val="0"/>
                <w:numId w:val="65"/>
              </w:numPr>
              <w:spacing w:after="0" w:line="240" w:lineRule="auto"/>
              <w:ind w:left="0" w:firstLine="0"/>
              <w:jc w:val="both"/>
              <w:rPr>
                <w:rFonts w:cs="Arial"/>
                <w:i/>
                <w:sz w:val="16"/>
                <w:szCs w:val="16"/>
              </w:rPr>
            </w:pPr>
            <w:r w:rsidRPr="0032226C">
              <w:rPr>
                <w:rFonts w:cs="Arial"/>
                <w:i/>
                <w:sz w:val="16"/>
                <w:szCs w:val="16"/>
              </w:rPr>
              <w:t>гемартроз (при проведении пункции сустава и получения из его полости геморрагического содержимого), пронационный подвывих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0F749B0"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15750B7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3DF761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EC36067" w14:textId="77777777" w:rsidR="00C675F5" w:rsidRPr="0032226C" w:rsidRDefault="00C675F5" w:rsidP="00C675F5">
            <w:pPr>
              <w:numPr>
                <w:ilvl w:val="0"/>
                <w:numId w:val="65"/>
              </w:numPr>
              <w:spacing w:after="0" w:line="240" w:lineRule="auto"/>
              <w:ind w:left="0" w:firstLine="0"/>
              <w:jc w:val="both"/>
              <w:rPr>
                <w:rFonts w:cs="Arial"/>
                <w:i/>
                <w:sz w:val="16"/>
                <w:szCs w:val="16"/>
              </w:rPr>
            </w:pPr>
            <w:r w:rsidRPr="0032226C">
              <w:rPr>
                <w:rFonts w:cs="Arial"/>
                <w:i/>
                <w:sz w:val="16"/>
                <w:szCs w:val="16"/>
              </w:rPr>
              <w:t>отрывы костных фрагментов, в том числе надмыщелков плечевой кости, перелом лучевой или локтевой кости, вывих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855FA6C"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9EB96C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646261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C30AB09" w14:textId="77777777" w:rsidR="00C675F5" w:rsidRPr="0032226C" w:rsidRDefault="00C675F5" w:rsidP="00C675F5">
            <w:pPr>
              <w:numPr>
                <w:ilvl w:val="0"/>
                <w:numId w:val="65"/>
              </w:numPr>
              <w:spacing w:after="0" w:line="240" w:lineRule="auto"/>
              <w:ind w:left="0" w:firstLine="0"/>
              <w:jc w:val="both"/>
              <w:rPr>
                <w:rFonts w:cs="Arial"/>
                <w:i/>
                <w:sz w:val="16"/>
                <w:szCs w:val="16"/>
              </w:rPr>
            </w:pPr>
            <w:r w:rsidRPr="0032226C">
              <w:rPr>
                <w:rFonts w:cs="Arial"/>
                <w:i/>
                <w:sz w:val="16"/>
                <w:szCs w:val="16"/>
              </w:rPr>
              <w:t>перелом лучевой и локтевой кости, вывих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21E27D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17721B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E04668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9DE03CA" w14:textId="77777777" w:rsidR="00C675F5" w:rsidRPr="0032226C" w:rsidRDefault="00C675F5" w:rsidP="00C675F5">
            <w:pPr>
              <w:numPr>
                <w:ilvl w:val="0"/>
                <w:numId w:val="65"/>
              </w:numPr>
              <w:spacing w:after="0" w:line="240" w:lineRule="auto"/>
              <w:ind w:left="0" w:firstLine="0"/>
              <w:jc w:val="both"/>
              <w:rPr>
                <w:rFonts w:cs="Arial"/>
                <w:i/>
                <w:sz w:val="16"/>
                <w:szCs w:val="16"/>
              </w:rPr>
            </w:pPr>
            <w:r w:rsidRPr="0032226C">
              <w:rPr>
                <w:rFonts w:cs="Arial"/>
                <w:i/>
                <w:sz w:val="16"/>
                <w:szCs w:val="16"/>
              </w:rPr>
              <w:t>перелом плечевой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5441F72"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4FA2903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25475D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D3A9512" w14:textId="77777777" w:rsidR="00C675F5" w:rsidRPr="0032226C" w:rsidRDefault="00C675F5" w:rsidP="00C675F5">
            <w:pPr>
              <w:numPr>
                <w:ilvl w:val="0"/>
                <w:numId w:val="65"/>
              </w:numPr>
              <w:spacing w:after="0" w:line="240" w:lineRule="auto"/>
              <w:ind w:left="0" w:firstLine="0"/>
              <w:jc w:val="both"/>
              <w:rPr>
                <w:rFonts w:cs="Arial"/>
                <w:i/>
                <w:sz w:val="16"/>
                <w:szCs w:val="16"/>
              </w:rPr>
            </w:pPr>
            <w:r w:rsidRPr="0032226C">
              <w:rPr>
                <w:rFonts w:cs="Arial"/>
                <w:i/>
                <w:sz w:val="16"/>
                <w:szCs w:val="16"/>
              </w:rPr>
              <w:t>перелом плечевой кости с лучевой и локтевой костями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B75C20F"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7BCED5F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A8374DC" w14:textId="77777777" w:rsidR="00C675F5" w:rsidRPr="0032226C" w:rsidRDefault="00C675F5" w:rsidP="000374BF">
            <w:pPr>
              <w:spacing w:after="0" w:line="240" w:lineRule="auto"/>
              <w:jc w:val="both"/>
              <w:rPr>
                <w:rFonts w:cs="Arial"/>
                <w:sz w:val="16"/>
                <w:szCs w:val="16"/>
              </w:rPr>
            </w:pPr>
            <w:r w:rsidRPr="0032226C">
              <w:rPr>
                <w:rFonts w:cs="Arial"/>
                <w:sz w:val="16"/>
                <w:szCs w:val="16"/>
              </w:rPr>
              <w:t>61.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026DE76"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локтевого сустава,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E3113BC" w14:textId="77777777" w:rsidR="00C675F5" w:rsidRPr="0032226C" w:rsidRDefault="00C675F5" w:rsidP="000374BF">
            <w:pPr>
              <w:spacing w:after="0" w:line="240" w:lineRule="auto"/>
              <w:jc w:val="right"/>
              <w:rPr>
                <w:rFonts w:cs="Arial"/>
                <w:sz w:val="16"/>
                <w:szCs w:val="16"/>
              </w:rPr>
            </w:pPr>
          </w:p>
        </w:tc>
      </w:tr>
      <w:tr w:rsidR="00C675F5" w:rsidRPr="0032226C" w14:paraId="61AF722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8F3F15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17EC437" w14:textId="77777777" w:rsidR="00C675F5" w:rsidRPr="0032226C" w:rsidRDefault="00C675F5" w:rsidP="00C675F5">
            <w:pPr>
              <w:numPr>
                <w:ilvl w:val="0"/>
                <w:numId w:val="66"/>
              </w:numPr>
              <w:spacing w:after="0" w:line="240" w:lineRule="auto"/>
              <w:ind w:left="0" w:firstLine="0"/>
              <w:jc w:val="both"/>
              <w:rPr>
                <w:rFonts w:cs="Arial"/>
                <w:i/>
                <w:sz w:val="16"/>
                <w:szCs w:val="16"/>
              </w:rPr>
            </w:pPr>
            <w:r w:rsidRPr="0032226C">
              <w:rPr>
                <w:rFonts w:cs="Arial"/>
                <w:i/>
                <w:sz w:val="16"/>
                <w:szCs w:val="16"/>
              </w:rPr>
              <w:t>отсутствие движений в суставе (анкилоз)</w:t>
            </w:r>
          </w:p>
        </w:tc>
        <w:tc>
          <w:tcPr>
            <w:tcW w:w="1407" w:type="dxa"/>
            <w:tcBorders>
              <w:top w:val="single" w:sz="4" w:space="0" w:color="auto"/>
              <w:left w:val="single" w:sz="4" w:space="0" w:color="auto"/>
              <w:bottom w:val="single" w:sz="4" w:space="0" w:color="auto"/>
              <w:right w:val="single" w:sz="4" w:space="0" w:color="auto"/>
            </w:tcBorders>
            <w:noWrap/>
            <w:vAlign w:val="center"/>
          </w:tcPr>
          <w:p w14:paraId="073A4681"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2461D01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2BAC08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78884D" w14:textId="77777777" w:rsidR="00C675F5" w:rsidRPr="0032226C" w:rsidRDefault="00C675F5" w:rsidP="00C675F5">
            <w:pPr>
              <w:numPr>
                <w:ilvl w:val="0"/>
                <w:numId w:val="66"/>
              </w:numPr>
              <w:spacing w:after="0" w:line="240" w:lineRule="auto"/>
              <w:ind w:left="0" w:firstLine="0"/>
              <w:jc w:val="both"/>
              <w:rPr>
                <w:rFonts w:cs="Arial"/>
                <w:i/>
                <w:sz w:val="16"/>
                <w:szCs w:val="16"/>
              </w:rPr>
            </w:pPr>
            <w:r w:rsidRPr="0032226C">
              <w:rPr>
                <w:rFonts w:cs="Arial"/>
                <w:i/>
                <w:sz w:val="16"/>
                <w:szCs w:val="16"/>
              </w:rPr>
              <w:t>“болтающийся” локтевой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811F7F2"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28C53E18"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777C4C9"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Предплечье</w:t>
            </w:r>
          </w:p>
        </w:tc>
      </w:tr>
      <w:tr w:rsidR="00C675F5" w:rsidRPr="0032226C" w14:paraId="5C5BF12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EBE7DA" w14:textId="77777777" w:rsidR="00C675F5" w:rsidRPr="0032226C" w:rsidRDefault="00C675F5" w:rsidP="000374BF">
            <w:pPr>
              <w:spacing w:after="0" w:line="240" w:lineRule="auto"/>
              <w:jc w:val="both"/>
              <w:rPr>
                <w:rFonts w:cs="Arial"/>
                <w:sz w:val="16"/>
                <w:szCs w:val="16"/>
              </w:rPr>
            </w:pPr>
            <w:r w:rsidRPr="0032226C">
              <w:rPr>
                <w:rFonts w:cs="Arial"/>
                <w:sz w:val="16"/>
                <w:szCs w:val="16"/>
              </w:rPr>
              <w:t>62.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22A5476"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костей предплечья на любом уровне, за исключением области суставов (верхняя, средняя, нижняя треть):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6CF70A88" w14:textId="77777777" w:rsidR="00C675F5" w:rsidRPr="0032226C" w:rsidRDefault="00C675F5" w:rsidP="000374BF">
            <w:pPr>
              <w:spacing w:after="0" w:line="240" w:lineRule="auto"/>
              <w:jc w:val="right"/>
              <w:rPr>
                <w:rFonts w:cs="Arial"/>
                <w:sz w:val="16"/>
                <w:szCs w:val="16"/>
              </w:rPr>
            </w:pPr>
          </w:p>
        </w:tc>
      </w:tr>
      <w:tr w:rsidR="00C675F5" w:rsidRPr="0032226C" w14:paraId="1324607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E40293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E7AAD21" w14:textId="77777777" w:rsidR="00C675F5" w:rsidRPr="0032226C" w:rsidRDefault="00C675F5" w:rsidP="00C675F5">
            <w:pPr>
              <w:numPr>
                <w:ilvl w:val="0"/>
                <w:numId w:val="67"/>
              </w:numPr>
              <w:spacing w:after="0" w:line="240" w:lineRule="auto"/>
              <w:ind w:left="0" w:firstLine="0"/>
              <w:jc w:val="both"/>
              <w:rPr>
                <w:rFonts w:cs="Arial"/>
                <w:i/>
                <w:sz w:val="16"/>
                <w:szCs w:val="16"/>
              </w:rPr>
            </w:pPr>
            <w:r w:rsidRPr="0032226C">
              <w:rPr>
                <w:rFonts w:cs="Arial"/>
                <w:i/>
                <w:sz w:val="16"/>
                <w:szCs w:val="16"/>
              </w:rPr>
              <w:t>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35085A9"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2DFB843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59668C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63FBF64" w14:textId="77777777" w:rsidR="00C675F5" w:rsidRPr="0032226C" w:rsidRDefault="00C675F5" w:rsidP="00C675F5">
            <w:pPr>
              <w:numPr>
                <w:ilvl w:val="0"/>
                <w:numId w:val="67"/>
              </w:numPr>
              <w:spacing w:after="0" w:line="240" w:lineRule="auto"/>
              <w:ind w:left="0" w:firstLine="0"/>
              <w:jc w:val="both"/>
              <w:rPr>
                <w:rFonts w:cs="Arial"/>
                <w:i/>
                <w:sz w:val="16"/>
                <w:szCs w:val="16"/>
              </w:rPr>
            </w:pPr>
            <w:r w:rsidRPr="0032226C">
              <w:rPr>
                <w:rFonts w:cs="Arial"/>
                <w:i/>
                <w:sz w:val="16"/>
                <w:szCs w:val="16"/>
              </w:rPr>
              <w:t>перелом двух костей, двойной 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69E3245"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7E50AD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50B20D9" w14:textId="77777777" w:rsidR="00C675F5" w:rsidRPr="0032226C" w:rsidRDefault="00C675F5" w:rsidP="000374BF">
            <w:pPr>
              <w:spacing w:after="0" w:line="240" w:lineRule="auto"/>
              <w:jc w:val="both"/>
              <w:rPr>
                <w:rFonts w:cs="Arial"/>
                <w:sz w:val="16"/>
                <w:szCs w:val="16"/>
              </w:rPr>
            </w:pPr>
            <w:r w:rsidRPr="0032226C">
              <w:rPr>
                <w:rFonts w:cs="Arial"/>
                <w:sz w:val="16"/>
                <w:szCs w:val="16"/>
              </w:rPr>
              <w:t>63.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6F7DE87" w14:textId="77777777" w:rsidR="00C675F5" w:rsidRPr="0032226C" w:rsidRDefault="00C675F5" w:rsidP="000374BF">
            <w:pPr>
              <w:spacing w:after="0" w:line="240" w:lineRule="auto"/>
              <w:jc w:val="both"/>
              <w:rPr>
                <w:rFonts w:cs="Arial"/>
                <w:sz w:val="16"/>
                <w:szCs w:val="16"/>
              </w:rPr>
            </w:pPr>
            <w:r w:rsidRPr="0032226C">
              <w:rPr>
                <w:rFonts w:cs="Arial"/>
                <w:sz w:val="16"/>
                <w:szCs w:val="16"/>
              </w:rPr>
              <w:t>Несросшийся перелом (ложный сустав) костей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E20B5A3" w14:textId="77777777" w:rsidR="00C675F5" w:rsidRPr="0032226C" w:rsidRDefault="00C675F5" w:rsidP="000374BF">
            <w:pPr>
              <w:spacing w:after="0" w:line="240" w:lineRule="auto"/>
              <w:jc w:val="right"/>
              <w:rPr>
                <w:rFonts w:cs="Arial"/>
                <w:sz w:val="16"/>
                <w:szCs w:val="16"/>
              </w:rPr>
            </w:pPr>
          </w:p>
        </w:tc>
      </w:tr>
      <w:tr w:rsidR="00C675F5" w:rsidRPr="0032226C" w14:paraId="268CA4D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8DD2DF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3983D1" w14:textId="77777777" w:rsidR="00C675F5" w:rsidRPr="0032226C" w:rsidRDefault="00C675F5" w:rsidP="00C675F5">
            <w:pPr>
              <w:numPr>
                <w:ilvl w:val="0"/>
                <w:numId w:val="68"/>
              </w:numPr>
              <w:spacing w:after="0" w:line="240" w:lineRule="auto"/>
              <w:ind w:left="0" w:firstLine="0"/>
              <w:jc w:val="both"/>
              <w:rPr>
                <w:rFonts w:cs="Arial"/>
                <w:i/>
                <w:sz w:val="16"/>
                <w:szCs w:val="16"/>
              </w:rPr>
            </w:pPr>
            <w:r w:rsidRPr="0032226C">
              <w:rPr>
                <w:rFonts w:cs="Arial"/>
                <w:i/>
                <w:sz w:val="16"/>
                <w:szCs w:val="16"/>
              </w:rPr>
              <w:t>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182EB60"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4ECF92F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C9D3D5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7486138" w14:textId="77777777" w:rsidR="00C675F5" w:rsidRPr="0032226C" w:rsidRDefault="00C675F5" w:rsidP="00C675F5">
            <w:pPr>
              <w:numPr>
                <w:ilvl w:val="0"/>
                <w:numId w:val="68"/>
              </w:numPr>
              <w:spacing w:after="0" w:line="240" w:lineRule="auto"/>
              <w:ind w:left="0" w:firstLine="0"/>
              <w:jc w:val="both"/>
              <w:rPr>
                <w:rFonts w:cs="Arial"/>
                <w:i/>
                <w:sz w:val="16"/>
                <w:szCs w:val="16"/>
              </w:rPr>
            </w:pPr>
            <w:r w:rsidRPr="0032226C">
              <w:rPr>
                <w:rFonts w:cs="Arial"/>
                <w:i/>
                <w:sz w:val="16"/>
                <w:szCs w:val="16"/>
              </w:rPr>
              <w:t>двух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EC676FC"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06BE812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C46CE0D" w14:textId="77777777" w:rsidR="00C675F5" w:rsidRPr="0032226C" w:rsidRDefault="00C675F5" w:rsidP="000374BF">
            <w:pPr>
              <w:spacing w:after="0" w:line="240" w:lineRule="auto"/>
              <w:jc w:val="both"/>
              <w:rPr>
                <w:rFonts w:cs="Arial"/>
                <w:sz w:val="16"/>
                <w:szCs w:val="16"/>
              </w:rPr>
            </w:pPr>
            <w:r w:rsidRPr="0032226C">
              <w:rPr>
                <w:rFonts w:cs="Arial"/>
                <w:sz w:val="16"/>
                <w:szCs w:val="16"/>
              </w:rPr>
              <w:t>64.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35B8FE8" w14:textId="77777777" w:rsidR="00C675F5" w:rsidRPr="0032226C" w:rsidRDefault="00C675F5" w:rsidP="000374BF">
            <w:pPr>
              <w:spacing w:after="0" w:line="240" w:lineRule="auto"/>
              <w:jc w:val="both"/>
              <w:rPr>
                <w:rFonts w:cs="Arial"/>
                <w:sz w:val="16"/>
                <w:szCs w:val="16"/>
              </w:rPr>
            </w:pPr>
            <w:r w:rsidRPr="0032226C">
              <w:rPr>
                <w:rFonts w:cs="Arial"/>
                <w:sz w:val="16"/>
                <w:szCs w:val="16"/>
              </w:rPr>
              <w:t>Травматическая ампутация или тяжелое повреждение, приведшее: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AAC8030" w14:textId="77777777" w:rsidR="00C675F5" w:rsidRPr="0032226C" w:rsidRDefault="00C675F5" w:rsidP="000374BF">
            <w:pPr>
              <w:spacing w:after="0" w:line="240" w:lineRule="auto"/>
              <w:jc w:val="right"/>
              <w:rPr>
                <w:rFonts w:cs="Arial"/>
                <w:sz w:val="16"/>
                <w:szCs w:val="16"/>
              </w:rPr>
            </w:pPr>
          </w:p>
        </w:tc>
      </w:tr>
      <w:tr w:rsidR="00C675F5" w:rsidRPr="0032226C" w14:paraId="017C01E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56DE5E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41A7B61" w14:textId="77777777" w:rsidR="00C675F5" w:rsidRPr="0032226C" w:rsidRDefault="00C675F5" w:rsidP="00C675F5">
            <w:pPr>
              <w:numPr>
                <w:ilvl w:val="0"/>
                <w:numId w:val="69"/>
              </w:numPr>
              <w:spacing w:after="0" w:line="240" w:lineRule="auto"/>
              <w:ind w:left="0" w:firstLine="0"/>
              <w:jc w:val="both"/>
              <w:rPr>
                <w:rFonts w:cs="Arial"/>
                <w:i/>
                <w:sz w:val="16"/>
                <w:szCs w:val="16"/>
              </w:rPr>
            </w:pPr>
            <w:r w:rsidRPr="0032226C">
              <w:rPr>
                <w:rFonts w:cs="Arial"/>
                <w:i/>
                <w:sz w:val="16"/>
                <w:szCs w:val="16"/>
              </w:rPr>
              <w:t>к ампутации предплечья на любом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6FC209D" w14:textId="77777777" w:rsidR="00C675F5" w:rsidRPr="0032226C" w:rsidRDefault="00C675F5" w:rsidP="000374BF">
            <w:pPr>
              <w:spacing w:after="0" w:line="240" w:lineRule="auto"/>
              <w:jc w:val="right"/>
              <w:rPr>
                <w:rFonts w:cs="Arial"/>
                <w:sz w:val="16"/>
                <w:szCs w:val="16"/>
              </w:rPr>
            </w:pPr>
            <w:r w:rsidRPr="0032226C">
              <w:rPr>
                <w:rFonts w:cs="Arial"/>
                <w:sz w:val="16"/>
                <w:szCs w:val="16"/>
              </w:rPr>
              <w:t>60</w:t>
            </w:r>
          </w:p>
        </w:tc>
      </w:tr>
      <w:tr w:rsidR="00C675F5" w:rsidRPr="0032226C" w14:paraId="257028E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D62A13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D06739" w14:textId="77777777" w:rsidR="00C675F5" w:rsidRPr="0032226C" w:rsidRDefault="00C675F5" w:rsidP="00C675F5">
            <w:pPr>
              <w:numPr>
                <w:ilvl w:val="0"/>
                <w:numId w:val="69"/>
              </w:numPr>
              <w:spacing w:after="0" w:line="240" w:lineRule="auto"/>
              <w:ind w:left="0" w:firstLine="0"/>
              <w:jc w:val="both"/>
              <w:rPr>
                <w:rFonts w:cs="Arial"/>
                <w:i/>
                <w:sz w:val="16"/>
                <w:szCs w:val="16"/>
              </w:rPr>
            </w:pPr>
            <w:r w:rsidRPr="0032226C">
              <w:rPr>
                <w:rFonts w:cs="Arial"/>
                <w:i/>
                <w:sz w:val="16"/>
                <w:szCs w:val="16"/>
              </w:rPr>
              <w:t>к экзартикуляции в локтевом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514AE51" w14:textId="77777777" w:rsidR="00C675F5" w:rsidRPr="0032226C" w:rsidRDefault="00C675F5" w:rsidP="000374BF">
            <w:pPr>
              <w:spacing w:after="0" w:line="240" w:lineRule="auto"/>
              <w:jc w:val="right"/>
              <w:rPr>
                <w:rFonts w:cs="Arial"/>
                <w:sz w:val="16"/>
                <w:szCs w:val="16"/>
              </w:rPr>
            </w:pPr>
            <w:r w:rsidRPr="0032226C">
              <w:rPr>
                <w:rFonts w:cs="Arial"/>
                <w:sz w:val="16"/>
                <w:szCs w:val="16"/>
              </w:rPr>
              <w:t>70</w:t>
            </w:r>
          </w:p>
        </w:tc>
      </w:tr>
      <w:tr w:rsidR="00C675F5" w:rsidRPr="0032226C" w14:paraId="2A0B708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ADD6B4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B69B768" w14:textId="77777777" w:rsidR="00C675F5" w:rsidRPr="0032226C" w:rsidRDefault="00C675F5" w:rsidP="00C675F5">
            <w:pPr>
              <w:numPr>
                <w:ilvl w:val="0"/>
                <w:numId w:val="69"/>
              </w:numPr>
              <w:spacing w:after="0" w:line="240" w:lineRule="auto"/>
              <w:ind w:left="0" w:firstLine="0"/>
              <w:jc w:val="both"/>
              <w:rPr>
                <w:rFonts w:cs="Arial"/>
                <w:i/>
                <w:sz w:val="16"/>
                <w:szCs w:val="16"/>
              </w:rPr>
            </w:pPr>
            <w:r w:rsidRPr="0032226C">
              <w:rPr>
                <w:rFonts w:cs="Arial"/>
                <w:i/>
                <w:sz w:val="16"/>
                <w:szCs w:val="16"/>
              </w:rPr>
              <w:t>к ампутации единственной конечности на уровне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1ADF7E2"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297130A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3E95D5D" w14:textId="77777777" w:rsidR="00C675F5" w:rsidRPr="0032226C" w:rsidRDefault="00C675F5" w:rsidP="000374BF">
            <w:pPr>
              <w:spacing w:after="0" w:line="240" w:lineRule="auto"/>
              <w:jc w:val="both"/>
              <w:rPr>
                <w:rFonts w:cs="Arial"/>
                <w:sz w:val="16"/>
                <w:szCs w:val="16"/>
              </w:rPr>
            </w:pPr>
            <w:r w:rsidRPr="0032226C">
              <w:rPr>
                <w:rFonts w:cs="Arial"/>
                <w:sz w:val="16"/>
                <w:szCs w:val="16"/>
              </w:rPr>
              <w:t>64.1.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AAF7C98"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60.–64.:</w:t>
            </w:r>
          </w:p>
        </w:tc>
        <w:tc>
          <w:tcPr>
            <w:tcW w:w="1407" w:type="dxa"/>
            <w:tcBorders>
              <w:top w:val="single" w:sz="4" w:space="0" w:color="auto"/>
              <w:left w:val="single" w:sz="4" w:space="0" w:color="auto"/>
              <w:bottom w:val="single" w:sz="4" w:space="0" w:color="auto"/>
              <w:right w:val="single" w:sz="4" w:space="0" w:color="auto"/>
            </w:tcBorders>
            <w:noWrap/>
            <w:vAlign w:val="center"/>
          </w:tcPr>
          <w:p w14:paraId="394BBBD2" w14:textId="77777777" w:rsidR="00C675F5" w:rsidRPr="0032226C" w:rsidRDefault="00C675F5" w:rsidP="000374BF">
            <w:pPr>
              <w:spacing w:after="0" w:line="240" w:lineRule="auto"/>
              <w:jc w:val="right"/>
              <w:rPr>
                <w:rFonts w:cs="Arial"/>
                <w:sz w:val="16"/>
                <w:szCs w:val="16"/>
              </w:rPr>
            </w:pPr>
          </w:p>
        </w:tc>
      </w:tr>
      <w:tr w:rsidR="00C675F5" w:rsidRPr="0032226C" w14:paraId="21688C6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663FD1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4F20CD6" w14:textId="77777777" w:rsidR="00C675F5" w:rsidRPr="0032226C" w:rsidRDefault="00C675F5" w:rsidP="00C675F5">
            <w:pPr>
              <w:numPr>
                <w:ilvl w:val="0"/>
                <w:numId w:val="70"/>
              </w:numPr>
              <w:spacing w:after="0" w:line="240" w:lineRule="auto"/>
              <w:ind w:left="0" w:firstLine="0"/>
              <w:jc w:val="both"/>
              <w:rPr>
                <w:rFonts w:cs="Arial"/>
                <w:i/>
                <w:sz w:val="16"/>
                <w:szCs w:val="16"/>
              </w:rPr>
            </w:pPr>
            <w:r w:rsidRPr="0032226C">
              <w:rPr>
                <w:rFonts w:cs="Arial"/>
                <w:i/>
                <w:sz w:val="16"/>
                <w:szCs w:val="16"/>
              </w:rPr>
              <w:t>страховая выплата по ст.61 производится за вычетом страховых выплат, произведенных ранее в связи с повреждениями области локтевого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4E35CB7" w14:textId="77777777" w:rsidR="00C675F5" w:rsidRPr="0032226C" w:rsidRDefault="00C675F5" w:rsidP="000374BF">
            <w:pPr>
              <w:spacing w:after="0" w:line="240" w:lineRule="auto"/>
              <w:jc w:val="right"/>
              <w:rPr>
                <w:rFonts w:cs="Arial"/>
                <w:sz w:val="16"/>
                <w:szCs w:val="16"/>
              </w:rPr>
            </w:pPr>
          </w:p>
        </w:tc>
      </w:tr>
      <w:tr w:rsidR="00C675F5" w:rsidRPr="0032226C" w14:paraId="0FE330E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2DF46E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AAFCC96" w14:textId="77777777" w:rsidR="00C675F5" w:rsidRPr="0032226C" w:rsidRDefault="00C675F5" w:rsidP="00C675F5">
            <w:pPr>
              <w:numPr>
                <w:ilvl w:val="0"/>
                <w:numId w:val="70"/>
              </w:numPr>
              <w:spacing w:after="0" w:line="240" w:lineRule="auto"/>
              <w:ind w:left="0" w:firstLine="0"/>
              <w:jc w:val="both"/>
              <w:rPr>
                <w:rFonts w:cs="Arial"/>
                <w:i/>
                <w:sz w:val="16"/>
                <w:szCs w:val="16"/>
              </w:rPr>
            </w:pPr>
            <w:r w:rsidRPr="0032226C">
              <w:rPr>
                <w:rFonts w:cs="Arial"/>
                <w:i/>
                <w:sz w:val="16"/>
                <w:szCs w:val="16"/>
              </w:rPr>
              <w:t>страховая выплата по ст.63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548409B" w14:textId="77777777" w:rsidR="00C675F5" w:rsidRPr="0032226C" w:rsidRDefault="00C675F5" w:rsidP="000374BF">
            <w:pPr>
              <w:spacing w:after="0" w:line="240" w:lineRule="auto"/>
              <w:jc w:val="right"/>
              <w:rPr>
                <w:rFonts w:cs="Arial"/>
                <w:sz w:val="16"/>
                <w:szCs w:val="16"/>
              </w:rPr>
            </w:pPr>
          </w:p>
        </w:tc>
      </w:tr>
      <w:tr w:rsidR="00C675F5" w:rsidRPr="0032226C" w14:paraId="0C3BE44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9D9044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5854419" w14:textId="77777777" w:rsidR="00C675F5" w:rsidRPr="0032226C" w:rsidRDefault="00C675F5" w:rsidP="00C675F5">
            <w:pPr>
              <w:numPr>
                <w:ilvl w:val="0"/>
                <w:numId w:val="70"/>
              </w:numPr>
              <w:spacing w:after="0" w:line="240" w:lineRule="auto"/>
              <w:ind w:left="0" w:firstLine="0"/>
              <w:jc w:val="both"/>
              <w:rPr>
                <w:rFonts w:cs="Arial"/>
                <w:i/>
                <w:sz w:val="16"/>
                <w:szCs w:val="16"/>
              </w:rPr>
            </w:pPr>
            <w:r w:rsidRPr="0032226C">
              <w:rPr>
                <w:rFonts w:cs="Arial"/>
                <w:i/>
                <w:sz w:val="16"/>
                <w:szCs w:val="16"/>
              </w:rPr>
              <w:t>если страховая выплата производится по ст.64,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492510B" w14:textId="77777777" w:rsidR="00C675F5" w:rsidRPr="0032226C" w:rsidRDefault="00C675F5" w:rsidP="000374BF">
            <w:pPr>
              <w:spacing w:after="0" w:line="240" w:lineRule="auto"/>
              <w:jc w:val="right"/>
              <w:rPr>
                <w:rFonts w:cs="Arial"/>
                <w:sz w:val="16"/>
                <w:szCs w:val="16"/>
              </w:rPr>
            </w:pPr>
          </w:p>
        </w:tc>
      </w:tr>
      <w:tr w:rsidR="00C675F5" w:rsidRPr="0032226C" w14:paraId="750A575C"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70B1EE28"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Лучезапястный сустав</w:t>
            </w:r>
          </w:p>
        </w:tc>
      </w:tr>
      <w:tr w:rsidR="00C675F5" w:rsidRPr="0032226C" w14:paraId="439E31A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8C654BE" w14:textId="77777777" w:rsidR="00C675F5" w:rsidRPr="0032226C" w:rsidRDefault="00C675F5" w:rsidP="000374BF">
            <w:pPr>
              <w:spacing w:after="0" w:line="240" w:lineRule="auto"/>
              <w:jc w:val="both"/>
              <w:rPr>
                <w:rFonts w:cs="Arial"/>
                <w:sz w:val="16"/>
                <w:szCs w:val="16"/>
              </w:rPr>
            </w:pPr>
            <w:r w:rsidRPr="0032226C">
              <w:rPr>
                <w:rFonts w:cs="Arial"/>
                <w:sz w:val="16"/>
                <w:szCs w:val="16"/>
              </w:rPr>
              <w:t>65.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BADBB4A"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лучезапястного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2F6DD8D" w14:textId="77777777" w:rsidR="00C675F5" w:rsidRPr="0032226C" w:rsidRDefault="00C675F5" w:rsidP="000374BF">
            <w:pPr>
              <w:spacing w:after="0" w:line="240" w:lineRule="auto"/>
              <w:jc w:val="right"/>
              <w:rPr>
                <w:rFonts w:cs="Arial"/>
                <w:sz w:val="16"/>
                <w:szCs w:val="16"/>
              </w:rPr>
            </w:pPr>
          </w:p>
        </w:tc>
      </w:tr>
      <w:tr w:rsidR="00C675F5" w:rsidRPr="0032226C" w14:paraId="2D5D5AF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6E2CB4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59E0C55" w14:textId="77777777" w:rsidR="00C675F5" w:rsidRPr="0032226C" w:rsidRDefault="00C675F5" w:rsidP="00C675F5">
            <w:pPr>
              <w:numPr>
                <w:ilvl w:val="0"/>
                <w:numId w:val="71"/>
              </w:numPr>
              <w:spacing w:after="0" w:line="240" w:lineRule="auto"/>
              <w:ind w:left="0" w:firstLine="0"/>
              <w:jc w:val="both"/>
              <w:rPr>
                <w:rFonts w:cs="Arial"/>
                <w:i/>
                <w:sz w:val="16"/>
                <w:szCs w:val="16"/>
              </w:rPr>
            </w:pPr>
            <w:r w:rsidRPr="0032226C">
              <w:rPr>
                <w:rFonts w:cs="Arial"/>
                <w:i/>
                <w:sz w:val="16"/>
                <w:szCs w:val="16"/>
              </w:rPr>
              <w:t>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B4BFE07"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3198906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1786CE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3F6E7AF" w14:textId="77777777" w:rsidR="00C675F5" w:rsidRPr="0032226C" w:rsidRDefault="00C675F5" w:rsidP="00C675F5">
            <w:pPr>
              <w:numPr>
                <w:ilvl w:val="0"/>
                <w:numId w:val="71"/>
              </w:numPr>
              <w:spacing w:after="0" w:line="240" w:lineRule="auto"/>
              <w:ind w:left="0" w:firstLine="0"/>
              <w:jc w:val="both"/>
              <w:rPr>
                <w:rFonts w:cs="Arial"/>
                <w:i/>
                <w:sz w:val="16"/>
                <w:szCs w:val="16"/>
              </w:rPr>
            </w:pPr>
            <w:r w:rsidRPr="0032226C">
              <w:rPr>
                <w:rFonts w:cs="Arial"/>
                <w:i/>
                <w:sz w:val="16"/>
                <w:szCs w:val="16"/>
              </w:rPr>
              <w:t>перелом двух костей предплечья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222F187"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5BEE613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44E96AE8" w14:textId="77777777" w:rsidR="00C675F5" w:rsidRPr="0032226C" w:rsidRDefault="00C675F5" w:rsidP="000374BF">
            <w:pPr>
              <w:spacing w:after="0" w:line="240" w:lineRule="auto"/>
              <w:jc w:val="both"/>
              <w:rPr>
                <w:rFonts w:cs="Arial"/>
                <w:sz w:val="16"/>
                <w:szCs w:val="16"/>
              </w:rPr>
            </w:pPr>
            <w:r w:rsidRPr="0032226C">
              <w:rPr>
                <w:rFonts w:cs="Arial"/>
                <w:sz w:val="16"/>
                <w:szCs w:val="16"/>
              </w:rPr>
              <w:t>66.</w:t>
            </w:r>
          </w:p>
        </w:tc>
        <w:tc>
          <w:tcPr>
            <w:tcW w:w="7919" w:type="dxa"/>
            <w:gridSpan w:val="8"/>
            <w:tcBorders>
              <w:top w:val="single" w:sz="4" w:space="0" w:color="auto"/>
              <w:left w:val="single" w:sz="4" w:space="0" w:color="auto"/>
              <w:bottom w:val="single" w:sz="4" w:space="0" w:color="auto"/>
              <w:right w:val="single" w:sz="4" w:space="0" w:color="auto"/>
            </w:tcBorders>
          </w:tcPr>
          <w:p w14:paraId="49B720CB"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области лучезапястного сустава, повлекшее за собой отсутствие движений (анкилоз) в этом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171F5C6" w14:textId="77777777" w:rsidR="00C675F5" w:rsidRPr="0032226C" w:rsidRDefault="00C675F5" w:rsidP="000374BF">
            <w:pPr>
              <w:spacing w:after="0" w:line="240" w:lineRule="auto"/>
              <w:jc w:val="right"/>
              <w:rPr>
                <w:rFonts w:cs="Arial"/>
                <w:sz w:val="16"/>
                <w:szCs w:val="16"/>
              </w:rPr>
            </w:pPr>
            <w:r w:rsidRPr="0032226C">
              <w:rPr>
                <w:rFonts w:cs="Arial"/>
                <w:sz w:val="16"/>
                <w:szCs w:val="16"/>
              </w:rPr>
              <w:t>45</w:t>
            </w:r>
          </w:p>
        </w:tc>
      </w:tr>
      <w:tr w:rsidR="00C675F5" w:rsidRPr="0032226C" w14:paraId="33C99354"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6314E607"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Кисть</w:t>
            </w:r>
          </w:p>
        </w:tc>
      </w:tr>
      <w:tr w:rsidR="00C675F5" w:rsidRPr="0032226C" w14:paraId="145B341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725CFDC" w14:textId="77777777" w:rsidR="00C675F5" w:rsidRPr="0032226C" w:rsidRDefault="00C675F5" w:rsidP="000374BF">
            <w:pPr>
              <w:spacing w:after="0" w:line="240" w:lineRule="auto"/>
              <w:jc w:val="both"/>
              <w:rPr>
                <w:rFonts w:cs="Arial"/>
                <w:sz w:val="16"/>
                <w:szCs w:val="16"/>
              </w:rPr>
            </w:pPr>
            <w:r w:rsidRPr="0032226C">
              <w:rPr>
                <w:rFonts w:cs="Arial"/>
                <w:sz w:val="16"/>
                <w:szCs w:val="16"/>
              </w:rPr>
              <w:t>67.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0A41CA9"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или вывих костей запястья, пястных костей одной кисти: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2EC7543" w14:textId="77777777" w:rsidR="00C675F5" w:rsidRPr="0032226C" w:rsidRDefault="00C675F5" w:rsidP="000374BF">
            <w:pPr>
              <w:spacing w:after="0" w:line="240" w:lineRule="auto"/>
              <w:jc w:val="right"/>
              <w:rPr>
                <w:rFonts w:cs="Arial"/>
                <w:sz w:val="16"/>
                <w:szCs w:val="16"/>
              </w:rPr>
            </w:pPr>
          </w:p>
        </w:tc>
      </w:tr>
      <w:tr w:rsidR="00C675F5" w:rsidRPr="0032226C" w14:paraId="1BE0609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9EA9C1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873059C" w14:textId="77777777" w:rsidR="00C675F5" w:rsidRPr="0032226C" w:rsidRDefault="00C675F5" w:rsidP="00C675F5">
            <w:pPr>
              <w:numPr>
                <w:ilvl w:val="0"/>
                <w:numId w:val="72"/>
              </w:numPr>
              <w:spacing w:after="0" w:line="240" w:lineRule="auto"/>
              <w:ind w:left="0" w:firstLine="0"/>
              <w:jc w:val="both"/>
              <w:rPr>
                <w:rFonts w:cs="Arial"/>
                <w:i/>
                <w:sz w:val="16"/>
                <w:szCs w:val="16"/>
              </w:rPr>
            </w:pPr>
            <w:r w:rsidRPr="0032226C">
              <w:rPr>
                <w:rFonts w:cs="Arial"/>
                <w:i/>
                <w:sz w:val="16"/>
                <w:szCs w:val="16"/>
              </w:rPr>
              <w:t>перелом одной кости (за исключением ладьевидной)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FAAF0B0" w14:textId="77777777" w:rsidR="00C675F5" w:rsidRPr="0032226C" w:rsidRDefault="00C675F5" w:rsidP="000374BF">
            <w:pPr>
              <w:spacing w:after="0" w:line="240" w:lineRule="auto"/>
              <w:jc w:val="right"/>
              <w:rPr>
                <w:rFonts w:cs="Arial"/>
                <w:sz w:val="16"/>
                <w:szCs w:val="16"/>
              </w:rPr>
            </w:pPr>
            <w:r w:rsidRPr="0032226C">
              <w:rPr>
                <w:rFonts w:cs="Arial"/>
                <w:sz w:val="16"/>
                <w:szCs w:val="16"/>
              </w:rPr>
              <w:t>2</w:t>
            </w:r>
          </w:p>
        </w:tc>
      </w:tr>
      <w:tr w:rsidR="00C675F5" w:rsidRPr="0032226C" w14:paraId="423240C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9E538E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9C3A492" w14:textId="77777777" w:rsidR="00C675F5" w:rsidRPr="0032226C" w:rsidRDefault="00C675F5" w:rsidP="00C675F5">
            <w:pPr>
              <w:numPr>
                <w:ilvl w:val="0"/>
                <w:numId w:val="72"/>
              </w:numPr>
              <w:spacing w:after="0" w:line="240" w:lineRule="auto"/>
              <w:ind w:left="0" w:firstLine="0"/>
              <w:jc w:val="both"/>
              <w:rPr>
                <w:rFonts w:cs="Arial"/>
                <w:i/>
                <w:sz w:val="16"/>
                <w:szCs w:val="16"/>
              </w:rPr>
            </w:pPr>
            <w:r w:rsidRPr="0032226C">
              <w:rPr>
                <w:rFonts w:cs="Arial"/>
                <w:i/>
                <w:sz w:val="16"/>
                <w:szCs w:val="16"/>
              </w:rPr>
              <w:t>перелом двух и более костей (за исключением ладьевидной)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18D3B8C"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9F9C97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CEBE0B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019B9AF" w14:textId="77777777" w:rsidR="00C675F5" w:rsidRPr="0032226C" w:rsidRDefault="00C675F5" w:rsidP="00C675F5">
            <w:pPr>
              <w:numPr>
                <w:ilvl w:val="0"/>
                <w:numId w:val="72"/>
              </w:numPr>
              <w:spacing w:after="0" w:line="240" w:lineRule="auto"/>
              <w:ind w:left="0" w:firstLine="0"/>
              <w:jc w:val="both"/>
              <w:rPr>
                <w:rFonts w:cs="Arial"/>
                <w:i/>
                <w:sz w:val="16"/>
                <w:szCs w:val="16"/>
              </w:rPr>
            </w:pPr>
            <w:r w:rsidRPr="0032226C">
              <w:rPr>
                <w:rFonts w:cs="Arial"/>
                <w:i/>
                <w:sz w:val="16"/>
                <w:szCs w:val="16"/>
              </w:rPr>
              <w:t>перелом ладьевидной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5F52E31"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6723A7A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EB1E45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992CEC8" w14:textId="77777777" w:rsidR="00C675F5" w:rsidRPr="0032226C" w:rsidRDefault="00C675F5" w:rsidP="00C675F5">
            <w:pPr>
              <w:numPr>
                <w:ilvl w:val="0"/>
                <w:numId w:val="72"/>
              </w:numPr>
              <w:spacing w:after="0" w:line="240" w:lineRule="auto"/>
              <w:ind w:left="0" w:firstLine="0"/>
              <w:jc w:val="both"/>
              <w:rPr>
                <w:rFonts w:cs="Arial"/>
                <w:i/>
                <w:sz w:val="16"/>
                <w:szCs w:val="16"/>
              </w:rPr>
            </w:pPr>
            <w:r w:rsidRPr="0032226C">
              <w:rPr>
                <w:rFonts w:cs="Arial"/>
                <w:i/>
                <w:sz w:val="16"/>
                <w:szCs w:val="16"/>
              </w:rPr>
              <w:t>вывих (перилунарный вывих), переломо-вывих кисти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0138008"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CE9152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DE33EA1" w14:textId="77777777" w:rsidR="00C675F5" w:rsidRPr="0032226C" w:rsidRDefault="00C675F5" w:rsidP="000374BF">
            <w:pPr>
              <w:spacing w:after="0" w:line="240" w:lineRule="auto"/>
              <w:jc w:val="both"/>
              <w:rPr>
                <w:rFonts w:cs="Arial"/>
                <w:sz w:val="16"/>
                <w:szCs w:val="16"/>
              </w:rPr>
            </w:pPr>
            <w:r w:rsidRPr="0032226C">
              <w:rPr>
                <w:rFonts w:cs="Arial"/>
                <w:sz w:val="16"/>
                <w:szCs w:val="16"/>
              </w:rPr>
              <w:t>68.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E69096"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кисти,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545AC20" w14:textId="77777777" w:rsidR="00C675F5" w:rsidRPr="0032226C" w:rsidRDefault="00C675F5" w:rsidP="000374BF">
            <w:pPr>
              <w:spacing w:after="0" w:line="240" w:lineRule="auto"/>
              <w:jc w:val="right"/>
              <w:rPr>
                <w:rFonts w:cs="Arial"/>
                <w:sz w:val="16"/>
                <w:szCs w:val="16"/>
              </w:rPr>
            </w:pPr>
          </w:p>
        </w:tc>
      </w:tr>
      <w:tr w:rsidR="00C675F5" w:rsidRPr="0032226C" w14:paraId="0A75895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4DE391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C41D83C" w14:textId="77777777" w:rsidR="00C675F5" w:rsidRPr="0032226C" w:rsidRDefault="00C675F5" w:rsidP="00C675F5">
            <w:pPr>
              <w:numPr>
                <w:ilvl w:val="0"/>
                <w:numId w:val="73"/>
              </w:numPr>
              <w:spacing w:after="0" w:line="240" w:lineRule="auto"/>
              <w:ind w:left="0" w:firstLine="0"/>
              <w:jc w:val="both"/>
              <w:rPr>
                <w:rFonts w:cs="Arial"/>
                <w:i/>
                <w:sz w:val="16"/>
                <w:szCs w:val="16"/>
              </w:rPr>
            </w:pPr>
            <w:r w:rsidRPr="0032226C">
              <w:rPr>
                <w:rFonts w:cs="Arial"/>
                <w:i/>
                <w:sz w:val="16"/>
                <w:szCs w:val="16"/>
              </w:rPr>
              <w:t>несросшийся перелом (ложный сустав) одной или нескольких костей (за исключением отрыва костных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51179AD"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0C1016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A22778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74FE388" w14:textId="77777777" w:rsidR="00C675F5" w:rsidRPr="0032226C" w:rsidRDefault="00C675F5" w:rsidP="00C675F5">
            <w:pPr>
              <w:numPr>
                <w:ilvl w:val="0"/>
                <w:numId w:val="73"/>
              </w:numPr>
              <w:spacing w:after="0" w:line="240" w:lineRule="auto"/>
              <w:ind w:left="0" w:firstLine="0"/>
              <w:jc w:val="both"/>
              <w:rPr>
                <w:rFonts w:cs="Arial"/>
                <w:i/>
                <w:sz w:val="16"/>
                <w:szCs w:val="16"/>
              </w:rPr>
            </w:pPr>
            <w:r w:rsidRPr="0032226C">
              <w:rPr>
                <w:rFonts w:cs="Arial"/>
                <w:i/>
                <w:sz w:val="16"/>
                <w:szCs w:val="16"/>
              </w:rPr>
              <w:t>потерю всех пальцев, ампутацию на уровне пястных костей запястья или лучезапястного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ED8DDC7"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5153E9C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76055D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5C8F4CB" w14:textId="77777777" w:rsidR="00C675F5" w:rsidRPr="0032226C" w:rsidRDefault="00C675F5" w:rsidP="00C675F5">
            <w:pPr>
              <w:numPr>
                <w:ilvl w:val="0"/>
                <w:numId w:val="73"/>
              </w:numPr>
              <w:spacing w:after="0" w:line="240" w:lineRule="auto"/>
              <w:ind w:left="0" w:firstLine="0"/>
              <w:jc w:val="both"/>
              <w:rPr>
                <w:rFonts w:cs="Arial"/>
                <w:i/>
                <w:sz w:val="16"/>
                <w:szCs w:val="16"/>
              </w:rPr>
            </w:pPr>
            <w:r w:rsidRPr="0032226C">
              <w:rPr>
                <w:rFonts w:cs="Arial"/>
                <w:i/>
                <w:sz w:val="16"/>
                <w:szCs w:val="16"/>
              </w:rPr>
              <w:t>ампутацию единственной кисти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963B643"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0EB855F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B3B5A8C" w14:textId="77777777" w:rsidR="00C675F5" w:rsidRPr="0032226C" w:rsidRDefault="00C675F5" w:rsidP="000374BF">
            <w:pPr>
              <w:spacing w:after="0" w:line="240" w:lineRule="auto"/>
              <w:jc w:val="both"/>
              <w:rPr>
                <w:rFonts w:cs="Arial"/>
                <w:sz w:val="16"/>
                <w:szCs w:val="16"/>
              </w:rPr>
            </w:pPr>
            <w:r w:rsidRPr="0032226C">
              <w:rPr>
                <w:rFonts w:cs="Arial"/>
                <w:sz w:val="16"/>
                <w:szCs w:val="16"/>
              </w:rPr>
              <w:t>68.1.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F0D60A2"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65.–68.:</w:t>
            </w:r>
          </w:p>
        </w:tc>
        <w:tc>
          <w:tcPr>
            <w:tcW w:w="1407" w:type="dxa"/>
            <w:tcBorders>
              <w:top w:val="single" w:sz="4" w:space="0" w:color="auto"/>
              <w:left w:val="single" w:sz="4" w:space="0" w:color="auto"/>
              <w:bottom w:val="single" w:sz="4" w:space="0" w:color="auto"/>
              <w:right w:val="single" w:sz="4" w:space="0" w:color="auto"/>
            </w:tcBorders>
            <w:noWrap/>
            <w:vAlign w:val="center"/>
          </w:tcPr>
          <w:p w14:paraId="4F411465" w14:textId="77777777" w:rsidR="00C675F5" w:rsidRPr="0032226C" w:rsidRDefault="00C675F5" w:rsidP="000374BF">
            <w:pPr>
              <w:spacing w:after="0" w:line="240" w:lineRule="auto"/>
              <w:jc w:val="right"/>
              <w:rPr>
                <w:rFonts w:cs="Arial"/>
                <w:sz w:val="16"/>
                <w:szCs w:val="16"/>
              </w:rPr>
            </w:pPr>
          </w:p>
        </w:tc>
      </w:tr>
      <w:tr w:rsidR="00C675F5" w:rsidRPr="0032226C" w14:paraId="4368516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0C68E1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C45EC62" w14:textId="77777777" w:rsidR="00C675F5" w:rsidRPr="0032226C" w:rsidRDefault="00C675F5" w:rsidP="00C675F5">
            <w:pPr>
              <w:numPr>
                <w:ilvl w:val="0"/>
                <w:numId w:val="74"/>
              </w:numPr>
              <w:spacing w:after="0" w:line="240" w:lineRule="auto"/>
              <w:ind w:left="0" w:firstLine="0"/>
              <w:jc w:val="both"/>
              <w:rPr>
                <w:rFonts w:cs="Arial"/>
                <w:i/>
                <w:sz w:val="16"/>
                <w:szCs w:val="16"/>
              </w:rPr>
            </w:pPr>
            <w:r w:rsidRPr="0032226C">
              <w:rPr>
                <w:rFonts w:cs="Arial"/>
                <w:i/>
                <w:sz w:val="16"/>
                <w:szCs w:val="16"/>
              </w:rPr>
              <w:t>страховая выплата по ст.66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18A583F" w14:textId="77777777" w:rsidR="00C675F5" w:rsidRPr="0032226C" w:rsidRDefault="00C675F5" w:rsidP="000374BF">
            <w:pPr>
              <w:spacing w:after="0" w:line="240" w:lineRule="auto"/>
              <w:jc w:val="right"/>
              <w:rPr>
                <w:rFonts w:cs="Arial"/>
                <w:sz w:val="16"/>
                <w:szCs w:val="16"/>
              </w:rPr>
            </w:pPr>
          </w:p>
        </w:tc>
      </w:tr>
      <w:tr w:rsidR="00C675F5" w:rsidRPr="0032226C" w14:paraId="52B082D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40811E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4A3557C" w14:textId="77777777" w:rsidR="00C675F5" w:rsidRPr="0032226C" w:rsidRDefault="00C675F5" w:rsidP="00C675F5">
            <w:pPr>
              <w:numPr>
                <w:ilvl w:val="0"/>
                <w:numId w:val="74"/>
              </w:numPr>
              <w:spacing w:after="0" w:line="240" w:lineRule="auto"/>
              <w:ind w:left="0" w:firstLine="0"/>
              <w:jc w:val="both"/>
              <w:rPr>
                <w:rFonts w:cs="Arial"/>
                <w:i/>
                <w:sz w:val="16"/>
                <w:szCs w:val="16"/>
              </w:rPr>
            </w:pPr>
            <w:r w:rsidRPr="0032226C">
              <w:rPr>
                <w:rFonts w:cs="Arial"/>
                <w:i/>
                <w:sz w:val="16"/>
                <w:szCs w:val="16"/>
              </w:rPr>
              <w:t>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91340F9" w14:textId="77777777" w:rsidR="00C675F5" w:rsidRPr="0032226C" w:rsidRDefault="00C675F5" w:rsidP="000374BF">
            <w:pPr>
              <w:spacing w:after="0" w:line="240" w:lineRule="auto"/>
              <w:jc w:val="right"/>
              <w:rPr>
                <w:rFonts w:cs="Arial"/>
                <w:sz w:val="16"/>
                <w:szCs w:val="16"/>
              </w:rPr>
            </w:pPr>
          </w:p>
        </w:tc>
      </w:tr>
      <w:tr w:rsidR="00C675F5" w:rsidRPr="0032226C" w14:paraId="15BDCAB0"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58998CDC"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Пальцы кисти</w:t>
            </w:r>
          </w:p>
        </w:tc>
      </w:tr>
      <w:tr w:rsidR="00C675F5" w:rsidRPr="0032226C" w14:paraId="2AB39BC7"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2D157198"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Первый палец</w:t>
            </w:r>
          </w:p>
        </w:tc>
      </w:tr>
      <w:tr w:rsidR="00C675F5" w:rsidRPr="0032226C" w14:paraId="28202BE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476BE6AD" w14:textId="77777777" w:rsidR="00C675F5" w:rsidRPr="0032226C" w:rsidRDefault="00C675F5" w:rsidP="000374BF">
            <w:pPr>
              <w:spacing w:after="0" w:line="240" w:lineRule="auto"/>
              <w:jc w:val="both"/>
              <w:rPr>
                <w:rFonts w:cs="Arial"/>
                <w:sz w:val="16"/>
                <w:szCs w:val="16"/>
              </w:rPr>
            </w:pPr>
            <w:r w:rsidRPr="0032226C">
              <w:rPr>
                <w:rFonts w:cs="Arial"/>
                <w:sz w:val="16"/>
                <w:szCs w:val="16"/>
              </w:rPr>
              <w:t>69.</w:t>
            </w:r>
          </w:p>
        </w:tc>
        <w:tc>
          <w:tcPr>
            <w:tcW w:w="7919" w:type="dxa"/>
            <w:gridSpan w:val="8"/>
            <w:tcBorders>
              <w:top w:val="single" w:sz="4" w:space="0" w:color="auto"/>
              <w:left w:val="single" w:sz="4" w:space="0" w:color="auto"/>
              <w:bottom w:val="single" w:sz="4" w:space="0" w:color="auto"/>
              <w:right w:val="single" w:sz="4" w:space="0" w:color="auto"/>
            </w:tcBorders>
          </w:tcPr>
          <w:p w14:paraId="117D5C55"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пальца, повлекшее за собой перелом фаланги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114BE86C"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7F96BD0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54157B8" w14:textId="77777777" w:rsidR="00C675F5" w:rsidRPr="0032226C" w:rsidRDefault="00C675F5" w:rsidP="000374BF">
            <w:pPr>
              <w:spacing w:after="0" w:line="240" w:lineRule="auto"/>
              <w:jc w:val="both"/>
              <w:rPr>
                <w:rFonts w:cs="Arial"/>
                <w:sz w:val="16"/>
                <w:szCs w:val="16"/>
              </w:rPr>
            </w:pPr>
            <w:r w:rsidRPr="0032226C">
              <w:rPr>
                <w:rFonts w:cs="Arial"/>
                <w:sz w:val="16"/>
                <w:szCs w:val="16"/>
              </w:rPr>
              <w:t>70.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CF1205"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0F3447A" w14:textId="77777777" w:rsidR="00C675F5" w:rsidRPr="0032226C" w:rsidRDefault="00C675F5" w:rsidP="000374BF">
            <w:pPr>
              <w:spacing w:after="0" w:line="240" w:lineRule="auto"/>
              <w:jc w:val="right"/>
              <w:rPr>
                <w:rFonts w:cs="Arial"/>
                <w:sz w:val="16"/>
                <w:szCs w:val="16"/>
              </w:rPr>
            </w:pPr>
          </w:p>
        </w:tc>
      </w:tr>
      <w:tr w:rsidR="00C675F5" w:rsidRPr="0032226C" w14:paraId="6E103A7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4DFBFE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6D166C5" w14:textId="77777777" w:rsidR="00C675F5" w:rsidRPr="0032226C" w:rsidRDefault="00C675F5" w:rsidP="00C675F5">
            <w:pPr>
              <w:numPr>
                <w:ilvl w:val="0"/>
                <w:numId w:val="75"/>
              </w:numPr>
              <w:spacing w:after="0" w:line="240" w:lineRule="auto"/>
              <w:ind w:left="0" w:firstLine="0"/>
              <w:jc w:val="both"/>
              <w:rPr>
                <w:rFonts w:cs="Arial"/>
                <w:i/>
                <w:sz w:val="16"/>
                <w:szCs w:val="16"/>
              </w:rPr>
            </w:pPr>
            <w:r w:rsidRPr="0032226C">
              <w:rPr>
                <w:rFonts w:cs="Arial"/>
                <w:i/>
                <w:sz w:val="16"/>
                <w:szCs w:val="16"/>
              </w:rPr>
              <w:t>отсутствие движений в одном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A605E58"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561F5F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F9F178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555A5E1" w14:textId="77777777" w:rsidR="00C675F5" w:rsidRPr="0032226C" w:rsidRDefault="00C675F5" w:rsidP="00C675F5">
            <w:pPr>
              <w:numPr>
                <w:ilvl w:val="0"/>
                <w:numId w:val="75"/>
              </w:numPr>
              <w:spacing w:after="0" w:line="240" w:lineRule="auto"/>
              <w:ind w:left="0" w:firstLine="0"/>
              <w:jc w:val="both"/>
              <w:rPr>
                <w:rFonts w:cs="Arial"/>
                <w:i/>
                <w:sz w:val="16"/>
                <w:szCs w:val="16"/>
              </w:rPr>
            </w:pPr>
            <w:r w:rsidRPr="0032226C">
              <w:rPr>
                <w:rFonts w:cs="Arial"/>
                <w:i/>
                <w:sz w:val="16"/>
                <w:szCs w:val="16"/>
              </w:rPr>
              <w:t>отсутствие движений в двух суставах</w:t>
            </w:r>
          </w:p>
        </w:tc>
        <w:tc>
          <w:tcPr>
            <w:tcW w:w="1407" w:type="dxa"/>
            <w:tcBorders>
              <w:top w:val="single" w:sz="4" w:space="0" w:color="auto"/>
              <w:left w:val="single" w:sz="4" w:space="0" w:color="auto"/>
              <w:bottom w:val="single" w:sz="4" w:space="0" w:color="auto"/>
              <w:right w:val="single" w:sz="4" w:space="0" w:color="auto"/>
            </w:tcBorders>
            <w:noWrap/>
            <w:vAlign w:val="center"/>
          </w:tcPr>
          <w:p w14:paraId="11C95F84"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8BAA1B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A25C23F" w14:textId="77777777" w:rsidR="00C675F5" w:rsidRPr="0032226C" w:rsidRDefault="00C675F5" w:rsidP="000374BF">
            <w:pPr>
              <w:spacing w:after="0" w:line="240" w:lineRule="auto"/>
              <w:jc w:val="both"/>
              <w:rPr>
                <w:rFonts w:cs="Arial"/>
                <w:sz w:val="16"/>
                <w:szCs w:val="16"/>
              </w:rPr>
            </w:pPr>
            <w:r w:rsidRPr="0032226C">
              <w:rPr>
                <w:rFonts w:cs="Arial"/>
                <w:sz w:val="16"/>
                <w:szCs w:val="16"/>
              </w:rPr>
              <w:t>71.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599C9AC"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7DA9CB6" w14:textId="77777777" w:rsidR="00C675F5" w:rsidRPr="0032226C" w:rsidRDefault="00C675F5" w:rsidP="000374BF">
            <w:pPr>
              <w:spacing w:after="0" w:line="240" w:lineRule="auto"/>
              <w:jc w:val="right"/>
              <w:rPr>
                <w:rFonts w:cs="Arial"/>
                <w:sz w:val="16"/>
                <w:szCs w:val="16"/>
              </w:rPr>
            </w:pPr>
          </w:p>
        </w:tc>
      </w:tr>
      <w:tr w:rsidR="00C675F5" w:rsidRPr="0032226C" w14:paraId="6FACC87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ADA109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ABC46E7" w14:textId="77777777" w:rsidR="00C675F5" w:rsidRPr="0032226C" w:rsidRDefault="00C675F5" w:rsidP="00C675F5">
            <w:pPr>
              <w:numPr>
                <w:ilvl w:val="0"/>
                <w:numId w:val="76"/>
              </w:numPr>
              <w:spacing w:after="0" w:line="240" w:lineRule="auto"/>
              <w:ind w:left="0" w:firstLine="0"/>
              <w:jc w:val="both"/>
              <w:rPr>
                <w:rFonts w:cs="Arial"/>
                <w:i/>
                <w:sz w:val="16"/>
                <w:szCs w:val="16"/>
              </w:rPr>
            </w:pPr>
            <w:r w:rsidRPr="0032226C">
              <w:rPr>
                <w:rFonts w:cs="Arial"/>
                <w:i/>
                <w:sz w:val="16"/>
                <w:szCs w:val="16"/>
              </w:rPr>
              <w:t>реампутацию (повторную ампутацию) на уровне той же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3F8ED1A"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54CB285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293B57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7A5FC57" w14:textId="77777777" w:rsidR="00C675F5" w:rsidRPr="0032226C" w:rsidRDefault="00C675F5" w:rsidP="00C675F5">
            <w:pPr>
              <w:numPr>
                <w:ilvl w:val="0"/>
                <w:numId w:val="76"/>
              </w:numPr>
              <w:spacing w:after="0" w:line="240" w:lineRule="auto"/>
              <w:ind w:left="0" w:firstLine="0"/>
              <w:jc w:val="both"/>
              <w:rPr>
                <w:rFonts w:cs="Arial"/>
                <w:i/>
                <w:sz w:val="16"/>
                <w:szCs w:val="16"/>
              </w:rPr>
            </w:pPr>
            <w:r w:rsidRPr="0032226C">
              <w:rPr>
                <w:rFonts w:cs="Arial"/>
                <w:i/>
                <w:sz w:val="16"/>
                <w:szCs w:val="16"/>
              </w:rPr>
              <w:t>ампутацию на уровне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5CE421E"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F20BB2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0D6F78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1E2EE28" w14:textId="77777777" w:rsidR="00C675F5" w:rsidRPr="0032226C" w:rsidRDefault="00C675F5" w:rsidP="00C675F5">
            <w:pPr>
              <w:numPr>
                <w:ilvl w:val="0"/>
                <w:numId w:val="76"/>
              </w:numPr>
              <w:spacing w:after="0" w:line="240" w:lineRule="auto"/>
              <w:ind w:left="0" w:firstLine="0"/>
              <w:jc w:val="both"/>
              <w:rPr>
                <w:rFonts w:cs="Arial"/>
                <w:i/>
                <w:sz w:val="16"/>
                <w:szCs w:val="16"/>
              </w:rPr>
            </w:pPr>
            <w:r w:rsidRPr="0032226C">
              <w:rPr>
                <w:rFonts w:cs="Arial"/>
                <w:i/>
                <w:sz w:val="16"/>
                <w:szCs w:val="16"/>
              </w:rPr>
              <w:t>ампутацию на уровне межфалангового сустава (потеря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9D72E8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190A33B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5B86CE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F37D548" w14:textId="77777777" w:rsidR="00C675F5" w:rsidRPr="0032226C" w:rsidRDefault="00C675F5" w:rsidP="00C675F5">
            <w:pPr>
              <w:numPr>
                <w:ilvl w:val="0"/>
                <w:numId w:val="76"/>
              </w:numPr>
              <w:spacing w:after="0" w:line="240" w:lineRule="auto"/>
              <w:ind w:left="0" w:firstLine="0"/>
              <w:jc w:val="both"/>
              <w:rPr>
                <w:rFonts w:cs="Arial"/>
                <w:i/>
                <w:sz w:val="16"/>
                <w:szCs w:val="16"/>
              </w:rPr>
            </w:pPr>
            <w:r w:rsidRPr="0032226C">
              <w:rPr>
                <w:rFonts w:cs="Arial"/>
                <w:i/>
                <w:sz w:val="16"/>
                <w:szCs w:val="16"/>
              </w:rPr>
              <w:t>ампутацию на уровне основной фаланги, пястно-фалангового сустава (потеря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BFDF76F"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67368B0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76EDDE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342D7E2" w14:textId="77777777" w:rsidR="00C675F5" w:rsidRPr="0032226C" w:rsidRDefault="00C675F5" w:rsidP="00C675F5">
            <w:pPr>
              <w:numPr>
                <w:ilvl w:val="0"/>
                <w:numId w:val="76"/>
              </w:numPr>
              <w:spacing w:after="0" w:line="240" w:lineRule="auto"/>
              <w:ind w:left="0" w:firstLine="0"/>
              <w:jc w:val="both"/>
              <w:rPr>
                <w:rFonts w:cs="Arial"/>
                <w:i/>
                <w:sz w:val="16"/>
                <w:szCs w:val="16"/>
              </w:rPr>
            </w:pPr>
            <w:r w:rsidRPr="0032226C">
              <w:rPr>
                <w:rFonts w:cs="Arial"/>
                <w:i/>
                <w:sz w:val="16"/>
                <w:szCs w:val="16"/>
              </w:rPr>
              <w:t>ампутацию пальца с пястной костью или частью 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660B618"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6DBC043D"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327FD931"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Второй, третий, четвертый, пятый палец</w:t>
            </w:r>
          </w:p>
        </w:tc>
      </w:tr>
      <w:tr w:rsidR="00C675F5" w:rsidRPr="0032226C" w14:paraId="6C739E8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60FB9763" w14:textId="77777777" w:rsidR="00C675F5" w:rsidRPr="0032226C" w:rsidRDefault="00C675F5" w:rsidP="000374BF">
            <w:pPr>
              <w:spacing w:after="0" w:line="240" w:lineRule="auto"/>
              <w:jc w:val="both"/>
              <w:rPr>
                <w:rFonts w:cs="Arial"/>
                <w:sz w:val="16"/>
                <w:szCs w:val="16"/>
              </w:rPr>
            </w:pPr>
            <w:r w:rsidRPr="0032226C">
              <w:rPr>
                <w:rFonts w:cs="Arial"/>
                <w:sz w:val="16"/>
                <w:szCs w:val="16"/>
              </w:rPr>
              <w:lastRenderedPageBreak/>
              <w:t>72.</w:t>
            </w:r>
          </w:p>
        </w:tc>
        <w:tc>
          <w:tcPr>
            <w:tcW w:w="7919" w:type="dxa"/>
            <w:gridSpan w:val="8"/>
            <w:tcBorders>
              <w:top w:val="single" w:sz="4" w:space="0" w:color="auto"/>
              <w:left w:val="single" w:sz="4" w:space="0" w:color="auto"/>
              <w:bottom w:val="single" w:sz="4" w:space="0" w:color="auto"/>
              <w:right w:val="single" w:sz="4" w:space="0" w:color="auto"/>
            </w:tcBorders>
          </w:tcPr>
          <w:p w14:paraId="2EEB9B4A"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пальца, повлекшее за собой перелом фаланги (фаланг)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FB1360F"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2C76187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A96CE3C" w14:textId="77777777" w:rsidR="00C675F5" w:rsidRPr="0032226C" w:rsidRDefault="00C675F5" w:rsidP="000374BF">
            <w:pPr>
              <w:spacing w:after="0" w:line="240" w:lineRule="auto"/>
              <w:jc w:val="both"/>
              <w:rPr>
                <w:rFonts w:cs="Arial"/>
                <w:sz w:val="16"/>
                <w:szCs w:val="16"/>
              </w:rPr>
            </w:pPr>
            <w:r w:rsidRPr="0032226C">
              <w:rPr>
                <w:rFonts w:cs="Arial"/>
                <w:sz w:val="16"/>
                <w:szCs w:val="16"/>
              </w:rPr>
              <w:t>73.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672980E"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5403D22" w14:textId="77777777" w:rsidR="00C675F5" w:rsidRPr="0032226C" w:rsidRDefault="00C675F5" w:rsidP="000374BF">
            <w:pPr>
              <w:spacing w:after="0" w:line="240" w:lineRule="auto"/>
              <w:jc w:val="right"/>
              <w:rPr>
                <w:rFonts w:cs="Arial"/>
                <w:sz w:val="16"/>
                <w:szCs w:val="16"/>
              </w:rPr>
            </w:pPr>
          </w:p>
        </w:tc>
      </w:tr>
      <w:tr w:rsidR="00C675F5" w:rsidRPr="0032226C" w14:paraId="19B2EF6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9967D2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4B2F49" w14:textId="77777777" w:rsidR="00C675F5" w:rsidRPr="0032226C" w:rsidRDefault="00C675F5" w:rsidP="00C675F5">
            <w:pPr>
              <w:numPr>
                <w:ilvl w:val="0"/>
                <w:numId w:val="78"/>
              </w:numPr>
              <w:spacing w:after="0" w:line="240" w:lineRule="auto"/>
              <w:ind w:left="0" w:firstLine="0"/>
              <w:jc w:val="both"/>
              <w:rPr>
                <w:rFonts w:cs="Arial"/>
                <w:i/>
                <w:sz w:val="16"/>
                <w:szCs w:val="16"/>
              </w:rPr>
            </w:pPr>
            <w:r w:rsidRPr="0032226C">
              <w:rPr>
                <w:rFonts w:cs="Arial"/>
                <w:i/>
                <w:sz w:val="16"/>
                <w:szCs w:val="16"/>
              </w:rPr>
              <w:t>отсутствие движений в одном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861C442"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013BF0F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097B4B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6FD7A78" w14:textId="77777777" w:rsidR="00C675F5" w:rsidRPr="0032226C" w:rsidRDefault="00C675F5" w:rsidP="00C675F5">
            <w:pPr>
              <w:numPr>
                <w:ilvl w:val="0"/>
                <w:numId w:val="78"/>
              </w:numPr>
              <w:spacing w:after="0" w:line="240" w:lineRule="auto"/>
              <w:ind w:left="0" w:firstLine="0"/>
              <w:jc w:val="both"/>
              <w:rPr>
                <w:rFonts w:cs="Arial"/>
                <w:i/>
                <w:sz w:val="16"/>
                <w:szCs w:val="16"/>
              </w:rPr>
            </w:pPr>
            <w:r w:rsidRPr="0032226C">
              <w:rPr>
                <w:rFonts w:cs="Arial"/>
                <w:i/>
                <w:sz w:val="16"/>
                <w:szCs w:val="16"/>
              </w:rPr>
              <w:t xml:space="preserve">отсутствие движений в двух </w:t>
            </w:r>
            <w:r w:rsidRPr="0032226C">
              <w:rPr>
                <w:rFonts w:ascii="Arial" w:hAnsi="Arial" w:cs="Arial"/>
                <w:sz w:val="20"/>
                <w:szCs w:val="20"/>
              </w:rPr>
              <w:t xml:space="preserve"> </w:t>
            </w:r>
            <w:r w:rsidRPr="0032226C">
              <w:rPr>
                <w:rFonts w:cs="Arial"/>
                <w:i/>
                <w:sz w:val="16"/>
                <w:szCs w:val="16"/>
              </w:rPr>
              <w:t>или трех суставах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5503632"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084DAE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398BEB2" w14:textId="77777777" w:rsidR="00C675F5" w:rsidRPr="0032226C" w:rsidRDefault="00C675F5" w:rsidP="000374BF">
            <w:pPr>
              <w:spacing w:after="0" w:line="240" w:lineRule="auto"/>
              <w:jc w:val="both"/>
              <w:rPr>
                <w:rFonts w:cs="Arial"/>
                <w:sz w:val="16"/>
                <w:szCs w:val="16"/>
              </w:rPr>
            </w:pPr>
            <w:r w:rsidRPr="0032226C">
              <w:rPr>
                <w:rFonts w:cs="Arial"/>
                <w:sz w:val="16"/>
                <w:szCs w:val="16"/>
              </w:rPr>
              <w:t>74.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5D8B9FC"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пальца,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663DF93" w14:textId="77777777" w:rsidR="00C675F5" w:rsidRPr="0032226C" w:rsidRDefault="00C675F5" w:rsidP="000374BF">
            <w:pPr>
              <w:spacing w:after="0" w:line="240" w:lineRule="auto"/>
              <w:jc w:val="right"/>
              <w:rPr>
                <w:rFonts w:cs="Arial"/>
                <w:sz w:val="16"/>
                <w:szCs w:val="16"/>
              </w:rPr>
            </w:pPr>
          </w:p>
        </w:tc>
      </w:tr>
      <w:tr w:rsidR="00C675F5" w:rsidRPr="0032226C" w14:paraId="1EDE6E3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3CDA05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28DD338" w14:textId="77777777" w:rsidR="00C675F5" w:rsidRPr="0032226C" w:rsidRDefault="00C675F5" w:rsidP="00C675F5">
            <w:pPr>
              <w:numPr>
                <w:ilvl w:val="0"/>
                <w:numId w:val="79"/>
              </w:numPr>
              <w:spacing w:after="0" w:line="240" w:lineRule="auto"/>
              <w:ind w:left="0" w:firstLine="0"/>
              <w:jc w:val="both"/>
              <w:rPr>
                <w:rFonts w:cs="Arial"/>
                <w:i/>
                <w:sz w:val="16"/>
                <w:szCs w:val="16"/>
              </w:rPr>
            </w:pPr>
            <w:r w:rsidRPr="0032226C">
              <w:rPr>
                <w:rFonts w:cs="Arial"/>
                <w:i/>
                <w:sz w:val="16"/>
                <w:szCs w:val="16"/>
              </w:rPr>
              <w:t>реампутацию (повторную ампутацию) на уровне той же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5ECF776"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3EFD0B2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6361F3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5599EBB" w14:textId="77777777" w:rsidR="00C675F5" w:rsidRPr="0032226C" w:rsidRDefault="00C675F5" w:rsidP="00C675F5">
            <w:pPr>
              <w:numPr>
                <w:ilvl w:val="0"/>
                <w:numId w:val="79"/>
              </w:numPr>
              <w:spacing w:after="0" w:line="240" w:lineRule="auto"/>
              <w:ind w:left="0" w:firstLine="0"/>
              <w:jc w:val="both"/>
              <w:rPr>
                <w:rFonts w:cs="Arial"/>
                <w:i/>
                <w:sz w:val="16"/>
                <w:szCs w:val="16"/>
              </w:rPr>
            </w:pPr>
            <w:r w:rsidRPr="0032226C">
              <w:rPr>
                <w:rFonts w:cs="Arial"/>
                <w:i/>
                <w:sz w:val="16"/>
                <w:szCs w:val="16"/>
              </w:rPr>
              <w:t>ампутацию на уровне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A2B6CE4"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686239D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CA24E2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99C3C34" w14:textId="77777777" w:rsidR="00C675F5" w:rsidRPr="0032226C" w:rsidRDefault="00C675F5" w:rsidP="00C675F5">
            <w:pPr>
              <w:numPr>
                <w:ilvl w:val="0"/>
                <w:numId w:val="79"/>
              </w:numPr>
              <w:spacing w:after="0" w:line="240" w:lineRule="auto"/>
              <w:ind w:left="0" w:firstLine="0"/>
              <w:jc w:val="both"/>
              <w:rPr>
                <w:rFonts w:cs="Arial"/>
                <w:i/>
                <w:sz w:val="16"/>
                <w:szCs w:val="16"/>
              </w:rPr>
            </w:pPr>
            <w:r w:rsidRPr="0032226C">
              <w:rPr>
                <w:rFonts w:cs="Arial"/>
                <w:i/>
                <w:sz w:val="16"/>
                <w:szCs w:val="16"/>
              </w:rPr>
              <w:t>ампутацию на уровне межфалангового сустава (потеря ногтевой фаланги)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9BE662B"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73ACC5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B51CC1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C105AAA" w14:textId="77777777" w:rsidR="00C675F5" w:rsidRPr="0032226C" w:rsidRDefault="00C675F5" w:rsidP="00C675F5">
            <w:pPr>
              <w:numPr>
                <w:ilvl w:val="0"/>
                <w:numId w:val="79"/>
              </w:numPr>
              <w:spacing w:after="0" w:line="240" w:lineRule="auto"/>
              <w:ind w:left="0" w:firstLine="0"/>
              <w:jc w:val="both"/>
              <w:rPr>
                <w:rFonts w:cs="Arial"/>
                <w:i/>
                <w:sz w:val="16"/>
                <w:szCs w:val="16"/>
              </w:rPr>
            </w:pPr>
            <w:r w:rsidRPr="0032226C">
              <w:rPr>
                <w:rFonts w:cs="Arial"/>
                <w:i/>
                <w:sz w:val="16"/>
                <w:szCs w:val="16"/>
              </w:rPr>
              <w:t>ампутацию на уровне основной фаланги, пястно-фалангового сустава (потеря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A72F55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A43C8F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5BD24B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436E396" w14:textId="77777777" w:rsidR="00C675F5" w:rsidRPr="0032226C" w:rsidRDefault="00C675F5" w:rsidP="00C675F5">
            <w:pPr>
              <w:numPr>
                <w:ilvl w:val="0"/>
                <w:numId w:val="79"/>
              </w:numPr>
              <w:spacing w:after="0" w:line="240" w:lineRule="auto"/>
              <w:ind w:left="0" w:firstLine="0"/>
              <w:jc w:val="both"/>
              <w:rPr>
                <w:rFonts w:cs="Arial"/>
                <w:i/>
                <w:sz w:val="16"/>
                <w:szCs w:val="16"/>
              </w:rPr>
            </w:pPr>
            <w:r w:rsidRPr="0032226C">
              <w:rPr>
                <w:rFonts w:cs="Arial"/>
                <w:i/>
                <w:sz w:val="16"/>
                <w:szCs w:val="16"/>
              </w:rPr>
              <w:t>ампутацию пальца с пястной костью или частью ее</w:t>
            </w:r>
          </w:p>
        </w:tc>
        <w:tc>
          <w:tcPr>
            <w:tcW w:w="1407" w:type="dxa"/>
            <w:tcBorders>
              <w:top w:val="single" w:sz="4" w:space="0" w:color="auto"/>
              <w:left w:val="single" w:sz="4" w:space="0" w:color="auto"/>
              <w:bottom w:val="single" w:sz="4" w:space="0" w:color="auto"/>
              <w:right w:val="single" w:sz="4" w:space="0" w:color="auto"/>
            </w:tcBorders>
            <w:noWrap/>
            <w:vAlign w:val="center"/>
          </w:tcPr>
          <w:p w14:paraId="28C5E08A"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2F9D953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58102AC" w14:textId="77777777" w:rsidR="00C675F5" w:rsidRPr="0032226C" w:rsidRDefault="00C675F5" w:rsidP="000374BF">
            <w:pPr>
              <w:spacing w:after="0" w:line="240" w:lineRule="auto"/>
              <w:jc w:val="both"/>
              <w:rPr>
                <w:rFonts w:cs="Arial"/>
                <w:sz w:val="16"/>
                <w:szCs w:val="16"/>
              </w:rPr>
            </w:pPr>
            <w:r w:rsidRPr="0032226C">
              <w:rPr>
                <w:rFonts w:cs="Arial"/>
                <w:sz w:val="16"/>
                <w:szCs w:val="16"/>
              </w:rPr>
              <w:t>74.1.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15045A4"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69.–74.:</w:t>
            </w:r>
          </w:p>
        </w:tc>
        <w:tc>
          <w:tcPr>
            <w:tcW w:w="1407" w:type="dxa"/>
            <w:tcBorders>
              <w:top w:val="single" w:sz="4" w:space="0" w:color="auto"/>
              <w:left w:val="single" w:sz="4" w:space="0" w:color="auto"/>
              <w:bottom w:val="single" w:sz="4" w:space="0" w:color="auto"/>
              <w:right w:val="single" w:sz="4" w:space="0" w:color="auto"/>
            </w:tcBorders>
            <w:noWrap/>
            <w:vAlign w:val="center"/>
          </w:tcPr>
          <w:p w14:paraId="5F8C9784" w14:textId="77777777" w:rsidR="00C675F5" w:rsidRPr="0032226C" w:rsidRDefault="00C675F5" w:rsidP="000374BF">
            <w:pPr>
              <w:spacing w:after="0" w:line="240" w:lineRule="auto"/>
              <w:jc w:val="right"/>
              <w:rPr>
                <w:rFonts w:cs="Arial"/>
                <w:sz w:val="16"/>
                <w:szCs w:val="16"/>
              </w:rPr>
            </w:pPr>
          </w:p>
        </w:tc>
      </w:tr>
      <w:tr w:rsidR="00C675F5" w:rsidRPr="0032226C" w14:paraId="54CF1FD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B725F4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DBD3F9D" w14:textId="77777777" w:rsidR="00C675F5" w:rsidRPr="0032226C" w:rsidRDefault="00C675F5" w:rsidP="00C675F5">
            <w:pPr>
              <w:numPr>
                <w:ilvl w:val="0"/>
                <w:numId w:val="77"/>
              </w:numPr>
              <w:spacing w:after="0" w:line="240" w:lineRule="auto"/>
              <w:ind w:left="0" w:firstLine="0"/>
              <w:jc w:val="both"/>
              <w:rPr>
                <w:rFonts w:cs="Arial"/>
                <w:i/>
                <w:sz w:val="16"/>
                <w:szCs w:val="16"/>
              </w:rPr>
            </w:pPr>
            <w:r w:rsidRPr="0032226C">
              <w:rPr>
                <w:rFonts w:cs="Arial"/>
                <w:i/>
                <w:sz w:val="16"/>
                <w:szCs w:val="16"/>
              </w:rPr>
              <w:t>гнойное воспаление околоногтевого валика (паронихия) не дает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03E65AA" w14:textId="77777777" w:rsidR="00C675F5" w:rsidRPr="0032226C" w:rsidRDefault="00C675F5" w:rsidP="000374BF">
            <w:pPr>
              <w:spacing w:after="0" w:line="240" w:lineRule="auto"/>
              <w:jc w:val="right"/>
              <w:rPr>
                <w:rFonts w:cs="Arial"/>
                <w:sz w:val="16"/>
                <w:szCs w:val="16"/>
              </w:rPr>
            </w:pPr>
          </w:p>
        </w:tc>
      </w:tr>
      <w:tr w:rsidR="00C675F5" w:rsidRPr="0032226C" w14:paraId="4C82D8E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906842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A09AE33" w14:textId="77777777" w:rsidR="00C675F5" w:rsidRPr="0032226C" w:rsidRDefault="00C675F5" w:rsidP="00C675F5">
            <w:pPr>
              <w:numPr>
                <w:ilvl w:val="0"/>
                <w:numId w:val="77"/>
              </w:numPr>
              <w:spacing w:after="0" w:line="240" w:lineRule="auto"/>
              <w:ind w:left="0" w:firstLine="0"/>
              <w:jc w:val="both"/>
              <w:rPr>
                <w:rFonts w:cs="Arial"/>
                <w:i/>
                <w:sz w:val="16"/>
                <w:szCs w:val="16"/>
              </w:rPr>
            </w:pPr>
            <w:r w:rsidRPr="0032226C">
              <w:rPr>
                <w:rFonts w:cs="Arial"/>
                <w:i/>
                <w:sz w:val="16"/>
                <w:szCs w:val="16"/>
              </w:rPr>
              <w:t>страховая выплата в связи с нарушением функции пальца по ст. 70, ст. 73 производится за вычетом страховых выплат, произведенных ранее в связи с его травмой, в том случае, если отсутствие движений в суставе (суставах) пальца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06CE465" w14:textId="77777777" w:rsidR="00C675F5" w:rsidRPr="0032226C" w:rsidRDefault="00C675F5" w:rsidP="000374BF">
            <w:pPr>
              <w:spacing w:after="0" w:line="240" w:lineRule="auto"/>
              <w:jc w:val="right"/>
              <w:rPr>
                <w:rFonts w:cs="Arial"/>
                <w:sz w:val="16"/>
                <w:szCs w:val="16"/>
              </w:rPr>
            </w:pPr>
          </w:p>
        </w:tc>
      </w:tr>
      <w:tr w:rsidR="00C675F5" w:rsidRPr="0032226C" w14:paraId="34657F0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2C8B49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C50368" w14:textId="77777777" w:rsidR="00C675F5" w:rsidRPr="0032226C" w:rsidRDefault="00C675F5" w:rsidP="00C675F5">
            <w:pPr>
              <w:numPr>
                <w:ilvl w:val="0"/>
                <w:numId w:val="77"/>
              </w:numPr>
              <w:spacing w:after="0" w:line="240" w:lineRule="auto"/>
              <w:ind w:left="0" w:firstLine="0"/>
              <w:jc w:val="both"/>
              <w:rPr>
                <w:rFonts w:cs="Arial"/>
                <w:i/>
                <w:sz w:val="16"/>
                <w:szCs w:val="16"/>
              </w:rPr>
            </w:pPr>
            <w:r w:rsidRPr="0032226C">
              <w:rPr>
                <w:rFonts w:cs="Arial"/>
                <w:i/>
                <w:sz w:val="16"/>
                <w:szCs w:val="16"/>
              </w:rPr>
              <w:t>если страховая выплата произведена по ст.71, ст.74,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920A4F8" w14:textId="77777777" w:rsidR="00C675F5" w:rsidRPr="0032226C" w:rsidRDefault="00C675F5" w:rsidP="000374BF">
            <w:pPr>
              <w:spacing w:after="0" w:line="240" w:lineRule="auto"/>
              <w:jc w:val="right"/>
              <w:rPr>
                <w:rFonts w:cs="Arial"/>
                <w:sz w:val="16"/>
                <w:szCs w:val="16"/>
              </w:rPr>
            </w:pPr>
          </w:p>
        </w:tc>
      </w:tr>
      <w:tr w:rsidR="00C675F5" w:rsidRPr="0032226C" w14:paraId="0C2F335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4C8286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DC3F6D3" w14:textId="77777777" w:rsidR="00C675F5" w:rsidRPr="0032226C" w:rsidRDefault="00C675F5" w:rsidP="00C675F5">
            <w:pPr>
              <w:numPr>
                <w:ilvl w:val="0"/>
                <w:numId w:val="77"/>
              </w:numPr>
              <w:spacing w:after="0" w:line="240" w:lineRule="auto"/>
              <w:ind w:left="0" w:firstLine="0"/>
              <w:jc w:val="both"/>
              <w:rPr>
                <w:rFonts w:cs="Arial"/>
                <w:i/>
                <w:sz w:val="16"/>
                <w:szCs w:val="16"/>
              </w:rPr>
            </w:pPr>
            <w:r w:rsidRPr="0032226C">
              <w:rPr>
                <w:rFonts w:cs="Arial"/>
                <w:i/>
                <w:sz w:val="16"/>
                <w:szCs w:val="16"/>
              </w:rPr>
              <w:t>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1E0E7F3" w14:textId="77777777" w:rsidR="00C675F5" w:rsidRPr="0032226C" w:rsidRDefault="00C675F5" w:rsidP="000374BF">
            <w:pPr>
              <w:spacing w:after="0" w:line="240" w:lineRule="auto"/>
              <w:jc w:val="right"/>
              <w:rPr>
                <w:rFonts w:cs="Arial"/>
                <w:sz w:val="16"/>
                <w:szCs w:val="16"/>
              </w:rPr>
            </w:pPr>
          </w:p>
        </w:tc>
      </w:tr>
      <w:tr w:rsidR="00C675F5" w:rsidRPr="0032226C" w14:paraId="1972DB4F"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9D05C55" w14:textId="77777777" w:rsidR="00C675F5" w:rsidRPr="0032226C" w:rsidRDefault="00C675F5" w:rsidP="000374BF">
            <w:pPr>
              <w:spacing w:after="0" w:line="240" w:lineRule="auto"/>
              <w:jc w:val="center"/>
              <w:rPr>
                <w:rFonts w:cs="Arial"/>
                <w:b/>
                <w:bCs/>
                <w:sz w:val="16"/>
                <w:szCs w:val="16"/>
              </w:rPr>
            </w:pPr>
            <w:r w:rsidRPr="0032226C">
              <w:rPr>
                <w:rFonts w:cs="Arial"/>
                <w:b/>
                <w:bCs/>
                <w:sz w:val="16"/>
                <w:szCs w:val="16"/>
              </w:rPr>
              <w:t>Таз</w:t>
            </w:r>
          </w:p>
        </w:tc>
      </w:tr>
      <w:tr w:rsidR="00C675F5" w:rsidRPr="0032226C" w14:paraId="01D70AD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654228A" w14:textId="77777777" w:rsidR="00C675F5" w:rsidRPr="0032226C" w:rsidRDefault="00C675F5" w:rsidP="000374BF">
            <w:pPr>
              <w:spacing w:after="0" w:line="240" w:lineRule="auto"/>
              <w:jc w:val="both"/>
              <w:rPr>
                <w:rFonts w:cs="Arial"/>
                <w:sz w:val="16"/>
                <w:szCs w:val="16"/>
              </w:rPr>
            </w:pPr>
            <w:r w:rsidRPr="0032226C">
              <w:rPr>
                <w:rFonts w:cs="Arial"/>
                <w:sz w:val="16"/>
                <w:szCs w:val="16"/>
              </w:rPr>
              <w:t>75.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4BDF4DB"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таза: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6673E8A" w14:textId="77777777" w:rsidR="00C675F5" w:rsidRPr="0032226C" w:rsidRDefault="00C675F5" w:rsidP="000374BF">
            <w:pPr>
              <w:spacing w:after="0" w:line="240" w:lineRule="auto"/>
              <w:jc w:val="right"/>
              <w:rPr>
                <w:rFonts w:cs="Arial"/>
                <w:sz w:val="16"/>
                <w:szCs w:val="16"/>
              </w:rPr>
            </w:pPr>
          </w:p>
        </w:tc>
      </w:tr>
      <w:tr w:rsidR="00C675F5" w:rsidRPr="0032226C" w14:paraId="283508C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1C7209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F38FAF9" w14:textId="77777777" w:rsidR="00C675F5" w:rsidRPr="0032226C" w:rsidRDefault="00C675F5" w:rsidP="00C675F5">
            <w:pPr>
              <w:numPr>
                <w:ilvl w:val="0"/>
                <w:numId w:val="80"/>
              </w:numPr>
              <w:spacing w:after="0" w:line="240" w:lineRule="auto"/>
              <w:ind w:left="0" w:firstLine="0"/>
              <w:jc w:val="both"/>
              <w:rPr>
                <w:rFonts w:cs="Arial"/>
                <w:i/>
                <w:sz w:val="16"/>
                <w:szCs w:val="16"/>
              </w:rPr>
            </w:pPr>
            <w:r w:rsidRPr="0032226C">
              <w:rPr>
                <w:rFonts w:cs="Arial"/>
                <w:i/>
                <w:sz w:val="16"/>
                <w:szCs w:val="16"/>
              </w:rPr>
              <w:t>перелом одной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800F7F4"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00A2EC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59EC2E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6A75D54" w14:textId="77777777" w:rsidR="00C675F5" w:rsidRPr="0032226C" w:rsidRDefault="00C675F5" w:rsidP="00C675F5">
            <w:pPr>
              <w:numPr>
                <w:ilvl w:val="0"/>
                <w:numId w:val="80"/>
              </w:numPr>
              <w:spacing w:after="0" w:line="240" w:lineRule="auto"/>
              <w:ind w:left="0" w:firstLine="0"/>
              <w:jc w:val="both"/>
              <w:rPr>
                <w:rFonts w:cs="Arial"/>
                <w:i/>
                <w:sz w:val="16"/>
                <w:szCs w:val="16"/>
              </w:rPr>
            </w:pPr>
            <w:r w:rsidRPr="0032226C">
              <w:rPr>
                <w:rFonts w:cs="Arial"/>
                <w:i/>
                <w:sz w:val="16"/>
                <w:szCs w:val="16"/>
              </w:rPr>
              <w:t>перелом двух костей или разрыв одного сочленения, двойной перелом одной кости, перелом вертлужной впадины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DB4115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08DE693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1B1E2B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053261A" w14:textId="77777777" w:rsidR="00C675F5" w:rsidRPr="0032226C" w:rsidRDefault="00C675F5" w:rsidP="00C675F5">
            <w:pPr>
              <w:numPr>
                <w:ilvl w:val="0"/>
                <w:numId w:val="80"/>
              </w:numPr>
              <w:spacing w:after="0" w:line="240" w:lineRule="auto"/>
              <w:ind w:left="0" w:firstLine="0"/>
              <w:jc w:val="both"/>
              <w:rPr>
                <w:rFonts w:cs="Arial"/>
                <w:i/>
                <w:sz w:val="16"/>
                <w:szCs w:val="16"/>
              </w:rPr>
            </w:pPr>
            <w:r w:rsidRPr="0032226C">
              <w:rPr>
                <w:rFonts w:cs="Arial"/>
                <w:i/>
                <w:sz w:val="16"/>
                <w:szCs w:val="16"/>
              </w:rPr>
              <w:t>перелом трех и более костей, разрыв двух или трех сочленений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0E97FF3"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55BB1E8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77737F3" w14:textId="77777777" w:rsidR="00C675F5" w:rsidRPr="0032226C" w:rsidRDefault="00C675F5" w:rsidP="000374BF">
            <w:pPr>
              <w:spacing w:after="0" w:line="240" w:lineRule="auto"/>
              <w:jc w:val="both"/>
              <w:rPr>
                <w:rFonts w:cs="Arial"/>
                <w:sz w:val="16"/>
                <w:szCs w:val="16"/>
              </w:rPr>
            </w:pPr>
            <w:r w:rsidRPr="0032226C">
              <w:rPr>
                <w:rFonts w:cs="Arial"/>
                <w:sz w:val="16"/>
                <w:szCs w:val="16"/>
              </w:rPr>
              <w:t>76.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3AA3E5F"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таза, повлекшие за собой отсутствие движений (анкилоз) в тазобедренных суставах:</w:t>
            </w:r>
          </w:p>
        </w:tc>
        <w:tc>
          <w:tcPr>
            <w:tcW w:w="1407" w:type="dxa"/>
            <w:tcBorders>
              <w:top w:val="single" w:sz="4" w:space="0" w:color="auto"/>
              <w:left w:val="single" w:sz="4" w:space="0" w:color="auto"/>
              <w:bottom w:val="single" w:sz="4" w:space="0" w:color="auto"/>
              <w:right w:val="single" w:sz="4" w:space="0" w:color="auto"/>
            </w:tcBorders>
            <w:noWrap/>
            <w:vAlign w:val="center"/>
          </w:tcPr>
          <w:p w14:paraId="052774DE" w14:textId="77777777" w:rsidR="00C675F5" w:rsidRPr="0032226C" w:rsidRDefault="00C675F5" w:rsidP="000374BF">
            <w:pPr>
              <w:spacing w:after="0" w:line="240" w:lineRule="auto"/>
              <w:jc w:val="right"/>
              <w:rPr>
                <w:rFonts w:cs="Arial"/>
                <w:sz w:val="16"/>
                <w:szCs w:val="16"/>
              </w:rPr>
            </w:pPr>
          </w:p>
        </w:tc>
      </w:tr>
      <w:tr w:rsidR="00C675F5" w:rsidRPr="0032226C" w14:paraId="4E8210A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68EC52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E2E7E80" w14:textId="77777777" w:rsidR="00C675F5" w:rsidRPr="0032226C" w:rsidRDefault="00C675F5" w:rsidP="00C675F5">
            <w:pPr>
              <w:numPr>
                <w:ilvl w:val="0"/>
                <w:numId w:val="81"/>
              </w:numPr>
              <w:spacing w:after="0" w:line="240" w:lineRule="auto"/>
              <w:ind w:left="0" w:firstLine="0"/>
              <w:jc w:val="both"/>
              <w:rPr>
                <w:rFonts w:cs="Arial"/>
                <w:i/>
                <w:sz w:val="16"/>
                <w:szCs w:val="16"/>
              </w:rPr>
            </w:pPr>
            <w:r w:rsidRPr="0032226C">
              <w:rPr>
                <w:rFonts w:cs="Arial"/>
                <w:i/>
                <w:sz w:val="16"/>
                <w:szCs w:val="16"/>
              </w:rPr>
              <w:t>в одном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8B7CEB7"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6B320DF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EC4DBA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2ACC51" w14:textId="77777777" w:rsidR="00C675F5" w:rsidRPr="0032226C" w:rsidRDefault="00C675F5" w:rsidP="00C675F5">
            <w:pPr>
              <w:numPr>
                <w:ilvl w:val="0"/>
                <w:numId w:val="81"/>
              </w:numPr>
              <w:spacing w:after="0" w:line="240" w:lineRule="auto"/>
              <w:ind w:left="0" w:firstLine="0"/>
              <w:jc w:val="both"/>
              <w:rPr>
                <w:rFonts w:cs="Arial"/>
                <w:i/>
                <w:sz w:val="16"/>
                <w:szCs w:val="16"/>
              </w:rPr>
            </w:pPr>
            <w:r w:rsidRPr="0032226C">
              <w:rPr>
                <w:rFonts w:cs="Arial"/>
                <w:i/>
                <w:sz w:val="16"/>
                <w:szCs w:val="16"/>
              </w:rPr>
              <w:t>в двух суставах</w:t>
            </w:r>
          </w:p>
        </w:tc>
        <w:tc>
          <w:tcPr>
            <w:tcW w:w="1407" w:type="dxa"/>
            <w:tcBorders>
              <w:top w:val="single" w:sz="4" w:space="0" w:color="auto"/>
              <w:left w:val="single" w:sz="4" w:space="0" w:color="auto"/>
              <w:bottom w:val="single" w:sz="4" w:space="0" w:color="auto"/>
              <w:right w:val="single" w:sz="4" w:space="0" w:color="auto"/>
            </w:tcBorders>
            <w:noWrap/>
            <w:vAlign w:val="center"/>
          </w:tcPr>
          <w:p w14:paraId="31ECF9A5"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1ECBA470"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7A4E0967"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Нижняя конечность</w:t>
            </w:r>
          </w:p>
        </w:tc>
      </w:tr>
      <w:tr w:rsidR="00C675F5" w:rsidRPr="0032226C" w14:paraId="3A594834"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05702572"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Тазобедренный сустав</w:t>
            </w:r>
          </w:p>
        </w:tc>
      </w:tr>
      <w:tr w:rsidR="00C675F5" w:rsidRPr="0032226C" w14:paraId="29F7FD6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E33B8CD" w14:textId="77777777" w:rsidR="00C675F5" w:rsidRPr="0032226C" w:rsidRDefault="00C675F5" w:rsidP="000374BF">
            <w:pPr>
              <w:spacing w:after="0" w:line="240" w:lineRule="auto"/>
              <w:jc w:val="both"/>
              <w:rPr>
                <w:rFonts w:cs="Arial"/>
                <w:sz w:val="16"/>
                <w:szCs w:val="16"/>
              </w:rPr>
            </w:pPr>
            <w:r w:rsidRPr="0032226C">
              <w:rPr>
                <w:rFonts w:cs="Arial"/>
                <w:sz w:val="16"/>
                <w:szCs w:val="16"/>
              </w:rPr>
              <w:t>77.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455601"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тазобедренного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C0153C9" w14:textId="77777777" w:rsidR="00C675F5" w:rsidRPr="0032226C" w:rsidRDefault="00C675F5" w:rsidP="000374BF">
            <w:pPr>
              <w:spacing w:after="0" w:line="240" w:lineRule="auto"/>
              <w:jc w:val="right"/>
              <w:rPr>
                <w:rFonts w:cs="Arial"/>
                <w:sz w:val="16"/>
                <w:szCs w:val="16"/>
              </w:rPr>
            </w:pPr>
          </w:p>
        </w:tc>
      </w:tr>
      <w:tr w:rsidR="00C675F5" w:rsidRPr="0032226C" w14:paraId="5934D79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9C0C81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3C8B6E7" w14:textId="77777777" w:rsidR="00C675F5" w:rsidRPr="0032226C" w:rsidRDefault="00C675F5" w:rsidP="00C675F5">
            <w:pPr>
              <w:numPr>
                <w:ilvl w:val="0"/>
                <w:numId w:val="82"/>
              </w:numPr>
              <w:spacing w:after="0" w:line="240" w:lineRule="auto"/>
              <w:ind w:left="0" w:firstLine="0"/>
              <w:jc w:val="both"/>
              <w:rPr>
                <w:rFonts w:cs="Arial"/>
                <w:i/>
                <w:sz w:val="16"/>
                <w:szCs w:val="16"/>
              </w:rPr>
            </w:pPr>
            <w:r w:rsidRPr="0032226C">
              <w:rPr>
                <w:rFonts w:cs="Arial"/>
                <w:i/>
                <w:sz w:val="16"/>
                <w:szCs w:val="16"/>
              </w:rPr>
              <w:t>отрыв костного фрагмента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261D9DA0"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E8782C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B3ECAB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2F39DAF" w14:textId="77777777" w:rsidR="00C675F5" w:rsidRPr="0032226C" w:rsidRDefault="00C675F5" w:rsidP="00C675F5">
            <w:pPr>
              <w:numPr>
                <w:ilvl w:val="0"/>
                <w:numId w:val="82"/>
              </w:numPr>
              <w:spacing w:after="0" w:line="240" w:lineRule="auto"/>
              <w:ind w:left="0" w:firstLine="0"/>
              <w:jc w:val="both"/>
              <w:rPr>
                <w:rFonts w:cs="Arial"/>
                <w:i/>
                <w:sz w:val="16"/>
                <w:szCs w:val="16"/>
              </w:rPr>
            </w:pPr>
            <w:r w:rsidRPr="0032226C">
              <w:rPr>
                <w:rFonts w:cs="Arial"/>
                <w:i/>
                <w:sz w:val="16"/>
                <w:szCs w:val="16"/>
              </w:rPr>
              <w:t>изолированный отрыв вертела (вертелов)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26F4F5D4"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0378825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FB1186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802413F" w14:textId="77777777" w:rsidR="00C675F5" w:rsidRPr="0032226C" w:rsidRDefault="00C675F5" w:rsidP="00C675F5">
            <w:pPr>
              <w:numPr>
                <w:ilvl w:val="0"/>
                <w:numId w:val="82"/>
              </w:numPr>
              <w:spacing w:after="0" w:line="240" w:lineRule="auto"/>
              <w:ind w:left="0" w:firstLine="0"/>
              <w:jc w:val="both"/>
              <w:rPr>
                <w:rFonts w:cs="Arial"/>
                <w:i/>
                <w:sz w:val="16"/>
                <w:szCs w:val="16"/>
              </w:rPr>
            </w:pPr>
            <w:r w:rsidRPr="0032226C">
              <w:rPr>
                <w:rFonts w:cs="Arial"/>
                <w:i/>
                <w:sz w:val="16"/>
                <w:szCs w:val="16"/>
              </w:rPr>
              <w:t>вывих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98DE434"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B8DCB9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12C5F0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E4758B4" w14:textId="77777777" w:rsidR="00C675F5" w:rsidRPr="0032226C" w:rsidRDefault="00C675F5" w:rsidP="00C675F5">
            <w:pPr>
              <w:numPr>
                <w:ilvl w:val="0"/>
                <w:numId w:val="82"/>
              </w:numPr>
              <w:spacing w:after="0" w:line="240" w:lineRule="auto"/>
              <w:ind w:left="0" w:firstLine="0"/>
              <w:jc w:val="both"/>
              <w:rPr>
                <w:rFonts w:cs="Arial"/>
                <w:i/>
                <w:sz w:val="16"/>
                <w:szCs w:val="16"/>
              </w:rPr>
            </w:pPr>
            <w:r w:rsidRPr="0032226C">
              <w:rPr>
                <w:rFonts w:cs="Arial"/>
                <w:i/>
                <w:sz w:val="16"/>
                <w:szCs w:val="16"/>
              </w:rPr>
              <w:t>перелом головки, шейки, проксимального метафиза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222C934"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126EB05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9C8823A" w14:textId="77777777" w:rsidR="00C675F5" w:rsidRPr="0032226C" w:rsidRDefault="00C675F5" w:rsidP="000374BF">
            <w:pPr>
              <w:spacing w:after="0" w:line="240" w:lineRule="auto"/>
              <w:jc w:val="both"/>
              <w:rPr>
                <w:rFonts w:cs="Arial"/>
                <w:sz w:val="16"/>
                <w:szCs w:val="16"/>
              </w:rPr>
            </w:pPr>
            <w:r w:rsidRPr="0032226C">
              <w:rPr>
                <w:rFonts w:cs="Arial"/>
                <w:sz w:val="16"/>
                <w:szCs w:val="16"/>
              </w:rPr>
              <w:t>78.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C38B626"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тазобедренного сустава,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6B0A9CC" w14:textId="77777777" w:rsidR="00C675F5" w:rsidRPr="0032226C" w:rsidRDefault="00C675F5" w:rsidP="000374BF">
            <w:pPr>
              <w:spacing w:after="0" w:line="240" w:lineRule="auto"/>
              <w:jc w:val="right"/>
              <w:rPr>
                <w:rFonts w:cs="Arial"/>
                <w:sz w:val="16"/>
                <w:szCs w:val="16"/>
              </w:rPr>
            </w:pPr>
          </w:p>
        </w:tc>
      </w:tr>
      <w:tr w:rsidR="00C675F5" w:rsidRPr="0032226C" w14:paraId="5F70B49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B70643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1C1143A" w14:textId="77777777" w:rsidR="00C675F5" w:rsidRPr="0032226C" w:rsidRDefault="00C675F5" w:rsidP="00C675F5">
            <w:pPr>
              <w:numPr>
                <w:ilvl w:val="0"/>
                <w:numId w:val="83"/>
              </w:numPr>
              <w:spacing w:after="0" w:line="240" w:lineRule="auto"/>
              <w:ind w:left="0" w:firstLine="0"/>
              <w:jc w:val="both"/>
              <w:rPr>
                <w:rFonts w:cs="Arial"/>
                <w:i/>
                <w:sz w:val="16"/>
                <w:szCs w:val="16"/>
              </w:rPr>
            </w:pPr>
            <w:r w:rsidRPr="0032226C">
              <w:rPr>
                <w:rFonts w:cs="Arial"/>
                <w:i/>
                <w:sz w:val="16"/>
                <w:szCs w:val="16"/>
              </w:rPr>
              <w:t>отсутствие движений (анкилоз)</w:t>
            </w:r>
          </w:p>
        </w:tc>
        <w:tc>
          <w:tcPr>
            <w:tcW w:w="1407" w:type="dxa"/>
            <w:tcBorders>
              <w:top w:val="single" w:sz="4" w:space="0" w:color="auto"/>
              <w:left w:val="single" w:sz="4" w:space="0" w:color="auto"/>
              <w:bottom w:val="single" w:sz="4" w:space="0" w:color="auto"/>
              <w:right w:val="single" w:sz="4" w:space="0" w:color="auto"/>
            </w:tcBorders>
            <w:noWrap/>
            <w:vAlign w:val="center"/>
          </w:tcPr>
          <w:p w14:paraId="4731E025"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31A9D23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1CC29A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0675CCA" w14:textId="77777777" w:rsidR="00C675F5" w:rsidRPr="0032226C" w:rsidRDefault="00C675F5" w:rsidP="00C675F5">
            <w:pPr>
              <w:numPr>
                <w:ilvl w:val="0"/>
                <w:numId w:val="83"/>
              </w:numPr>
              <w:spacing w:after="0" w:line="240" w:lineRule="auto"/>
              <w:ind w:left="0" w:firstLine="0"/>
              <w:jc w:val="both"/>
              <w:rPr>
                <w:rFonts w:cs="Arial"/>
                <w:i/>
                <w:sz w:val="16"/>
                <w:szCs w:val="16"/>
              </w:rPr>
            </w:pPr>
            <w:r w:rsidRPr="0032226C">
              <w:rPr>
                <w:rFonts w:cs="Arial"/>
                <w:i/>
                <w:sz w:val="16"/>
                <w:szCs w:val="16"/>
              </w:rPr>
              <w:t>несросшийся перелом (ложный сустав) шейки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85F78CA"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2269B01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AF1A8D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3E66645" w14:textId="77777777" w:rsidR="00C675F5" w:rsidRPr="0032226C" w:rsidRDefault="00C675F5" w:rsidP="00C675F5">
            <w:pPr>
              <w:numPr>
                <w:ilvl w:val="0"/>
                <w:numId w:val="83"/>
              </w:numPr>
              <w:spacing w:after="0" w:line="240" w:lineRule="auto"/>
              <w:ind w:left="0" w:firstLine="0"/>
              <w:jc w:val="both"/>
              <w:rPr>
                <w:rFonts w:cs="Arial"/>
                <w:i/>
                <w:sz w:val="16"/>
                <w:szCs w:val="16"/>
              </w:rPr>
            </w:pPr>
            <w:r w:rsidRPr="0032226C">
              <w:rPr>
                <w:rFonts w:cs="Arial"/>
                <w:i/>
                <w:sz w:val="16"/>
                <w:szCs w:val="16"/>
              </w:rPr>
              <w:t>эндопротезирование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8EE20B6"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38D33E7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B94871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C0F746B" w14:textId="77777777" w:rsidR="00C675F5" w:rsidRPr="0032226C" w:rsidRDefault="00C675F5" w:rsidP="00C675F5">
            <w:pPr>
              <w:numPr>
                <w:ilvl w:val="0"/>
                <w:numId w:val="83"/>
              </w:numPr>
              <w:spacing w:after="0" w:line="240" w:lineRule="auto"/>
              <w:ind w:left="0" w:firstLine="0"/>
              <w:jc w:val="both"/>
              <w:rPr>
                <w:rFonts w:cs="Arial"/>
                <w:i/>
                <w:sz w:val="16"/>
                <w:szCs w:val="16"/>
              </w:rPr>
            </w:pPr>
            <w:r w:rsidRPr="0032226C">
              <w:rPr>
                <w:rFonts w:cs="Arial"/>
                <w:i/>
                <w:sz w:val="16"/>
                <w:szCs w:val="16"/>
              </w:rPr>
              <w:t>“болтающийся” сустав в результате резекции головки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7F1F867"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7D37B66C"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1B112EA8"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Бедро</w:t>
            </w:r>
          </w:p>
        </w:tc>
      </w:tr>
      <w:tr w:rsidR="00C675F5" w:rsidRPr="0032226C" w14:paraId="012AE00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D5E53CE" w14:textId="77777777" w:rsidR="00C675F5" w:rsidRPr="0032226C" w:rsidRDefault="00C675F5" w:rsidP="000374BF">
            <w:pPr>
              <w:spacing w:after="0" w:line="240" w:lineRule="auto"/>
              <w:jc w:val="both"/>
              <w:rPr>
                <w:rFonts w:cs="Arial"/>
                <w:sz w:val="16"/>
                <w:szCs w:val="16"/>
              </w:rPr>
            </w:pPr>
            <w:r w:rsidRPr="0032226C">
              <w:rPr>
                <w:rFonts w:cs="Arial"/>
                <w:sz w:val="16"/>
                <w:szCs w:val="16"/>
              </w:rPr>
              <w:t>79.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6C1E85F"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7FC3284" w14:textId="77777777" w:rsidR="00C675F5" w:rsidRPr="0032226C" w:rsidRDefault="00C675F5" w:rsidP="000374BF">
            <w:pPr>
              <w:spacing w:after="0" w:line="240" w:lineRule="auto"/>
              <w:jc w:val="right"/>
              <w:rPr>
                <w:rFonts w:cs="Arial"/>
                <w:sz w:val="16"/>
                <w:szCs w:val="16"/>
              </w:rPr>
            </w:pPr>
          </w:p>
        </w:tc>
      </w:tr>
      <w:tr w:rsidR="00C675F5" w:rsidRPr="0032226C" w14:paraId="327E4E4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4E1197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A9C1CBE" w14:textId="77777777" w:rsidR="00C675F5" w:rsidRPr="0032226C" w:rsidRDefault="00C675F5" w:rsidP="00C675F5">
            <w:pPr>
              <w:numPr>
                <w:ilvl w:val="0"/>
                <w:numId w:val="84"/>
              </w:numPr>
              <w:spacing w:after="0" w:line="240" w:lineRule="auto"/>
              <w:ind w:left="0" w:firstLine="0"/>
              <w:jc w:val="both"/>
              <w:rPr>
                <w:rFonts w:cs="Arial"/>
                <w:i/>
                <w:sz w:val="16"/>
                <w:szCs w:val="16"/>
              </w:rPr>
            </w:pPr>
            <w:r w:rsidRPr="0032226C">
              <w:rPr>
                <w:rFonts w:cs="Arial"/>
                <w:i/>
                <w:sz w:val="16"/>
                <w:szCs w:val="16"/>
              </w:rPr>
              <w:t>на любом уровне, за исключением области суставов (верхняя, средняя, нижняя треть)</w:t>
            </w:r>
          </w:p>
        </w:tc>
        <w:tc>
          <w:tcPr>
            <w:tcW w:w="1407" w:type="dxa"/>
            <w:tcBorders>
              <w:top w:val="single" w:sz="4" w:space="0" w:color="auto"/>
              <w:left w:val="single" w:sz="4" w:space="0" w:color="auto"/>
              <w:bottom w:val="single" w:sz="4" w:space="0" w:color="auto"/>
              <w:right w:val="single" w:sz="4" w:space="0" w:color="auto"/>
            </w:tcBorders>
            <w:noWrap/>
            <w:vAlign w:val="center"/>
          </w:tcPr>
          <w:p w14:paraId="420770C7"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2B93914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28D8DF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B8B77CB" w14:textId="77777777" w:rsidR="00C675F5" w:rsidRPr="0032226C" w:rsidRDefault="00C675F5" w:rsidP="00C675F5">
            <w:pPr>
              <w:numPr>
                <w:ilvl w:val="0"/>
                <w:numId w:val="84"/>
              </w:numPr>
              <w:spacing w:after="0" w:line="240" w:lineRule="auto"/>
              <w:ind w:left="0" w:firstLine="0"/>
              <w:jc w:val="both"/>
              <w:rPr>
                <w:rFonts w:cs="Arial"/>
                <w:i/>
                <w:sz w:val="16"/>
                <w:szCs w:val="16"/>
              </w:rPr>
            </w:pPr>
            <w:r w:rsidRPr="0032226C">
              <w:rPr>
                <w:rFonts w:cs="Arial"/>
                <w:i/>
                <w:sz w:val="16"/>
                <w:szCs w:val="16"/>
              </w:rPr>
              <w:t>двойной (множественный) перелом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07FA2C1"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5E902C9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5738BEA9" w14:textId="77777777" w:rsidR="00C675F5" w:rsidRPr="0032226C" w:rsidRDefault="00C675F5" w:rsidP="000374BF">
            <w:pPr>
              <w:spacing w:after="0" w:line="240" w:lineRule="auto"/>
              <w:jc w:val="both"/>
              <w:rPr>
                <w:rFonts w:cs="Arial"/>
                <w:sz w:val="16"/>
                <w:szCs w:val="16"/>
              </w:rPr>
            </w:pPr>
            <w:r w:rsidRPr="0032226C">
              <w:rPr>
                <w:rFonts w:cs="Arial"/>
                <w:sz w:val="16"/>
                <w:szCs w:val="16"/>
              </w:rPr>
              <w:t>80.</w:t>
            </w:r>
          </w:p>
        </w:tc>
        <w:tc>
          <w:tcPr>
            <w:tcW w:w="7919" w:type="dxa"/>
            <w:gridSpan w:val="8"/>
            <w:tcBorders>
              <w:top w:val="single" w:sz="4" w:space="0" w:color="auto"/>
              <w:left w:val="single" w:sz="4" w:space="0" w:color="auto"/>
              <w:bottom w:val="single" w:sz="4" w:space="0" w:color="auto"/>
              <w:right w:val="single" w:sz="4" w:space="0" w:color="auto"/>
            </w:tcBorders>
          </w:tcPr>
          <w:p w14:paraId="36F734E2"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бедра, повлекший за собой образование несросшегося перелома (ложного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4B493A0"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658C4C8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C0B003B" w14:textId="77777777" w:rsidR="00C675F5" w:rsidRPr="0032226C" w:rsidRDefault="00C675F5" w:rsidP="000374BF">
            <w:pPr>
              <w:spacing w:after="0" w:line="240" w:lineRule="auto"/>
              <w:jc w:val="both"/>
              <w:rPr>
                <w:rFonts w:cs="Arial"/>
                <w:sz w:val="16"/>
                <w:szCs w:val="16"/>
              </w:rPr>
            </w:pPr>
            <w:r w:rsidRPr="0032226C">
              <w:rPr>
                <w:rFonts w:cs="Arial"/>
                <w:sz w:val="16"/>
                <w:szCs w:val="16"/>
              </w:rPr>
              <w:t>81.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14C8CD" w14:textId="77777777" w:rsidR="00C675F5" w:rsidRPr="0032226C" w:rsidRDefault="00C675F5" w:rsidP="000374BF">
            <w:pPr>
              <w:spacing w:after="0" w:line="240" w:lineRule="auto"/>
              <w:jc w:val="both"/>
              <w:rPr>
                <w:rFonts w:cs="Arial"/>
                <w:sz w:val="16"/>
                <w:szCs w:val="16"/>
              </w:rPr>
            </w:pPr>
            <w:r w:rsidRPr="0032226C">
              <w:rPr>
                <w:rFonts w:cs="Arial"/>
                <w:sz w:val="16"/>
                <w:szCs w:val="16"/>
              </w:rPr>
              <w:t>Травматическая ампутация или тяжелое повреждение, приведшее к ампутации конечности на любом уровне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168337F" w14:textId="77777777" w:rsidR="00C675F5" w:rsidRPr="0032226C" w:rsidRDefault="00C675F5" w:rsidP="000374BF">
            <w:pPr>
              <w:spacing w:after="0" w:line="240" w:lineRule="auto"/>
              <w:jc w:val="right"/>
              <w:rPr>
                <w:rFonts w:cs="Arial"/>
                <w:sz w:val="16"/>
                <w:szCs w:val="16"/>
              </w:rPr>
            </w:pPr>
          </w:p>
        </w:tc>
      </w:tr>
      <w:tr w:rsidR="00C675F5" w:rsidRPr="0032226C" w14:paraId="3BB2E89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25FC1A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E945CB6" w14:textId="77777777" w:rsidR="00C675F5" w:rsidRPr="0032226C" w:rsidRDefault="00C675F5" w:rsidP="00C675F5">
            <w:pPr>
              <w:numPr>
                <w:ilvl w:val="0"/>
                <w:numId w:val="85"/>
              </w:numPr>
              <w:spacing w:after="0" w:line="240" w:lineRule="auto"/>
              <w:ind w:left="0" w:firstLine="0"/>
              <w:jc w:val="both"/>
              <w:rPr>
                <w:rFonts w:cs="Arial"/>
                <w:i/>
                <w:sz w:val="16"/>
                <w:szCs w:val="16"/>
              </w:rPr>
            </w:pPr>
            <w:r w:rsidRPr="0032226C">
              <w:rPr>
                <w:rFonts w:cs="Arial"/>
                <w:i/>
                <w:sz w:val="16"/>
                <w:szCs w:val="16"/>
              </w:rPr>
              <w:t>одной конечности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CB58B6E" w14:textId="77777777" w:rsidR="00C675F5" w:rsidRPr="0032226C" w:rsidRDefault="00C675F5" w:rsidP="000374BF">
            <w:pPr>
              <w:spacing w:after="0" w:line="240" w:lineRule="auto"/>
              <w:jc w:val="right"/>
              <w:rPr>
                <w:rFonts w:cs="Arial"/>
                <w:sz w:val="16"/>
                <w:szCs w:val="16"/>
              </w:rPr>
            </w:pPr>
            <w:r w:rsidRPr="0032226C">
              <w:rPr>
                <w:rFonts w:cs="Arial"/>
                <w:sz w:val="16"/>
                <w:szCs w:val="16"/>
              </w:rPr>
              <w:t>70</w:t>
            </w:r>
          </w:p>
        </w:tc>
      </w:tr>
      <w:tr w:rsidR="00C675F5" w:rsidRPr="0032226C" w14:paraId="5EF09E7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9916C0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AE92DF7" w14:textId="77777777" w:rsidR="00C675F5" w:rsidRPr="0032226C" w:rsidRDefault="00C675F5" w:rsidP="00C675F5">
            <w:pPr>
              <w:numPr>
                <w:ilvl w:val="0"/>
                <w:numId w:val="85"/>
              </w:numPr>
              <w:spacing w:after="0" w:line="240" w:lineRule="auto"/>
              <w:ind w:left="0" w:firstLine="0"/>
              <w:jc w:val="both"/>
              <w:rPr>
                <w:rFonts w:cs="Arial"/>
                <w:i/>
                <w:sz w:val="16"/>
                <w:szCs w:val="16"/>
              </w:rPr>
            </w:pPr>
            <w:r w:rsidRPr="0032226C">
              <w:rPr>
                <w:rFonts w:cs="Arial"/>
                <w:i/>
                <w:sz w:val="16"/>
                <w:szCs w:val="16"/>
              </w:rPr>
              <w:t>единственной конечности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E954123"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4B218BF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FFC821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517890B" w14:textId="77777777" w:rsidR="00C675F5" w:rsidRPr="0032226C" w:rsidRDefault="00C675F5" w:rsidP="00C675F5">
            <w:pPr>
              <w:numPr>
                <w:ilvl w:val="0"/>
                <w:numId w:val="85"/>
              </w:numPr>
              <w:spacing w:after="0" w:line="240" w:lineRule="auto"/>
              <w:ind w:left="0" w:firstLine="0"/>
              <w:jc w:val="both"/>
              <w:rPr>
                <w:rFonts w:cs="Arial"/>
                <w:i/>
                <w:sz w:val="16"/>
                <w:szCs w:val="16"/>
              </w:rPr>
            </w:pPr>
            <w:r w:rsidRPr="0032226C">
              <w:rPr>
                <w:rFonts w:cs="Arial"/>
                <w:i/>
                <w:sz w:val="16"/>
                <w:szCs w:val="16"/>
              </w:rPr>
              <w:t>обеих конечностей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2F138ED"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3D36490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103D248" w14:textId="77777777" w:rsidR="00C675F5" w:rsidRPr="0032226C" w:rsidRDefault="00C675F5" w:rsidP="000374BF">
            <w:pPr>
              <w:spacing w:after="0" w:line="240" w:lineRule="auto"/>
              <w:jc w:val="both"/>
              <w:rPr>
                <w:rFonts w:cs="Arial"/>
                <w:sz w:val="16"/>
                <w:szCs w:val="16"/>
              </w:rPr>
            </w:pPr>
            <w:r w:rsidRPr="0032226C">
              <w:rPr>
                <w:rFonts w:cs="Arial"/>
                <w:sz w:val="16"/>
                <w:szCs w:val="16"/>
              </w:rPr>
              <w:t>81.1.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AA6F38A"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75.–81.:</w:t>
            </w:r>
          </w:p>
        </w:tc>
        <w:tc>
          <w:tcPr>
            <w:tcW w:w="1407" w:type="dxa"/>
            <w:tcBorders>
              <w:top w:val="single" w:sz="4" w:space="0" w:color="auto"/>
              <w:left w:val="single" w:sz="4" w:space="0" w:color="auto"/>
              <w:bottom w:val="single" w:sz="4" w:space="0" w:color="auto"/>
              <w:right w:val="single" w:sz="4" w:space="0" w:color="auto"/>
            </w:tcBorders>
            <w:noWrap/>
            <w:vAlign w:val="center"/>
          </w:tcPr>
          <w:p w14:paraId="21D9D7BE" w14:textId="77777777" w:rsidR="00C675F5" w:rsidRPr="0032226C" w:rsidRDefault="00C675F5" w:rsidP="000374BF">
            <w:pPr>
              <w:spacing w:after="0" w:line="240" w:lineRule="auto"/>
              <w:jc w:val="right"/>
              <w:rPr>
                <w:rFonts w:cs="Arial"/>
                <w:sz w:val="16"/>
                <w:szCs w:val="16"/>
              </w:rPr>
            </w:pPr>
          </w:p>
        </w:tc>
      </w:tr>
      <w:tr w:rsidR="00C675F5" w:rsidRPr="0032226C" w14:paraId="24FA019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69B489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E3C762F" w14:textId="77777777" w:rsidR="00C675F5" w:rsidRPr="0032226C" w:rsidRDefault="00C675F5" w:rsidP="00C675F5">
            <w:pPr>
              <w:numPr>
                <w:ilvl w:val="0"/>
                <w:numId w:val="86"/>
              </w:numPr>
              <w:spacing w:after="0" w:line="240" w:lineRule="auto"/>
              <w:ind w:left="0" w:firstLine="0"/>
              <w:jc w:val="both"/>
              <w:rPr>
                <w:rFonts w:cs="Arial"/>
                <w:i/>
                <w:sz w:val="16"/>
                <w:szCs w:val="16"/>
              </w:rPr>
            </w:pPr>
            <w:r w:rsidRPr="0032226C">
              <w:rPr>
                <w:rFonts w:cs="Arial"/>
                <w:i/>
                <w:sz w:val="16"/>
                <w:szCs w:val="16"/>
              </w:rPr>
              <w:t>страховая выплата в связи с нарушением функции тазобедренного сустава (суставов) производится по ст.76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08EE528" w14:textId="77777777" w:rsidR="00C675F5" w:rsidRPr="0032226C" w:rsidRDefault="00C675F5" w:rsidP="000374BF">
            <w:pPr>
              <w:spacing w:after="0" w:line="240" w:lineRule="auto"/>
              <w:jc w:val="right"/>
              <w:rPr>
                <w:rFonts w:cs="Arial"/>
                <w:sz w:val="16"/>
                <w:szCs w:val="16"/>
              </w:rPr>
            </w:pPr>
          </w:p>
        </w:tc>
      </w:tr>
      <w:tr w:rsidR="00C675F5" w:rsidRPr="0032226C" w14:paraId="7C43AFE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61B60A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35706D7" w14:textId="77777777" w:rsidR="00C675F5" w:rsidRPr="0032226C" w:rsidRDefault="00C675F5" w:rsidP="00C675F5">
            <w:pPr>
              <w:numPr>
                <w:ilvl w:val="0"/>
                <w:numId w:val="86"/>
              </w:numPr>
              <w:spacing w:after="0" w:line="240" w:lineRule="auto"/>
              <w:ind w:left="0" w:firstLine="0"/>
              <w:jc w:val="both"/>
              <w:rPr>
                <w:rFonts w:cs="Arial"/>
                <w:i/>
                <w:sz w:val="16"/>
                <w:szCs w:val="16"/>
              </w:rPr>
            </w:pPr>
            <w:r w:rsidRPr="0032226C">
              <w:rPr>
                <w:rFonts w:cs="Arial"/>
                <w:i/>
                <w:sz w:val="16"/>
                <w:szCs w:val="16"/>
              </w:rPr>
              <w:t>страховая выплата в связи с осложнениями, перечисленными в ст.78, производится за вычетом страховых выплат, произведенных ранее по поводу травмы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CAE0D5E" w14:textId="77777777" w:rsidR="00C675F5" w:rsidRPr="0032226C" w:rsidRDefault="00C675F5" w:rsidP="000374BF">
            <w:pPr>
              <w:spacing w:after="0" w:line="240" w:lineRule="auto"/>
              <w:jc w:val="right"/>
              <w:rPr>
                <w:rFonts w:cs="Arial"/>
                <w:sz w:val="16"/>
                <w:szCs w:val="16"/>
              </w:rPr>
            </w:pPr>
          </w:p>
        </w:tc>
      </w:tr>
      <w:tr w:rsidR="00C675F5" w:rsidRPr="0032226C" w14:paraId="610949F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BBF37A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1C8129D" w14:textId="77777777" w:rsidR="00C675F5" w:rsidRPr="0032226C" w:rsidRDefault="00C675F5" w:rsidP="00C675F5">
            <w:pPr>
              <w:numPr>
                <w:ilvl w:val="0"/>
                <w:numId w:val="86"/>
              </w:numPr>
              <w:spacing w:after="0" w:line="240" w:lineRule="auto"/>
              <w:ind w:left="0" w:firstLine="0"/>
              <w:jc w:val="both"/>
              <w:rPr>
                <w:rFonts w:cs="Arial"/>
                <w:i/>
                <w:sz w:val="16"/>
                <w:szCs w:val="16"/>
              </w:rPr>
            </w:pPr>
            <w:r w:rsidRPr="0032226C">
              <w:rPr>
                <w:rFonts w:cs="Arial"/>
                <w:i/>
                <w:sz w:val="16"/>
                <w:szCs w:val="16"/>
              </w:rPr>
              <w:t>страховая выплата по ст.78.а), ст.78.б), ст.78.г)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37EC2EF" w14:textId="77777777" w:rsidR="00C675F5" w:rsidRPr="0032226C" w:rsidRDefault="00C675F5" w:rsidP="000374BF">
            <w:pPr>
              <w:spacing w:after="0" w:line="240" w:lineRule="auto"/>
              <w:jc w:val="right"/>
              <w:rPr>
                <w:rFonts w:cs="Arial"/>
                <w:sz w:val="16"/>
                <w:szCs w:val="16"/>
              </w:rPr>
            </w:pPr>
          </w:p>
        </w:tc>
      </w:tr>
      <w:tr w:rsidR="00C675F5" w:rsidRPr="0032226C" w14:paraId="3A32C79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C67F60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B564E32" w14:textId="77777777" w:rsidR="00C675F5" w:rsidRPr="0032226C" w:rsidRDefault="00C675F5" w:rsidP="00C675F5">
            <w:pPr>
              <w:numPr>
                <w:ilvl w:val="0"/>
                <w:numId w:val="86"/>
              </w:numPr>
              <w:spacing w:after="0" w:line="240" w:lineRule="auto"/>
              <w:ind w:left="0" w:firstLine="0"/>
              <w:jc w:val="both"/>
              <w:rPr>
                <w:rFonts w:cs="Arial"/>
                <w:i/>
                <w:sz w:val="16"/>
                <w:szCs w:val="16"/>
              </w:rPr>
            </w:pPr>
            <w:r w:rsidRPr="0032226C">
              <w:rPr>
                <w:rFonts w:cs="Arial"/>
                <w:i/>
                <w:sz w:val="16"/>
                <w:szCs w:val="16"/>
              </w:rPr>
              <w:t>если страховая выплата произведена по ст.78.в), ст.81,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3902C455" w14:textId="77777777" w:rsidR="00C675F5" w:rsidRPr="0032226C" w:rsidRDefault="00C675F5" w:rsidP="000374BF">
            <w:pPr>
              <w:spacing w:after="0" w:line="240" w:lineRule="auto"/>
              <w:jc w:val="right"/>
              <w:rPr>
                <w:rFonts w:cs="Arial"/>
                <w:sz w:val="16"/>
                <w:szCs w:val="16"/>
              </w:rPr>
            </w:pPr>
          </w:p>
        </w:tc>
      </w:tr>
      <w:tr w:rsidR="00C675F5" w:rsidRPr="0032226C" w14:paraId="6FF8816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91F0BF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71A2FEF" w14:textId="77777777" w:rsidR="00C675F5" w:rsidRPr="0032226C" w:rsidRDefault="00C675F5" w:rsidP="00C675F5">
            <w:pPr>
              <w:numPr>
                <w:ilvl w:val="0"/>
                <w:numId w:val="86"/>
              </w:numPr>
              <w:spacing w:after="0" w:line="240" w:lineRule="auto"/>
              <w:ind w:left="0" w:firstLine="0"/>
              <w:jc w:val="both"/>
              <w:rPr>
                <w:rFonts w:cs="Arial"/>
                <w:i/>
                <w:sz w:val="16"/>
                <w:szCs w:val="16"/>
              </w:rPr>
            </w:pPr>
            <w:r w:rsidRPr="0032226C">
              <w:rPr>
                <w:rFonts w:cs="Arial"/>
                <w:i/>
                <w:sz w:val="16"/>
                <w:szCs w:val="16"/>
              </w:rPr>
              <w:t>страховая выплата по ст.80 производится за вычетом страховых выплат, произведенных ранее в связи с переломом бедра, если такое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2ADC8AD" w14:textId="77777777" w:rsidR="00C675F5" w:rsidRPr="0032226C" w:rsidRDefault="00C675F5" w:rsidP="000374BF">
            <w:pPr>
              <w:spacing w:after="0" w:line="240" w:lineRule="auto"/>
              <w:jc w:val="right"/>
              <w:rPr>
                <w:rFonts w:cs="Arial"/>
                <w:sz w:val="16"/>
                <w:szCs w:val="16"/>
              </w:rPr>
            </w:pPr>
          </w:p>
        </w:tc>
      </w:tr>
      <w:tr w:rsidR="00C675F5" w:rsidRPr="0032226C" w14:paraId="5FAECDBA"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2B89C748"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Коленный сустав</w:t>
            </w:r>
          </w:p>
        </w:tc>
      </w:tr>
      <w:tr w:rsidR="00C675F5" w:rsidRPr="0032226C" w14:paraId="68B87E0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01737BB" w14:textId="77777777" w:rsidR="00C675F5" w:rsidRPr="0032226C" w:rsidRDefault="00C675F5" w:rsidP="000374BF">
            <w:pPr>
              <w:spacing w:after="0" w:line="240" w:lineRule="auto"/>
              <w:jc w:val="both"/>
              <w:rPr>
                <w:rFonts w:cs="Arial"/>
                <w:sz w:val="16"/>
                <w:szCs w:val="16"/>
              </w:rPr>
            </w:pPr>
            <w:r w:rsidRPr="0032226C">
              <w:rPr>
                <w:rFonts w:cs="Arial"/>
                <w:sz w:val="16"/>
                <w:szCs w:val="16"/>
              </w:rPr>
              <w:t>82.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5C1CEA3"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коленного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1721048E" w14:textId="77777777" w:rsidR="00C675F5" w:rsidRPr="0032226C" w:rsidRDefault="00C675F5" w:rsidP="000374BF">
            <w:pPr>
              <w:spacing w:after="0" w:line="240" w:lineRule="auto"/>
              <w:jc w:val="right"/>
              <w:rPr>
                <w:rFonts w:cs="Arial"/>
                <w:sz w:val="16"/>
                <w:szCs w:val="16"/>
              </w:rPr>
            </w:pPr>
          </w:p>
        </w:tc>
      </w:tr>
      <w:tr w:rsidR="00C675F5" w:rsidRPr="0032226C" w14:paraId="6B3EAC8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8C8709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C954A93"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гемартроз (при проведении пункции сустава и получения из его полости геморрагического содержимого), повреждение мениска (менисков), крестообразной связки (связок)</w:t>
            </w:r>
          </w:p>
        </w:tc>
        <w:tc>
          <w:tcPr>
            <w:tcW w:w="1407" w:type="dxa"/>
            <w:tcBorders>
              <w:top w:val="single" w:sz="4" w:space="0" w:color="auto"/>
              <w:left w:val="single" w:sz="4" w:space="0" w:color="auto"/>
              <w:bottom w:val="single" w:sz="4" w:space="0" w:color="auto"/>
              <w:right w:val="single" w:sz="4" w:space="0" w:color="auto"/>
            </w:tcBorders>
            <w:noWrap/>
            <w:vAlign w:val="center"/>
          </w:tcPr>
          <w:p w14:paraId="565A8F77"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596E78D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E6ECC1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B98FFD9"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отрыв костного фрагмента (фрагментов), перелом надмыщелка (надмыщелков), перелом головки малоберцовой кости, межмыщелкового возвышения, мыщелка (мыщелков) 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79C1215"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0869EDB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E1E6EF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094405D"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перелом надколенника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2761E02"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263676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2D09DA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3C23C2"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большеберцовой кости на уровне проксимального метафиза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634CB2E"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138849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A81822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56BC9F2"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перелом проксимального метафиза большеберцовой кости с головкой малоберцовой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32F1B57"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4C97FA6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043603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3CFC44D"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перелом мыщелка (мыщелков) бедра, вывих голени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4AA8407"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0350A16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D6D1C3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DDFBCDF"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перелом дистального метафиза бедра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B5DAA06"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57CA101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74D357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0863BA" w14:textId="77777777" w:rsidR="00C675F5" w:rsidRPr="0032226C" w:rsidRDefault="00C675F5" w:rsidP="00C675F5">
            <w:pPr>
              <w:numPr>
                <w:ilvl w:val="0"/>
                <w:numId w:val="87"/>
              </w:numPr>
              <w:spacing w:after="0" w:line="240" w:lineRule="auto"/>
              <w:ind w:left="0" w:firstLine="0"/>
              <w:jc w:val="both"/>
              <w:rPr>
                <w:rFonts w:cs="Arial"/>
                <w:i/>
                <w:sz w:val="16"/>
                <w:szCs w:val="16"/>
              </w:rPr>
            </w:pPr>
            <w:r w:rsidRPr="0032226C">
              <w:rPr>
                <w:rFonts w:cs="Arial"/>
                <w:i/>
                <w:sz w:val="16"/>
                <w:szCs w:val="16"/>
              </w:rPr>
              <w:t>перелом дистального метафиза, мыщелка (мыщелков) бедра с проксимальными отделами одной или обеих берцовых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4E6DD70" w14:textId="77777777" w:rsidR="00C675F5" w:rsidRPr="0032226C" w:rsidRDefault="00C675F5" w:rsidP="000374BF">
            <w:pPr>
              <w:spacing w:after="0" w:line="240" w:lineRule="auto"/>
              <w:jc w:val="right"/>
              <w:rPr>
                <w:rFonts w:cs="Arial"/>
                <w:sz w:val="16"/>
                <w:szCs w:val="16"/>
              </w:rPr>
            </w:pPr>
            <w:r w:rsidRPr="0032226C">
              <w:rPr>
                <w:rFonts w:cs="Arial"/>
                <w:sz w:val="16"/>
                <w:szCs w:val="16"/>
              </w:rPr>
              <w:t>25</w:t>
            </w:r>
          </w:p>
        </w:tc>
      </w:tr>
      <w:tr w:rsidR="00C675F5" w:rsidRPr="0032226C" w14:paraId="0C3D84E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DD82CAD" w14:textId="77777777" w:rsidR="00C675F5" w:rsidRPr="0032226C" w:rsidRDefault="00C675F5" w:rsidP="000374BF">
            <w:pPr>
              <w:spacing w:after="0" w:line="240" w:lineRule="auto"/>
              <w:jc w:val="both"/>
              <w:rPr>
                <w:rFonts w:cs="Arial"/>
                <w:sz w:val="16"/>
                <w:szCs w:val="16"/>
              </w:rPr>
            </w:pPr>
            <w:r w:rsidRPr="0032226C">
              <w:rPr>
                <w:rFonts w:cs="Arial"/>
                <w:sz w:val="16"/>
                <w:szCs w:val="16"/>
              </w:rPr>
              <w:t>83.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936DF62"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коленного сустава,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9249A39" w14:textId="77777777" w:rsidR="00C675F5" w:rsidRPr="0032226C" w:rsidRDefault="00C675F5" w:rsidP="000374BF">
            <w:pPr>
              <w:spacing w:after="0" w:line="240" w:lineRule="auto"/>
              <w:jc w:val="right"/>
              <w:rPr>
                <w:rFonts w:cs="Arial"/>
                <w:sz w:val="16"/>
                <w:szCs w:val="16"/>
              </w:rPr>
            </w:pPr>
          </w:p>
        </w:tc>
      </w:tr>
      <w:tr w:rsidR="00C675F5" w:rsidRPr="0032226C" w14:paraId="113BACD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F215AA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D9EA6DC" w14:textId="77777777" w:rsidR="00C675F5" w:rsidRPr="0032226C" w:rsidRDefault="00C675F5" w:rsidP="00C675F5">
            <w:pPr>
              <w:numPr>
                <w:ilvl w:val="0"/>
                <w:numId w:val="88"/>
              </w:numPr>
              <w:spacing w:after="0" w:line="240" w:lineRule="auto"/>
              <w:ind w:left="0" w:firstLine="0"/>
              <w:jc w:val="both"/>
              <w:rPr>
                <w:rFonts w:cs="Arial"/>
                <w:i/>
                <w:sz w:val="16"/>
                <w:szCs w:val="16"/>
              </w:rPr>
            </w:pPr>
            <w:r w:rsidRPr="0032226C">
              <w:rPr>
                <w:rFonts w:cs="Arial"/>
                <w:i/>
                <w:sz w:val="16"/>
                <w:szCs w:val="16"/>
              </w:rPr>
              <w:t>отсутствие движений в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A740DA1"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6B0F512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9615A7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6D76156" w14:textId="77777777" w:rsidR="00C675F5" w:rsidRPr="0032226C" w:rsidRDefault="00C675F5" w:rsidP="00C675F5">
            <w:pPr>
              <w:numPr>
                <w:ilvl w:val="0"/>
                <w:numId w:val="88"/>
              </w:numPr>
              <w:spacing w:after="0" w:line="240" w:lineRule="auto"/>
              <w:ind w:left="0" w:firstLine="0"/>
              <w:jc w:val="both"/>
              <w:rPr>
                <w:rFonts w:cs="Arial"/>
                <w:i/>
                <w:sz w:val="16"/>
                <w:szCs w:val="16"/>
              </w:rPr>
            </w:pPr>
            <w:r w:rsidRPr="0032226C">
              <w:rPr>
                <w:rFonts w:cs="Arial"/>
                <w:i/>
                <w:sz w:val="16"/>
                <w:szCs w:val="16"/>
              </w:rPr>
              <w:t>“болтающийся” коленный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6FBE1A99"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4ECDBDB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5A9ECE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2F27E17" w14:textId="77777777" w:rsidR="00C675F5" w:rsidRPr="0032226C" w:rsidRDefault="00C675F5" w:rsidP="00C675F5">
            <w:pPr>
              <w:numPr>
                <w:ilvl w:val="0"/>
                <w:numId w:val="88"/>
              </w:numPr>
              <w:spacing w:after="0" w:line="240" w:lineRule="auto"/>
              <w:ind w:left="0" w:firstLine="0"/>
              <w:jc w:val="both"/>
              <w:rPr>
                <w:rFonts w:cs="Arial"/>
                <w:i/>
                <w:sz w:val="16"/>
                <w:szCs w:val="16"/>
              </w:rPr>
            </w:pPr>
            <w:r w:rsidRPr="0032226C">
              <w:rPr>
                <w:rFonts w:cs="Arial"/>
                <w:i/>
                <w:sz w:val="16"/>
                <w:szCs w:val="16"/>
              </w:rPr>
              <w:t>эндопротезирование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BDBEADB"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53662C20"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45F49789"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Голень</w:t>
            </w:r>
          </w:p>
        </w:tc>
      </w:tr>
      <w:tr w:rsidR="00C675F5" w:rsidRPr="0032226C" w14:paraId="287578E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1B79ACC" w14:textId="77777777" w:rsidR="00C675F5" w:rsidRPr="0032226C" w:rsidRDefault="00C675F5" w:rsidP="000374BF">
            <w:pPr>
              <w:spacing w:after="0" w:line="240" w:lineRule="auto"/>
              <w:jc w:val="both"/>
              <w:rPr>
                <w:rFonts w:cs="Arial"/>
                <w:sz w:val="16"/>
                <w:szCs w:val="16"/>
              </w:rPr>
            </w:pPr>
            <w:r w:rsidRPr="0032226C">
              <w:rPr>
                <w:rFonts w:cs="Arial"/>
                <w:sz w:val="16"/>
                <w:szCs w:val="16"/>
              </w:rPr>
              <w:t>84.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BBA4F69"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костей голени (за исключением области суставов):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45855E0A" w14:textId="77777777" w:rsidR="00C675F5" w:rsidRPr="0032226C" w:rsidRDefault="00C675F5" w:rsidP="000374BF">
            <w:pPr>
              <w:spacing w:after="0" w:line="240" w:lineRule="auto"/>
              <w:jc w:val="right"/>
              <w:rPr>
                <w:rFonts w:cs="Arial"/>
                <w:sz w:val="16"/>
                <w:szCs w:val="16"/>
              </w:rPr>
            </w:pPr>
          </w:p>
        </w:tc>
      </w:tr>
      <w:tr w:rsidR="00C675F5" w:rsidRPr="0032226C" w14:paraId="2AE1070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DAB220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944917F" w14:textId="77777777" w:rsidR="00C675F5" w:rsidRPr="0032226C" w:rsidRDefault="00C675F5" w:rsidP="00C675F5">
            <w:pPr>
              <w:numPr>
                <w:ilvl w:val="0"/>
                <w:numId w:val="89"/>
              </w:numPr>
              <w:spacing w:after="0" w:line="240" w:lineRule="auto"/>
              <w:ind w:left="0" w:firstLine="0"/>
              <w:jc w:val="both"/>
              <w:rPr>
                <w:rFonts w:cs="Arial"/>
                <w:i/>
                <w:sz w:val="16"/>
                <w:szCs w:val="16"/>
              </w:rPr>
            </w:pPr>
            <w:r w:rsidRPr="0032226C">
              <w:rPr>
                <w:rFonts w:cs="Arial"/>
                <w:i/>
                <w:sz w:val="16"/>
                <w:szCs w:val="16"/>
              </w:rPr>
              <w:t>малоберцовой, отрывы костных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68EAF20"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1BA0095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5D6D44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D99BD78" w14:textId="77777777" w:rsidR="00C675F5" w:rsidRPr="0032226C" w:rsidRDefault="00C675F5" w:rsidP="00C675F5">
            <w:pPr>
              <w:numPr>
                <w:ilvl w:val="0"/>
                <w:numId w:val="89"/>
              </w:numPr>
              <w:spacing w:after="0" w:line="240" w:lineRule="auto"/>
              <w:ind w:left="0" w:firstLine="0"/>
              <w:jc w:val="both"/>
              <w:rPr>
                <w:rFonts w:cs="Arial"/>
                <w:i/>
                <w:sz w:val="16"/>
                <w:szCs w:val="16"/>
              </w:rPr>
            </w:pPr>
            <w:r w:rsidRPr="0032226C">
              <w:rPr>
                <w:rFonts w:cs="Arial"/>
                <w:i/>
                <w:sz w:val="16"/>
                <w:szCs w:val="16"/>
              </w:rPr>
              <w:t>большеберцовой, двойной перелом малоберцовой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E06881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28323CB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59220E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205D5ED" w14:textId="77777777" w:rsidR="00C675F5" w:rsidRPr="0032226C" w:rsidRDefault="00C675F5" w:rsidP="00C675F5">
            <w:pPr>
              <w:numPr>
                <w:ilvl w:val="0"/>
                <w:numId w:val="89"/>
              </w:numPr>
              <w:spacing w:after="0" w:line="240" w:lineRule="auto"/>
              <w:ind w:left="0" w:firstLine="0"/>
              <w:jc w:val="both"/>
              <w:rPr>
                <w:rFonts w:cs="Arial"/>
                <w:i/>
                <w:sz w:val="16"/>
                <w:szCs w:val="16"/>
              </w:rPr>
            </w:pPr>
            <w:r w:rsidRPr="0032226C">
              <w:rPr>
                <w:rFonts w:cs="Arial"/>
                <w:i/>
                <w:sz w:val="16"/>
                <w:szCs w:val="16"/>
              </w:rPr>
              <w:t>обеих костей, двойной перелом большеберцовой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4ECB6EC"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5D23023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A4F6503" w14:textId="77777777" w:rsidR="00C675F5" w:rsidRPr="0032226C" w:rsidRDefault="00C675F5" w:rsidP="000374BF">
            <w:pPr>
              <w:spacing w:after="0" w:line="240" w:lineRule="auto"/>
              <w:jc w:val="both"/>
              <w:rPr>
                <w:rFonts w:cs="Arial"/>
                <w:sz w:val="16"/>
                <w:szCs w:val="16"/>
              </w:rPr>
            </w:pPr>
            <w:r w:rsidRPr="0032226C">
              <w:rPr>
                <w:rFonts w:cs="Arial"/>
                <w:sz w:val="16"/>
                <w:szCs w:val="16"/>
              </w:rPr>
              <w:t>85.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2E2F097"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костей голени, повлекший за собой несросшийся перелом, ложный сустав (за исключением отрыва костных фрагментов):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1734BC28" w14:textId="77777777" w:rsidR="00C675F5" w:rsidRPr="0032226C" w:rsidRDefault="00C675F5" w:rsidP="000374BF">
            <w:pPr>
              <w:spacing w:after="0" w:line="240" w:lineRule="auto"/>
              <w:jc w:val="right"/>
              <w:rPr>
                <w:rFonts w:cs="Arial"/>
                <w:sz w:val="16"/>
                <w:szCs w:val="16"/>
              </w:rPr>
            </w:pPr>
          </w:p>
        </w:tc>
      </w:tr>
      <w:tr w:rsidR="00C675F5" w:rsidRPr="0032226C" w14:paraId="228798F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3185D2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8BAA051" w14:textId="77777777" w:rsidR="00C675F5" w:rsidRPr="0032226C" w:rsidRDefault="00C675F5" w:rsidP="00C675F5">
            <w:pPr>
              <w:numPr>
                <w:ilvl w:val="0"/>
                <w:numId w:val="90"/>
              </w:numPr>
              <w:spacing w:after="0" w:line="240" w:lineRule="auto"/>
              <w:ind w:left="0" w:firstLine="0"/>
              <w:jc w:val="both"/>
              <w:rPr>
                <w:rFonts w:cs="Arial"/>
                <w:i/>
                <w:sz w:val="16"/>
                <w:szCs w:val="16"/>
              </w:rPr>
            </w:pPr>
            <w:r w:rsidRPr="0032226C">
              <w:rPr>
                <w:rFonts w:cs="Arial"/>
                <w:i/>
                <w:sz w:val="16"/>
                <w:szCs w:val="16"/>
              </w:rPr>
              <w:t>малоберцовой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2AA54CFF"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862785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705379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E337F18" w14:textId="77777777" w:rsidR="00C675F5" w:rsidRPr="0032226C" w:rsidRDefault="00C675F5" w:rsidP="00C675F5">
            <w:pPr>
              <w:numPr>
                <w:ilvl w:val="0"/>
                <w:numId w:val="90"/>
              </w:numPr>
              <w:spacing w:after="0" w:line="240" w:lineRule="auto"/>
              <w:ind w:left="0" w:firstLine="0"/>
              <w:jc w:val="both"/>
              <w:rPr>
                <w:rFonts w:cs="Arial"/>
                <w:i/>
                <w:sz w:val="16"/>
                <w:szCs w:val="16"/>
              </w:rPr>
            </w:pPr>
            <w:r w:rsidRPr="0032226C">
              <w:rPr>
                <w:rFonts w:cs="Arial"/>
                <w:i/>
                <w:sz w:val="16"/>
                <w:szCs w:val="16"/>
              </w:rPr>
              <w:t>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89F7544"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1CF5C9B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4B0464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984D801" w14:textId="77777777" w:rsidR="00C675F5" w:rsidRPr="0032226C" w:rsidRDefault="00C675F5" w:rsidP="00C675F5">
            <w:pPr>
              <w:numPr>
                <w:ilvl w:val="0"/>
                <w:numId w:val="90"/>
              </w:numPr>
              <w:spacing w:after="0" w:line="240" w:lineRule="auto"/>
              <w:ind w:left="0" w:firstLine="0"/>
              <w:jc w:val="both"/>
              <w:rPr>
                <w:rFonts w:cs="Arial"/>
                <w:i/>
                <w:sz w:val="16"/>
                <w:szCs w:val="16"/>
              </w:rPr>
            </w:pPr>
            <w:r w:rsidRPr="0032226C">
              <w:rPr>
                <w:rFonts w:cs="Arial"/>
                <w:i/>
                <w:sz w:val="16"/>
                <w:szCs w:val="16"/>
              </w:rPr>
              <w:t>обеих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185F5969"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352F029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C4850A4" w14:textId="77777777" w:rsidR="00C675F5" w:rsidRPr="0032226C" w:rsidRDefault="00C675F5" w:rsidP="000374BF">
            <w:pPr>
              <w:spacing w:after="0" w:line="240" w:lineRule="auto"/>
              <w:jc w:val="both"/>
              <w:rPr>
                <w:rFonts w:cs="Arial"/>
                <w:sz w:val="16"/>
                <w:szCs w:val="16"/>
              </w:rPr>
            </w:pPr>
            <w:r w:rsidRPr="0032226C">
              <w:rPr>
                <w:rFonts w:cs="Arial"/>
                <w:sz w:val="16"/>
                <w:szCs w:val="16"/>
              </w:rPr>
              <w:t>86.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D4A7148" w14:textId="77777777" w:rsidR="00C675F5" w:rsidRPr="0032226C" w:rsidRDefault="00C675F5" w:rsidP="000374BF">
            <w:pPr>
              <w:spacing w:after="0" w:line="240" w:lineRule="auto"/>
              <w:jc w:val="both"/>
              <w:rPr>
                <w:rFonts w:cs="Arial"/>
                <w:sz w:val="16"/>
                <w:szCs w:val="16"/>
              </w:rPr>
            </w:pPr>
            <w:r w:rsidRPr="0032226C">
              <w:rPr>
                <w:rFonts w:cs="Arial"/>
                <w:sz w:val="16"/>
                <w:szCs w:val="16"/>
              </w:rPr>
              <w:t>Травматическая ампутация или тяжелое повреждение,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BE8987E" w14:textId="77777777" w:rsidR="00C675F5" w:rsidRPr="0032226C" w:rsidRDefault="00C675F5" w:rsidP="000374BF">
            <w:pPr>
              <w:spacing w:after="0" w:line="240" w:lineRule="auto"/>
              <w:jc w:val="right"/>
              <w:rPr>
                <w:rFonts w:cs="Arial"/>
                <w:sz w:val="16"/>
                <w:szCs w:val="16"/>
              </w:rPr>
            </w:pPr>
          </w:p>
        </w:tc>
      </w:tr>
      <w:tr w:rsidR="00C675F5" w:rsidRPr="0032226C" w14:paraId="17759EA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78385D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BB27647" w14:textId="77777777" w:rsidR="00C675F5" w:rsidRPr="0032226C" w:rsidRDefault="00C675F5" w:rsidP="00C675F5">
            <w:pPr>
              <w:numPr>
                <w:ilvl w:val="0"/>
                <w:numId w:val="91"/>
              </w:numPr>
              <w:spacing w:after="0" w:line="240" w:lineRule="auto"/>
              <w:ind w:left="0" w:firstLine="0"/>
              <w:jc w:val="both"/>
              <w:rPr>
                <w:rFonts w:cs="Arial"/>
                <w:i/>
                <w:sz w:val="16"/>
                <w:szCs w:val="16"/>
              </w:rPr>
            </w:pPr>
            <w:r w:rsidRPr="0032226C">
              <w:rPr>
                <w:rFonts w:cs="Arial"/>
                <w:i/>
                <w:sz w:val="16"/>
                <w:szCs w:val="16"/>
              </w:rPr>
              <w:t>ампутацию голени на любом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8704E38" w14:textId="77777777" w:rsidR="00C675F5" w:rsidRPr="0032226C" w:rsidRDefault="00C675F5" w:rsidP="000374BF">
            <w:pPr>
              <w:spacing w:after="0" w:line="240" w:lineRule="auto"/>
              <w:jc w:val="right"/>
              <w:rPr>
                <w:rFonts w:cs="Arial"/>
                <w:sz w:val="16"/>
                <w:szCs w:val="16"/>
              </w:rPr>
            </w:pPr>
            <w:r w:rsidRPr="0032226C">
              <w:rPr>
                <w:rFonts w:cs="Arial"/>
                <w:sz w:val="16"/>
                <w:szCs w:val="16"/>
              </w:rPr>
              <w:t>60</w:t>
            </w:r>
          </w:p>
        </w:tc>
      </w:tr>
      <w:tr w:rsidR="00C675F5" w:rsidRPr="0032226C" w14:paraId="3B46F9B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6550EA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81F8178" w14:textId="77777777" w:rsidR="00C675F5" w:rsidRPr="0032226C" w:rsidRDefault="00C675F5" w:rsidP="00C675F5">
            <w:pPr>
              <w:numPr>
                <w:ilvl w:val="0"/>
                <w:numId w:val="91"/>
              </w:numPr>
              <w:spacing w:after="0" w:line="240" w:lineRule="auto"/>
              <w:ind w:left="0" w:firstLine="0"/>
              <w:jc w:val="both"/>
              <w:rPr>
                <w:rFonts w:cs="Arial"/>
                <w:i/>
                <w:sz w:val="16"/>
                <w:szCs w:val="16"/>
              </w:rPr>
            </w:pPr>
            <w:r w:rsidRPr="0032226C">
              <w:rPr>
                <w:rFonts w:cs="Arial"/>
                <w:i/>
                <w:sz w:val="16"/>
                <w:szCs w:val="16"/>
              </w:rPr>
              <w:t>экзартикуляцию в коленном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4BB6B4E8" w14:textId="77777777" w:rsidR="00C675F5" w:rsidRPr="0032226C" w:rsidRDefault="00C675F5" w:rsidP="000374BF">
            <w:pPr>
              <w:spacing w:after="0" w:line="240" w:lineRule="auto"/>
              <w:jc w:val="right"/>
              <w:rPr>
                <w:rFonts w:cs="Arial"/>
                <w:sz w:val="16"/>
                <w:szCs w:val="16"/>
              </w:rPr>
            </w:pPr>
            <w:r w:rsidRPr="0032226C">
              <w:rPr>
                <w:rFonts w:cs="Arial"/>
                <w:sz w:val="16"/>
                <w:szCs w:val="16"/>
              </w:rPr>
              <w:t>70</w:t>
            </w:r>
          </w:p>
        </w:tc>
      </w:tr>
      <w:tr w:rsidR="00C675F5" w:rsidRPr="0032226C" w14:paraId="6C2949A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CE73F6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E78C676" w14:textId="77777777" w:rsidR="00C675F5" w:rsidRPr="0032226C" w:rsidRDefault="00C675F5" w:rsidP="00C675F5">
            <w:pPr>
              <w:numPr>
                <w:ilvl w:val="0"/>
                <w:numId w:val="91"/>
              </w:numPr>
              <w:spacing w:after="0" w:line="240" w:lineRule="auto"/>
              <w:ind w:left="0" w:firstLine="0"/>
              <w:jc w:val="both"/>
              <w:rPr>
                <w:rFonts w:cs="Arial"/>
                <w:i/>
                <w:sz w:val="16"/>
                <w:szCs w:val="16"/>
              </w:rPr>
            </w:pPr>
            <w:r w:rsidRPr="0032226C">
              <w:rPr>
                <w:rFonts w:cs="Arial"/>
                <w:i/>
                <w:sz w:val="16"/>
                <w:szCs w:val="16"/>
              </w:rPr>
              <w:t>ампутацию единственной конечности на любом уровне голени</w:t>
            </w:r>
          </w:p>
        </w:tc>
        <w:tc>
          <w:tcPr>
            <w:tcW w:w="1407" w:type="dxa"/>
            <w:tcBorders>
              <w:top w:val="single" w:sz="4" w:space="0" w:color="auto"/>
              <w:left w:val="single" w:sz="4" w:space="0" w:color="auto"/>
              <w:bottom w:val="single" w:sz="4" w:space="0" w:color="auto"/>
              <w:right w:val="single" w:sz="4" w:space="0" w:color="auto"/>
            </w:tcBorders>
            <w:noWrap/>
            <w:vAlign w:val="center"/>
          </w:tcPr>
          <w:p w14:paraId="3A62677F" w14:textId="77777777" w:rsidR="00C675F5" w:rsidRPr="0032226C" w:rsidRDefault="00C675F5" w:rsidP="000374BF">
            <w:pPr>
              <w:spacing w:after="0" w:line="240" w:lineRule="auto"/>
              <w:jc w:val="right"/>
              <w:rPr>
                <w:rFonts w:cs="Arial"/>
                <w:sz w:val="16"/>
                <w:szCs w:val="16"/>
              </w:rPr>
            </w:pPr>
            <w:r w:rsidRPr="0032226C">
              <w:rPr>
                <w:rFonts w:cs="Arial"/>
                <w:sz w:val="16"/>
                <w:szCs w:val="16"/>
              </w:rPr>
              <w:t>100</w:t>
            </w:r>
          </w:p>
        </w:tc>
      </w:tr>
      <w:tr w:rsidR="00C675F5" w:rsidRPr="0032226C" w14:paraId="512C8C5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6FC6A30" w14:textId="77777777" w:rsidR="00C675F5" w:rsidRPr="0032226C" w:rsidRDefault="00C675F5" w:rsidP="000374BF">
            <w:pPr>
              <w:spacing w:after="0" w:line="240" w:lineRule="auto"/>
              <w:jc w:val="both"/>
              <w:rPr>
                <w:rFonts w:cs="Arial"/>
                <w:sz w:val="16"/>
                <w:szCs w:val="16"/>
              </w:rPr>
            </w:pPr>
            <w:r w:rsidRPr="0032226C">
              <w:rPr>
                <w:rFonts w:cs="Arial"/>
                <w:sz w:val="16"/>
                <w:szCs w:val="16"/>
              </w:rPr>
              <w:t>86.1.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C825C20"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82.–86.:</w:t>
            </w:r>
          </w:p>
        </w:tc>
        <w:tc>
          <w:tcPr>
            <w:tcW w:w="1407" w:type="dxa"/>
            <w:tcBorders>
              <w:top w:val="single" w:sz="4" w:space="0" w:color="auto"/>
              <w:left w:val="single" w:sz="4" w:space="0" w:color="auto"/>
              <w:bottom w:val="single" w:sz="4" w:space="0" w:color="auto"/>
              <w:right w:val="single" w:sz="4" w:space="0" w:color="auto"/>
            </w:tcBorders>
            <w:noWrap/>
            <w:vAlign w:val="center"/>
          </w:tcPr>
          <w:p w14:paraId="5015034D" w14:textId="77777777" w:rsidR="00C675F5" w:rsidRPr="0032226C" w:rsidRDefault="00C675F5" w:rsidP="000374BF">
            <w:pPr>
              <w:spacing w:after="0" w:line="240" w:lineRule="auto"/>
              <w:jc w:val="right"/>
              <w:rPr>
                <w:rFonts w:cs="Arial"/>
                <w:sz w:val="16"/>
                <w:szCs w:val="16"/>
              </w:rPr>
            </w:pPr>
          </w:p>
        </w:tc>
      </w:tr>
      <w:tr w:rsidR="00C675F5" w:rsidRPr="0032226C" w14:paraId="1C131ED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510F0F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5F95499" w14:textId="77777777" w:rsidR="00C675F5" w:rsidRPr="0032226C" w:rsidRDefault="00C675F5" w:rsidP="00C675F5">
            <w:pPr>
              <w:numPr>
                <w:ilvl w:val="0"/>
                <w:numId w:val="92"/>
              </w:numPr>
              <w:spacing w:after="0" w:line="240" w:lineRule="auto"/>
              <w:ind w:left="0" w:firstLine="0"/>
              <w:jc w:val="both"/>
              <w:rPr>
                <w:rFonts w:cs="Arial"/>
                <w:i/>
                <w:sz w:val="16"/>
                <w:szCs w:val="16"/>
              </w:rPr>
            </w:pPr>
            <w:r w:rsidRPr="0032226C">
              <w:rPr>
                <w:rFonts w:cs="Arial"/>
                <w:i/>
                <w:sz w:val="16"/>
                <w:szCs w:val="16"/>
              </w:rPr>
              <w:t>страховая выплата по ст.83 производится за вычетом страховых выплат, произведенных ранее в связи с травмой этого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292F711D" w14:textId="77777777" w:rsidR="00C675F5" w:rsidRPr="0032226C" w:rsidRDefault="00C675F5" w:rsidP="000374BF">
            <w:pPr>
              <w:spacing w:after="0" w:line="240" w:lineRule="auto"/>
              <w:jc w:val="right"/>
              <w:rPr>
                <w:rFonts w:cs="Arial"/>
                <w:sz w:val="16"/>
                <w:szCs w:val="16"/>
              </w:rPr>
            </w:pPr>
          </w:p>
        </w:tc>
      </w:tr>
      <w:tr w:rsidR="00C675F5" w:rsidRPr="0032226C" w14:paraId="29DD8DE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4938FA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BFBAAB3" w14:textId="77777777" w:rsidR="00C675F5" w:rsidRPr="0032226C" w:rsidRDefault="00C675F5" w:rsidP="00C675F5">
            <w:pPr>
              <w:numPr>
                <w:ilvl w:val="0"/>
                <w:numId w:val="92"/>
              </w:numPr>
              <w:spacing w:after="0" w:line="240" w:lineRule="auto"/>
              <w:ind w:left="0" w:firstLine="0"/>
              <w:jc w:val="both"/>
              <w:rPr>
                <w:rFonts w:cs="Arial"/>
                <w:i/>
                <w:sz w:val="16"/>
                <w:szCs w:val="16"/>
              </w:rPr>
            </w:pPr>
            <w:r w:rsidRPr="0032226C">
              <w:rPr>
                <w:rFonts w:cs="Arial"/>
                <w:i/>
                <w:sz w:val="16"/>
                <w:szCs w:val="16"/>
              </w:rPr>
              <w:t>страховая выплата по ст.83.а), ст.83.б) производится за вычетом страховых выплат, произведенных ранее в связи с травмой коленного сустава, если такое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0D0807A" w14:textId="77777777" w:rsidR="00C675F5" w:rsidRPr="0032226C" w:rsidRDefault="00C675F5" w:rsidP="000374BF">
            <w:pPr>
              <w:spacing w:after="0" w:line="240" w:lineRule="auto"/>
              <w:jc w:val="right"/>
              <w:rPr>
                <w:rFonts w:cs="Arial"/>
                <w:sz w:val="16"/>
                <w:szCs w:val="16"/>
              </w:rPr>
            </w:pPr>
          </w:p>
        </w:tc>
      </w:tr>
      <w:tr w:rsidR="00C675F5" w:rsidRPr="0032226C" w14:paraId="2E810B8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39AB37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0E47596" w14:textId="77777777" w:rsidR="00C675F5" w:rsidRPr="0032226C" w:rsidRDefault="00C675F5" w:rsidP="00C675F5">
            <w:pPr>
              <w:numPr>
                <w:ilvl w:val="0"/>
                <w:numId w:val="92"/>
              </w:numPr>
              <w:spacing w:after="0" w:line="240" w:lineRule="auto"/>
              <w:ind w:left="0" w:firstLine="0"/>
              <w:jc w:val="both"/>
              <w:rPr>
                <w:rFonts w:cs="Arial"/>
                <w:i/>
                <w:sz w:val="16"/>
                <w:szCs w:val="16"/>
              </w:rPr>
            </w:pPr>
            <w:r w:rsidRPr="0032226C">
              <w:rPr>
                <w:rFonts w:cs="Arial"/>
                <w:i/>
                <w:sz w:val="16"/>
                <w:szCs w:val="16"/>
              </w:rPr>
              <w:t>если страховая выплата произведена по ст.83.в), ст.86,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677FD7A7" w14:textId="77777777" w:rsidR="00C675F5" w:rsidRPr="0032226C" w:rsidRDefault="00C675F5" w:rsidP="000374BF">
            <w:pPr>
              <w:spacing w:after="0" w:line="240" w:lineRule="auto"/>
              <w:jc w:val="right"/>
              <w:rPr>
                <w:rFonts w:cs="Arial"/>
                <w:sz w:val="16"/>
                <w:szCs w:val="16"/>
              </w:rPr>
            </w:pPr>
          </w:p>
        </w:tc>
      </w:tr>
      <w:tr w:rsidR="00C675F5" w:rsidRPr="0032226C" w14:paraId="50D51B0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7A4A03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A3848B" w14:textId="77777777" w:rsidR="00C675F5" w:rsidRPr="0032226C" w:rsidRDefault="00C675F5" w:rsidP="00C675F5">
            <w:pPr>
              <w:numPr>
                <w:ilvl w:val="0"/>
                <w:numId w:val="92"/>
              </w:numPr>
              <w:spacing w:after="0" w:line="240" w:lineRule="auto"/>
              <w:ind w:left="0" w:firstLine="0"/>
              <w:jc w:val="both"/>
              <w:rPr>
                <w:rFonts w:cs="Arial"/>
                <w:i/>
                <w:sz w:val="16"/>
                <w:szCs w:val="16"/>
              </w:rPr>
            </w:pPr>
            <w:r w:rsidRPr="0032226C">
              <w:rPr>
                <w:rFonts w:cs="Arial"/>
                <w:i/>
                <w:sz w:val="16"/>
                <w:szCs w:val="16"/>
              </w:rPr>
              <w:t>страховая выплата по ст.84 определяется при:</w:t>
            </w:r>
          </w:p>
          <w:p w14:paraId="2920C088"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переломах малоберцовой кости в верхней и средней трети;</w:t>
            </w:r>
          </w:p>
          <w:p w14:paraId="6886FAF2"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переломах диафиза большеберцовой кости на любом уровне;</w:t>
            </w:r>
          </w:p>
          <w:p w14:paraId="1D55F214"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0534ACC8" w14:textId="77777777" w:rsidR="00C675F5" w:rsidRPr="0032226C" w:rsidRDefault="00C675F5" w:rsidP="000374BF">
            <w:pPr>
              <w:spacing w:after="0" w:line="240" w:lineRule="auto"/>
              <w:jc w:val="right"/>
              <w:rPr>
                <w:rFonts w:cs="Arial"/>
                <w:sz w:val="16"/>
                <w:szCs w:val="16"/>
              </w:rPr>
            </w:pPr>
          </w:p>
        </w:tc>
      </w:tr>
      <w:tr w:rsidR="00C675F5" w:rsidRPr="0032226C" w14:paraId="1ECC86E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A7A68A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50DC6B3" w14:textId="77777777" w:rsidR="00C675F5" w:rsidRPr="0032226C" w:rsidRDefault="00C675F5" w:rsidP="00C675F5">
            <w:pPr>
              <w:numPr>
                <w:ilvl w:val="0"/>
                <w:numId w:val="92"/>
              </w:numPr>
              <w:spacing w:after="0" w:line="240" w:lineRule="auto"/>
              <w:ind w:left="0" w:firstLine="0"/>
              <w:jc w:val="both"/>
              <w:rPr>
                <w:rFonts w:cs="Arial"/>
                <w:i/>
                <w:sz w:val="16"/>
                <w:szCs w:val="16"/>
              </w:rPr>
            </w:pPr>
            <w:r w:rsidRPr="0032226C">
              <w:rPr>
                <w:rFonts w:cs="Arial"/>
                <w:i/>
                <w:sz w:val="16"/>
                <w:szCs w:val="16"/>
              </w:rPr>
              <w:t>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ст.82 и ст.84 или ст.87 и ст.84 путем суммирования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5C8CC0C7" w14:textId="77777777" w:rsidR="00C675F5" w:rsidRPr="0032226C" w:rsidRDefault="00C675F5" w:rsidP="000374BF">
            <w:pPr>
              <w:spacing w:after="0" w:line="240" w:lineRule="auto"/>
              <w:jc w:val="right"/>
              <w:rPr>
                <w:rFonts w:cs="Arial"/>
                <w:sz w:val="16"/>
                <w:szCs w:val="16"/>
              </w:rPr>
            </w:pPr>
          </w:p>
        </w:tc>
      </w:tr>
      <w:tr w:rsidR="00C675F5" w:rsidRPr="0032226C" w14:paraId="08469B3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75F57D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FBA388A" w14:textId="77777777" w:rsidR="00C675F5" w:rsidRPr="0032226C" w:rsidRDefault="00C675F5" w:rsidP="00C675F5">
            <w:pPr>
              <w:numPr>
                <w:ilvl w:val="0"/>
                <w:numId w:val="92"/>
              </w:numPr>
              <w:spacing w:after="0" w:line="240" w:lineRule="auto"/>
              <w:ind w:left="0" w:firstLine="0"/>
              <w:jc w:val="both"/>
              <w:rPr>
                <w:rFonts w:cs="Arial"/>
                <w:i/>
                <w:sz w:val="16"/>
                <w:szCs w:val="16"/>
              </w:rPr>
            </w:pPr>
            <w:r w:rsidRPr="0032226C">
              <w:rPr>
                <w:rFonts w:cs="Arial"/>
                <w:i/>
                <w:sz w:val="16"/>
                <w:szCs w:val="16"/>
              </w:rPr>
              <w:t>страховая выплата по ст.85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617C0A6" w14:textId="77777777" w:rsidR="00C675F5" w:rsidRPr="0032226C" w:rsidRDefault="00C675F5" w:rsidP="000374BF">
            <w:pPr>
              <w:spacing w:after="0" w:line="240" w:lineRule="auto"/>
              <w:jc w:val="right"/>
              <w:rPr>
                <w:rFonts w:cs="Arial"/>
                <w:sz w:val="16"/>
                <w:szCs w:val="16"/>
              </w:rPr>
            </w:pPr>
          </w:p>
        </w:tc>
      </w:tr>
      <w:tr w:rsidR="00C675F5" w:rsidRPr="0032226C" w14:paraId="2F3F2EB5"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17BC5615"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Голеностопный сустав</w:t>
            </w:r>
          </w:p>
        </w:tc>
      </w:tr>
      <w:tr w:rsidR="00C675F5" w:rsidRPr="0032226C" w14:paraId="35EB0A0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5EFAFBF" w14:textId="77777777" w:rsidR="00C675F5" w:rsidRPr="0032226C" w:rsidRDefault="00C675F5" w:rsidP="000374BF">
            <w:pPr>
              <w:spacing w:after="0" w:line="240" w:lineRule="auto"/>
              <w:jc w:val="both"/>
              <w:rPr>
                <w:rFonts w:cs="Arial"/>
                <w:sz w:val="16"/>
                <w:szCs w:val="16"/>
              </w:rPr>
            </w:pPr>
            <w:r w:rsidRPr="0032226C">
              <w:rPr>
                <w:rFonts w:cs="Arial"/>
                <w:sz w:val="16"/>
                <w:szCs w:val="16"/>
              </w:rPr>
              <w:t>87.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735EBA1"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области голеностопного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A9D76FF" w14:textId="77777777" w:rsidR="00C675F5" w:rsidRPr="0032226C" w:rsidRDefault="00C675F5" w:rsidP="000374BF">
            <w:pPr>
              <w:spacing w:after="0" w:line="240" w:lineRule="auto"/>
              <w:jc w:val="right"/>
              <w:rPr>
                <w:rFonts w:cs="Arial"/>
                <w:sz w:val="16"/>
                <w:szCs w:val="16"/>
              </w:rPr>
            </w:pPr>
          </w:p>
        </w:tc>
      </w:tr>
      <w:tr w:rsidR="00C675F5" w:rsidRPr="0032226C" w14:paraId="2E89AE1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4ED606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98146D" w14:textId="77777777" w:rsidR="00C675F5" w:rsidRPr="0032226C" w:rsidRDefault="00C675F5" w:rsidP="00C675F5">
            <w:pPr>
              <w:numPr>
                <w:ilvl w:val="0"/>
                <w:numId w:val="93"/>
              </w:numPr>
              <w:spacing w:after="0" w:line="240" w:lineRule="auto"/>
              <w:ind w:left="0" w:firstLine="0"/>
              <w:jc w:val="both"/>
              <w:rPr>
                <w:rFonts w:cs="Arial"/>
                <w:i/>
                <w:sz w:val="16"/>
                <w:szCs w:val="16"/>
              </w:rPr>
            </w:pPr>
            <w:r w:rsidRPr="0032226C">
              <w:rPr>
                <w:rFonts w:cs="Arial"/>
                <w:i/>
                <w:sz w:val="16"/>
                <w:szCs w:val="16"/>
              </w:rPr>
              <w:t>перелом одной лодыжки, перелом края или отрыв костного фрагмента (фрагментов) большеберцовой кости, изолированный разрыв межберцового синдесмоза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2547E99"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474814B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2E8819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CC08ADE" w14:textId="77777777" w:rsidR="00C675F5" w:rsidRPr="0032226C" w:rsidRDefault="00C675F5" w:rsidP="00C675F5">
            <w:pPr>
              <w:numPr>
                <w:ilvl w:val="0"/>
                <w:numId w:val="93"/>
              </w:numPr>
              <w:spacing w:after="0" w:line="240" w:lineRule="auto"/>
              <w:ind w:left="0" w:firstLine="0"/>
              <w:jc w:val="both"/>
              <w:rPr>
                <w:rFonts w:cs="Arial"/>
                <w:i/>
                <w:sz w:val="16"/>
                <w:szCs w:val="16"/>
              </w:rPr>
            </w:pPr>
            <w:r w:rsidRPr="0032226C">
              <w:rPr>
                <w:rFonts w:cs="Arial"/>
                <w:i/>
                <w:sz w:val="16"/>
                <w:szCs w:val="16"/>
              </w:rPr>
              <w:t>перелом двух лодыжек или перелом одной лодыжки с краем 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19C6128"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5A7F680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34ED05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19BBE72" w14:textId="77777777" w:rsidR="00C675F5" w:rsidRPr="0032226C" w:rsidRDefault="00C675F5" w:rsidP="00C675F5">
            <w:pPr>
              <w:numPr>
                <w:ilvl w:val="0"/>
                <w:numId w:val="93"/>
              </w:numPr>
              <w:spacing w:after="0" w:line="240" w:lineRule="auto"/>
              <w:ind w:left="0" w:firstLine="0"/>
              <w:jc w:val="both"/>
              <w:rPr>
                <w:rFonts w:cs="Arial"/>
                <w:i/>
                <w:sz w:val="16"/>
                <w:szCs w:val="16"/>
              </w:rPr>
            </w:pPr>
            <w:r w:rsidRPr="0032226C">
              <w:rPr>
                <w:rFonts w:cs="Arial"/>
                <w:i/>
                <w:sz w:val="16"/>
                <w:szCs w:val="16"/>
              </w:rPr>
              <w:t>перелом обеих лодыжек с краем большеберцовой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7EE60CA1"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218709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4C607BD" w14:textId="77777777" w:rsidR="00C675F5" w:rsidRPr="0032226C" w:rsidRDefault="00C675F5" w:rsidP="000374BF">
            <w:pPr>
              <w:spacing w:after="0" w:line="240" w:lineRule="auto"/>
              <w:jc w:val="both"/>
              <w:rPr>
                <w:rFonts w:cs="Arial"/>
                <w:sz w:val="16"/>
                <w:szCs w:val="16"/>
              </w:rPr>
            </w:pPr>
            <w:r w:rsidRPr="0032226C">
              <w:rPr>
                <w:rFonts w:cs="Arial"/>
                <w:sz w:val="16"/>
                <w:szCs w:val="16"/>
              </w:rPr>
              <w:t>88.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C23D6E6"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области голеностопного сустава, повлекшее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5F7E4FC" w14:textId="77777777" w:rsidR="00C675F5" w:rsidRPr="0032226C" w:rsidRDefault="00C675F5" w:rsidP="000374BF">
            <w:pPr>
              <w:spacing w:after="0" w:line="240" w:lineRule="auto"/>
              <w:jc w:val="right"/>
              <w:rPr>
                <w:rFonts w:cs="Arial"/>
                <w:sz w:val="16"/>
                <w:szCs w:val="16"/>
              </w:rPr>
            </w:pPr>
          </w:p>
        </w:tc>
      </w:tr>
      <w:tr w:rsidR="00C675F5" w:rsidRPr="0032226C" w14:paraId="38E4343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EA3160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1921DD0" w14:textId="77777777" w:rsidR="00C675F5" w:rsidRPr="0032226C" w:rsidRDefault="00C675F5" w:rsidP="00C675F5">
            <w:pPr>
              <w:numPr>
                <w:ilvl w:val="0"/>
                <w:numId w:val="94"/>
              </w:numPr>
              <w:spacing w:after="0" w:line="240" w:lineRule="auto"/>
              <w:ind w:left="0" w:firstLine="0"/>
              <w:jc w:val="both"/>
              <w:rPr>
                <w:rFonts w:cs="Arial"/>
                <w:i/>
                <w:sz w:val="16"/>
                <w:szCs w:val="16"/>
              </w:rPr>
            </w:pPr>
            <w:r w:rsidRPr="0032226C">
              <w:rPr>
                <w:rFonts w:cs="Arial"/>
                <w:i/>
                <w:sz w:val="16"/>
                <w:szCs w:val="16"/>
              </w:rPr>
              <w:t>отсутствие движений в голеностопном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5D8E5874"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74EB30B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5B3A0E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731B5D5" w14:textId="77777777" w:rsidR="00C675F5" w:rsidRPr="0032226C" w:rsidRDefault="00C675F5" w:rsidP="00C675F5">
            <w:pPr>
              <w:numPr>
                <w:ilvl w:val="0"/>
                <w:numId w:val="94"/>
              </w:numPr>
              <w:spacing w:after="0" w:line="240" w:lineRule="auto"/>
              <w:ind w:left="0" w:firstLine="0"/>
              <w:jc w:val="both"/>
              <w:rPr>
                <w:rFonts w:cs="Arial"/>
                <w:i/>
                <w:sz w:val="16"/>
                <w:szCs w:val="16"/>
              </w:rPr>
            </w:pPr>
            <w:r w:rsidRPr="0032226C">
              <w:rPr>
                <w:rFonts w:cs="Arial"/>
                <w:i/>
                <w:sz w:val="16"/>
                <w:szCs w:val="16"/>
              </w:rPr>
              <w:t>“болтающийся” голеностопный сустав (в результате резекции суставных поверхностей составляющих его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9199162"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3AB2FB9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DB9E88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01B490E" w14:textId="77777777" w:rsidR="00C675F5" w:rsidRPr="0032226C" w:rsidRDefault="00C675F5" w:rsidP="00C675F5">
            <w:pPr>
              <w:numPr>
                <w:ilvl w:val="0"/>
                <w:numId w:val="94"/>
              </w:numPr>
              <w:spacing w:after="0" w:line="240" w:lineRule="auto"/>
              <w:ind w:left="0" w:firstLine="0"/>
              <w:jc w:val="both"/>
              <w:rPr>
                <w:rFonts w:cs="Arial"/>
                <w:i/>
                <w:sz w:val="16"/>
                <w:szCs w:val="16"/>
              </w:rPr>
            </w:pPr>
            <w:r w:rsidRPr="0032226C">
              <w:rPr>
                <w:rFonts w:cs="Arial"/>
                <w:i/>
                <w:sz w:val="16"/>
                <w:szCs w:val="16"/>
              </w:rPr>
              <w:t>экзартикуляцию в голеностопном суставе</w:t>
            </w:r>
          </w:p>
        </w:tc>
        <w:tc>
          <w:tcPr>
            <w:tcW w:w="1407" w:type="dxa"/>
            <w:tcBorders>
              <w:top w:val="single" w:sz="4" w:space="0" w:color="auto"/>
              <w:left w:val="single" w:sz="4" w:space="0" w:color="auto"/>
              <w:bottom w:val="single" w:sz="4" w:space="0" w:color="auto"/>
              <w:right w:val="single" w:sz="4" w:space="0" w:color="auto"/>
            </w:tcBorders>
            <w:noWrap/>
            <w:vAlign w:val="center"/>
          </w:tcPr>
          <w:p w14:paraId="11CE8437"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0B2BE41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F698505" w14:textId="77777777" w:rsidR="00C675F5" w:rsidRPr="0032226C" w:rsidRDefault="00C675F5" w:rsidP="000374BF">
            <w:pPr>
              <w:spacing w:after="0" w:line="240" w:lineRule="auto"/>
              <w:jc w:val="both"/>
              <w:rPr>
                <w:rFonts w:cs="Arial"/>
                <w:sz w:val="16"/>
                <w:szCs w:val="16"/>
              </w:rPr>
            </w:pPr>
            <w:r w:rsidRPr="0032226C">
              <w:rPr>
                <w:rFonts w:cs="Arial"/>
                <w:sz w:val="16"/>
                <w:szCs w:val="16"/>
              </w:rPr>
              <w:t>89.</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E211C7C"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Повреждение ахиллова сухожилия, потребовавшее проведения оперативного лечения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74E8AB4"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086CEE3D"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2DD967B9"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Стопа</w:t>
            </w:r>
          </w:p>
        </w:tc>
      </w:tr>
      <w:tr w:rsidR="00C675F5" w:rsidRPr="0032226C" w14:paraId="4C7507A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5FC5F51" w14:textId="77777777" w:rsidR="00C675F5" w:rsidRPr="0032226C" w:rsidRDefault="00C675F5" w:rsidP="000374BF">
            <w:pPr>
              <w:spacing w:after="0" w:line="240" w:lineRule="auto"/>
              <w:jc w:val="both"/>
              <w:rPr>
                <w:rFonts w:cs="Arial"/>
                <w:sz w:val="16"/>
                <w:szCs w:val="16"/>
              </w:rPr>
            </w:pPr>
            <w:r w:rsidRPr="0032226C">
              <w:rPr>
                <w:rFonts w:cs="Arial"/>
                <w:sz w:val="16"/>
                <w:szCs w:val="16"/>
              </w:rPr>
              <w:t>90.</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DE1995E"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или вывих костей предплюсны, плюсневых костей одной стопы: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2C5770D" w14:textId="77777777" w:rsidR="00C675F5" w:rsidRPr="0032226C" w:rsidRDefault="00C675F5" w:rsidP="000374BF">
            <w:pPr>
              <w:spacing w:after="0" w:line="240" w:lineRule="auto"/>
              <w:jc w:val="right"/>
              <w:rPr>
                <w:rFonts w:cs="Arial"/>
                <w:sz w:val="16"/>
                <w:szCs w:val="16"/>
              </w:rPr>
            </w:pPr>
          </w:p>
        </w:tc>
      </w:tr>
      <w:tr w:rsidR="00C675F5" w:rsidRPr="0032226C" w14:paraId="628B42A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0B2D0D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70336D4" w14:textId="77777777" w:rsidR="00C675F5" w:rsidRPr="0032226C" w:rsidRDefault="00C675F5" w:rsidP="00C675F5">
            <w:pPr>
              <w:numPr>
                <w:ilvl w:val="0"/>
                <w:numId w:val="95"/>
              </w:numPr>
              <w:spacing w:after="0" w:line="240" w:lineRule="auto"/>
              <w:ind w:left="0" w:firstLine="0"/>
              <w:jc w:val="both"/>
              <w:rPr>
                <w:rFonts w:cs="Arial"/>
                <w:i/>
                <w:sz w:val="16"/>
                <w:szCs w:val="16"/>
              </w:rPr>
            </w:pPr>
            <w:r w:rsidRPr="0032226C">
              <w:rPr>
                <w:rFonts w:cs="Arial"/>
                <w:i/>
                <w:sz w:val="16"/>
                <w:szCs w:val="16"/>
              </w:rPr>
              <w:t>перелом одной кости (за исключением пяточной и таранной)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15B319E"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6B72EBC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387F83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24A8576" w14:textId="77777777" w:rsidR="00C675F5" w:rsidRPr="0032226C" w:rsidRDefault="00C675F5" w:rsidP="00C675F5">
            <w:pPr>
              <w:numPr>
                <w:ilvl w:val="0"/>
                <w:numId w:val="95"/>
              </w:numPr>
              <w:spacing w:after="0" w:line="240" w:lineRule="auto"/>
              <w:ind w:left="0" w:firstLine="0"/>
              <w:jc w:val="both"/>
              <w:rPr>
                <w:rFonts w:cs="Arial"/>
                <w:i/>
                <w:sz w:val="16"/>
                <w:szCs w:val="16"/>
              </w:rPr>
            </w:pPr>
            <w:r w:rsidRPr="0032226C">
              <w:rPr>
                <w:rFonts w:cs="Arial"/>
                <w:i/>
                <w:sz w:val="16"/>
                <w:szCs w:val="16"/>
              </w:rPr>
              <w:t>перелом двух костей, перелом таранной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5FEEE924"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33F2AE3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2CC5277"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3846DFA" w14:textId="77777777" w:rsidR="00C675F5" w:rsidRPr="0032226C" w:rsidRDefault="00C675F5" w:rsidP="00C675F5">
            <w:pPr>
              <w:numPr>
                <w:ilvl w:val="0"/>
                <w:numId w:val="95"/>
              </w:numPr>
              <w:spacing w:after="0" w:line="240" w:lineRule="auto"/>
              <w:ind w:left="0" w:firstLine="0"/>
              <w:jc w:val="both"/>
              <w:rPr>
                <w:rFonts w:cs="Arial"/>
                <w:i/>
                <w:sz w:val="16"/>
                <w:szCs w:val="16"/>
              </w:rPr>
            </w:pPr>
            <w:r w:rsidRPr="0032226C">
              <w:rPr>
                <w:rFonts w:cs="Arial"/>
                <w:i/>
                <w:sz w:val="16"/>
                <w:szCs w:val="16"/>
              </w:rPr>
              <w:t>перелом трех и более костей, перелом пяточной кости, подтаранный вывих стопы, вывих в поперечном суставе стопы (Шопара) или предплюсне-плюсневом суставе (Лисфранка)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6A7C0C59"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1C7C71C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0114AF2" w14:textId="77777777" w:rsidR="00C675F5" w:rsidRPr="0032226C" w:rsidRDefault="00C675F5" w:rsidP="000374BF">
            <w:pPr>
              <w:spacing w:after="0" w:line="240" w:lineRule="auto"/>
              <w:jc w:val="both"/>
              <w:rPr>
                <w:rFonts w:cs="Arial"/>
                <w:sz w:val="16"/>
                <w:szCs w:val="16"/>
              </w:rPr>
            </w:pPr>
            <w:r w:rsidRPr="0032226C">
              <w:rPr>
                <w:rFonts w:cs="Arial"/>
                <w:sz w:val="16"/>
                <w:szCs w:val="16"/>
              </w:rPr>
              <w:t>91.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274E1C8" w14:textId="77777777" w:rsidR="00C675F5" w:rsidRPr="0032226C" w:rsidRDefault="00C675F5" w:rsidP="000374BF">
            <w:pPr>
              <w:spacing w:after="0" w:line="240" w:lineRule="auto"/>
              <w:jc w:val="both"/>
              <w:rPr>
                <w:rFonts w:cs="Arial"/>
                <w:sz w:val="16"/>
                <w:szCs w:val="16"/>
              </w:rPr>
            </w:pPr>
            <w:r w:rsidRPr="0032226C">
              <w:rPr>
                <w:rFonts w:cs="Arial"/>
                <w:sz w:val="16"/>
                <w:szCs w:val="16"/>
              </w:rPr>
              <w:t>Повреждения стопы, повлекшие за собой: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49069484" w14:textId="77777777" w:rsidR="00C675F5" w:rsidRPr="0032226C" w:rsidRDefault="00C675F5" w:rsidP="000374BF">
            <w:pPr>
              <w:spacing w:after="0" w:line="240" w:lineRule="auto"/>
              <w:jc w:val="right"/>
              <w:rPr>
                <w:rFonts w:cs="Arial"/>
                <w:sz w:val="16"/>
                <w:szCs w:val="16"/>
              </w:rPr>
            </w:pPr>
          </w:p>
        </w:tc>
      </w:tr>
      <w:tr w:rsidR="00C675F5" w:rsidRPr="0032226C" w14:paraId="3A41915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D25D9B9"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01E86C4" w14:textId="77777777" w:rsidR="00C675F5" w:rsidRPr="0032226C" w:rsidRDefault="00C675F5" w:rsidP="00C675F5">
            <w:pPr>
              <w:numPr>
                <w:ilvl w:val="0"/>
                <w:numId w:val="96"/>
              </w:numPr>
              <w:spacing w:after="0" w:line="240" w:lineRule="auto"/>
              <w:ind w:left="0" w:firstLine="0"/>
              <w:jc w:val="both"/>
              <w:rPr>
                <w:rFonts w:cs="Arial"/>
                <w:i/>
                <w:sz w:val="16"/>
                <w:szCs w:val="16"/>
              </w:rPr>
            </w:pPr>
            <w:r w:rsidRPr="0032226C">
              <w:rPr>
                <w:rFonts w:cs="Arial"/>
                <w:i/>
                <w:sz w:val="16"/>
                <w:szCs w:val="16"/>
              </w:rPr>
              <w:t>несросшийся перелом (ложный сустав) одной-двух костей (за исключением пяточной и таранной костей)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0E24F116"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4932FF2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07180D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D6951FD" w14:textId="77777777" w:rsidR="00C675F5" w:rsidRPr="0032226C" w:rsidRDefault="00C675F5" w:rsidP="00C675F5">
            <w:pPr>
              <w:numPr>
                <w:ilvl w:val="0"/>
                <w:numId w:val="96"/>
              </w:numPr>
              <w:spacing w:after="0" w:line="240" w:lineRule="auto"/>
              <w:ind w:left="0" w:firstLine="0"/>
              <w:jc w:val="both"/>
              <w:rPr>
                <w:rFonts w:cs="Arial"/>
                <w:i/>
                <w:sz w:val="16"/>
                <w:szCs w:val="16"/>
              </w:rPr>
            </w:pPr>
            <w:r w:rsidRPr="0032226C">
              <w:rPr>
                <w:rFonts w:cs="Arial"/>
                <w:i/>
                <w:sz w:val="16"/>
                <w:szCs w:val="16"/>
              </w:rPr>
              <w:t>несросшийся перелом (ложный сустав) трех и более костей, таранной или пяточной кости</w:t>
            </w:r>
          </w:p>
        </w:tc>
        <w:tc>
          <w:tcPr>
            <w:tcW w:w="1407" w:type="dxa"/>
            <w:tcBorders>
              <w:top w:val="single" w:sz="4" w:space="0" w:color="auto"/>
              <w:left w:val="single" w:sz="4" w:space="0" w:color="auto"/>
              <w:bottom w:val="single" w:sz="4" w:space="0" w:color="auto"/>
              <w:right w:val="single" w:sz="4" w:space="0" w:color="auto"/>
            </w:tcBorders>
            <w:noWrap/>
            <w:vAlign w:val="center"/>
          </w:tcPr>
          <w:p w14:paraId="6C7B171F"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282EFFF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473593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831F829" w14:textId="77777777" w:rsidR="00C675F5" w:rsidRPr="0032226C" w:rsidRDefault="00C675F5" w:rsidP="00C675F5">
            <w:pPr>
              <w:numPr>
                <w:ilvl w:val="0"/>
                <w:numId w:val="96"/>
              </w:numPr>
              <w:spacing w:after="0" w:line="240" w:lineRule="auto"/>
              <w:ind w:left="0" w:firstLine="0"/>
              <w:jc w:val="both"/>
              <w:rPr>
                <w:rFonts w:cs="Arial"/>
                <w:i/>
                <w:sz w:val="16"/>
                <w:szCs w:val="16"/>
              </w:rPr>
            </w:pPr>
            <w:r w:rsidRPr="0032226C">
              <w:rPr>
                <w:rFonts w:cs="Arial"/>
                <w:i/>
                <w:sz w:val="16"/>
                <w:szCs w:val="16"/>
              </w:rPr>
              <w:t>артродез подтаранного сустава, поперечного сустава предплюсны (Шопара) или предплюсне-плюсневого (Лисфранка)</w:t>
            </w:r>
          </w:p>
        </w:tc>
        <w:tc>
          <w:tcPr>
            <w:tcW w:w="1407" w:type="dxa"/>
            <w:tcBorders>
              <w:top w:val="single" w:sz="4" w:space="0" w:color="auto"/>
              <w:left w:val="single" w:sz="4" w:space="0" w:color="auto"/>
              <w:bottom w:val="single" w:sz="4" w:space="0" w:color="auto"/>
              <w:right w:val="single" w:sz="4" w:space="0" w:color="auto"/>
            </w:tcBorders>
            <w:noWrap/>
            <w:vAlign w:val="center"/>
          </w:tcPr>
          <w:p w14:paraId="5009EF52"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4D0F984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E1F9FF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E49C29F" w14:textId="77777777" w:rsidR="00C675F5" w:rsidRPr="0032226C" w:rsidRDefault="00C675F5" w:rsidP="00C675F5">
            <w:pPr>
              <w:numPr>
                <w:ilvl w:val="0"/>
                <w:numId w:val="96"/>
              </w:numPr>
              <w:spacing w:after="0" w:line="240" w:lineRule="auto"/>
              <w:ind w:left="0" w:firstLine="0"/>
              <w:jc w:val="both"/>
              <w:rPr>
                <w:rFonts w:cs="Arial"/>
                <w:i/>
                <w:sz w:val="16"/>
                <w:szCs w:val="16"/>
              </w:rPr>
            </w:pPr>
            <w:r w:rsidRPr="0032226C">
              <w:rPr>
                <w:rFonts w:cs="Arial"/>
                <w:i/>
                <w:sz w:val="16"/>
                <w:szCs w:val="16"/>
              </w:rPr>
              <w:t>ампутацию на уровне:</w:t>
            </w:r>
          </w:p>
        </w:tc>
        <w:tc>
          <w:tcPr>
            <w:tcW w:w="1407" w:type="dxa"/>
            <w:tcBorders>
              <w:top w:val="single" w:sz="4" w:space="0" w:color="auto"/>
              <w:left w:val="single" w:sz="4" w:space="0" w:color="auto"/>
              <w:bottom w:val="single" w:sz="4" w:space="0" w:color="auto"/>
              <w:right w:val="single" w:sz="4" w:space="0" w:color="auto"/>
            </w:tcBorders>
            <w:noWrap/>
            <w:vAlign w:val="center"/>
          </w:tcPr>
          <w:p w14:paraId="3EBBFE17" w14:textId="77777777" w:rsidR="00C675F5" w:rsidRPr="0032226C" w:rsidRDefault="00C675F5" w:rsidP="000374BF">
            <w:pPr>
              <w:spacing w:after="0" w:line="240" w:lineRule="auto"/>
              <w:jc w:val="right"/>
              <w:rPr>
                <w:rFonts w:cs="Arial"/>
                <w:sz w:val="16"/>
                <w:szCs w:val="16"/>
              </w:rPr>
            </w:pPr>
          </w:p>
        </w:tc>
      </w:tr>
      <w:tr w:rsidR="00C675F5" w:rsidRPr="0032226C" w14:paraId="7600EC6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A512F5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792C146"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плюсне-фаланговых суставов (отсутствие всех пальцев стопы)</w:t>
            </w:r>
          </w:p>
        </w:tc>
        <w:tc>
          <w:tcPr>
            <w:tcW w:w="1407" w:type="dxa"/>
            <w:tcBorders>
              <w:top w:val="single" w:sz="4" w:space="0" w:color="auto"/>
              <w:left w:val="single" w:sz="4" w:space="0" w:color="auto"/>
              <w:bottom w:val="single" w:sz="4" w:space="0" w:color="auto"/>
              <w:right w:val="single" w:sz="4" w:space="0" w:color="auto"/>
            </w:tcBorders>
            <w:noWrap/>
            <w:vAlign w:val="center"/>
          </w:tcPr>
          <w:p w14:paraId="640D8700"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0D3D056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C7A30B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6ABBBB8"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плюсневых костей или предплюсны</w:t>
            </w:r>
          </w:p>
        </w:tc>
        <w:tc>
          <w:tcPr>
            <w:tcW w:w="1407" w:type="dxa"/>
            <w:tcBorders>
              <w:top w:val="single" w:sz="4" w:space="0" w:color="auto"/>
              <w:left w:val="single" w:sz="4" w:space="0" w:color="auto"/>
              <w:bottom w:val="single" w:sz="4" w:space="0" w:color="auto"/>
              <w:right w:val="single" w:sz="4" w:space="0" w:color="auto"/>
            </w:tcBorders>
            <w:noWrap/>
            <w:vAlign w:val="center"/>
          </w:tcPr>
          <w:p w14:paraId="554D3026"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152D613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90469C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95BB836"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таранной, пяточной костей (потеря стопы)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EB6C843" w14:textId="77777777" w:rsidR="00C675F5" w:rsidRPr="0032226C" w:rsidRDefault="00C675F5" w:rsidP="000374BF">
            <w:pPr>
              <w:spacing w:after="0" w:line="240" w:lineRule="auto"/>
              <w:jc w:val="right"/>
              <w:rPr>
                <w:rFonts w:cs="Arial"/>
                <w:sz w:val="16"/>
                <w:szCs w:val="16"/>
              </w:rPr>
            </w:pPr>
            <w:r w:rsidRPr="0032226C">
              <w:rPr>
                <w:rFonts w:cs="Arial"/>
                <w:sz w:val="16"/>
                <w:szCs w:val="16"/>
              </w:rPr>
              <w:t>40</w:t>
            </w:r>
          </w:p>
        </w:tc>
      </w:tr>
      <w:tr w:rsidR="00C675F5" w:rsidRPr="0032226C" w14:paraId="54A833D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8F87C7D" w14:textId="77777777" w:rsidR="00C675F5" w:rsidRPr="0032226C" w:rsidRDefault="00C675F5" w:rsidP="000374BF">
            <w:pPr>
              <w:spacing w:after="0" w:line="240" w:lineRule="auto"/>
              <w:jc w:val="both"/>
              <w:rPr>
                <w:rFonts w:cs="Arial"/>
                <w:sz w:val="16"/>
                <w:szCs w:val="16"/>
              </w:rPr>
            </w:pPr>
            <w:r w:rsidRPr="0032226C">
              <w:rPr>
                <w:rFonts w:cs="Arial"/>
                <w:sz w:val="16"/>
                <w:szCs w:val="16"/>
              </w:rPr>
              <w:t>91.1.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FCC8FA4"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87.–91.:</w:t>
            </w:r>
          </w:p>
        </w:tc>
        <w:tc>
          <w:tcPr>
            <w:tcW w:w="1407" w:type="dxa"/>
            <w:tcBorders>
              <w:top w:val="single" w:sz="4" w:space="0" w:color="auto"/>
              <w:left w:val="single" w:sz="4" w:space="0" w:color="auto"/>
              <w:bottom w:val="single" w:sz="4" w:space="0" w:color="auto"/>
              <w:right w:val="single" w:sz="4" w:space="0" w:color="auto"/>
            </w:tcBorders>
            <w:noWrap/>
            <w:vAlign w:val="center"/>
          </w:tcPr>
          <w:p w14:paraId="25AF6451" w14:textId="77777777" w:rsidR="00C675F5" w:rsidRPr="0032226C" w:rsidRDefault="00C675F5" w:rsidP="000374BF">
            <w:pPr>
              <w:spacing w:after="0" w:line="240" w:lineRule="auto"/>
              <w:jc w:val="right"/>
              <w:rPr>
                <w:rFonts w:cs="Arial"/>
                <w:sz w:val="16"/>
                <w:szCs w:val="16"/>
              </w:rPr>
            </w:pPr>
          </w:p>
        </w:tc>
      </w:tr>
      <w:tr w:rsidR="00C675F5" w:rsidRPr="0032226C" w14:paraId="7406633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3D8C23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D9F003C" w14:textId="77777777" w:rsidR="00C675F5" w:rsidRPr="0032226C" w:rsidRDefault="00C675F5" w:rsidP="00C675F5">
            <w:pPr>
              <w:numPr>
                <w:ilvl w:val="0"/>
                <w:numId w:val="97"/>
              </w:numPr>
              <w:spacing w:after="0" w:line="240" w:lineRule="auto"/>
              <w:ind w:left="0" w:firstLine="0"/>
              <w:jc w:val="both"/>
              <w:rPr>
                <w:rFonts w:cs="Arial"/>
                <w:i/>
                <w:sz w:val="16"/>
                <w:szCs w:val="16"/>
              </w:rPr>
            </w:pPr>
            <w:r w:rsidRPr="0032226C">
              <w:rPr>
                <w:rFonts w:cs="Arial"/>
                <w:i/>
                <w:sz w:val="16"/>
                <w:szCs w:val="16"/>
              </w:rPr>
              <w:t>страховая выплата по ст.88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407" w:type="dxa"/>
            <w:tcBorders>
              <w:top w:val="single" w:sz="4" w:space="0" w:color="auto"/>
              <w:left w:val="single" w:sz="4" w:space="0" w:color="auto"/>
              <w:bottom w:val="single" w:sz="4" w:space="0" w:color="auto"/>
              <w:right w:val="single" w:sz="4" w:space="0" w:color="auto"/>
            </w:tcBorders>
            <w:noWrap/>
            <w:vAlign w:val="center"/>
          </w:tcPr>
          <w:p w14:paraId="17D8D23E" w14:textId="77777777" w:rsidR="00C675F5" w:rsidRPr="0032226C" w:rsidRDefault="00C675F5" w:rsidP="000374BF">
            <w:pPr>
              <w:spacing w:after="0" w:line="240" w:lineRule="auto"/>
              <w:jc w:val="right"/>
              <w:rPr>
                <w:rFonts w:cs="Arial"/>
                <w:sz w:val="16"/>
                <w:szCs w:val="16"/>
              </w:rPr>
            </w:pPr>
          </w:p>
        </w:tc>
      </w:tr>
      <w:tr w:rsidR="00C675F5" w:rsidRPr="0032226C" w14:paraId="34C4E38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4186AB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7C33B43" w14:textId="77777777" w:rsidR="00C675F5" w:rsidRPr="0032226C" w:rsidRDefault="00C675F5" w:rsidP="00C675F5">
            <w:pPr>
              <w:numPr>
                <w:ilvl w:val="0"/>
                <w:numId w:val="97"/>
              </w:numPr>
              <w:spacing w:after="0" w:line="240" w:lineRule="auto"/>
              <w:ind w:left="0" w:firstLine="0"/>
              <w:jc w:val="both"/>
              <w:rPr>
                <w:rFonts w:cs="Arial"/>
                <w:i/>
                <w:sz w:val="16"/>
                <w:szCs w:val="16"/>
              </w:rPr>
            </w:pPr>
            <w:r w:rsidRPr="0032226C">
              <w:rPr>
                <w:rFonts w:cs="Arial"/>
                <w:i/>
                <w:sz w:val="16"/>
                <w:szCs w:val="16"/>
              </w:rPr>
              <w:t>страховая выплата в связи с осложнениями травм стопы, предусмотренными подпунктами “а”, “б”, “в” ст.91 , производится за вычетом страховых выплат, произведенных ранее в связи с травмой стопы, в том случае, если они будут установлены лечебно-профилактическим учреждением по истечении 6 месяцев после травмы и подтверждены медицинскими документами, а по подпунктам “г” ст.91 - независимо от срока, прошедшего со дня травмы</w:t>
            </w:r>
          </w:p>
        </w:tc>
        <w:tc>
          <w:tcPr>
            <w:tcW w:w="1407" w:type="dxa"/>
            <w:tcBorders>
              <w:top w:val="single" w:sz="4" w:space="0" w:color="auto"/>
              <w:left w:val="single" w:sz="4" w:space="0" w:color="auto"/>
              <w:bottom w:val="single" w:sz="4" w:space="0" w:color="auto"/>
              <w:right w:val="single" w:sz="4" w:space="0" w:color="auto"/>
            </w:tcBorders>
            <w:noWrap/>
            <w:vAlign w:val="center"/>
          </w:tcPr>
          <w:p w14:paraId="07C53D14" w14:textId="77777777" w:rsidR="00C675F5" w:rsidRPr="0032226C" w:rsidRDefault="00C675F5" w:rsidP="000374BF">
            <w:pPr>
              <w:spacing w:after="0" w:line="240" w:lineRule="auto"/>
              <w:jc w:val="right"/>
              <w:rPr>
                <w:rFonts w:cs="Arial"/>
                <w:sz w:val="16"/>
                <w:szCs w:val="16"/>
              </w:rPr>
            </w:pPr>
          </w:p>
        </w:tc>
      </w:tr>
      <w:tr w:rsidR="00C675F5" w:rsidRPr="0032226C" w14:paraId="418CB38F"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059CC4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FFD5FB0" w14:textId="77777777" w:rsidR="00C675F5" w:rsidRPr="0032226C" w:rsidRDefault="00C675F5" w:rsidP="00C675F5">
            <w:pPr>
              <w:numPr>
                <w:ilvl w:val="0"/>
                <w:numId w:val="97"/>
              </w:numPr>
              <w:spacing w:after="0" w:line="240" w:lineRule="auto"/>
              <w:ind w:left="0" w:firstLine="0"/>
              <w:jc w:val="both"/>
              <w:rPr>
                <w:rFonts w:cs="Arial"/>
                <w:i/>
                <w:sz w:val="16"/>
                <w:szCs w:val="16"/>
              </w:rPr>
            </w:pPr>
            <w:r w:rsidRPr="0032226C">
              <w:rPr>
                <w:rFonts w:cs="Arial"/>
                <w:i/>
                <w:sz w:val="16"/>
                <w:szCs w:val="16"/>
              </w:rPr>
              <w:t>если страховая выплата производится в связи с ампутацией – ст.91.г) или ст.88.,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64C8B67" w14:textId="77777777" w:rsidR="00C675F5" w:rsidRPr="0032226C" w:rsidRDefault="00C675F5" w:rsidP="000374BF">
            <w:pPr>
              <w:spacing w:after="0" w:line="240" w:lineRule="auto"/>
              <w:jc w:val="right"/>
              <w:rPr>
                <w:rFonts w:cs="Arial"/>
                <w:sz w:val="16"/>
                <w:szCs w:val="16"/>
              </w:rPr>
            </w:pPr>
          </w:p>
        </w:tc>
      </w:tr>
      <w:tr w:rsidR="00C675F5" w:rsidRPr="0032226C" w14:paraId="70F8BE6A"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4DD14960"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Пальцы стопы</w:t>
            </w:r>
          </w:p>
        </w:tc>
      </w:tr>
      <w:tr w:rsidR="00C675F5" w:rsidRPr="0032226C" w14:paraId="64A2E5A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11ADE0D9" w14:textId="77777777" w:rsidR="00C675F5" w:rsidRPr="0032226C" w:rsidRDefault="00C675F5" w:rsidP="000374BF">
            <w:pPr>
              <w:spacing w:after="0" w:line="240" w:lineRule="auto"/>
              <w:jc w:val="both"/>
              <w:rPr>
                <w:rFonts w:cs="Arial"/>
                <w:sz w:val="16"/>
                <w:szCs w:val="16"/>
              </w:rPr>
            </w:pPr>
            <w:r w:rsidRPr="0032226C">
              <w:rPr>
                <w:rFonts w:cs="Arial"/>
                <w:sz w:val="16"/>
                <w:szCs w:val="16"/>
              </w:rPr>
              <w:t>92.</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6978D84" w14:textId="77777777" w:rsidR="00C675F5" w:rsidRPr="0032226C" w:rsidRDefault="00C675F5" w:rsidP="000374BF">
            <w:pPr>
              <w:spacing w:after="0" w:line="240" w:lineRule="auto"/>
              <w:jc w:val="both"/>
              <w:rPr>
                <w:rFonts w:cs="Arial"/>
                <w:sz w:val="16"/>
                <w:szCs w:val="16"/>
              </w:rPr>
            </w:pPr>
            <w:r w:rsidRPr="0032226C">
              <w:rPr>
                <w:rFonts w:cs="Arial"/>
                <w:sz w:val="16"/>
                <w:szCs w:val="16"/>
              </w:rPr>
              <w:t>Перелом фаланги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0F1CF2FF" w14:textId="77777777" w:rsidR="00C675F5" w:rsidRPr="0032226C" w:rsidRDefault="00C675F5" w:rsidP="000374BF">
            <w:pPr>
              <w:spacing w:after="0" w:line="240" w:lineRule="auto"/>
              <w:jc w:val="right"/>
              <w:rPr>
                <w:rFonts w:cs="Arial"/>
                <w:sz w:val="16"/>
                <w:szCs w:val="16"/>
              </w:rPr>
            </w:pPr>
          </w:p>
        </w:tc>
      </w:tr>
      <w:tr w:rsidR="00C675F5" w:rsidRPr="0032226C" w14:paraId="25C001B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850CFF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F464B0F" w14:textId="77777777" w:rsidR="00C675F5" w:rsidRPr="0032226C" w:rsidRDefault="00C675F5" w:rsidP="00C675F5">
            <w:pPr>
              <w:numPr>
                <w:ilvl w:val="0"/>
                <w:numId w:val="98"/>
              </w:numPr>
              <w:spacing w:after="0" w:line="240" w:lineRule="auto"/>
              <w:ind w:left="0" w:firstLine="0"/>
              <w:jc w:val="both"/>
              <w:rPr>
                <w:rFonts w:cs="Arial"/>
                <w:i/>
                <w:sz w:val="16"/>
                <w:szCs w:val="16"/>
              </w:rPr>
            </w:pPr>
            <w:r w:rsidRPr="0032226C">
              <w:rPr>
                <w:rFonts w:cs="Arial"/>
                <w:i/>
                <w:sz w:val="16"/>
                <w:szCs w:val="16"/>
              </w:rPr>
              <w:t>одного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6BA579D" w14:textId="77777777" w:rsidR="00C675F5" w:rsidRPr="0032226C" w:rsidRDefault="00C675F5" w:rsidP="000374BF">
            <w:pPr>
              <w:spacing w:after="0" w:line="240" w:lineRule="auto"/>
              <w:jc w:val="right"/>
              <w:rPr>
                <w:rFonts w:cs="Arial"/>
                <w:sz w:val="16"/>
                <w:szCs w:val="16"/>
              </w:rPr>
            </w:pPr>
            <w:r w:rsidRPr="0032226C">
              <w:rPr>
                <w:rFonts w:cs="Arial"/>
                <w:sz w:val="16"/>
                <w:szCs w:val="16"/>
              </w:rPr>
              <w:t>1</w:t>
            </w:r>
          </w:p>
        </w:tc>
      </w:tr>
      <w:tr w:rsidR="00C675F5" w:rsidRPr="0032226C" w14:paraId="2169AF5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20EC7F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C19F339" w14:textId="77777777" w:rsidR="00C675F5" w:rsidRPr="0032226C" w:rsidRDefault="00C675F5" w:rsidP="00C675F5">
            <w:pPr>
              <w:numPr>
                <w:ilvl w:val="0"/>
                <w:numId w:val="98"/>
              </w:numPr>
              <w:spacing w:after="0" w:line="240" w:lineRule="auto"/>
              <w:ind w:left="0" w:firstLine="0"/>
              <w:jc w:val="both"/>
              <w:rPr>
                <w:rFonts w:cs="Arial"/>
                <w:i/>
                <w:sz w:val="16"/>
                <w:szCs w:val="16"/>
              </w:rPr>
            </w:pPr>
            <w:r w:rsidRPr="0032226C">
              <w:rPr>
                <w:rFonts w:cs="Arial"/>
                <w:i/>
                <w:sz w:val="16"/>
                <w:szCs w:val="16"/>
              </w:rPr>
              <w:t>двух-трех пальцев</w:t>
            </w:r>
          </w:p>
        </w:tc>
        <w:tc>
          <w:tcPr>
            <w:tcW w:w="1407" w:type="dxa"/>
            <w:tcBorders>
              <w:top w:val="single" w:sz="4" w:space="0" w:color="auto"/>
              <w:left w:val="single" w:sz="4" w:space="0" w:color="auto"/>
              <w:bottom w:val="single" w:sz="4" w:space="0" w:color="auto"/>
              <w:right w:val="single" w:sz="4" w:space="0" w:color="auto"/>
            </w:tcBorders>
            <w:noWrap/>
            <w:vAlign w:val="center"/>
          </w:tcPr>
          <w:p w14:paraId="2A9496CB" w14:textId="77777777" w:rsidR="00C675F5" w:rsidRPr="0032226C" w:rsidRDefault="00C675F5" w:rsidP="000374BF">
            <w:pPr>
              <w:spacing w:after="0" w:line="240" w:lineRule="auto"/>
              <w:jc w:val="right"/>
              <w:rPr>
                <w:rFonts w:cs="Arial"/>
                <w:sz w:val="16"/>
                <w:szCs w:val="16"/>
              </w:rPr>
            </w:pPr>
            <w:r w:rsidRPr="0032226C">
              <w:rPr>
                <w:rFonts w:cs="Arial"/>
                <w:sz w:val="16"/>
                <w:szCs w:val="16"/>
              </w:rPr>
              <w:t>3</w:t>
            </w:r>
          </w:p>
        </w:tc>
      </w:tr>
      <w:tr w:rsidR="00C675F5" w:rsidRPr="0032226C" w14:paraId="457E106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E79061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3EB2D2B" w14:textId="77777777" w:rsidR="00C675F5" w:rsidRPr="0032226C" w:rsidRDefault="00C675F5" w:rsidP="00C675F5">
            <w:pPr>
              <w:numPr>
                <w:ilvl w:val="0"/>
                <w:numId w:val="98"/>
              </w:numPr>
              <w:spacing w:after="0" w:line="240" w:lineRule="auto"/>
              <w:ind w:left="0" w:firstLine="0"/>
              <w:jc w:val="both"/>
              <w:rPr>
                <w:rFonts w:cs="Arial"/>
                <w:i/>
                <w:sz w:val="16"/>
                <w:szCs w:val="16"/>
              </w:rPr>
            </w:pPr>
            <w:r w:rsidRPr="0032226C">
              <w:rPr>
                <w:rFonts w:cs="Arial"/>
                <w:i/>
                <w:sz w:val="16"/>
                <w:szCs w:val="16"/>
              </w:rPr>
              <w:t>четырех-пяти пальцев</w:t>
            </w:r>
          </w:p>
        </w:tc>
        <w:tc>
          <w:tcPr>
            <w:tcW w:w="1407" w:type="dxa"/>
            <w:tcBorders>
              <w:top w:val="single" w:sz="4" w:space="0" w:color="auto"/>
              <w:left w:val="single" w:sz="4" w:space="0" w:color="auto"/>
              <w:bottom w:val="single" w:sz="4" w:space="0" w:color="auto"/>
              <w:right w:val="single" w:sz="4" w:space="0" w:color="auto"/>
            </w:tcBorders>
            <w:noWrap/>
            <w:vAlign w:val="center"/>
          </w:tcPr>
          <w:p w14:paraId="6030A6DB"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E273B4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0480807" w14:textId="77777777" w:rsidR="00C675F5" w:rsidRPr="0032226C" w:rsidRDefault="00C675F5" w:rsidP="000374BF">
            <w:pPr>
              <w:spacing w:after="0" w:line="240" w:lineRule="auto"/>
              <w:jc w:val="both"/>
              <w:rPr>
                <w:rFonts w:cs="Arial"/>
                <w:sz w:val="16"/>
                <w:szCs w:val="16"/>
              </w:rPr>
            </w:pPr>
            <w:r w:rsidRPr="0032226C">
              <w:rPr>
                <w:rFonts w:cs="Arial"/>
                <w:sz w:val="16"/>
                <w:szCs w:val="16"/>
              </w:rPr>
              <w:t>93.</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668A865" w14:textId="77777777" w:rsidR="00C675F5" w:rsidRPr="0032226C" w:rsidRDefault="00C675F5" w:rsidP="000374BF">
            <w:pPr>
              <w:spacing w:after="0" w:line="240" w:lineRule="auto"/>
              <w:jc w:val="both"/>
              <w:rPr>
                <w:rFonts w:cs="Arial"/>
                <w:sz w:val="16"/>
                <w:szCs w:val="16"/>
              </w:rPr>
            </w:pPr>
            <w:r w:rsidRPr="0032226C">
              <w:rPr>
                <w:rFonts w:cs="Arial"/>
                <w:sz w:val="16"/>
                <w:szCs w:val="16"/>
              </w:rPr>
              <w:t>Травматическая ампутация или повреждение пальцев стопы, повлекшее за собой ампутацию:</w:t>
            </w:r>
          </w:p>
        </w:tc>
        <w:tc>
          <w:tcPr>
            <w:tcW w:w="1407" w:type="dxa"/>
            <w:tcBorders>
              <w:top w:val="single" w:sz="4" w:space="0" w:color="auto"/>
              <w:left w:val="single" w:sz="4" w:space="0" w:color="auto"/>
              <w:bottom w:val="single" w:sz="4" w:space="0" w:color="auto"/>
              <w:right w:val="single" w:sz="4" w:space="0" w:color="auto"/>
            </w:tcBorders>
            <w:noWrap/>
            <w:vAlign w:val="center"/>
          </w:tcPr>
          <w:p w14:paraId="6810F8D7" w14:textId="77777777" w:rsidR="00C675F5" w:rsidRPr="0032226C" w:rsidRDefault="00C675F5" w:rsidP="000374BF">
            <w:pPr>
              <w:spacing w:after="0" w:line="240" w:lineRule="auto"/>
              <w:jc w:val="right"/>
              <w:rPr>
                <w:rFonts w:cs="Arial"/>
                <w:sz w:val="16"/>
                <w:szCs w:val="16"/>
              </w:rPr>
            </w:pPr>
          </w:p>
        </w:tc>
      </w:tr>
      <w:tr w:rsidR="00C675F5" w:rsidRPr="0032226C" w14:paraId="20D98B45"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218FCB5"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3A3B2B3" w14:textId="77777777" w:rsidR="00C675F5" w:rsidRPr="0032226C" w:rsidRDefault="00C675F5" w:rsidP="00C675F5">
            <w:pPr>
              <w:numPr>
                <w:ilvl w:val="0"/>
                <w:numId w:val="99"/>
              </w:numPr>
              <w:spacing w:after="0" w:line="240" w:lineRule="auto"/>
              <w:ind w:left="0" w:firstLine="0"/>
              <w:jc w:val="both"/>
              <w:rPr>
                <w:rFonts w:cs="Arial"/>
                <w:i/>
                <w:sz w:val="16"/>
                <w:szCs w:val="16"/>
              </w:rPr>
            </w:pPr>
            <w:r w:rsidRPr="0032226C">
              <w:rPr>
                <w:rFonts w:cs="Arial"/>
                <w:i/>
                <w:sz w:val="16"/>
                <w:szCs w:val="16"/>
              </w:rPr>
              <w:t>первого пальца:</w:t>
            </w:r>
          </w:p>
        </w:tc>
        <w:tc>
          <w:tcPr>
            <w:tcW w:w="1407" w:type="dxa"/>
            <w:tcBorders>
              <w:top w:val="single" w:sz="4" w:space="0" w:color="auto"/>
              <w:left w:val="single" w:sz="4" w:space="0" w:color="auto"/>
              <w:bottom w:val="single" w:sz="4" w:space="0" w:color="auto"/>
              <w:right w:val="single" w:sz="4" w:space="0" w:color="auto"/>
            </w:tcBorders>
            <w:noWrap/>
            <w:vAlign w:val="center"/>
          </w:tcPr>
          <w:p w14:paraId="7A0B5C1C" w14:textId="77777777" w:rsidR="00C675F5" w:rsidRPr="0032226C" w:rsidRDefault="00C675F5" w:rsidP="000374BF">
            <w:pPr>
              <w:spacing w:after="0" w:line="240" w:lineRule="auto"/>
              <w:jc w:val="right"/>
              <w:rPr>
                <w:rFonts w:cs="Arial"/>
                <w:sz w:val="16"/>
                <w:szCs w:val="16"/>
              </w:rPr>
            </w:pPr>
          </w:p>
        </w:tc>
      </w:tr>
      <w:tr w:rsidR="00C675F5" w:rsidRPr="0032226C" w14:paraId="6280B40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4C09B86"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C1B4C20"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на уровне ногтевой фаланги или межфалангового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3E446FC5"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26032F9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E884E9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E3C8220"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на уровне основной фаланги или плюсне-фалангового сустава</w:t>
            </w:r>
          </w:p>
        </w:tc>
        <w:tc>
          <w:tcPr>
            <w:tcW w:w="1407" w:type="dxa"/>
            <w:tcBorders>
              <w:top w:val="single" w:sz="4" w:space="0" w:color="auto"/>
              <w:left w:val="single" w:sz="4" w:space="0" w:color="auto"/>
              <w:bottom w:val="single" w:sz="4" w:space="0" w:color="auto"/>
              <w:right w:val="single" w:sz="4" w:space="0" w:color="auto"/>
            </w:tcBorders>
            <w:noWrap/>
            <w:vAlign w:val="center"/>
          </w:tcPr>
          <w:p w14:paraId="0258DC2C"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347DB6B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345A91E"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275DF02" w14:textId="77777777" w:rsidR="00C675F5" w:rsidRPr="0032226C" w:rsidRDefault="00C675F5" w:rsidP="00C675F5">
            <w:pPr>
              <w:numPr>
                <w:ilvl w:val="0"/>
                <w:numId w:val="99"/>
              </w:numPr>
              <w:spacing w:after="0" w:line="240" w:lineRule="auto"/>
              <w:ind w:left="0" w:firstLine="0"/>
              <w:jc w:val="both"/>
              <w:rPr>
                <w:rFonts w:cs="Arial"/>
                <w:i/>
                <w:sz w:val="16"/>
                <w:szCs w:val="16"/>
              </w:rPr>
            </w:pPr>
            <w:r w:rsidRPr="0032226C">
              <w:rPr>
                <w:rFonts w:cs="Arial"/>
                <w:i/>
                <w:sz w:val="16"/>
                <w:szCs w:val="16"/>
              </w:rPr>
              <w:t>второго, третьего, четвертого, пятого пальцев:</w:t>
            </w:r>
          </w:p>
        </w:tc>
        <w:tc>
          <w:tcPr>
            <w:tcW w:w="1407" w:type="dxa"/>
            <w:tcBorders>
              <w:top w:val="single" w:sz="4" w:space="0" w:color="auto"/>
              <w:left w:val="single" w:sz="4" w:space="0" w:color="auto"/>
              <w:bottom w:val="single" w:sz="4" w:space="0" w:color="auto"/>
              <w:right w:val="single" w:sz="4" w:space="0" w:color="auto"/>
            </w:tcBorders>
            <w:noWrap/>
            <w:vAlign w:val="center"/>
          </w:tcPr>
          <w:p w14:paraId="7EF913E8" w14:textId="77777777" w:rsidR="00C675F5" w:rsidRPr="0032226C" w:rsidRDefault="00C675F5" w:rsidP="000374BF">
            <w:pPr>
              <w:spacing w:after="0" w:line="240" w:lineRule="auto"/>
              <w:jc w:val="right"/>
              <w:rPr>
                <w:rFonts w:cs="Arial"/>
                <w:sz w:val="16"/>
                <w:szCs w:val="16"/>
              </w:rPr>
            </w:pPr>
          </w:p>
        </w:tc>
      </w:tr>
      <w:tr w:rsidR="00C675F5" w:rsidRPr="0032226C" w14:paraId="2F2E928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5D7C952"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2534121"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одного-двух пальцев на уровне ногтевых или средних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5EF66FDE"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661B427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8B8410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FA45ACD"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одного-двух пальцев на уровне основных фаланг или плюсне-фаланговых суставов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1F3C4477"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597E78E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ED2137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C41B192"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трех-четырех пальцев на уровне ногтевых или средних фаланг</w:t>
            </w:r>
          </w:p>
        </w:tc>
        <w:tc>
          <w:tcPr>
            <w:tcW w:w="1407" w:type="dxa"/>
            <w:tcBorders>
              <w:top w:val="single" w:sz="4" w:space="0" w:color="auto"/>
              <w:left w:val="single" w:sz="4" w:space="0" w:color="auto"/>
              <w:bottom w:val="single" w:sz="4" w:space="0" w:color="auto"/>
              <w:right w:val="single" w:sz="4" w:space="0" w:color="auto"/>
            </w:tcBorders>
            <w:noWrap/>
            <w:vAlign w:val="center"/>
          </w:tcPr>
          <w:p w14:paraId="1F45F2C0"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7A42C8B0"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3F0345D"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15D1D1" w14:textId="77777777" w:rsidR="00C675F5" w:rsidRPr="0032226C" w:rsidRDefault="00C675F5" w:rsidP="000374BF">
            <w:pPr>
              <w:spacing w:after="0" w:line="240" w:lineRule="auto"/>
              <w:jc w:val="both"/>
              <w:rPr>
                <w:rFonts w:cs="Arial"/>
                <w:i/>
                <w:sz w:val="16"/>
                <w:szCs w:val="16"/>
              </w:rPr>
            </w:pPr>
            <w:r w:rsidRPr="0032226C">
              <w:rPr>
                <w:rFonts w:cs="Arial"/>
                <w:i/>
                <w:sz w:val="16"/>
                <w:szCs w:val="16"/>
              </w:rPr>
              <w:t>- трех-четырех пальцев на уровне основных фаланг или плюсне-ногтевых суставов</w:t>
            </w:r>
          </w:p>
        </w:tc>
        <w:tc>
          <w:tcPr>
            <w:tcW w:w="1407" w:type="dxa"/>
            <w:tcBorders>
              <w:top w:val="single" w:sz="4" w:space="0" w:color="auto"/>
              <w:left w:val="single" w:sz="4" w:space="0" w:color="auto"/>
              <w:bottom w:val="single" w:sz="4" w:space="0" w:color="auto"/>
              <w:right w:val="single" w:sz="4" w:space="0" w:color="auto"/>
            </w:tcBorders>
            <w:noWrap/>
            <w:vAlign w:val="center"/>
          </w:tcPr>
          <w:p w14:paraId="0D1F0656" w14:textId="77777777" w:rsidR="00C675F5" w:rsidRPr="0032226C" w:rsidRDefault="00C675F5" w:rsidP="000374BF">
            <w:pPr>
              <w:spacing w:after="0" w:line="240" w:lineRule="auto"/>
              <w:jc w:val="right"/>
              <w:rPr>
                <w:rFonts w:cs="Arial"/>
                <w:sz w:val="16"/>
                <w:szCs w:val="16"/>
              </w:rPr>
            </w:pPr>
            <w:r w:rsidRPr="0032226C">
              <w:rPr>
                <w:rFonts w:cs="Arial"/>
                <w:sz w:val="16"/>
                <w:szCs w:val="16"/>
              </w:rPr>
              <w:t>20</w:t>
            </w:r>
          </w:p>
        </w:tc>
      </w:tr>
      <w:tr w:rsidR="00C675F5" w:rsidRPr="0032226C" w14:paraId="4E92D13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F19F1A9" w14:textId="77777777" w:rsidR="00C675F5" w:rsidRPr="0032226C" w:rsidRDefault="00C675F5" w:rsidP="000374BF">
            <w:pPr>
              <w:spacing w:after="0" w:line="240" w:lineRule="auto"/>
              <w:jc w:val="both"/>
              <w:rPr>
                <w:rFonts w:cs="Arial"/>
                <w:sz w:val="16"/>
                <w:szCs w:val="16"/>
              </w:rPr>
            </w:pPr>
            <w:r w:rsidRPr="0032226C">
              <w:rPr>
                <w:rFonts w:cs="Arial"/>
                <w:sz w:val="16"/>
                <w:szCs w:val="16"/>
              </w:rPr>
              <w:t>93.1.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158C59F"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Примечания</w:t>
            </w:r>
            <w:r w:rsidRPr="0032226C">
              <w:rPr>
                <w:rFonts w:ascii="Arial" w:hAnsi="Arial" w:cs="Arial"/>
                <w:sz w:val="20"/>
                <w:szCs w:val="20"/>
              </w:rPr>
              <w:t xml:space="preserve"> </w:t>
            </w:r>
            <w:r w:rsidRPr="0032226C">
              <w:rPr>
                <w:rFonts w:cs="Arial"/>
                <w:b/>
                <w:bCs/>
                <w:i/>
                <w:sz w:val="16"/>
                <w:szCs w:val="16"/>
              </w:rPr>
              <w:t>к статьям 92.–93.:</w:t>
            </w:r>
          </w:p>
        </w:tc>
        <w:tc>
          <w:tcPr>
            <w:tcW w:w="1407" w:type="dxa"/>
            <w:tcBorders>
              <w:top w:val="single" w:sz="4" w:space="0" w:color="auto"/>
              <w:left w:val="single" w:sz="4" w:space="0" w:color="auto"/>
              <w:bottom w:val="single" w:sz="4" w:space="0" w:color="auto"/>
              <w:right w:val="single" w:sz="4" w:space="0" w:color="auto"/>
            </w:tcBorders>
            <w:noWrap/>
            <w:vAlign w:val="center"/>
          </w:tcPr>
          <w:p w14:paraId="55A24DE3" w14:textId="77777777" w:rsidR="00C675F5" w:rsidRPr="0032226C" w:rsidRDefault="00C675F5" w:rsidP="000374BF">
            <w:pPr>
              <w:spacing w:after="0" w:line="240" w:lineRule="auto"/>
              <w:jc w:val="right"/>
              <w:rPr>
                <w:rFonts w:cs="Arial"/>
                <w:sz w:val="16"/>
                <w:szCs w:val="16"/>
              </w:rPr>
            </w:pPr>
          </w:p>
        </w:tc>
      </w:tr>
      <w:tr w:rsidR="00C675F5" w:rsidRPr="0032226C" w14:paraId="22B2527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171C77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4FEADF9" w14:textId="77777777" w:rsidR="00C675F5" w:rsidRPr="0032226C" w:rsidRDefault="00C675F5" w:rsidP="00C675F5">
            <w:pPr>
              <w:numPr>
                <w:ilvl w:val="0"/>
                <w:numId w:val="100"/>
              </w:numPr>
              <w:spacing w:after="0" w:line="240" w:lineRule="auto"/>
              <w:ind w:left="0" w:firstLine="0"/>
              <w:jc w:val="both"/>
              <w:rPr>
                <w:rFonts w:cs="Arial"/>
                <w:i/>
                <w:sz w:val="16"/>
                <w:szCs w:val="16"/>
              </w:rPr>
            </w:pPr>
            <w:r w:rsidRPr="0032226C">
              <w:rPr>
                <w:rFonts w:cs="Arial"/>
                <w:i/>
                <w:sz w:val="16"/>
                <w:szCs w:val="16"/>
              </w:rPr>
              <w:t>гнойное воспаление околоногтевого валика (паронихия), нагноительные воспаления пальцев стоп не включаются в настоящую Таблицу и не предусмотрены 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964FFB4" w14:textId="77777777" w:rsidR="00C675F5" w:rsidRPr="0032226C" w:rsidRDefault="00C675F5" w:rsidP="000374BF">
            <w:pPr>
              <w:spacing w:after="0" w:line="240" w:lineRule="auto"/>
              <w:jc w:val="right"/>
              <w:rPr>
                <w:rFonts w:cs="Arial"/>
                <w:sz w:val="16"/>
                <w:szCs w:val="16"/>
              </w:rPr>
            </w:pPr>
          </w:p>
        </w:tc>
      </w:tr>
      <w:tr w:rsidR="00C675F5" w:rsidRPr="0032226C" w14:paraId="54C746D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E1364C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90EA25A" w14:textId="77777777" w:rsidR="00C675F5" w:rsidRPr="0032226C" w:rsidRDefault="00C675F5" w:rsidP="00C675F5">
            <w:pPr>
              <w:numPr>
                <w:ilvl w:val="0"/>
                <w:numId w:val="100"/>
              </w:numPr>
              <w:spacing w:after="0" w:line="240" w:lineRule="auto"/>
              <w:ind w:left="0" w:firstLine="0"/>
              <w:jc w:val="both"/>
              <w:rPr>
                <w:rFonts w:cs="Arial"/>
                <w:i/>
                <w:sz w:val="16"/>
                <w:szCs w:val="16"/>
              </w:rPr>
            </w:pPr>
            <w:r w:rsidRPr="0032226C">
              <w:rPr>
                <w:rFonts w:cs="Arial"/>
                <w:i/>
                <w:sz w:val="16"/>
                <w:szCs w:val="16"/>
              </w:rPr>
              <w:t>страховая выплаты в связи с повреждениями, предусмотренными подпунктом “а” ст.93, производятся путем суммирования со страховыми выплатами, предусмотренными подпунктом “б” ст.93</w:t>
            </w:r>
          </w:p>
        </w:tc>
        <w:tc>
          <w:tcPr>
            <w:tcW w:w="1407" w:type="dxa"/>
            <w:tcBorders>
              <w:top w:val="single" w:sz="4" w:space="0" w:color="auto"/>
              <w:left w:val="single" w:sz="4" w:space="0" w:color="auto"/>
              <w:bottom w:val="single" w:sz="4" w:space="0" w:color="auto"/>
              <w:right w:val="single" w:sz="4" w:space="0" w:color="auto"/>
            </w:tcBorders>
            <w:noWrap/>
            <w:vAlign w:val="center"/>
          </w:tcPr>
          <w:p w14:paraId="01773209" w14:textId="77777777" w:rsidR="00C675F5" w:rsidRPr="0032226C" w:rsidRDefault="00C675F5" w:rsidP="000374BF">
            <w:pPr>
              <w:spacing w:after="0" w:line="240" w:lineRule="auto"/>
              <w:jc w:val="right"/>
              <w:rPr>
                <w:rFonts w:cs="Arial"/>
                <w:sz w:val="16"/>
                <w:szCs w:val="16"/>
              </w:rPr>
            </w:pPr>
          </w:p>
        </w:tc>
      </w:tr>
      <w:tr w:rsidR="00C675F5" w:rsidRPr="0032226C" w14:paraId="168BE31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BF6134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A4D85CC" w14:textId="77777777" w:rsidR="00C675F5" w:rsidRPr="0032226C" w:rsidRDefault="00C675F5" w:rsidP="00C675F5">
            <w:pPr>
              <w:numPr>
                <w:ilvl w:val="0"/>
                <w:numId w:val="100"/>
              </w:numPr>
              <w:spacing w:after="0" w:line="240" w:lineRule="auto"/>
              <w:ind w:left="0" w:firstLine="0"/>
              <w:jc w:val="both"/>
              <w:rPr>
                <w:rFonts w:cs="Arial"/>
                <w:i/>
                <w:sz w:val="16"/>
                <w:szCs w:val="16"/>
              </w:rPr>
            </w:pPr>
            <w:r w:rsidRPr="0032226C">
              <w:rPr>
                <w:rFonts w:cs="Arial"/>
                <w:i/>
                <w:sz w:val="16"/>
                <w:szCs w:val="16"/>
              </w:rPr>
              <w:t>если страховая выплата произведена по ст.93, дополнительная выплата за послеоперационные рубцы не производится</w:t>
            </w:r>
          </w:p>
        </w:tc>
        <w:tc>
          <w:tcPr>
            <w:tcW w:w="1407" w:type="dxa"/>
            <w:tcBorders>
              <w:top w:val="single" w:sz="4" w:space="0" w:color="auto"/>
              <w:left w:val="single" w:sz="4" w:space="0" w:color="auto"/>
              <w:bottom w:val="single" w:sz="4" w:space="0" w:color="auto"/>
              <w:right w:val="single" w:sz="4" w:space="0" w:color="auto"/>
            </w:tcBorders>
            <w:noWrap/>
            <w:vAlign w:val="center"/>
          </w:tcPr>
          <w:p w14:paraId="7B12AD36" w14:textId="77777777" w:rsidR="00C675F5" w:rsidRPr="0032226C" w:rsidRDefault="00C675F5" w:rsidP="000374BF">
            <w:pPr>
              <w:spacing w:after="0" w:line="240" w:lineRule="auto"/>
              <w:jc w:val="right"/>
              <w:rPr>
                <w:rFonts w:cs="Arial"/>
                <w:sz w:val="16"/>
                <w:szCs w:val="16"/>
              </w:rPr>
            </w:pPr>
          </w:p>
        </w:tc>
      </w:tr>
      <w:tr w:rsidR="00C675F5" w:rsidRPr="0032226C" w14:paraId="4CBE739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F9471A1"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CD7F9C4" w14:textId="77777777" w:rsidR="00C675F5" w:rsidRPr="0032226C" w:rsidRDefault="00C675F5" w:rsidP="00C675F5">
            <w:pPr>
              <w:numPr>
                <w:ilvl w:val="0"/>
                <w:numId w:val="100"/>
              </w:numPr>
              <w:spacing w:after="0" w:line="240" w:lineRule="auto"/>
              <w:ind w:left="0" w:firstLine="0"/>
              <w:jc w:val="both"/>
              <w:rPr>
                <w:rFonts w:cs="Arial"/>
                <w:i/>
                <w:sz w:val="16"/>
                <w:szCs w:val="16"/>
              </w:rPr>
            </w:pPr>
            <w:r w:rsidRPr="0032226C">
              <w:rPr>
                <w:rFonts w:cs="Arial"/>
                <w:i/>
                <w:sz w:val="16"/>
                <w:szCs w:val="16"/>
              </w:rPr>
              <w:t>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32226C">
              <w:rPr>
                <w:rFonts w:cs="Arial"/>
                <w:sz w:val="16"/>
                <w:szCs w:val="16"/>
              </w:rPr>
              <w:t xml:space="preserve"> </w:t>
            </w:r>
            <w:r w:rsidRPr="0032226C">
              <w:rPr>
                <w:rFonts w:cs="Arial"/>
                <w:i/>
                <w:sz w:val="16"/>
                <w:szCs w:val="16"/>
              </w:rPr>
              <w:t>стоп</w:t>
            </w:r>
          </w:p>
        </w:tc>
        <w:tc>
          <w:tcPr>
            <w:tcW w:w="1407" w:type="dxa"/>
            <w:tcBorders>
              <w:top w:val="single" w:sz="4" w:space="0" w:color="auto"/>
              <w:left w:val="single" w:sz="4" w:space="0" w:color="auto"/>
              <w:bottom w:val="single" w:sz="4" w:space="0" w:color="auto"/>
              <w:right w:val="single" w:sz="4" w:space="0" w:color="auto"/>
            </w:tcBorders>
            <w:noWrap/>
            <w:vAlign w:val="center"/>
          </w:tcPr>
          <w:p w14:paraId="1495AA99" w14:textId="77777777" w:rsidR="00C675F5" w:rsidRPr="0032226C" w:rsidRDefault="00C675F5" w:rsidP="000374BF">
            <w:pPr>
              <w:spacing w:after="0" w:line="240" w:lineRule="auto"/>
              <w:jc w:val="right"/>
              <w:rPr>
                <w:rFonts w:cs="Arial"/>
                <w:sz w:val="16"/>
                <w:szCs w:val="16"/>
              </w:rPr>
            </w:pPr>
          </w:p>
        </w:tc>
      </w:tr>
      <w:tr w:rsidR="00C675F5" w:rsidRPr="0032226C" w14:paraId="0C6CD07E" w14:textId="77777777" w:rsidTr="000374BF">
        <w:trPr>
          <w:gridBefore w:val="1"/>
          <w:wBefore w:w="6" w:type="dxa"/>
          <w:trHeight w:val="20"/>
        </w:trPr>
        <w:tc>
          <w:tcPr>
            <w:tcW w:w="10308" w:type="dxa"/>
            <w:gridSpan w:val="10"/>
            <w:tcBorders>
              <w:top w:val="single" w:sz="4" w:space="0" w:color="auto"/>
              <w:left w:val="single" w:sz="4" w:space="0" w:color="auto"/>
              <w:bottom w:val="single" w:sz="4" w:space="0" w:color="auto"/>
              <w:right w:val="single" w:sz="4" w:space="0" w:color="auto"/>
            </w:tcBorders>
            <w:shd w:val="clear" w:color="auto" w:fill="F3F3F3"/>
            <w:noWrap/>
            <w:vAlign w:val="center"/>
          </w:tcPr>
          <w:p w14:paraId="41664B8A" w14:textId="77777777" w:rsidR="00C675F5" w:rsidRPr="0032226C" w:rsidRDefault="00C675F5" w:rsidP="000374BF">
            <w:pPr>
              <w:spacing w:after="0" w:line="240" w:lineRule="auto"/>
              <w:jc w:val="center"/>
              <w:rPr>
                <w:rFonts w:cs="Arial"/>
                <w:sz w:val="16"/>
                <w:szCs w:val="16"/>
              </w:rPr>
            </w:pPr>
            <w:r w:rsidRPr="0032226C">
              <w:rPr>
                <w:rFonts w:cs="Arial"/>
                <w:b/>
                <w:bCs/>
                <w:sz w:val="16"/>
                <w:szCs w:val="16"/>
              </w:rPr>
              <w:t>Разное</w:t>
            </w:r>
          </w:p>
        </w:tc>
      </w:tr>
      <w:tr w:rsidR="00C675F5" w:rsidRPr="0032226C" w14:paraId="069BC6ED"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45871FB4" w14:textId="77777777" w:rsidR="00C675F5" w:rsidRPr="0032226C" w:rsidRDefault="00C675F5" w:rsidP="000374BF">
            <w:pPr>
              <w:spacing w:after="0" w:line="240" w:lineRule="auto"/>
              <w:jc w:val="both"/>
              <w:rPr>
                <w:rFonts w:cs="Arial"/>
                <w:sz w:val="16"/>
                <w:szCs w:val="16"/>
              </w:rPr>
            </w:pPr>
            <w:r w:rsidRPr="0032226C">
              <w:rPr>
                <w:rFonts w:cs="Arial"/>
                <w:sz w:val="16"/>
                <w:szCs w:val="16"/>
              </w:rPr>
              <w:t>94.</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BD8237D" w14:textId="77777777" w:rsidR="00C675F5" w:rsidRPr="0032226C" w:rsidRDefault="00C675F5" w:rsidP="000374BF">
            <w:pPr>
              <w:spacing w:after="0" w:line="240" w:lineRule="auto"/>
              <w:jc w:val="both"/>
              <w:rPr>
                <w:rFonts w:cs="Arial"/>
                <w:sz w:val="16"/>
                <w:szCs w:val="16"/>
              </w:rPr>
            </w:pPr>
            <w:r w:rsidRPr="0032226C">
              <w:rPr>
                <w:rFonts w:cs="Arial"/>
                <w:sz w:val="16"/>
                <w:szCs w:val="16"/>
              </w:rPr>
              <w:t>Травматический шок, геморрагический, анафилактический шок, развившийся в связи с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5DD67037"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769DD6B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12B1684" w14:textId="77777777" w:rsidR="00C675F5" w:rsidRPr="0032226C" w:rsidRDefault="00C675F5" w:rsidP="000374BF">
            <w:pPr>
              <w:spacing w:after="0" w:line="240" w:lineRule="auto"/>
              <w:jc w:val="both"/>
              <w:rPr>
                <w:rFonts w:cs="Arial"/>
                <w:sz w:val="16"/>
                <w:szCs w:val="16"/>
              </w:rPr>
            </w:pPr>
            <w:r w:rsidRPr="0032226C">
              <w:rPr>
                <w:rFonts w:cs="Arial"/>
                <w:sz w:val="16"/>
                <w:szCs w:val="16"/>
              </w:rPr>
              <w:t>94.1.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D0B8412"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Примечание</w:t>
            </w:r>
            <w:r w:rsidRPr="0032226C">
              <w:rPr>
                <w:rFonts w:ascii="Arial" w:hAnsi="Arial" w:cs="Arial"/>
                <w:sz w:val="20"/>
                <w:szCs w:val="20"/>
              </w:rPr>
              <w:t xml:space="preserve"> </w:t>
            </w:r>
            <w:r w:rsidRPr="0032226C">
              <w:rPr>
                <w:rFonts w:cs="Arial"/>
                <w:b/>
                <w:bCs/>
                <w:i/>
                <w:sz w:val="16"/>
                <w:szCs w:val="16"/>
              </w:rPr>
              <w:t>к статье 94.:</w:t>
            </w:r>
          </w:p>
        </w:tc>
        <w:tc>
          <w:tcPr>
            <w:tcW w:w="1407" w:type="dxa"/>
            <w:tcBorders>
              <w:top w:val="single" w:sz="4" w:space="0" w:color="auto"/>
              <w:left w:val="single" w:sz="4" w:space="0" w:color="auto"/>
              <w:bottom w:val="single" w:sz="4" w:space="0" w:color="auto"/>
              <w:right w:val="single" w:sz="4" w:space="0" w:color="auto"/>
            </w:tcBorders>
            <w:noWrap/>
            <w:vAlign w:val="center"/>
          </w:tcPr>
          <w:p w14:paraId="0DD67046" w14:textId="77777777" w:rsidR="00C675F5" w:rsidRPr="0032226C" w:rsidRDefault="00C675F5" w:rsidP="000374BF">
            <w:pPr>
              <w:spacing w:after="0" w:line="240" w:lineRule="auto"/>
              <w:jc w:val="right"/>
              <w:rPr>
                <w:rFonts w:cs="Arial"/>
                <w:sz w:val="16"/>
                <w:szCs w:val="16"/>
              </w:rPr>
            </w:pPr>
          </w:p>
        </w:tc>
      </w:tr>
      <w:tr w:rsidR="00C675F5" w:rsidRPr="0032226C" w14:paraId="24D0ADB4"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043078B"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6852A0D" w14:textId="77777777" w:rsidR="00C675F5" w:rsidRPr="0032226C" w:rsidRDefault="00C675F5" w:rsidP="00C675F5">
            <w:pPr>
              <w:numPr>
                <w:ilvl w:val="0"/>
                <w:numId w:val="101"/>
              </w:numPr>
              <w:spacing w:after="0" w:line="240" w:lineRule="auto"/>
              <w:ind w:left="0" w:firstLine="0"/>
              <w:jc w:val="both"/>
              <w:rPr>
                <w:rFonts w:cs="Arial"/>
                <w:i/>
                <w:sz w:val="16"/>
                <w:szCs w:val="16"/>
              </w:rPr>
            </w:pPr>
            <w:r w:rsidRPr="0032226C">
              <w:rPr>
                <w:rFonts w:cs="Arial"/>
                <w:i/>
                <w:sz w:val="16"/>
                <w:szCs w:val="16"/>
              </w:rPr>
              <w:t>страховая выплата по ст.94 производится дополнительно к выплатам, произведенным в связи с травмой</w:t>
            </w:r>
          </w:p>
        </w:tc>
        <w:tc>
          <w:tcPr>
            <w:tcW w:w="1407" w:type="dxa"/>
            <w:tcBorders>
              <w:top w:val="single" w:sz="4" w:space="0" w:color="auto"/>
              <w:left w:val="single" w:sz="4" w:space="0" w:color="auto"/>
              <w:bottom w:val="single" w:sz="4" w:space="0" w:color="auto"/>
              <w:right w:val="single" w:sz="4" w:space="0" w:color="auto"/>
            </w:tcBorders>
            <w:noWrap/>
            <w:vAlign w:val="center"/>
          </w:tcPr>
          <w:p w14:paraId="7DAB044B" w14:textId="77777777" w:rsidR="00C675F5" w:rsidRPr="0032226C" w:rsidRDefault="00C675F5" w:rsidP="000374BF">
            <w:pPr>
              <w:spacing w:after="0" w:line="240" w:lineRule="auto"/>
              <w:jc w:val="right"/>
              <w:rPr>
                <w:rFonts w:cs="Arial"/>
                <w:sz w:val="16"/>
                <w:szCs w:val="16"/>
              </w:rPr>
            </w:pPr>
          </w:p>
        </w:tc>
      </w:tr>
      <w:tr w:rsidR="00C675F5" w:rsidRPr="0032226C" w14:paraId="0DDCB25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tcPr>
          <w:p w14:paraId="74A4A0FD" w14:textId="77777777" w:rsidR="00C675F5" w:rsidRPr="0032226C" w:rsidRDefault="00C675F5" w:rsidP="000374BF">
            <w:pPr>
              <w:spacing w:after="0" w:line="240" w:lineRule="auto"/>
              <w:jc w:val="both"/>
              <w:rPr>
                <w:rFonts w:cs="Arial"/>
                <w:sz w:val="16"/>
                <w:szCs w:val="16"/>
              </w:rPr>
            </w:pPr>
            <w:r w:rsidRPr="0032226C">
              <w:rPr>
                <w:rFonts w:cs="Arial"/>
                <w:sz w:val="16"/>
                <w:szCs w:val="16"/>
              </w:rPr>
              <w:t>95.</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AC0F881" w14:textId="77777777" w:rsidR="00C675F5" w:rsidRPr="0032226C" w:rsidRDefault="00C675F5" w:rsidP="000374BF">
            <w:pPr>
              <w:spacing w:after="0" w:line="240" w:lineRule="auto"/>
              <w:jc w:val="both"/>
              <w:rPr>
                <w:rFonts w:cs="Arial"/>
                <w:sz w:val="16"/>
                <w:szCs w:val="16"/>
              </w:rPr>
            </w:pPr>
            <w:r w:rsidRPr="0032226C">
              <w:rPr>
                <w:rFonts w:cs="Arial"/>
                <w:sz w:val="16"/>
                <w:szCs w:val="16"/>
              </w:rPr>
              <w:t>Изнасилование лица в возрасте:</w:t>
            </w:r>
          </w:p>
        </w:tc>
        <w:tc>
          <w:tcPr>
            <w:tcW w:w="1407" w:type="dxa"/>
            <w:tcBorders>
              <w:top w:val="single" w:sz="4" w:space="0" w:color="auto"/>
              <w:left w:val="single" w:sz="4" w:space="0" w:color="auto"/>
              <w:bottom w:val="single" w:sz="4" w:space="0" w:color="auto"/>
              <w:right w:val="single" w:sz="4" w:space="0" w:color="auto"/>
            </w:tcBorders>
            <w:noWrap/>
            <w:vAlign w:val="center"/>
          </w:tcPr>
          <w:p w14:paraId="080A4A9A" w14:textId="77777777" w:rsidR="00C675F5" w:rsidRPr="0032226C" w:rsidRDefault="00C675F5" w:rsidP="000374BF">
            <w:pPr>
              <w:spacing w:after="0" w:line="240" w:lineRule="auto"/>
              <w:jc w:val="right"/>
              <w:rPr>
                <w:rFonts w:cs="Arial"/>
                <w:sz w:val="16"/>
                <w:szCs w:val="16"/>
              </w:rPr>
            </w:pPr>
          </w:p>
        </w:tc>
      </w:tr>
      <w:tr w:rsidR="00C675F5" w:rsidRPr="0032226C" w14:paraId="51E930C8"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66B27684"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77987A8" w14:textId="77777777" w:rsidR="00C675F5" w:rsidRPr="0032226C" w:rsidRDefault="00C675F5" w:rsidP="00C675F5">
            <w:pPr>
              <w:numPr>
                <w:ilvl w:val="0"/>
                <w:numId w:val="104"/>
              </w:numPr>
              <w:spacing w:after="0" w:line="240" w:lineRule="auto"/>
              <w:ind w:left="0" w:firstLine="0"/>
              <w:jc w:val="both"/>
              <w:rPr>
                <w:rFonts w:cs="Arial"/>
                <w:i/>
                <w:sz w:val="16"/>
                <w:szCs w:val="16"/>
              </w:rPr>
            </w:pPr>
            <w:r w:rsidRPr="0032226C">
              <w:rPr>
                <w:rFonts w:cs="Arial"/>
                <w:i/>
                <w:sz w:val="16"/>
                <w:szCs w:val="16"/>
              </w:rPr>
              <w:t>до 15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3C5632D7" w14:textId="77777777" w:rsidR="00C675F5" w:rsidRPr="0032226C" w:rsidRDefault="00C675F5" w:rsidP="000374BF">
            <w:pPr>
              <w:spacing w:after="0" w:line="240" w:lineRule="auto"/>
              <w:jc w:val="right"/>
              <w:rPr>
                <w:rFonts w:cs="Arial"/>
                <w:sz w:val="16"/>
                <w:szCs w:val="16"/>
              </w:rPr>
            </w:pPr>
            <w:r w:rsidRPr="0032226C">
              <w:rPr>
                <w:rFonts w:cs="Arial"/>
                <w:sz w:val="16"/>
                <w:szCs w:val="16"/>
              </w:rPr>
              <w:t>50</w:t>
            </w:r>
          </w:p>
        </w:tc>
      </w:tr>
      <w:tr w:rsidR="00C675F5" w:rsidRPr="0032226C" w14:paraId="227F434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A0137D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BC8A62D" w14:textId="77777777" w:rsidR="00C675F5" w:rsidRPr="0032226C" w:rsidRDefault="00C675F5" w:rsidP="00C675F5">
            <w:pPr>
              <w:numPr>
                <w:ilvl w:val="0"/>
                <w:numId w:val="104"/>
              </w:numPr>
              <w:spacing w:after="0" w:line="240" w:lineRule="auto"/>
              <w:ind w:left="0" w:firstLine="0"/>
              <w:jc w:val="both"/>
              <w:rPr>
                <w:rFonts w:cs="Arial"/>
                <w:i/>
                <w:sz w:val="16"/>
                <w:szCs w:val="16"/>
              </w:rPr>
            </w:pPr>
            <w:r w:rsidRPr="0032226C">
              <w:rPr>
                <w:rFonts w:cs="Arial"/>
                <w:i/>
                <w:sz w:val="16"/>
                <w:szCs w:val="16"/>
              </w:rPr>
              <w:t>с 15 до 18 лет</w:t>
            </w:r>
          </w:p>
        </w:tc>
        <w:tc>
          <w:tcPr>
            <w:tcW w:w="1407" w:type="dxa"/>
            <w:tcBorders>
              <w:top w:val="single" w:sz="4" w:space="0" w:color="auto"/>
              <w:left w:val="single" w:sz="4" w:space="0" w:color="auto"/>
              <w:bottom w:val="single" w:sz="4" w:space="0" w:color="auto"/>
              <w:right w:val="single" w:sz="4" w:space="0" w:color="auto"/>
            </w:tcBorders>
            <w:noWrap/>
            <w:vAlign w:val="center"/>
          </w:tcPr>
          <w:p w14:paraId="7B9BC91C" w14:textId="77777777" w:rsidR="00C675F5" w:rsidRPr="0032226C" w:rsidRDefault="00C675F5" w:rsidP="000374BF">
            <w:pPr>
              <w:spacing w:after="0" w:line="240" w:lineRule="auto"/>
              <w:jc w:val="right"/>
              <w:rPr>
                <w:rFonts w:cs="Arial"/>
                <w:sz w:val="16"/>
                <w:szCs w:val="16"/>
              </w:rPr>
            </w:pPr>
            <w:r w:rsidRPr="0032226C">
              <w:rPr>
                <w:rFonts w:cs="Arial"/>
                <w:sz w:val="16"/>
                <w:szCs w:val="16"/>
              </w:rPr>
              <w:t>30</w:t>
            </w:r>
          </w:p>
        </w:tc>
      </w:tr>
      <w:tr w:rsidR="00C675F5" w:rsidRPr="0032226C" w14:paraId="39F68826"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07453B23"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5FA6B9C" w14:textId="77777777" w:rsidR="00C675F5" w:rsidRPr="0032226C" w:rsidRDefault="00C675F5" w:rsidP="00C675F5">
            <w:pPr>
              <w:numPr>
                <w:ilvl w:val="0"/>
                <w:numId w:val="104"/>
              </w:numPr>
              <w:spacing w:after="0" w:line="240" w:lineRule="auto"/>
              <w:ind w:left="0" w:firstLine="0"/>
              <w:jc w:val="both"/>
              <w:rPr>
                <w:rFonts w:cs="Arial"/>
                <w:i/>
                <w:sz w:val="16"/>
                <w:szCs w:val="16"/>
              </w:rPr>
            </w:pPr>
            <w:r w:rsidRPr="0032226C">
              <w:rPr>
                <w:rFonts w:cs="Arial"/>
                <w:i/>
                <w:sz w:val="16"/>
                <w:szCs w:val="16"/>
              </w:rPr>
              <w:t>18 лет и старше</w:t>
            </w:r>
          </w:p>
        </w:tc>
        <w:tc>
          <w:tcPr>
            <w:tcW w:w="1407" w:type="dxa"/>
            <w:tcBorders>
              <w:top w:val="single" w:sz="4" w:space="0" w:color="auto"/>
              <w:left w:val="single" w:sz="4" w:space="0" w:color="auto"/>
              <w:bottom w:val="single" w:sz="4" w:space="0" w:color="auto"/>
              <w:right w:val="single" w:sz="4" w:space="0" w:color="auto"/>
            </w:tcBorders>
            <w:noWrap/>
            <w:vAlign w:val="center"/>
          </w:tcPr>
          <w:p w14:paraId="72FEF47E"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0EF7AB81"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1D1F5BE" w14:textId="77777777" w:rsidR="00C675F5" w:rsidRPr="0032226C" w:rsidRDefault="00C675F5" w:rsidP="000374BF">
            <w:pPr>
              <w:spacing w:after="0" w:line="240" w:lineRule="auto"/>
              <w:jc w:val="both"/>
              <w:rPr>
                <w:rFonts w:cs="Arial"/>
                <w:sz w:val="16"/>
                <w:szCs w:val="16"/>
              </w:rPr>
            </w:pPr>
            <w:r w:rsidRPr="0032226C">
              <w:rPr>
                <w:rFonts w:cs="Arial"/>
                <w:sz w:val="16"/>
                <w:szCs w:val="16"/>
              </w:rPr>
              <w:t>96.</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ECD4EFE" w14:textId="77777777" w:rsidR="00C675F5" w:rsidRPr="0032226C" w:rsidRDefault="00C675F5" w:rsidP="000374BF">
            <w:pPr>
              <w:spacing w:after="0" w:line="240" w:lineRule="auto"/>
              <w:jc w:val="both"/>
              <w:rPr>
                <w:rFonts w:cs="Arial"/>
                <w:sz w:val="16"/>
                <w:szCs w:val="16"/>
              </w:rPr>
            </w:pPr>
            <w:r w:rsidRPr="0032226C">
              <w:rPr>
                <w:rFonts w:cs="Arial"/>
                <w:sz w:val="16"/>
                <w:szCs w:val="16"/>
              </w:rPr>
              <w:t>Поражение молнией, потребовавшее стационарного лечения сроком: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155C3F5E" w14:textId="77777777" w:rsidR="00C675F5" w:rsidRPr="0032226C" w:rsidRDefault="00C675F5" w:rsidP="000374BF">
            <w:pPr>
              <w:spacing w:after="0" w:line="240" w:lineRule="auto"/>
              <w:jc w:val="right"/>
              <w:rPr>
                <w:rFonts w:cs="Arial"/>
                <w:sz w:val="16"/>
                <w:szCs w:val="16"/>
              </w:rPr>
            </w:pPr>
          </w:p>
        </w:tc>
      </w:tr>
      <w:tr w:rsidR="00C675F5" w:rsidRPr="0032226C" w14:paraId="7F8FFEC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4E7B29BC"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65FD0223" w14:textId="77777777" w:rsidR="00C675F5" w:rsidRPr="0032226C" w:rsidRDefault="00C675F5" w:rsidP="00C675F5">
            <w:pPr>
              <w:numPr>
                <w:ilvl w:val="0"/>
                <w:numId w:val="102"/>
              </w:numPr>
              <w:spacing w:after="0" w:line="240" w:lineRule="auto"/>
              <w:ind w:left="0" w:firstLine="0"/>
              <w:jc w:val="both"/>
              <w:rPr>
                <w:rFonts w:cs="Arial"/>
                <w:i/>
                <w:sz w:val="16"/>
                <w:szCs w:val="16"/>
              </w:rPr>
            </w:pPr>
            <w:r w:rsidRPr="0032226C">
              <w:rPr>
                <w:rFonts w:cs="Arial"/>
                <w:i/>
                <w:sz w:val="16"/>
                <w:szCs w:val="16"/>
              </w:rPr>
              <w:t>при сроке стационарного лечения от 7 до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647E7AF"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35EA47F9"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22E598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72DA1A1" w14:textId="77777777" w:rsidR="00C675F5" w:rsidRPr="0032226C" w:rsidRDefault="00C675F5" w:rsidP="00C675F5">
            <w:pPr>
              <w:numPr>
                <w:ilvl w:val="0"/>
                <w:numId w:val="102"/>
              </w:numPr>
              <w:spacing w:after="0" w:line="240" w:lineRule="auto"/>
              <w:ind w:left="0" w:firstLine="0"/>
              <w:jc w:val="both"/>
              <w:rPr>
                <w:rFonts w:cs="Arial"/>
                <w:i/>
                <w:sz w:val="16"/>
                <w:szCs w:val="16"/>
              </w:rPr>
            </w:pPr>
            <w:r w:rsidRPr="0032226C">
              <w:rPr>
                <w:rFonts w:cs="Arial"/>
                <w:i/>
                <w:sz w:val="16"/>
                <w:szCs w:val="16"/>
              </w:rPr>
              <w:t>при сроке стационарного лечения от 15 до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0C9E748F"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405521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7D7F3D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2B398BD" w14:textId="77777777" w:rsidR="00C675F5" w:rsidRPr="0032226C" w:rsidRDefault="00C675F5" w:rsidP="00C675F5">
            <w:pPr>
              <w:numPr>
                <w:ilvl w:val="0"/>
                <w:numId w:val="102"/>
              </w:numPr>
              <w:spacing w:after="0" w:line="240" w:lineRule="auto"/>
              <w:ind w:left="0" w:firstLine="0"/>
              <w:jc w:val="both"/>
              <w:rPr>
                <w:rFonts w:cs="Arial"/>
                <w:i/>
                <w:sz w:val="16"/>
                <w:szCs w:val="16"/>
              </w:rPr>
            </w:pPr>
            <w:r w:rsidRPr="0032226C">
              <w:rPr>
                <w:rFonts w:cs="Arial"/>
                <w:i/>
                <w:sz w:val="16"/>
                <w:szCs w:val="16"/>
              </w:rPr>
              <w:t>при сроке стационарного лечения более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2EF765B3"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5B962E02"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B2B93A0" w14:textId="77777777" w:rsidR="00C675F5" w:rsidRPr="0032226C" w:rsidRDefault="00C675F5" w:rsidP="000374BF">
            <w:pPr>
              <w:spacing w:after="0" w:line="240" w:lineRule="auto"/>
              <w:jc w:val="both"/>
              <w:rPr>
                <w:rFonts w:cs="Arial"/>
                <w:sz w:val="16"/>
                <w:szCs w:val="16"/>
              </w:rPr>
            </w:pPr>
            <w:r w:rsidRPr="0032226C">
              <w:rPr>
                <w:rFonts w:cs="Arial"/>
                <w:sz w:val="16"/>
                <w:szCs w:val="16"/>
              </w:rPr>
              <w:t>97.</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11CB3559" w14:textId="77777777" w:rsidR="00C675F5" w:rsidRPr="0032226C" w:rsidRDefault="00C675F5" w:rsidP="000374BF">
            <w:pPr>
              <w:spacing w:after="0" w:line="240" w:lineRule="auto"/>
              <w:jc w:val="both"/>
              <w:rPr>
                <w:rFonts w:cs="Arial"/>
                <w:sz w:val="16"/>
                <w:szCs w:val="16"/>
              </w:rPr>
            </w:pPr>
            <w:r w:rsidRPr="0032226C">
              <w:rPr>
                <w:rFonts w:cs="Arial"/>
                <w:sz w:val="16"/>
                <w:szCs w:val="16"/>
              </w:rPr>
              <w:t>Воздействие электрического тока, потребовавшее стационарного лечения сроком:</w:t>
            </w:r>
          </w:p>
        </w:tc>
        <w:tc>
          <w:tcPr>
            <w:tcW w:w="1407" w:type="dxa"/>
            <w:tcBorders>
              <w:top w:val="single" w:sz="4" w:space="0" w:color="auto"/>
              <w:left w:val="single" w:sz="4" w:space="0" w:color="auto"/>
              <w:bottom w:val="single" w:sz="4" w:space="0" w:color="auto"/>
              <w:right w:val="single" w:sz="4" w:space="0" w:color="auto"/>
            </w:tcBorders>
            <w:noWrap/>
            <w:vAlign w:val="center"/>
          </w:tcPr>
          <w:p w14:paraId="3BCA511A" w14:textId="77777777" w:rsidR="00C675F5" w:rsidRPr="0032226C" w:rsidRDefault="00C675F5" w:rsidP="000374BF">
            <w:pPr>
              <w:spacing w:after="0" w:line="240" w:lineRule="auto"/>
              <w:jc w:val="right"/>
              <w:rPr>
                <w:rFonts w:cs="Arial"/>
                <w:sz w:val="16"/>
                <w:szCs w:val="16"/>
              </w:rPr>
            </w:pPr>
          </w:p>
        </w:tc>
      </w:tr>
      <w:tr w:rsidR="00C675F5" w:rsidRPr="0032226C" w14:paraId="6FD32EDB"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2B6FDB38"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7D39BAAC" w14:textId="77777777" w:rsidR="00C675F5" w:rsidRPr="0032226C" w:rsidRDefault="00C675F5" w:rsidP="00C675F5">
            <w:pPr>
              <w:numPr>
                <w:ilvl w:val="0"/>
                <w:numId w:val="105"/>
              </w:numPr>
              <w:spacing w:after="0" w:line="240" w:lineRule="auto"/>
              <w:ind w:left="0" w:firstLine="0"/>
              <w:jc w:val="both"/>
              <w:rPr>
                <w:rFonts w:cs="Arial"/>
                <w:i/>
                <w:sz w:val="16"/>
                <w:szCs w:val="16"/>
              </w:rPr>
            </w:pPr>
            <w:r w:rsidRPr="0032226C">
              <w:rPr>
                <w:rFonts w:cs="Arial"/>
                <w:i/>
                <w:sz w:val="16"/>
                <w:szCs w:val="16"/>
              </w:rPr>
              <w:t>при сроке стационарного лечения от 7 до 14 календарных дней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2ABB55B1" w14:textId="77777777" w:rsidR="00C675F5" w:rsidRPr="0032226C" w:rsidRDefault="00C675F5" w:rsidP="000374BF">
            <w:pPr>
              <w:spacing w:after="0" w:line="240" w:lineRule="auto"/>
              <w:jc w:val="right"/>
              <w:rPr>
                <w:rFonts w:cs="Arial"/>
                <w:sz w:val="16"/>
                <w:szCs w:val="16"/>
              </w:rPr>
            </w:pPr>
            <w:r w:rsidRPr="0032226C">
              <w:rPr>
                <w:rFonts w:cs="Arial"/>
                <w:sz w:val="16"/>
                <w:szCs w:val="16"/>
              </w:rPr>
              <w:t>5</w:t>
            </w:r>
          </w:p>
        </w:tc>
      </w:tr>
      <w:tr w:rsidR="00C675F5" w:rsidRPr="0032226C" w14:paraId="0CC186D7"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3B9734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4C8958F8" w14:textId="77777777" w:rsidR="00C675F5" w:rsidRPr="0032226C" w:rsidRDefault="00C675F5" w:rsidP="00C675F5">
            <w:pPr>
              <w:numPr>
                <w:ilvl w:val="0"/>
                <w:numId w:val="105"/>
              </w:numPr>
              <w:spacing w:after="0" w:line="240" w:lineRule="auto"/>
              <w:ind w:left="0" w:firstLine="0"/>
              <w:jc w:val="both"/>
              <w:rPr>
                <w:rFonts w:cs="Arial"/>
                <w:i/>
                <w:sz w:val="16"/>
                <w:szCs w:val="16"/>
              </w:rPr>
            </w:pPr>
            <w:r w:rsidRPr="0032226C">
              <w:rPr>
                <w:rFonts w:cs="Arial"/>
                <w:i/>
                <w:sz w:val="16"/>
                <w:szCs w:val="16"/>
              </w:rPr>
              <w:t>при сроке стационарного лечения от 15 до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4C26EF92"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4002759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75E8E9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1902DD1" w14:textId="77777777" w:rsidR="00C675F5" w:rsidRPr="0032226C" w:rsidRDefault="00C675F5" w:rsidP="00C675F5">
            <w:pPr>
              <w:numPr>
                <w:ilvl w:val="0"/>
                <w:numId w:val="105"/>
              </w:numPr>
              <w:spacing w:after="0" w:line="240" w:lineRule="auto"/>
              <w:ind w:left="0" w:firstLine="0"/>
              <w:jc w:val="both"/>
              <w:rPr>
                <w:rFonts w:cs="Arial"/>
                <w:i/>
                <w:sz w:val="16"/>
                <w:szCs w:val="16"/>
              </w:rPr>
            </w:pPr>
            <w:r w:rsidRPr="0032226C">
              <w:rPr>
                <w:rFonts w:cs="Arial"/>
                <w:i/>
                <w:sz w:val="16"/>
                <w:szCs w:val="16"/>
              </w:rPr>
              <w:t>при сроке стационарного лечения более 21 календарного дня</w:t>
            </w:r>
          </w:p>
        </w:tc>
        <w:tc>
          <w:tcPr>
            <w:tcW w:w="1407" w:type="dxa"/>
            <w:tcBorders>
              <w:top w:val="single" w:sz="4" w:space="0" w:color="auto"/>
              <w:left w:val="single" w:sz="4" w:space="0" w:color="auto"/>
              <w:bottom w:val="single" w:sz="4" w:space="0" w:color="auto"/>
              <w:right w:val="single" w:sz="4" w:space="0" w:color="auto"/>
            </w:tcBorders>
            <w:noWrap/>
            <w:vAlign w:val="center"/>
          </w:tcPr>
          <w:p w14:paraId="133A5603"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1D6304EA"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39656E7E" w14:textId="77777777" w:rsidR="00C675F5" w:rsidRPr="0032226C" w:rsidRDefault="00C675F5" w:rsidP="000374BF">
            <w:pPr>
              <w:spacing w:after="0" w:line="240" w:lineRule="auto"/>
              <w:jc w:val="both"/>
              <w:rPr>
                <w:rFonts w:cs="Arial"/>
                <w:sz w:val="16"/>
                <w:szCs w:val="16"/>
              </w:rPr>
            </w:pPr>
            <w:r w:rsidRPr="0032226C">
              <w:rPr>
                <w:rFonts w:cs="Arial"/>
                <w:sz w:val="16"/>
                <w:szCs w:val="16"/>
              </w:rPr>
              <w:t>98.</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034CB118" w14:textId="77777777" w:rsidR="00C675F5" w:rsidRPr="0032226C" w:rsidRDefault="00C675F5" w:rsidP="000374BF">
            <w:pPr>
              <w:spacing w:after="0" w:line="240" w:lineRule="auto"/>
              <w:jc w:val="both"/>
              <w:rPr>
                <w:rFonts w:cs="Arial"/>
                <w:sz w:val="16"/>
                <w:szCs w:val="16"/>
              </w:rPr>
            </w:pPr>
            <w:r w:rsidRPr="0032226C">
              <w:rPr>
                <w:rFonts w:cs="Arial"/>
                <w:sz w:val="16"/>
                <w:szCs w:val="16"/>
              </w:rPr>
              <w:t>Отморожение III или I</w:t>
            </w:r>
            <w:r w:rsidRPr="0032226C">
              <w:rPr>
                <w:rFonts w:cs="Arial"/>
                <w:sz w:val="16"/>
                <w:szCs w:val="16"/>
                <w:lang w:val="en-US"/>
              </w:rPr>
              <w:t>V</w:t>
            </w:r>
            <w:r w:rsidRPr="0032226C">
              <w:rPr>
                <w:rFonts w:cs="Arial"/>
                <w:sz w:val="16"/>
                <w:szCs w:val="16"/>
              </w:rPr>
              <w:t xml:space="preserve"> степени (с некрозом тканей):</w:t>
            </w:r>
          </w:p>
        </w:tc>
        <w:tc>
          <w:tcPr>
            <w:tcW w:w="1407" w:type="dxa"/>
            <w:tcBorders>
              <w:top w:val="single" w:sz="4" w:space="0" w:color="auto"/>
              <w:left w:val="single" w:sz="4" w:space="0" w:color="auto"/>
              <w:bottom w:val="single" w:sz="4" w:space="0" w:color="auto"/>
              <w:right w:val="single" w:sz="4" w:space="0" w:color="auto"/>
            </w:tcBorders>
            <w:noWrap/>
            <w:vAlign w:val="center"/>
          </w:tcPr>
          <w:p w14:paraId="3032869D" w14:textId="77777777" w:rsidR="00C675F5" w:rsidRPr="0032226C" w:rsidRDefault="00C675F5" w:rsidP="000374BF">
            <w:pPr>
              <w:spacing w:after="0" w:line="240" w:lineRule="auto"/>
              <w:jc w:val="right"/>
              <w:rPr>
                <w:rFonts w:cs="Arial"/>
                <w:sz w:val="16"/>
                <w:szCs w:val="16"/>
              </w:rPr>
            </w:pPr>
          </w:p>
        </w:tc>
      </w:tr>
      <w:tr w:rsidR="00C675F5" w:rsidRPr="0032226C" w14:paraId="4826BD9E"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7AC0413F"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3C940F97" w14:textId="77777777" w:rsidR="00C675F5" w:rsidRPr="0032226C" w:rsidRDefault="00C675F5" w:rsidP="00C675F5">
            <w:pPr>
              <w:numPr>
                <w:ilvl w:val="0"/>
                <w:numId w:val="103"/>
              </w:numPr>
              <w:spacing w:after="0" w:line="240" w:lineRule="auto"/>
              <w:ind w:left="0" w:firstLine="0"/>
              <w:jc w:val="both"/>
              <w:rPr>
                <w:rFonts w:cs="Arial"/>
                <w:i/>
                <w:sz w:val="16"/>
                <w:szCs w:val="16"/>
              </w:rPr>
            </w:pPr>
            <w:r w:rsidRPr="0032226C">
              <w:rPr>
                <w:rFonts w:cs="Arial"/>
                <w:i/>
                <w:sz w:val="16"/>
                <w:szCs w:val="16"/>
              </w:rPr>
              <w:t>от 5% до 10% площади поверхности тела включительно</w:t>
            </w:r>
          </w:p>
        </w:tc>
        <w:tc>
          <w:tcPr>
            <w:tcW w:w="1407" w:type="dxa"/>
            <w:tcBorders>
              <w:top w:val="single" w:sz="4" w:space="0" w:color="auto"/>
              <w:left w:val="single" w:sz="4" w:space="0" w:color="auto"/>
              <w:bottom w:val="single" w:sz="4" w:space="0" w:color="auto"/>
              <w:right w:val="single" w:sz="4" w:space="0" w:color="auto"/>
            </w:tcBorders>
            <w:noWrap/>
            <w:vAlign w:val="center"/>
          </w:tcPr>
          <w:p w14:paraId="1726D785" w14:textId="77777777" w:rsidR="00C675F5" w:rsidRPr="0032226C" w:rsidRDefault="00C675F5" w:rsidP="000374BF">
            <w:pPr>
              <w:spacing w:after="0" w:line="240" w:lineRule="auto"/>
              <w:jc w:val="right"/>
              <w:rPr>
                <w:rFonts w:cs="Arial"/>
                <w:sz w:val="16"/>
                <w:szCs w:val="16"/>
              </w:rPr>
            </w:pPr>
            <w:r w:rsidRPr="0032226C">
              <w:rPr>
                <w:rFonts w:cs="Arial"/>
                <w:sz w:val="16"/>
                <w:szCs w:val="16"/>
              </w:rPr>
              <w:t>10</w:t>
            </w:r>
          </w:p>
        </w:tc>
      </w:tr>
      <w:tr w:rsidR="00C675F5" w:rsidRPr="0032226C" w14:paraId="6DB35E7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1452800"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51C340F" w14:textId="77777777" w:rsidR="00C675F5" w:rsidRPr="0032226C" w:rsidRDefault="00C675F5" w:rsidP="00C675F5">
            <w:pPr>
              <w:numPr>
                <w:ilvl w:val="0"/>
                <w:numId w:val="103"/>
              </w:numPr>
              <w:spacing w:after="0" w:line="240" w:lineRule="auto"/>
              <w:ind w:left="0" w:firstLine="0"/>
              <w:jc w:val="both"/>
              <w:rPr>
                <w:rFonts w:cs="Arial"/>
                <w:i/>
                <w:sz w:val="16"/>
                <w:szCs w:val="16"/>
              </w:rPr>
            </w:pPr>
            <w:r w:rsidRPr="0032226C">
              <w:rPr>
                <w:rFonts w:cs="Arial"/>
                <w:i/>
                <w:sz w:val="16"/>
                <w:szCs w:val="16"/>
              </w:rPr>
              <w:t>более 10% площади поверхности тела</w:t>
            </w:r>
          </w:p>
        </w:tc>
        <w:tc>
          <w:tcPr>
            <w:tcW w:w="1407" w:type="dxa"/>
            <w:tcBorders>
              <w:top w:val="single" w:sz="4" w:space="0" w:color="auto"/>
              <w:left w:val="single" w:sz="4" w:space="0" w:color="auto"/>
              <w:bottom w:val="single" w:sz="4" w:space="0" w:color="auto"/>
              <w:right w:val="single" w:sz="4" w:space="0" w:color="auto"/>
            </w:tcBorders>
            <w:noWrap/>
            <w:vAlign w:val="center"/>
          </w:tcPr>
          <w:p w14:paraId="4605F5CC" w14:textId="77777777" w:rsidR="00C675F5" w:rsidRPr="0032226C" w:rsidRDefault="00C675F5" w:rsidP="000374BF">
            <w:pPr>
              <w:spacing w:after="0" w:line="240" w:lineRule="auto"/>
              <w:jc w:val="right"/>
              <w:rPr>
                <w:rFonts w:cs="Arial"/>
                <w:sz w:val="16"/>
                <w:szCs w:val="16"/>
              </w:rPr>
            </w:pPr>
            <w:r w:rsidRPr="0032226C">
              <w:rPr>
                <w:rFonts w:cs="Arial"/>
                <w:sz w:val="16"/>
                <w:szCs w:val="16"/>
              </w:rPr>
              <w:t>15</w:t>
            </w:r>
          </w:p>
        </w:tc>
      </w:tr>
      <w:tr w:rsidR="00C675F5" w:rsidRPr="0032226C" w14:paraId="2F8A11C3"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153CB0E9" w14:textId="77777777" w:rsidR="00C675F5" w:rsidRPr="0032226C" w:rsidRDefault="00C675F5" w:rsidP="000374BF">
            <w:pPr>
              <w:spacing w:after="0" w:line="240" w:lineRule="auto"/>
              <w:jc w:val="both"/>
              <w:rPr>
                <w:rFonts w:cs="Arial"/>
                <w:sz w:val="16"/>
                <w:szCs w:val="16"/>
              </w:rPr>
            </w:pPr>
            <w:r w:rsidRPr="0032226C">
              <w:rPr>
                <w:rFonts w:cs="Arial"/>
                <w:sz w:val="16"/>
                <w:szCs w:val="16"/>
              </w:rPr>
              <w:t>98.1.</w:t>
            </w: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545BA9D8" w14:textId="77777777" w:rsidR="00C675F5" w:rsidRPr="0032226C" w:rsidRDefault="00C675F5" w:rsidP="000374BF">
            <w:pPr>
              <w:spacing w:after="0" w:line="240" w:lineRule="auto"/>
              <w:jc w:val="both"/>
              <w:rPr>
                <w:rFonts w:cs="Arial"/>
                <w:sz w:val="16"/>
                <w:szCs w:val="16"/>
              </w:rPr>
            </w:pPr>
            <w:r w:rsidRPr="0032226C">
              <w:rPr>
                <w:rFonts w:cs="Arial"/>
                <w:b/>
                <w:bCs/>
                <w:i/>
                <w:sz w:val="16"/>
                <w:szCs w:val="16"/>
              </w:rPr>
              <w:t>Примечание</w:t>
            </w:r>
            <w:r w:rsidRPr="0032226C">
              <w:rPr>
                <w:rFonts w:ascii="Arial" w:hAnsi="Arial" w:cs="Arial"/>
                <w:sz w:val="20"/>
                <w:szCs w:val="20"/>
              </w:rPr>
              <w:t xml:space="preserve"> </w:t>
            </w:r>
            <w:r w:rsidRPr="0032226C">
              <w:rPr>
                <w:rFonts w:cs="Arial"/>
                <w:b/>
                <w:bCs/>
                <w:i/>
                <w:sz w:val="16"/>
                <w:szCs w:val="16"/>
              </w:rPr>
              <w:t>к статье 98.:</w:t>
            </w:r>
          </w:p>
        </w:tc>
        <w:tc>
          <w:tcPr>
            <w:tcW w:w="1407" w:type="dxa"/>
            <w:tcBorders>
              <w:top w:val="single" w:sz="4" w:space="0" w:color="auto"/>
              <w:left w:val="single" w:sz="4" w:space="0" w:color="auto"/>
              <w:bottom w:val="single" w:sz="4" w:space="0" w:color="auto"/>
              <w:right w:val="single" w:sz="4" w:space="0" w:color="auto"/>
            </w:tcBorders>
            <w:noWrap/>
            <w:vAlign w:val="center"/>
          </w:tcPr>
          <w:p w14:paraId="5B8F9D15" w14:textId="77777777" w:rsidR="00C675F5" w:rsidRPr="0032226C" w:rsidRDefault="00C675F5" w:rsidP="000374BF">
            <w:pPr>
              <w:spacing w:after="0" w:line="240" w:lineRule="auto"/>
              <w:jc w:val="right"/>
              <w:rPr>
                <w:rFonts w:cs="Arial"/>
                <w:sz w:val="16"/>
                <w:szCs w:val="16"/>
              </w:rPr>
            </w:pPr>
          </w:p>
        </w:tc>
      </w:tr>
      <w:tr w:rsidR="00C675F5" w:rsidRPr="00C112BF" w14:paraId="3A55D26C" w14:textId="77777777" w:rsidTr="000374BF">
        <w:trPr>
          <w:gridBefore w:val="1"/>
          <w:wBefore w:w="6" w:type="dxa"/>
          <w:trHeight w:val="20"/>
        </w:trPr>
        <w:tc>
          <w:tcPr>
            <w:tcW w:w="982" w:type="dxa"/>
            <w:tcBorders>
              <w:top w:val="single" w:sz="4" w:space="0" w:color="auto"/>
              <w:left w:val="single" w:sz="4" w:space="0" w:color="auto"/>
              <w:bottom w:val="single" w:sz="4" w:space="0" w:color="auto"/>
              <w:right w:val="single" w:sz="4" w:space="0" w:color="auto"/>
            </w:tcBorders>
            <w:noWrap/>
            <w:vAlign w:val="center"/>
          </w:tcPr>
          <w:p w14:paraId="5ED8253A" w14:textId="77777777" w:rsidR="00C675F5" w:rsidRPr="0032226C" w:rsidRDefault="00C675F5" w:rsidP="000374BF">
            <w:pPr>
              <w:spacing w:after="0" w:line="240" w:lineRule="auto"/>
              <w:jc w:val="both"/>
              <w:rPr>
                <w:rFonts w:cs="Arial"/>
                <w:sz w:val="16"/>
                <w:szCs w:val="16"/>
              </w:rPr>
            </w:pPr>
          </w:p>
        </w:tc>
        <w:tc>
          <w:tcPr>
            <w:tcW w:w="7919" w:type="dxa"/>
            <w:gridSpan w:val="8"/>
            <w:tcBorders>
              <w:top w:val="single" w:sz="4" w:space="0" w:color="auto"/>
              <w:left w:val="single" w:sz="4" w:space="0" w:color="auto"/>
              <w:bottom w:val="single" w:sz="4" w:space="0" w:color="auto"/>
              <w:right w:val="single" w:sz="4" w:space="0" w:color="auto"/>
            </w:tcBorders>
            <w:vAlign w:val="center"/>
          </w:tcPr>
          <w:p w14:paraId="25191589" w14:textId="77777777" w:rsidR="00C675F5" w:rsidRPr="0032226C" w:rsidRDefault="00C675F5" w:rsidP="00C675F5">
            <w:pPr>
              <w:numPr>
                <w:ilvl w:val="0"/>
                <w:numId w:val="106"/>
              </w:numPr>
              <w:spacing w:after="0" w:line="240" w:lineRule="auto"/>
              <w:ind w:left="0" w:firstLine="0"/>
              <w:jc w:val="both"/>
              <w:rPr>
                <w:rFonts w:cs="Arial"/>
                <w:i/>
                <w:sz w:val="16"/>
                <w:szCs w:val="16"/>
              </w:rPr>
            </w:pPr>
            <w:r w:rsidRPr="0032226C">
              <w:rPr>
                <w:rFonts w:cs="Arial"/>
                <w:i/>
                <w:sz w:val="16"/>
                <w:szCs w:val="16"/>
              </w:rPr>
              <w:t>отморожение без указания степени и площади в % поверхности тела, а также отморожение I или II степени, не повлекшие за собой патологических изменений, не дают оснований для страховой выплаты</w:t>
            </w:r>
          </w:p>
        </w:tc>
        <w:tc>
          <w:tcPr>
            <w:tcW w:w="1407" w:type="dxa"/>
            <w:tcBorders>
              <w:top w:val="single" w:sz="4" w:space="0" w:color="auto"/>
              <w:left w:val="single" w:sz="4" w:space="0" w:color="auto"/>
              <w:bottom w:val="single" w:sz="4" w:space="0" w:color="auto"/>
              <w:right w:val="single" w:sz="4" w:space="0" w:color="auto"/>
            </w:tcBorders>
            <w:noWrap/>
            <w:vAlign w:val="center"/>
          </w:tcPr>
          <w:p w14:paraId="4E5BFF16" w14:textId="77777777" w:rsidR="00C675F5" w:rsidRPr="00C112BF" w:rsidRDefault="00C675F5" w:rsidP="000374BF">
            <w:pPr>
              <w:spacing w:after="0" w:line="240" w:lineRule="auto"/>
              <w:jc w:val="right"/>
              <w:rPr>
                <w:rFonts w:cs="Arial"/>
                <w:sz w:val="16"/>
                <w:szCs w:val="16"/>
              </w:rPr>
            </w:pPr>
          </w:p>
        </w:tc>
      </w:tr>
    </w:tbl>
    <w:p w14:paraId="09765480" w14:textId="77777777" w:rsidR="00C675F5" w:rsidRPr="003F23C6" w:rsidRDefault="00C675F5" w:rsidP="00C675F5">
      <w:pPr>
        <w:rPr>
          <w:sz w:val="4"/>
          <w:szCs w:val="4"/>
        </w:rPr>
      </w:pPr>
    </w:p>
    <w:p w14:paraId="350D1989" w14:textId="77777777" w:rsidR="00C675F5" w:rsidRDefault="00C675F5" w:rsidP="000F34C8">
      <w:pPr>
        <w:spacing w:after="0" w:line="240" w:lineRule="auto"/>
        <w:jc w:val="both"/>
        <w:sectPr w:rsidR="00C675F5" w:rsidSect="005F707A">
          <w:footerReference w:type="default" r:id="rId9"/>
          <w:pgSz w:w="11906" w:h="16838"/>
          <w:pgMar w:top="1134" w:right="1134" w:bottom="1134" w:left="851" w:header="709" w:footer="709" w:gutter="0"/>
          <w:cols w:space="708"/>
          <w:docGrid w:linePitch="360"/>
        </w:sectPr>
      </w:pPr>
    </w:p>
    <w:p w14:paraId="1ADFC8B3" w14:textId="77777777" w:rsidR="00C675F5" w:rsidRPr="00C675F5" w:rsidRDefault="00C675F5" w:rsidP="00C675F5">
      <w:pPr>
        <w:spacing w:after="0" w:line="240" w:lineRule="auto"/>
        <w:jc w:val="both"/>
        <w:rPr>
          <w:b/>
        </w:rPr>
      </w:pPr>
    </w:p>
    <w:p w14:paraId="16233B9E" w14:textId="77777777" w:rsidR="00C675F5" w:rsidRPr="00C675F5" w:rsidRDefault="00C675F5" w:rsidP="00C675F5">
      <w:pPr>
        <w:spacing w:after="0" w:line="240" w:lineRule="auto"/>
        <w:jc w:val="right"/>
        <w:rPr>
          <w:b/>
        </w:rPr>
      </w:pPr>
      <w:r w:rsidRPr="00C675F5">
        <w:rPr>
          <w:b/>
        </w:rPr>
        <w:t>Приложение № 3 к Правилам страхования № 0039.СЖ.03.00,</w:t>
      </w:r>
    </w:p>
    <w:p w14:paraId="60B2E5E7" w14:textId="0F86C58A" w:rsidR="00C675F5" w:rsidRPr="00C675F5" w:rsidRDefault="00C675F5" w:rsidP="00C675F5">
      <w:pPr>
        <w:spacing w:after="0" w:line="240" w:lineRule="auto"/>
        <w:jc w:val="right"/>
        <w:rPr>
          <w:b/>
        </w:rPr>
      </w:pPr>
      <w:r w:rsidRPr="00C675F5">
        <w:rPr>
          <w:b/>
        </w:rPr>
        <w:t xml:space="preserve">утвержденным Приказом </w:t>
      </w:r>
      <w:r w:rsidR="00826815">
        <w:rPr>
          <w:b/>
        </w:rPr>
        <w:t>з</w:t>
      </w:r>
      <w:r w:rsidRPr="00C675F5">
        <w:rPr>
          <w:b/>
        </w:rPr>
        <w:t xml:space="preserve">аместителя Генерального директора – </w:t>
      </w:r>
    </w:p>
    <w:p w14:paraId="4A2AB006" w14:textId="77777777" w:rsidR="00C675F5" w:rsidRPr="00C675F5" w:rsidRDefault="00C675F5" w:rsidP="00C675F5">
      <w:pPr>
        <w:spacing w:after="0" w:line="240" w:lineRule="auto"/>
        <w:jc w:val="right"/>
        <w:rPr>
          <w:b/>
        </w:rPr>
      </w:pPr>
      <w:r w:rsidRPr="00C675F5">
        <w:rPr>
          <w:b/>
        </w:rPr>
        <w:t>Административного директора ООО СК «Сбербанк страхование жизни»</w:t>
      </w:r>
    </w:p>
    <w:p w14:paraId="62AFBF9A" w14:textId="77777777" w:rsidR="00C675F5" w:rsidRPr="00C675F5" w:rsidRDefault="00C675F5" w:rsidP="00C675F5">
      <w:pPr>
        <w:spacing w:after="0" w:line="240" w:lineRule="auto"/>
        <w:jc w:val="right"/>
        <w:rPr>
          <w:b/>
        </w:rPr>
      </w:pPr>
      <w:r w:rsidRPr="00C675F5">
        <w:rPr>
          <w:b/>
        </w:rPr>
        <w:t>от 19.06.2017 № 03-01-01-01/06</w:t>
      </w:r>
    </w:p>
    <w:p w14:paraId="0B566698" w14:textId="77777777" w:rsidR="00C675F5" w:rsidRPr="00C675F5" w:rsidRDefault="00C675F5" w:rsidP="00C675F5">
      <w:pPr>
        <w:spacing w:after="0" w:line="240" w:lineRule="auto"/>
        <w:jc w:val="center"/>
        <w:rPr>
          <w:b/>
          <w:bCs/>
        </w:rPr>
      </w:pPr>
      <w:r w:rsidRPr="00C675F5">
        <w:rPr>
          <w:b/>
          <w:bCs/>
        </w:rPr>
        <w:t>Таблица размеров страховой выплаты по страховому риску «Хирургическое вмешательство в результате несчастного случая»</w:t>
      </w:r>
    </w:p>
    <w:p w14:paraId="0CAA7B10" w14:textId="77777777" w:rsidR="00C675F5" w:rsidRPr="00C675F5" w:rsidRDefault="00C675F5" w:rsidP="00C675F5">
      <w:pPr>
        <w:spacing w:after="0" w:line="240" w:lineRule="auto"/>
        <w:jc w:val="both"/>
        <w:rPr>
          <w:bCs/>
        </w:rPr>
      </w:pPr>
      <w:r w:rsidRPr="00C675F5">
        <w:rPr>
          <w:bCs/>
        </w:rPr>
        <w:t>Если основанием для страховой выплаты являются операции, указанные в разных статьях Таблицы, размер страховой выплаты определяется по статье Таблицы, предусматривающей максимальный размер выплаты.</w:t>
      </w:r>
    </w:p>
    <w:p w14:paraId="033FBDE1" w14:textId="77777777" w:rsidR="00C675F5" w:rsidRPr="00C675F5" w:rsidRDefault="00C675F5" w:rsidP="00C675F5">
      <w:pPr>
        <w:spacing w:after="0" w:line="240" w:lineRule="auto"/>
        <w:jc w:val="both"/>
        <w:rPr>
          <w:bCs/>
        </w:rPr>
      </w:pPr>
      <w:r w:rsidRPr="00C675F5">
        <w:rPr>
          <w:bCs/>
        </w:rPr>
        <w:t>При заключении Договора страхования Стороны могут договориться об изменении размера выплат по одной или нескольким статьям, приведенным в таблице ниже, или исключении отдельных положений настоящего Приложения.</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6962"/>
        <w:gridCol w:w="1843"/>
      </w:tblGrid>
      <w:tr w:rsidR="00C675F5" w:rsidRPr="00C675F5" w14:paraId="11B56207" w14:textId="77777777" w:rsidTr="000374BF">
        <w:trPr>
          <w:trHeight w:val="181"/>
        </w:trPr>
        <w:tc>
          <w:tcPr>
            <w:tcW w:w="1265" w:type="dxa"/>
            <w:vAlign w:val="center"/>
          </w:tcPr>
          <w:p w14:paraId="3F640288" w14:textId="77777777" w:rsidR="00C675F5" w:rsidRPr="00C675F5" w:rsidRDefault="00C675F5" w:rsidP="00C675F5">
            <w:pPr>
              <w:spacing w:after="0" w:line="240" w:lineRule="auto"/>
              <w:jc w:val="both"/>
              <w:rPr>
                <w:b/>
                <w:bCs/>
              </w:rPr>
            </w:pPr>
            <w:r w:rsidRPr="00C675F5">
              <w:rPr>
                <w:b/>
                <w:bCs/>
              </w:rPr>
              <w:t>Статья</w:t>
            </w:r>
          </w:p>
        </w:tc>
        <w:tc>
          <w:tcPr>
            <w:tcW w:w="6962" w:type="dxa"/>
            <w:noWrap/>
            <w:vAlign w:val="center"/>
          </w:tcPr>
          <w:p w14:paraId="7AC1F22C" w14:textId="77777777" w:rsidR="00C675F5" w:rsidRPr="00C675F5" w:rsidRDefault="00C675F5" w:rsidP="00C675F5">
            <w:pPr>
              <w:spacing w:after="0" w:line="240" w:lineRule="auto"/>
              <w:jc w:val="both"/>
              <w:rPr>
                <w:b/>
                <w:bCs/>
              </w:rPr>
            </w:pPr>
            <w:r w:rsidRPr="00C675F5">
              <w:rPr>
                <w:b/>
                <w:bCs/>
              </w:rPr>
              <w:t>Описание операции</w:t>
            </w:r>
          </w:p>
        </w:tc>
        <w:tc>
          <w:tcPr>
            <w:tcW w:w="1843" w:type="dxa"/>
            <w:vAlign w:val="center"/>
          </w:tcPr>
          <w:p w14:paraId="7D747FDC" w14:textId="77777777" w:rsidR="00C675F5" w:rsidRPr="00C675F5" w:rsidRDefault="00C675F5" w:rsidP="00C675F5">
            <w:pPr>
              <w:spacing w:after="0" w:line="240" w:lineRule="auto"/>
              <w:jc w:val="both"/>
              <w:rPr>
                <w:b/>
                <w:bCs/>
              </w:rPr>
            </w:pPr>
            <w:r w:rsidRPr="00C675F5">
              <w:rPr>
                <w:b/>
                <w:bCs/>
              </w:rPr>
              <w:t>Размер выплат</w:t>
            </w:r>
          </w:p>
          <w:p w14:paraId="795A211E" w14:textId="77777777" w:rsidR="00C675F5" w:rsidRPr="00C675F5" w:rsidRDefault="00C675F5" w:rsidP="00C675F5">
            <w:pPr>
              <w:spacing w:after="0" w:line="240" w:lineRule="auto"/>
              <w:jc w:val="both"/>
              <w:rPr>
                <w:b/>
                <w:bCs/>
              </w:rPr>
            </w:pPr>
            <w:r w:rsidRPr="00C675F5">
              <w:rPr>
                <w:b/>
                <w:bCs/>
              </w:rPr>
              <w:t>(% от страховой суммы по риску «хирургические вмешательства от НС»)</w:t>
            </w:r>
          </w:p>
        </w:tc>
      </w:tr>
      <w:tr w:rsidR="00C675F5" w:rsidRPr="00C675F5" w14:paraId="6BA31D35" w14:textId="77777777" w:rsidTr="000374BF">
        <w:trPr>
          <w:trHeight w:val="181"/>
        </w:trPr>
        <w:tc>
          <w:tcPr>
            <w:tcW w:w="10070" w:type="dxa"/>
            <w:gridSpan w:val="3"/>
            <w:shd w:val="clear" w:color="auto" w:fill="F3F3F3"/>
            <w:noWrap/>
            <w:vAlign w:val="center"/>
          </w:tcPr>
          <w:p w14:paraId="767E7032" w14:textId="77777777" w:rsidR="00C675F5" w:rsidRPr="00C675F5" w:rsidRDefault="00C675F5" w:rsidP="00C675F5">
            <w:pPr>
              <w:spacing w:after="0" w:line="240" w:lineRule="auto"/>
              <w:jc w:val="both"/>
              <w:rPr>
                <w:b/>
              </w:rPr>
            </w:pPr>
            <w:r w:rsidRPr="00C675F5">
              <w:rPr>
                <w:b/>
              </w:rPr>
              <w:t>НЕЙРОХИРУРГИЯ</w:t>
            </w:r>
          </w:p>
        </w:tc>
      </w:tr>
      <w:tr w:rsidR="00C675F5" w:rsidRPr="00C675F5" w14:paraId="79F63E1B" w14:textId="77777777" w:rsidTr="000374BF">
        <w:trPr>
          <w:trHeight w:val="181"/>
        </w:trPr>
        <w:tc>
          <w:tcPr>
            <w:tcW w:w="1265" w:type="dxa"/>
            <w:noWrap/>
            <w:vAlign w:val="center"/>
          </w:tcPr>
          <w:p w14:paraId="6BA45B95" w14:textId="77777777" w:rsidR="00C675F5" w:rsidRPr="00C675F5" w:rsidRDefault="00C675F5" w:rsidP="00C675F5">
            <w:pPr>
              <w:numPr>
                <w:ilvl w:val="0"/>
                <w:numId w:val="108"/>
              </w:numPr>
              <w:spacing w:after="0" w:line="240" w:lineRule="auto"/>
              <w:jc w:val="both"/>
            </w:pPr>
          </w:p>
        </w:tc>
        <w:tc>
          <w:tcPr>
            <w:tcW w:w="6962" w:type="dxa"/>
            <w:noWrap/>
            <w:vAlign w:val="center"/>
          </w:tcPr>
          <w:p w14:paraId="1B5A6189" w14:textId="77777777" w:rsidR="00C675F5" w:rsidRPr="00C675F5" w:rsidRDefault="00C675F5" w:rsidP="00C675F5">
            <w:pPr>
              <w:spacing w:after="0" w:line="240" w:lineRule="auto"/>
              <w:jc w:val="both"/>
            </w:pPr>
            <w:r w:rsidRPr="00C675F5">
              <w:t>Удаление поврежденного участка ткани головного мозга</w:t>
            </w:r>
          </w:p>
        </w:tc>
        <w:tc>
          <w:tcPr>
            <w:tcW w:w="1843" w:type="dxa"/>
            <w:shd w:val="clear" w:color="auto" w:fill="FFFFFF"/>
            <w:noWrap/>
            <w:vAlign w:val="center"/>
          </w:tcPr>
          <w:p w14:paraId="755C88BA" w14:textId="77777777" w:rsidR="00C675F5" w:rsidRPr="00C675F5" w:rsidRDefault="00C675F5" w:rsidP="00C675F5">
            <w:pPr>
              <w:spacing w:after="0" w:line="240" w:lineRule="auto"/>
              <w:jc w:val="both"/>
            </w:pPr>
            <w:r w:rsidRPr="00C675F5">
              <w:t>60</w:t>
            </w:r>
          </w:p>
        </w:tc>
      </w:tr>
      <w:tr w:rsidR="00C675F5" w:rsidRPr="00C675F5" w14:paraId="52DAF4E9" w14:textId="77777777" w:rsidTr="000374BF">
        <w:trPr>
          <w:trHeight w:val="181"/>
        </w:trPr>
        <w:tc>
          <w:tcPr>
            <w:tcW w:w="1265" w:type="dxa"/>
            <w:noWrap/>
            <w:vAlign w:val="center"/>
          </w:tcPr>
          <w:p w14:paraId="76B9796E" w14:textId="77777777" w:rsidR="00C675F5" w:rsidRPr="00C675F5" w:rsidRDefault="00C675F5" w:rsidP="00C675F5">
            <w:pPr>
              <w:numPr>
                <w:ilvl w:val="0"/>
                <w:numId w:val="108"/>
              </w:numPr>
              <w:spacing w:after="0" w:line="240" w:lineRule="auto"/>
              <w:jc w:val="both"/>
            </w:pPr>
          </w:p>
        </w:tc>
        <w:tc>
          <w:tcPr>
            <w:tcW w:w="6962" w:type="dxa"/>
            <w:noWrap/>
            <w:vAlign w:val="center"/>
          </w:tcPr>
          <w:p w14:paraId="44747941" w14:textId="77777777" w:rsidR="00C675F5" w:rsidRPr="00C675F5" w:rsidRDefault="00C675F5" w:rsidP="00C675F5">
            <w:pPr>
              <w:spacing w:after="0" w:line="240" w:lineRule="auto"/>
              <w:jc w:val="both"/>
            </w:pPr>
            <w:r w:rsidRPr="00C675F5">
              <w:t>Дренирование поврежденного участка головного мозга</w:t>
            </w:r>
          </w:p>
        </w:tc>
        <w:tc>
          <w:tcPr>
            <w:tcW w:w="1843" w:type="dxa"/>
            <w:shd w:val="clear" w:color="auto" w:fill="FFFFFF"/>
            <w:noWrap/>
            <w:vAlign w:val="center"/>
          </w:tcPr>
          <w:p w14:paraId="435C9C0A" w14:textId="77777777" w:rsidR="00C675F5" w:rsidRPr="00C675F5" w:rsidRDefault="00C675F5" w:rsidP="00C675F5">
            <w:pPr>
              <w:spacing w:after="0" w:line="240" w:lineRule="auto"/>
              <w:jc w:val="both"/>
            </w:pPr>
            <w:r w:rsidRPr="00C675F5">
              <w:t>10</w:t>
            </w:r>
          </w:p>
        </w:tc>
      </w:tr>
      <w:tr w:rsidR="00C675F5" w:rsidRPr="00C675F5" w14:paraId="6F1D88EF" w14:textId="77777777" w:rsidTr="000374BF">
        <w:trPr>
          <w:trHeight w:val="181"/>
        </w:trPr>
        <w:tc>
          <w:tcPr>
            <w:tcW w:w="1265" w:type="dxa"/>
            <w:noWrap/>
            <w:vAlign w:val="center"/>
          </w:tcPr>
          <w:p w14:paraId="34F28136" w14:textId="77777777" w:rsidR="00C675F5" w:rsidRPr="00C675F5" w:rsidRDefault="00C675F5" w:rsidP="00C675F5">
            <w:pPr>
              <w:numPr>
                <w:ilvl w:val="0"/>
                <w:numId w:val="108"/>
              </w:numPr>
              <w:spacing w:after="0" w:line="240" w:lineRule="auto"/>
              <w:jc w:val="both"/>
            </w:pPr>
          </w:p>
        </w:tc>
        <w:tc>
          <w:tcPr>
            <w:tcW w:w="6962" w:type="dxa"/>
            <w:noWrap/>
            <w:vAlign w:val="center"/>
          </w:tcPr>
          <w:p w14:paraId="5653C40A" w14:textId="77777777" w:rsidR="00C675F5" w:rsidRPr="00C675F5" w:rsidRDefault="00C675F5" w:rsidP="00C675F5">
            <w:pPr>
              <w:spacing w:after="0" w:line="240" w:lineRule="auto"/>
              <w:jc w:val="both"/>
            </w:pPr>
            <w:r w:rsidRPr="00C675F5">
              <w:t>Удаление поврежденного участка оболочек головного мозга</w:t>
            </w:r>
          </w:p>
        </w:tc>
        <w:tc>
          <w:tcPr>
            <w:tcW w:w="1843" w:type="dxa"/>
            <w:shd w:val="clear" w:color="auto" w:fill="FFFFFF"/>
            <w:noWrap/>
            <w:vAlign w:val="center"/>
          </w:tcPr>
          <w:p w14:paraId="6694A226" w14:textId="77777777" w:rsidR="00C675F5" w:rsidRPr="00C675F5" w:rsidRDefault="00C675F5" w:rsidP="00C675F5">
            <w:pPr>
              <w:spacing w:after="0" w:line="240" w:lineRule="auto"/>
              <w:jc w:val="both"/>
            </w:pPr>
            <w:r w:rsidRPr="00C675F5">
              <w:t>10</w:t>
            </w:r>
          </w:p>
        </w:tc>
      </w:tr>
      <w:tr w:rsidR="00C675F5" w:rsidRPr="00C675F5" w14:paraId="4A8C5618" w14:textId="77777777" w:rsidTr="000374BF">
        <w:trPr>
          <w:trHeight w:val="181"/>
        </w:trPr>
        <w:tc>
          <w:tcPr>
            <w:tcW w:w="1265" w:type="dxa"/>
            <w:noWrap/>
            <w:vAlign w:val="center"/>
          </w:tcPr>
          <w:p w14:paraId="5B1B1FB3" w14:textId="77777777" w:rsidR="00C675F5" w:rsidRPr="00C675F5" w:rsidRDefault="00C675F5" w:rsidP="00C675F5">
            <w:pPr>
              <w:numPr>
                <w:ilvl w:val="0"/>
                <w:numId w:val="108"/>
              </w:numPr>
              <w:spacing w:after="0" w:line="240" w:lineRule="auto"/>
              <w:jc w:val="both"/>
            </w:pPr>
          </w:p>
        </w:tc>
        <w:tc>
          <w:tcPr>
            <w:tcW w:w="6962" w:type="dxa"/>
            <w:noWrap/>
            <w:vAlign w:val="center"/>
          </w:tcPr>
          <w:p w14:paraId="3A9BFF01" w14:textId="77777777" w:rsidR="00C675F5" w:rsidRPr="00C675F5" w:rsidRDefault="00C675F5" w:rsidP="00C675F5">
            <w:pPr>
              <w:spacing w:after="0" w:line="240" w:lineRule="auto"/>
              <w:jc w:val="both"/>
            </w:pPr>
            <w:r w:rsidRPr="00C675F5">
              <w:t>Восстановление твердой мозговой оболочки</w:t>
            </w:r>
          </w:p>
        </w:tc>
        <w:tc>
          <w:tcPr>
            <w:tcW w:w="1843" w:type="dxa"/>
            <w:shd w:val="clear" w:color="auto" w:fill="FFFFFF"/>
            <w:noWrap/>
            <w:vAlign w:val="center"/>
          </w:tcPr>
          <w:p w14:paraId="0D928F33" w14:textId="77777777" w:rsidR="00C675F5" w:rsidRPr="00C675F5" w:rsidRDefault="00C675F5" w:rsidP="00C675F5">
            <w:pPr>
              <w:spacing w:after="0" w:line="240" w:lineRule="auto"/>
              <w:jc w:val="both"/>
            </w:pPr>
            <w:r w:rsidRPr="00C675F5">
              <w:t>10</w:t>
            </w:r>
          </w:p>
        </w:tc>
      </w:tr>
      <w:tr w:rsidR="00C675F5" w:rsidRPr="00C675F5" w14:paraId="3CA77420" w14:textId="77777777" w:rsidTr="000374BF">
        <w:trPr>
          <w:trHeight w:val="181"/>
        </w:trPr>
        <w:tc>
          <w:tcPr>
            <w:tcW w:w="1265" w:type="dxa"/>
            <w:noWrap/>
            <w:vAlign w:val="center"/>
          </w:tcPr>
          <w:p w14:paraId="04CFA3E6" w14:textId="77777777" w:rsidR="00C675F5" w:rsidRPr="00C675F5" w:rsidRDefault="00C675F5" w:rsidP="00C675F5">
            <w:pPr>
              <w:numPr>
                <w:ilvl w:val="0"/>
                <w:numId w:val="108"/>
              </w:numPr>
              <w:spacing w:after="0" w:line="240" w:lineRule="auto"/>
              <w:jc w:val="both"/>
            </w:pPr>
          </w:p>
        </w:tc>
        <w:tc>
          <w:tcPr>
            <w:tcW w:w="6962" w:type="dxa"/>
            <w:noWrap/>
            <w:vAlign w:val="center"/>
          </w:tcPr>
          <w:p w14:paraId="2CCF657B" w14:textId="77777777" w:rsidR="00C675F5" w:rsidRPr="00C675F5" w:rsidRDefault="00C675F5" w:rsidP="00C675F5">
            <w:pPr>
              <w:spacing w:after="0" w:line="240" w:lineRule="auto"/>
              <w:jc w:val="both"/>
            </w:pPr>
            <w:r w:rsidRPr="00C675F5">
              <w:t>Дренирование экстрадурального пространства</w:t>
            </w:r>
          </w:p>
        </w:tc>
        <w:tc>
          <w:tcPr>
            <w:tcW w:w="1843" w:type="dxa"/>
            <w:shd w:val="clear" w:color="auto" w:fill="FFFFFF"/>
            <w:noWrap/>
            <w:vAlign w:val="center"/>
          </w:tcPr>
          <w:p w14:paraId="2B74D8A1" w14:textId="77777777" w:rsidR="00C675F5" w:rsidRPr="00C675F5" w:rsidRDefault="00C675F5" w:rsidP="00C675F5">
            <w:pPr>
              <w:spacing w:after="0" w:line="240" w:lineRule="auto"/>
              <w:jc w:val="both"/>
            </w:pPr>
            <w:r w:rsidRPr="00C675F5">
              <w:t>10</w:t>
            </w:r>
          </w:p>
        </w:tc>
      </w:tr>
      <w:tr w:rsidR="00C675F5" w:rsidRPr="00C675F5" w14:paraId="779F8200" w14:textId="77777777" w:rsidTr="000374BF">
        <w:trPr>
          <w:trHeight w:val="181"/>
        </w:trPr>
        <w:tc>
          <w:tcPr>
            <w:tcW w:w="1265" w:type="dxa"/>
            <w:noWrap/>
            <w:vAlign w:val="center"/>
          </w:tcPr>
          <w:p w14:paraId="7F1ECF15" w14:textId="77777777" w:rsidR="00C675F5" w:rsidRPr="00C675F5" w:rsidRDefault="00C675F5" w:rsidP="00C675F5">
            <w:pPr>
              <w:numPr>
                <w:ilvl w:val="0"/>
                <w:numId w:val="108"/>
              </w:numPr>
              <w:spacing w:after="0" w:line="240" w:lineRule="auto"/>
              <w:jc w:val="both"/>
            </w:pPr>
          </w:p>
        </w:tc>
        <w:tc>
          <w:tcPr>
            <w:tcW w:w="6962" w:type="dxa"/>
            <w:noWrap/>
            <w:vAlign w:val="center"/>
          </w:tcPr>
          <w:p w14:paraId="5BFB4234" w14:textId="77777777" w:rsidR="00C675F5" w:rsidRPr="00C675F5" w:rsidRDefault="00C675F5" w:rsidP="00C675F5">
            <w:pPr>
              <w:spacing w:after="0" w:line="240" w:lineRule="auto"/>
              <w:jc w:val="both"/>
            </w:pPr>
            <w:r w:rsidRPr="00C675F5">
              <w:t>Дренирование субдурального пространства</w:t>
            </w:r>
          </w:p>
        </w:tc>
        <w:tc>
          <w:tcPr>
            <w:tcW w:w="1843" w:type="dxa"/>
            <w:shd w:val="clear" w:color="auto" w:fill="FFFFFF"/>
            <w:noWrap/>
            <w:vAlign w:val="center"/>
          </w:tcPr>
          <w:p w14:paraId="51279C2E" w14:textId="77777777" w:rsidR="00C675F5" w:rsidRPr="00C675F5" w:rsidRDefault="00C675F5" w:rsidP="00C675F5">
            <w:pPr>
              <w:spacing w:after="0" w:line="240" w:lineRule="auto"/>
              <w:jc w:val="both"/>
            </w:pPr>
            <w:r w:rsidRPr="00C675F5">
              <w:t>10</w:t>
            </w:r>
          </w:p>
        </w:tc>
      </w:tr>
      <w:tr w:rsidR="00C675F5" w:rsidRPr="00C675F5" w14:paraId="4666C333" w14:textId="77777777" w:rsidTr="000374BF">
        <w:trPr>
          <w:trHeight w:val="181"/>
        </w:trPr>
        <w:tc>
          <w:tcPr>
            <w:tcW w:w="1265" w:type="dxa"/>
            <w:noWrap/>
            <w:vAlign w:val="center"/>
          </w:tcPr>
          <w:p w14:paraId="3D4B2C6A" w14:textId="77777777" w:rsidR="00C675F5" w:rsidRPr="00C675F5" w:rsidRDefault="00C675F5" w:rsidP="00C675F5">
            <w:pPr>
              <w:numPr>
                <w:ilvl w:val="0"/>
                <w:numId w:val="108"/>
              </w:numPr>
              <w:spacing w:after="0" w:line="240" w:lineRule="auto"/>
              <w:jc w:val="both"/>
            </w:pPr>
          </w:p>
        </w:tc>
        <w:tc>
          <w:tcPr>
            <w:tcW w:w="6962" w:type="dxa"/>
            <w:noWrap/>
            <w:vAlign w:val="center"/>
          </w:tcPr>
          <w:p w14:paraId="07F3C670" w14:textId="77777777" w:rsidR="00C675F5" w:rsidRPr="00C675F5" w:rsidRDefault="00C675F5" w:rsidP="00C675F5">
            <w:pPr>
              <w:spacing w:after="0" w:line="240" w:lineRule="auto"/>
              <w:jc w:val="both"/>
            </w:pPr>
            <w:r w:rsidRPr="00C675F5">
              <w:t>Частичное удаление спинного мозга</w:t>
            </w:r>
          </w:p>
        </w:tc>
        <w:tc>
          <w:tcPr>
            <w:tcW w:w="1843" w:type="dxa"/>
            <w:shd w:val="clear" w:color="auto" w:fill="FFFFFF"/>
            <w:noWrap/>
            <w:vAlign w:val="center"/>
          </w:tcPr>
          <w:p w14:paraId="2E1067B1" w14:textId="77777777" w:rsidR="00C675F5" w:rsidRPr="00C675F5" w:rsidRDefault="00C675F5" w:rsidP="00C675F5">
            <w:pPr>
              <w:spacing w:after="0" w:line="240" w:lineRule="auto"/>
              <w:jc w:val="both"/>
            </w:pPr>
            <w:r w:rsidRPr="00C675F5">
              <w:t>30</w:t>
            </w:r>
          </w:p>
        </w:tc>
      </w:tr>
      <w:tr w:rsidR="00C675F5" w:rsidRPr="00C675F5" w14:paraId="0DE555D9" w14:textId="77777777" w:rsidTr="000374BF">
        <w:trPr>
          <w:trHeight w:val="181"/>
        </w:trPr>
        <w:tc>
          <w:tcPr>
            <w:tcW w:w="1265" w:type="dxa"/>
            <w:noWrap/>
            <w:vAlign w:val="center"/>
          </w:tcPr>
          <w:p w14:paraId="6F5B4375" w14:textId="77777777" w:rsidR="00C675F5" w:rsidRPr="00C675F5" w:rsidRDefault="00C675F5" w:rsidP="00C675F5">
            <w:pPr>
              <w:numPr>
                <w:ilvl w:val="0"/>
                <w:numId w:val="108"/>
              </w:numPr>
              <w:spacing w:after="0" w:line="240" w:lineRule="auto"/>
              <w:jc w:val="both"/>
            </w:pPr>
          </w:p>
        </w:tc>
        <w:tc>
          <w:tcPr>
            <w:tcW w:w="6962" w:type="dxa"/>
            <w:noWrap/>
            <w:vAlign w:val="center"/>
          </w:tcPr>
          <w:p w14:paraId="1B37C7BB" w14:textId="77777777" w:rsidR="00C675F5" w:rsidRPr="00C675F5" w:rsidRDefault="00C675F5" w:rsidP="00C675F5">
            <w:pPr>
              <w:spacing w:after="0" w:line="240" w:lineRule="auto"/>
              <w:jc w:val="both"/>
            </w:pPr>
            <w:r w:rsidRPr="00C675F5">
              <w:t>Резекция периферического нерва</w:t>
            </w:r>
          </w:p>
        </w:tc>
        <w:tc>
          <w:tcPr>
            <w:tcW w:w="1843" w:type="dxa"/>
            <w:shd w:val="clear" w:color="auto" w:fill="FFFFFF"/>
            <w:noWrap/>
            <w:vAlign w:val="center"/>
          </w:tcPr>
          <w:p w14:paraId="45F61DE3" w14:textId="77777777" w:rsidR="00C675F5" w:rsidRPr="00C675F5" w:rsidRDefault="00C675F5" w:rsidP="00C675F5">
            <w:pPr>
              <w:spacing w:after="0" w:line="240" w:lineRule="auto"/>
              <w:jc w:val="both"/>
            </w:pPr>
            <w:r w:rsidRPr="00C675F5">
              <w:t>15</w:t>
            </w:r>
          </w:p>
        </w:tc>
      </w:tr>
      <w:tr w:rsidR="00C675F5" w:rsidRPr="00C675F5" w14:paraId="1D8A0267" w14:textId="77777777" w:rsidTr="000374BF">
        <w:trPr>
          <w:trHeight w:val="181"/>
        </w:trPr>
        <w:tc>
          <w:tcPr>
            <w:tcW w:w="1265" w:type="dxa"/>
            <w:noWrap/>
            <w:vAlign w:val="center"/>
          </w:tcPr>
          <w:p w14:paraId="321B2B24" w14:textId="77777777" w:rsidR="00C675F5" w:rsidRPr="00C675F5" w:rsidRDefault="00C675F5" w:rsidP="00C675F5">
            <w:pPr>
              <w:numPr>
                <w:ilvl w:val="0"/>
                <w:numId w:val="108"/>
              </w:numPr>
              <w:spacing w:after="0" w:line="240" w:lineRule="auto"/>
              <w:jc w:val="both"/>
            </w:pPr>
          </w:p>
        </w:tc>
        <w:tc>
          <w:tcPr>
            <w:tcW w:w="6962" w:type="dxa"/>
            <w:noWrap/>
            <w:vAlign w:val="center"/>
          </w:tcPr>
          <w:p w14:paraId="5752DE97" w14:textId="77777777" w:rsidR="00C675F5" w:rsidRPr="00C675F5" w:rsidRDefault="00C675F5" w:rsidP="00C675F5">
            <w:pPr>
              <w:spacing w:after="0" w:line="240" w:lineRule="auto"/>
              <w:jc w:val="both"/>
            </w:pPr>
            <w:r w:rsidRPr="00C675F5">
              <w:t>Удаление поврежденного периферического нерва</w:t>
            </w:r>
          </w:p>
        </w:tc>
        <w:tc>
          <w:tcPr>
            <w:tcW w:w="1843" w:type="dxa"/>
            <w:shd w:val="clear" w:color="auto" w:fill="FFFFFF"/>
            <w:noWrap/>
            <w:vAlign w:val="center"/>
          </w:tcPr>
          <w:p w14:paraId="213230E2" w14:textId="77777777" w:rsidR="00C675F5" w:rsidRPr="00C675F5" w:rsidRDefault="00C675F5" w:rsidP="00C675F5">
            <w:pPr>
              <w:spacing w:after="0" w:line="240" w:lineRule="auto"/>
              <w:jc w:val="both"/>
            </w:pPr>
            <w:r w:rsidRPr="00C675F5">
              <w:t>10</w:t>
            </w:r>
          </w:p>
        </w:tc>
      </w:tr>
      <w:tr w:rsidR="00C675F5" w:rsidRPr="00C675F5" w14:paraId="6A0B6595" w14:textId="77777777" w:rsidTr="000374BF">
        <w:trPr>
          <w:trHeight w:val="181"/>
        </w:trPr>
        <w:tc>
          <w:tcPr>
            <w:tcW w:w="1265" w:type="dxa"/>
            <w:noWrap/>
            <w:vAlign w:val="center"/>
          </w:tcPr>
          <w:p w14:paraId="528AFB04" w14:textId="77777777" w:rsidR="00C675F5" w:rsidRPr="00C675F5" w:rsidRDefault="00C675F5" w:rsidP="00C675F5">
            <w:pPr>
              <w:numPr>
                <w:ilvl w:val="0"/>
                <w:numId w:val="108"/>
              </w:numPr>
              <w:spacing w:after="0" w:line="240" w:lineRule="auto"/>
              <w:jc w:val="both"/>
            </w:pPr>
          </w:p>
        </w:tc>
        <w:tc>
          <w:tcPr>
            <w:tcW w:w="6962" w:type="dxa"/>
            <w:noWrap/>
            <w:vAlign w:val="center"/>
          </w:tcPr>
          <w:p w14:paraId="38CC9AE0" w14:textId="77777777" w:rsidR="00C675F5" w:rsidRPr="00C675F5" w:rsidRDefault="00C675F5" w:rsidP="00C675F5">
            <w:pPr>
              <w:spacing w:after="0" w:line="240" w:lineRule="auto"/>
              <w:jc w:val="both"/>
            </w:pPr>
            <w:r w:rsidRPr="00C675F5">
              <w:t>Микрохирургическое восстановление периферического нерва</w:t>
            </w:r>
          </w:p>
        </w:tc>
        <w:tc>
          <w:tcPr>
            <w:tcW w:w="1843" w:type="dxa"/>
            <w:shd w:val="clear" w:color="auto" w:fill="FFFFFF"/>
            <w:noWrap/>
            <w:vAlign w:val="center"/>
          </w:tcPr>
          <w:p w14:paraId="1C5E55B9" w14:textId="77777777" w:rsidR="00C675F5" w:rsidRPr="00C675F5" w:rsidRDefault="00C675F5" w:rsidP="00C675F5">
            <w:pPr>
              <w:spacing w:after="0" w:line="240" w:lineRule="auto"/>
              <w:jc w:val="both"/>
            </w:pPr>
            <w:r w:rsidRPr="00C675F5">
              <w:t>15</w:t>
            </w:r>
          </w:p>
        </w:tc>
      </w:tr>
      <w:tr w:rsidR="00C675F5" w:rsidRPr="00C675F5" w14:paraId="779C8247" w14:textId="77777777" w:rsidTr="000374BF">
        <w:trPr>
          <w:trHeight w:val="181"/>
        </w:trPr>
        <w:tc>
          <w:tcPr>
            <w:tcW w:w="1265" w:type="dxa"/>
            <w:noWrap/>
            <w:vAlign w:val="center"/>
          </w:tcPr>
          <w:p w14:paraId="5244FAFE" w14:textId="77777777" w:rsidR="00C675F5" w:rsidRPr="00C675F5" w:rsidRDefault="00C675F5" w:rsidP="00C675F5">
            <w:pPr>
              <w:numPr>
                <w:ilvl w:val="0"/>
                <w:numId w:val="108"/>
              </w:numPr>
              <w:spacing w:after="0" w:line="240" w:lineRule="auto"/>
              <w:jc w:val="both"/>
            </w:pPr>
          </w:p>
        </w:tc>
        <w:tc>
          <w:tcPr>
            <w:tcW w:w="6962" w:type="dxa"/>
            <w:noWrap/>
            <w:vAlign w:val="center"/>
          </w:tcPr>
          <w:p w14:paraId="3B5DB166" w14:textId="77777777" w:rsidR="00C675F5" w:rsidRPr="00C675F5" w:rsidRDefault="00C675F5" w:rsidP="00C675F5">
            <w:pPr>
              <w:spacing w:after="0" w:line="240" w:lineRule="auto"/>
              <w:jc w:val="both"/>
            </w:pPr>
            <w:r w:rsidRPr="00C675F5">
              <w:t>Операция с целью освобождения ущемленного периферического нерва на уровне кисти</w:t>
            </w:r>
          </w:p>
        </w:tc>
        <w:tc>
          <w:tcPr>
            <w:tcW w:w="1843" w:type="dxa"/>
            <w:shd w:val="clear" w:color="auto" w:fill="FFFFFF"/>
            <w:noWrap/>
            <w:vAlign w:val="center"/>
          </w:tcPr>
          <w:p w14:paraId="146B68B4" w14:textId="77777777" w:rsidR="00C675F5" w:rsidRPr="00C675F5" w:rsidRDefault="00C675F5" w:rsidP="00C675F5">
            <w:pPr>
              <w:spacing w:after="0" w:line="240" w:lineRule="auto"/>
              <w:jc w:val="both"/>
            </w:pPr>
            <w:r w:rsidRPr="00C675F5">
              <w:t>5</w:t>
            </w:r>
          </w:p>
        </w:tc>
      </w:tr>
      <w:tr w:rsidR="00C675F5" w:rsidRPr="00C675F5" w14:paraId="25920AE2" w14:textId="77777777" w:rsidTr="000374BF">
        <w:trPr>
          <w:trHeight w:val="181"/>
        </w:trPr>
        <w:tc>
          <w:tcPr>
            <w:tcW w:w="1265" w:type="dxa"/>
            <w:noWrap/>
            <w:vAlign w:val="center"/>
          </w:tcPr>
          <w:p w14:paraId="4A3EC32C" w14:textId="77777777" w:rsidR="00C675F5" w:rsidRPr="00C675F5" w:rsidRDefault="00C675F5" w:rsidP="00C675F5">
            <w:pPr>
              <w:numPr>
                <w:ilvl w:val="0"/>
                <w:numId w:val="108"/>
              </w:numPr>
              <w:spacing w:after="0" w:line="240" w:lineRule="auto"/>
              <w:jc w:val="both"/>
            </w:pPr>
          </w:p>
        </w:tc>
        <w:tc>
          <w:tcPr>
            <w:tcW w:w="6962" w:type="dxa"/>
            <w:noWrap/>
            <w:vAlign w:val="center"/>
          </w:tcPr>
          <w:p w14:paraId="64D23FAE" w14:textId="77777777" w:rsidR="00C675F5" w:rsidRPr="00C675F5" w:rsidRDefault="00C675F5" w:rsidP="00C675F5">
            <w:pPr>
              <w:spacing w:after="0" w:line="240" w:lineRule="auto"/>
              <w:jc w:val="both"/>
            </w:pPr>
            <w:r w:rsidRPr="00C675F5">
              <w:t>Операция с целью освобождения ущемленного периферического нерва на уровне стопы</w:t>
            </w:r>
          </w:p>
        </w:tc>
        <w:tc>
          <w:tcPr>
            <w:tcW w:w="1843" w:type="dxa"/>
            <w:shd w:val="clear" w:color="auto" w:fill="FFFFFF"/>
            <w:noWrap/>
            <w:vAlign w:val="center"/>
          </w:tcPr>
          <w:p w14:paraId="70E1E819" w14:textId="77777777" w:rsidR="00C675F5" w:rsidRPr="00C675F5" w:rsidRDefault="00C675F5" w:rsidP="00C675F5">
            <w:pPr>
              <w:spacing w:after="0" w:line="240" w:lineRule="auto"/>
              <w:jc w:val="both"/>
            </w:pPr>
            <w:r w:rsidRPr="00C675F5">
              <w:t>5</w:t>
            </w:r>
          </w:p>
        </w:tc>
      </w:tr>
      <w:tr w:rsidR="00C675F5" w:rsidRPr="00C675F5" w14:paraId="349511F4" w14:textId="77777777" w:rsidTr="000374BF">
        <w:trPr>
          <w:trHeight w:val="181"/>
        </w:trPr>
        <w:tc>
          <w:tcPr>
            <w:tcW w:w="1265" w:type="dxa"/>
            <w:noWrap/>
            <w:vAlign w:val="center"/>
          </w:tcPr>
          <w:p w14:paraId="6EB8470E" w14:textId="77777777" w:rsidR="00C675F5" w:rsidRPr="00C675F5" w:rsidRDefault="00C675F5" w:rsidP="00C675F5">
            <w:pPr>
              <w:numPr>
                <w:ilvl w:val="0"/>
                <w:numId w:val="108"/>
              </w:numPr>
              <w:spacing w:after="0" w:line="240" w:lineRule="auto"/>
              <w:jc w:val="both"/>
            </w:pPr>
          </w:p>
        </w:tc>
        <w:tc>
          <w:tcPr>
            <w:tcW w:w="6962" w:type="dxa"/>
            <w:noWrap/>
            <w:vAlign w:val="center"/>
          </w:tcPr>
          <w:p w14:paraId="2E8AE4D0" w14:textId="77777777" w:rsidR="00C675F5" w:rsidRPr="00C675F5" w:rsidRDefault="00C675F5" w:rsidP="00C675F5">
            <w:pPr>
              <w:spacing w:after="0" w:line="240" w:lineRule="auto"/>
              <w:jc w:val="both"/>
            </w:pPr>
            <w:r w:rsidRPr="00C675F5">
              <w:t>Операция с целью освобождения ущемленного периферического нерва на другом уровне</w:t>
            </w:r>
          </w:p>
        </w:tc>
        <w:tc>
          <w:tcPr>
            <w:tcW w:w="1843" w:type="dxa"/>
            <w:shd w:val="clear" w:color="auto" w:fill="FFFFFF"/>
            <w:noWrap/>
            <w:vAlign w:val="center"/>
          </w:tcPr>
          <w:p w14:paraId="2178DBCD" w14:textId="77777777" w:rsidR="00C675F5" w:rsidRPr="00C675F5" w:rsidRDefault="00C675F5" w:rsidP="00C675F5">
            <w:pPr>
              <w:spacing w:after="0" w:line="240" w:lineRule="auto"/>
              <w:jc w:val="both"/>
            </w:pPr>
            <w:r w:rsidRPr="00C675F5">
              <w:t>10</w:t>
            </w:r>
          </w:p>
        </w:tc>
      </w:tr>
      <w:tr w:rsidR="00C675F5" w:rsidRPr="00C675F5" w14:paraId="54D0F919" w14:textId="77777777" w:rsidTr="000374BF">
        <w:trPr>
          <w:trHeight w:val="181"/>
        </w:trPr>
        <w:tc>
          <w:tcPr>
            <w:tcW w:w="10070" w:type="dxa"/>
            <w:gridSpan w:val="3"/>
            <w:shd w:val="clear" w:color="auto" w:fill="F3F3F3"/>
            <w:noWrap/>
            <w:vAlign w:val="center"/>
          </w:tcPr>
          <w:p w14:paraId="55DE863F" w14:textId="77777777" w:rsidR="00C675F5" w:rsidRPr="00C675F5" w:rsidRDefault="00C675F5" w:rsidP="00C675F5">
            <w:pPr>
              <w:spacing w:after="0" w:line="240" w:lineRule="auto"/>
              <w:jc w:val="both"/>
              <w:rPr>
                <w:b/>
              </w:rPr>
            </w:pPr>
            <w:r w:rsidRPr="00C675F5">
              <w:rPr>
                <w:b/>
              </w:rPr>
              <w:t>ОПЕРАЦИИ НА МОЛОЧНОЙ ЖЕЛЕЗЕ</w:t>
            </w:r>
          </w:p>
        </w:tc>
      </w:tr>
      <w:tr w:rsidR="00C675F5" w:rsidRPr="00C675F5" w14:paraId="786C2922" w14:textId="77777777" w:rsidTr="000374BF">
        <w:trPr>
          <w:trHeight w:val="181"/>
        </w:trPr>
        <w:tc>
          <w:tcPr>
            <w:tcW w:w="1265" w:type="dxa"/>
            <w:noWrap/>
            <w:vAlign w:val="center"/>
          </w:tcPr>
          <w:p w14:paraId="6FF12898" w14:textId="77777777" w:rsidR="00C675F5" w:rsidRPr="00C675F5" w:rsidRDefault="00C675F5" w:rsidP="00C675F5">
            <w:pPr>
              <w:numPr>
                <w:ilvl w:val="0"/>
                <w:numId w:val="108"/>
              </w:numPr>
              <w:spacing w:after="0" w:line="240" w:lineRule="auto"/>
              <w:jc w:val="both"/>
            </w:pPr>
          </w:p>
        </w:tc>
        <w:tc>
          <w:tcPr>
            <w:tcW w:w="6962" w:type="dxa"/>
            <w:noWrap/>
            <w:vAlign w:val="center"/>
          </w:tcPr>
          <w:p w14:paraId="11AF3A5F" w14:textId="77777777" w:rsidR="00C675F5" w:rsidRPr="00C675F5" w:rsidRDefault="00C675F5" w:rsidP="00C675F5">
            <w:pPr>
              <w:spacing w:after="0" w:line="240" w:lineRule="auto"/>
              <w:jc w:val="both"/>
            </w:pPr>
            <w:r w:rsidRPr="00C675F5">
              <w:t>Реконструкция молочной железы</w:t>
            </w:r>
          </w:p>
        </w:tc>
        <w:tc>
          <w:tcPr>
            <w:tcW w:w="1843" w:type="dxa"/>
            <w:shd w:val="clear" w:color="auto" w:fill="FFFFFF"/>
            <w:noWrap/>
            <w:vAlign w:val="center"/>
          </w:tcPr>
          <w:p w14:paraId="0A5EF866" w14:textId="77777777" w:rsidR="00C675F5" w:rsidRPr="00C675F5" w:rsidRDefault="00C675F5" w:rsidP="00C675F5">
            <w:pPr>
              <w:spacing w:after="0" w:line="240" w:lineRule="auto"/>
              <w:jc w:val="both"/>
            </w:pPr>
            <w:r w:rsidRPr="00C675F5">
              <w:t>30</w:t>
            </w:r>
          </w:p>
        </w:tc>
      </w:tr>
      <w:tr w:rsidR="00C675F5" w:rsidRPr="00C675F5" w14:paraId="0EE18E19" w14:textId="77777777" w:rsidTr="000374BF">
        <w:trPr>
          <w:trHeight w:val="181"/>
        </w:trPr>
        <w:tc>
          <w:tcPr>
            <w:tcW w:w="1265" w:type="dxa"/>
            <w:shd w:val="clear" w:color="auto" w:fill="F3F3F3"/>
            <w:noWrap/>
            <w:vAlign w:val="center"/>
          </w:tcPr>
          <w:p w14:paraId="6872F383" w14:textId="77777777" w:rsidR="00C675F5" w:rsidRPr="00C675F5" w:rsidRDefault="00C675F5" w:rsidP="00C675F5">
            <w:pPr>
              <w:spacing w:after="0" w:line="240" w:lineRule="auto"/>
              <w:jc w:val="both"/>
              <w:rPr>
                <w:b/>
              </w:rPr>
            </w:pPr>
          </w:p>
        </w:tc>
        <w:tc>
          <w:tcPr>
            <w:tcW w:w="6962" w:type="dxa"/>
            <w:shd w:val="clear" w:color="auto" w:fill="F3F3F3"/>
            <w:noWrap/>
            <w:vAlign w:val="center"/>
          </w:tcPr>
          <w:p w14:paraId="1CF4D3AA" w14:textId="77777777" w:rsidR="00C675F5" w:rsidRPr="00C675F5" w:rsidRDefault="00C675F5" w:rsidP="00C675F5">
            <w:pPr>
              <w:spacing w:after="0" w:line="240" w:lineRule="auto"/>
              <w:jc w:val="both"/>
              <w:rPr>
                <w:b/>
              </w:rPr>
            </w:pPr>
            <w:r w:rsidRPr="00C675F5">
              <w:rPr>
                <w:b/>
              </w:rPr>
              <w:t>ОПЕРАЦИИ НА ОРГАНАХ ЗРЕНИЯ</w:t>
            </w:r>
          </w:p>
        </w:tc>
        <w:tc>
          <w:tcPr>
            <w:tcW w:w="1843" w:type="dxa"/>
            <w:shd w:val="clear" w:color="auto" w:fill="F3F3F3"/>
            <w:noWrap/>
            <w:vAlign w:val="center"/>
          </w:tcPr>
          <w:p w14:paraId="7768E9E3" w14:textId="77777777" w:rsidR="00C675F5" w:rsidRPr="00C675F5" w:rsidRDefault="00C675F5" w:rsidP="00C675F5">
            <w:pPr>
              <w:spacing w:after="0" w:line="240" w:lineRule="auto"/>
              <w:jc w:val="both"/>
              <w:rPr>
                <w:b/>
              </w:rPr>
            </w:pPr>
          </w:p>
        </w:tc>
      </w:tr>
      <w:tr w:rsidR="00C675F5" w:rsidRPr="00C675F5" w14:paraId="20D01876" w14:textId="77777777" w:rsidTr="000374BF">
        <w:trPr>
          <w:trHeight w:val="181"/>
        </w:trPr>
        <w:tc>
          <w:tcPr>
            <w:tcW w:w="1265" w:type="dxa"/>
            <w:noWrap/>
            <w:vAlign w:val="center"/>
          </w:tcPr>
          <w:p w14:paraId="7E150675" w14:textId="77777777" w:rsidR="00C675F5" w:rsidRPr="00C675F5" w:rsidRDefault="00C675F5" w:rsidP="00C675F5">
            <w:pPr>
              <w:numPr>
                <w:ilvl w:val="0"/>
                <w:numId w:val="108"/>
              </w:numPr>
              <w:spacing w:after="0" w:line="240" w:lineRule="auto"/>
              <w:jc w:val="both"/>
            </w:pPr>
          </w:p>
        </w:tc>
        <w:tc>
          <w:tcPr>
            <w:tcW w:w="6962" w:type="dxa"/>
            <w:noWrap/>
            <w:vAlign w:val="center"/>
          </w:tcPr>
          <w:p w14:paraId="07A5AB3F" w14:textId="77777777" w:rsidR="00C675F5" w:rsidRPr="00C675F5" w:rsidRDefault="00C675F5" w:rsidP="00C675F5">
            <w:pPr>
              <w:spacing w:after="0" w:line="240" w:lineRule="auto"/>
              <w:jc w:val="both"/>
            </w:pPr>
            <w:r w:rsidRPr="00C675F5">
              <w:t>Протезирование глазного яблока</w:t>
            </w:r>
          </w:p>
        </w:tc>
        <w:tc>
          <w:tcPr>
            <w:tcW w:w="1843" w:type="dxa"/>
            <w:shd w:val="clear" w:color="auto" w:fill="FFFFFF"/>
            <w:noWrap/>
            <w:vAlign w:val="center"/>
          </w:tcPr>
          <w:p w14:paraId="79A7435C" w14:textId="77777777" w:rsidR="00C675F5" w:rsidRPr="00C675F5" w:rsidRDefault="00C675F5" w:rsidP="00C675F5">
            <w:pPr>
              <w:spacing w:after="0" w:line="240" w:lineRule="auto"/>
              <w:jc w:val="both"/>
            </w:pPr>
            <w:r w:rsidRPr="00C675F5">
              <w:t>40</w:t>
            </w:r>
          </w:p>
        </w:tc>
      </w:tr>
      <w:tr w:rsidR="00C675F5" w:rsidRPr="00C675F5" w14:paraId="3F7C3E82" w14:textId="77777777" w:rsidTr="000374BF">
        <w:trPr>
          <w:trHeight w:val="181"/>
        </w:trPr>
        <w:tc>
          <w:tcPr>
            <w:tcW w:w="1265" w:type="dxa"/>
            <w:noWrap/>
            <w:vAlign w:val="center"/>
          </w:tcPr>
          <w:p w14:paraId="6A471A0A" w14:textId="77777777" w:rsidR="00C675F5" w:rsidRPr="00C675F5" w:rsidRDefault="00C675F5" w:rsidP="00C675F5">
            <w:pPr>
              <w:numPr>
                <w:ilvl w:val="0"/>
                <w:numId w:val="108"/>
              </w:numPr>
              <w:spacing w:after="0" w:line="240" w:lineRule="auto"/>
              <w:jc w:val="both"/>
            </w:pPr>
          </w:p>
        </w:tc>
        <w:tc>
          <w:tcPr>
            <w:tcW w:w="6962" w:type="dxa"/>
            <w:noWrap/>
            <w:vAlign w:val="center"/>
          </w:tcPr>
          <w:p w14:paraId="44BEF428" w14:textId="77777777" w:rsidR="00C675F5" w:rsidRPr="00C675F5" w:rsidRDefault="00C675F5" w:rsidP="00C675F5">
            <w:pPr>
              <w:spacing w:after="0" w:line="240" w:lineRule="auto"/>
              <w:jc w:val="both"/>
            </w:pPr>
            <w:r w:rsidRPr="00C675F5">
              <w:t>Пластическая операция по восстановлению  глазницы</w:t>
            </w:r>
          </w:p>
        </w:tc>
        <w:tc>
          <w:tcPr>
            <w:tcW w:w="1843" w:type="dxa"/>
            <w:shd w:val="clear" w:color="auto" w:fill="FFFFFF"/>
            <w:noWrap/>
            <w:vAlign w:val="center"/>
          </w:tcPr>
          <w:p w14:paraId="6CA98C67" w14:textId="77777777" w:rsidR="00C675F5" w:rsidRPr="00C675F5" w:rsidRDefault="00C675F5" w:rsidP="00C675F5">
            <w:pPr>
              <w:spacing w:after="0" w:line="240" w:lineRule="auto"/>
              <w:jc w:val="both"/>
            </w:pPr>
            <w:r w:rsidRPr="00C675F5">
              <w:t>15</w:t>
            </w:r>
          </w:p>
        </w:tc>
      </w:tr>
      <w:tr w:rsidR="00C675F5" w:rsidRPr="00C675F5" w14:paraId="1AA7CAEF" w14:textId="77777777" w:rsidTr="000374BF">
        <w:trPr>
          <w:trHeight w:val="181"/>
        </w:trPr>
        <w:tc>
          <w:tcPr>
            <w:tcW w:w="1265" w:type="dxa"/>
            <w:noWrap/>
            <w:vAlign w:val="center"/>
          </w:tcPr>
          <w:p w14:paraId="1C76DB11" w14:textId="77777777" w:rsidR="00C675F5" w:rsidRPr="00C675F5" w:rsidRDefault="00C675F5" w:rsidP="00C675F5">
            <w:pPr>
              <w:numPr>
                <w:ilvl w:val="0"/>
                <w:numId w:val="108"/>
              </w:numPr>
              <w:spacing w:after="0" w:line="240" w:lineRule="auto"/>
              <w:jc w:val="both"/>
            </w:pPr>
          </w:p>
        </w:tc>
        <w:tc>
          <w:tcPr>
            <w:tcW w:w="6962" w:type="dxa"/>
            <w:noWrap/>
            <w:vAlign w:val="center"/>
          </w:tcPr>
          <w:p w14:paraId="16BEECDA" w14:textId="77777777" w:rsidR="00C675F5" w:rsidRPr="00C675F5" w:rsidRDefault="00C675F5" w:rsidP="00C675F5">
            <w:pPr>
              <w:spacing w:after="0" w:line="240" w:lineRule="auto"/>
              <w:jc w:val="both"/>
            </w:pPr>
            <w:r w:rsidRPr="00C675F5">
              <w:t>Комбинированные операции на глазных мышцах</w:t>
            </w:r>
          </w:p>
        </w:tc>
        <w:tc>
          <w:tcPr>
            <w:tcW w:w="1843" w:type="dxa"/>
            <w:shd w:val="clear" w:color="auto" w:fill="FFFFFF"/>
            <w:noWrap/>
            <w:vAlign w:val="center"/>
          </w:tcPr>
          <w:p w14:paraId="35911A39" w14:textId="77777777" w:rsidR="00C675F5" w:rsidRPr="00C675F5" w:rsidRDefault="00C675F5" w:rsidP="00C675F5">
            <w:pPr>
              <w:spacing w:after="0" w:line="240" w:lineRule="auto"/>
              <w:jc w:val="both"/>
            </w:pPr>
            <w:r w:rsidRPr="00C675F5">
              <w:t>20</w:t>
            </w:r>
          </w:p>
        </w:tc>
      </w:tr>
      <w:tr w:rsidR="00C675F5" w:rsidRPr="00C675F5" w14:paraId="1ECA64CD" w14:textId="77777777" w:rsidTr="000374BF">
        <w:trPr>
          <w:trHeight w:val="181"/>
        </w:trPr>
        <w:tc>
          <w:tcPr>
            <w:tcW w:w="1265" w:type="dxa"/>
            <w:noWrap/>
            <w:vAlign w:val="center"/>
          </w:tcPr>
          <w:p w14:paraId="3220FE94" w14:textId="77777777" w:rsidR="00C675F5" w:rsidRPr="00C675F5" w:rsidRDefault="00C675F5" w:rsidP="00C675F5">
            <w:pPr>
              <w:numPr>
                <w:ilvl w:val="0"/>
                <w:numId w:val="108"/>
              </w:numPr>
              <w:spacing w:after="0" w:line="240" w:lineRule="auto"/>
              <w:jc w:val="both"/>
            </w:pPr>
          </w:p>
        </w:tc>
        <w:tc>
          <w:tcPr>
            <w:tcW w:w="6962" w:type="dxa"/>
            <w:noWrap/>
            <w:vAlign w:val="center"/>
          </w:tcPr>
          <w:p w14:paraId="36D33FBE" w14:textId="77777777" w:rsidR="00C675F5" w:rsidRPr="00C675F5" w:rsidRDefault="00C675F5" w:rsidP="00C675F5">
            <w:pPr>
              <w:spacing w:after="0" w:line="240" w:lineRule="auto"/>
              <w:jc w:val="both"/>
            </w:pPr>
            <w:r w:rsidRPr="00C675F5">
              <w:t>Удаление поврежденного участка конъюнктивы</w:t>
            </w:r>
          </w:p>
        </w:tc>
        <w:tc>
          <w:tcPr>
            <w:tcW w:w="1843" w:type="dxa"/>
            <w:shd w:val="clear" w:color="auto" w:fill="FFFFFF"/>
            <w:noWrap/>
            <w:vAlign w:val="center"/>
          </w:tcPr>
          <w:p w14:paraId="61413CE7" w14:textId="77777777" w:rsidR="00C675F5" w:rsidRPr="00C675F5" w:rsidRDefault="00C675F5" w:rsidP="00C675F5">
            <w:pPr>
              <w:spacing w:after="0" w:line="240" w:lineRule="auto"/>
              <w:jc w:val="both"/>
            </w:pPr>
            <w:r w:rsidRPr="00C675F5">
              <w:t>10</w:t>
            </w:r>
          </w:p>
        </w:tc>
      </w:tr>
      <w:tr w:rsidR="00C675F5" w:rsidRPr="00C675F5" w14:paraId="190BAFCF" w14:textId="77777777" w:rsidTr="000374BF">
        <w:trPr>
          <w:trHeight w:val="181"/>
        </w:trPr>
        <w:tc>
          <w:tcPr>
            <w:tcW w:w="1265" w:type="dxa"/>
            <w:noWrap/>
            <w:vAlign w:val="center"/>
          </w:tcPr>
          <w:p w14:paraId="5589E21D" w14:textId="77777777" w:rsidR="00C675F5" w:rsidRPr="00C675F5" w:rsidRDefault="00C675F5" w:rsidP="00C675F5">
            <w:pPr>
              <w:numPr>
                <w:ilvl w:val="0"/>
                <w:numId w:val="108"/>
              </w:numPr>
              <w:spacing w:after="0" w:line="240" w:lineRule="auto"/>
              <w:jc w:val="both"/>
            </w:pPr>
          </w:p>
        </w:tc>
        <w:tc>
          <w:tcPr>
            <w:tcW w:w="6962" w:type="dxa"/>
            <w:noWrap/>
            <w:vAlign w:val="center"/>
          </w:tcPr>
          <w:p w14:paraId="25B463FB" w14:textId="77777777" w:rsidR="00C675F5" w:rsidRPr="00C675F5" w:rsidRDefault="00C675F5" w:rsidP="00C675F5">
            <w:pPr>
              <w:spacing w:after="0" w:line="240" w:lineRule="auto"/>
              <w:jc w:val="both"/>
            </w:pPr>
            <w:r w:rsidRPr="00C675F5">
              <w:t>Операции по восстановлению конъюнктивы</w:t>
            </w:r>
          </w:p>
        </w:tc>
        <w:tc>
          <w:tcPr>
            <w:tcW w:w="1843" w:type="dxa"/>
            <w:shd w:val="clear" w:color="auto" w:fill="FFFFFF"/>
            <w:noWrap/>
            <w:vAlign w:val="center"/>
          </w:tcPr>
          <w:p w14:paraId="146C47D0" w14:textId="77777777" w:rsidR="00C675F5" w:rsidRPr="00C675F5" w:rsidRDefault="00C675F5" w:rsidP="00C675F5">
            <w:pPr>
              <w:spacing w:after="0" w:line="240" w:lineRule="auto"/>
              <w:jc w:val="both"/>
            </w:pPr>
            <w:r w:rsidRPr="00C675F5">
              <w:t>20</w:t>
            </w:r>
          </w:p>
        </w:tc>
      </w:tr>
      <w:tr w:rsidR="00C675F5" w:rsidRPr="00C675F5" w14:paraId="78EAAE03" w14:textId="77777777" w:rsidTr="000374BF">
        <w:trPr>
          <w:trHeight w:val="181"/>
        </w:trPr>
        <w:tc>
          <w:tcPr>
            <w:tcW w:w="1265" w:type="dxa"/>
            <w:noWrap/>
            <w:vAlign w:val="center"/>
          </w:tcPr>
          <w:p w14:paraId="70646958" w14:textId="77777777" w:rsidR="00C675F5" w:rsidRPr="00C675F5" w:rsidRDefault="00C675F5" w:rsidP="00C675F5">
            <w:pPr>
              <w:numPr>
                <w:ilvl w:val="0"/>
                <w:numId w:val="108"/>
              </w:numPr>
              <w:spacing w:after="0" w:line="240" w:lineRule="auto"/>
              <w:jc w:val="both"/>
            </w:pPr>
          </w:p>
        </w:tc>
        <w:tc>
          <w:tcPr>
            <w:tcW w:w="6962" w:type="dxa"/>
            <w:noWrap/>
            <w:vAlign w:val="center"/>
          </w:tcPr>
          <w:p w14:paraId="572A4A4E" w14:textId="77777777" w:rsidR="00C675F5" w:rsidRPr="00C675F5" w:rsidRDefault="00C675F5" w:rsidP="00C675F5">
            <w:pPr>
              <w:spacing w:after="0" w:line="240" w:lineRule="auto"/>
              <w:jc w:val="both"/>
            </w:pPr>
            <w:r w:rsidRPr="00C675F5">
              <w:t>Удаление поврежденного участка роговицы</w:t>
            </w:r>
          </w:p>
        </w:tc>
        <w:tc>
          <w:tcPr>
            <w:tcW w:w="1843" w:type="dxa"/>
            <w:shd w:val="clear" w:color="auto" w:fill="FFFFFF"/>
            <w:noWrap/>
            <w:vAlign w:val="center"/>
          </w:tcPr>
          <w:p w14:paraId="0C717D90" w14:textId="77777777" w:rsidR="00C675F5" w:rsidRPr="00C675F5" w:rsidRDefault="00C675F5" w:rsidP="00C675F5">
            <w:pPr>
              <w:spacing w:after="0" w:line="240" w:lineRule="auto"/>
              <w:jc w:val="both"/>
            </w:pPr>
            <w:r w:rsidRPr="00C675F5">
              <w:t>10</w:t>
            </w:r>
          </w:p>
        </w:tc>
      </w:tr>
      <w:tr w:rsidR="00C675F5" w:rsidRPr="00C675F5" w14:paraId="2C5732DA" w14:textId="77777777" w:rsidTr="000374BF">
        <w:trPr>
          <w:trHeight w:val="181"/>
        </w:trPr>
        <w:tc>
          <w:tcPr>
            <w:tcW w:w="1265" w:type="dxa"/>
            <w:noWrap/>
            <w:vAlign w:val="center"/>
          </w:tcPr>
          <w:p w14:paraId="5E22ABD7" w14:textId="77777777" w:rsidR="00C675F5" w:rsidRPr="00C675F5" w:rsidRDefault="00C675F5" w:rsidP="00C675F5">
            <w:pPr>
              <w:numPr>
                <w:ilvl w:val="0"/>
                <w:numId w:val="108"/>
              </w:numPr>
              <w:spacing w:after="0" w:line="240" w:lineRule="auto"/>
              <w:jc w:val="both"/>
            </w:pPr>
          </w:p>
        </w:tc>
        <w:tc>
          <w:tcPr>
            <w:tcW w:w="6962" w:type="dxa"/>
            <w:noWrap/>
            <w:vAlign w:val="center"/>
          </w:tcPr>
          <w:p w14:paraId="73272F98" w14:textId="77777777" w:rsidR="00C675F5" w:rsidRPr="00C675F5" w:rsidRDefault="00C675F5" w:rsidP="00C675F5">
            <w:pPr>
              <w:spacing w:after="0" w:line="240" w:lineRule="auto"/>
              <w:jc w:val="both"/>
            </w:pPr>
            <w:r w:rsidRPr="00C675F5">
              <w:t>Пластические операции на роговице</w:t>
            </w:r>
          </w:p>
        </w:tc>
        <w:tc>
          <w:tcPr>
            <w:tcW w:w="1843" w:type="dxa"/>
            <w:shd w:val="clear" w:color="auto" w:fill="FFFFFF"/>
            <w:noWrap/>
            <w:vAlign w:val="center"/>
          </w:tcPr>
          <w:p w14:paraId="4159C7EA" w14:textId="77777777" w:rsidR="00C675F5" w:rsidRPr="00C675F5" w:rsidRDefault="00C675F5" w:rsidP="00C675F5">
            <w:pPr>
              <w:spacing w:after="0" w:line="240" w:lineRule="auto"/>
              <w:jc w:val="both"/>
            </w:pPr>
            <w:r w:rsidRPr="00C675F5">
              <w:t>10</w:t>
            </w:r>
          </w:p>
        </w:tc>
      </w:tr>
      <w:tr w:rsidR="00C675F5" w:rsidRPr="00C675F5" w14:paraId="60AFED19" w14:textId="77777777" w:rsidTr="000374BF">
        <w:trPr>
          <w:trHeight w:val="181"/>
        </w:trPr>
        <w:tc>
          <w:tcPr>
            <w:tcW w:w="1265" w:type="dxa"/>
            <w:noWrap/>
            <w:vAlign w:val="center"/>
          </w:tcPr>
          <w:p w14:paraId="28469CAE" w14:textId="77777777" w:rsidR="00C675F5" w:rsidRPr="00C675F5" w:rsidRDefault="00C675F5" w:rsidP="00C675F5">
            <w:pPr>
              <w:numPr>
                <w:ilvl w:val="0"/>
                <w:numId w:val="108"/>
              </w:numPr>
              <w:spacing w:after="0" w:line="240" w:lineRule="auto"/>
              <w:jc w:val="both"/>
            </w:pPr>
          </w:p>
        </w:tc>
        <w:tc>
          <w:tcPr>
            <w:tcW w:w="6962" w:type="dxa"/>
            <w:noWrap/>
            <w:vAlign w:val="center"/>
          </w:tcPr>
          <w:p w14:paraId="37F57DA1" w14:textId="77777777" w:rsidR="00C675F5" w:rsidRPr="00C675F5" w:rsidRDefault="00C675F5" w:rsidP="00C675F5">
            <w:pPr>
              <w:spacing w:after="0" w:line="240" w:lineRule="auto"/>
              <w:jc w:val="both"/>
            </w:pPr>
            <w:r w:rsidRPr="00C675F5">
              <w:t>Операции по поводу удаления хрусталика</w:t>
            </w:r>
          </w:p>
        </w:tc>
        <w:tc>
          <w:tcPr>
            <w:tcW w:w="1843" w:type="dxa"/>
            <w:shd w:val="clear" w:color="auto" w:fill="FFFFFF"/>
            <w:noWrap/>
            <w:vAlign w:val="center"/>
          </w:tcPr>
          <w:p w14:paraId="5FE148BA" w14:textId="77777777" w:rsidR="00C675F5" w:rsidRPr="00C675F5" w:rsidRDefault="00C675F5" w:rsidP="00C675F5">
            <w:pPr>
              <w:spacing w:after="0" w:line="240" w:lineRule="auto"/>
              <w:jc w:val="both"/>
            </w:pPr>
            <w:r w:rsidRPr="00C675F5">
              <w:t>10</w:t>
            </w:r>
          </w:p>
        </w:tc>
      </w:tr>
      <w:tr w:rsidR="00C675F5" w:rsidRPr="00C675F5" w14:paraId="173FD1FD" w14:textId="77777777" w:rsidTr="000374BF">
        <w:trPr>
          <w:trHeight w:val="181"/>
        </w:trPr>
        <w:tc>
          <w:tcPr>
            <w:tcW w:w="1265" w:type="dxa"/>
            <w:noWrap/>
            <w:vAlign w:val="center"/>
          </w:tcPr>
          <w:p w14:paraId="5827B6A4" w14:textId="77777777" w:rsidR="00C675F5" w:rsidRPr="00C675F5" w:rsidRDefault="00C675F5" w:rsidP="00C675F5">
            <w:pPr>
              <w:numPr>
                <w:ilvl w:val="0"/>
                <w:numId w:val="108"/>
              </w:numPr>
              <w:spacing w:after="0" w:line="240" w:lineRule="auto"/>
              <w:jc w:val="both"/>
            </w:pPr>
          </w:p>
        </w:tc>
        <w:tc>
          <w:tcPr>
            <w:tcW w:w="6962" w:type="dxa"/>
            <w:noWrap/>
            <w:vAlign w:val="center"/>
          </w:tcPr>
          <w:p w14:paraId="06969443" w14:textId="77777777" w:rsidR="00C675F5" w:rsidRPr="00C675F5" w:rsidRDefault="00C675F5" w:rsidP="00C675F5">
            <w:pPr>
              <w:spacing w:after="0" w:line="240" w:lineRule="auto"/>
              <w:jc w:val="both"/>
            </w:pPr>
            <w:r w:rsidRPr="00C675F5">
              <w:t>Протезирование хрусталика</w:t>
            </w:r>
          </w:p>
        </w:tc>
        <w:tc>
          <w:tcPr>
            <w:tcW w:w="1843" w:type="dxa"/>
            <w:shd w:val="clear" w:color="auto" w:fill="FFFFFF"/>
            <w:noWrap/>
            <w:vAlign w:val="center"/>
          </w:tcPr>
          <w:p w14:paraId="59C28A48" w14:textId="77777777" w:rsidR="00C675F5" w:rsidRPr="00C675F5" w:rsidRDefault="00C675F5" w:rsidP="00C675F5">
            <w:pPr>
              <w:spacing w:after="0" w:line="240" w:lineRule="auto"/>
              <w:jc w:val="both"/>
            </w:pPr>
            <w:r w:rsidRPr="00C675F5">
              <w:t>10</w:t>
            </w:r>
          </w:p>
        </w:tc>
      </w:tr>
      <w:tr w:rsidR="00C675F5" w:rsidRPr="00C675F5" w14:paraId="0FF527ED" w14:textId="77777777" w:rsidTr="000374BF">
        <w:trPr>
          <w:trHeight w:val="181"/>
        </w:trPr>
        <w:tc>
          <w:tcPr>
            <w:tcW w:w="1265" w:type="dxa"/>
            <w:noWrap/>
            <w:vAlign w:val="center"/>
          </w:tcPr>
          <w:p w14:paraId="0667849F" w14:textId="77777777" w:rsidR="00C675F5" w:rsidRPr="00C675F5" w:rsidRDefault="00C675F5" w:rsidP="00C675F5">
            <w:pPr>
              <w:numPr>
                <w:ilvl w:val="0"/>
                <w:numId w:val="108"/>
              </w:numPr>
              <w:spacing w:after="0" w:line="240" w:lineRule="auto"/>
              <w:jc w:val="both"/>
            </w:pPr>
          </w:p>
        </w:tc>
        <w:tc>
          <w:tcPr>
            <w:tcW w:w="6962" w:type="dxa"/>
            <w:noWrap/>
            <w:vAlign w:val="center"/>
          </w:tcPr>
          <w:p w14:paraId="4C577398" w14:textId="77777777" w:rsidR="00C675F5" w:rsidRPr="00C675F5" w:rsidRDefault="00C675F5" w:rsidP="00C675F5">
            <w:pPr>
              <w:spacing w:after="0" w:line="240" w:lineRule="auto"/>
              <w:jc w:val="both"/>
            </w:pPr>
            <w:r w:rsidRPr="00C675F5">
              <w:t>Операция пломбирования склеры (при травматической отслойке сетчатки)</w:t>
            </w:r>
          </w:p>
        </w:tc>
        <w:tc>
          <w:tcPr>
            <w:tcW w:w="1843" w:type="dxa"/>
            <w:shd w:val="clear" w:color="auto" w:fill="FFFFFF"/>
            <w:noWrap/>
            <w:vAlign w:val="center"/>
          </w:tcPr>
          <w:p w14:paraId="51FA7206" w14:textId="77777777" w:rsidR="00C675F5" w:rsidRPr="00C675F5" w:rsidRDefault="00C675F5" w:rsidP="00C675F5">
            <w:pPr>
              <w:spacing w:after="0" w:line="240" w:lineRule="auto"/>
              <w:jc w:val="both"/>
            </w:pPr>
            <w:r w:rsidRPr="00C675F5">
              <w:t>10</w:t>
            </w:r>
          </w:p>
        </w:tc>
      </w:tr>
      <w:tr w:rsidR="00C675F5" w:rsidRPr="00C675F5" w14:paraId="4CEC1173" w14:textId="77777777" w:rsidTr="000374BF">
        <w:trPr>
          <w:trHeight w:val="181"/>
        </w:trPr>
        <w:tc>
          <w:tcPr>
            <w:tcW w:w="1265" w:type="dxa"/>
            <w:noWrap/>
            <w:vAlign w:val="center"/>
          </w:tcPr>
          <w:p w14:paraId="4B09571C" w14:textId="77777777" w:rsidR="00C675F5" w:rsidRPr="00C675F5" w:rsidRDefault="00C675F5" w:rsidP="00C675F5">
            <w:pPr>
              <w:numPr>
                <w:ilvl w:val="0"/>
                <w:numId w:val="108"/>
              </w:numPr>
              <w:spacing w:after="0" w:line="240" w:lineRule="auto"/>
              <w:jc w:val="both"/>
            </w:pPr>
          </w:p>
        </w:tc>
        <w:tc>
          <w:tcPr>
            <w:tcW w:w="6962" w:type="dxa"/>
            <w:noWrap/>
            <w:vAlign w:val="center"/>
          </w:tcPr>
          <w:p w14:paraId="405FA6DD" w14:textId="77777777" w:rsidR="00C675F5" w:rsidRPr="00C675F5" w:rsidRDefault="00C675F5" w:rsidP="00C675F5">
            <w:pPr>
              <w:spacing w:after="0" w:line="240" w:lineRule="auto"/>
              <w:jc w:val="both"/>
            </w:pPr>
            <w:r w:rsidRPr="00C675F5">
              <w:t>Фотокоагуляция сетчатки (при травматической отслойке сетчатки)</w:t>
            </w:r>
          </w:p>
        </w:tc>
        <w:tc>
          <w:tcPr>
            <w:tcW w:w="1843" w:type="dxa"/>
            <w:shd w:val="clear" w:color="auto" w:fill="FFFFFF"/>
            <w:noWrap/>
            <w:vAlign w:val="center"/>
          </w:tcPr>
          <w:p w14:paraId="30913006" w14:textId="77777777" w:rsidR="00C675F5" w:rsidRPr="00C675F5" w:rsidRDefault="00C675F5" w:rsidP="00C675F5">
            <w:pPr>
              <w:spacing w:after="0" w:line="240" w:lineRule="auto"/>
              <w:jc w:val="both"/>
            </w:pPr>
            <w:r w:rsidRPr="00C675F5">
              <w:t>10</w:t>
            </w:r>
          </w:p>
        </w:tc>
      </w:tr>
      <w:tr w:rsidR="00C675F5" w:rsidRPr="00C675F5" w14:paraId="5F42473A" w14:textId="77777777" w:rsidTr="000374BF">
        <w:trPr>
          <w:trHeight w:val="181"/>
        </w:trPr>
        <w:tc>
          <w:tcPr>
            <w:tcW w:w="1265" w:type="dxa"/>
            <w:noWrap/>
            <w:vAlign w:val="center"/>
          </w:tcPr>
          <w:p w14:paraId="17663642" w14:textId="77777777" w:rsidR="00C675F5" w:rsidRPr="00C675F5" w:rsidRDefault="00C675F5" w:rsidP="00C675F5">
            <w:pPr>
              <w:numPr>
                <w:ilvl w:val="0"/>
                <w:numId w:val="108"/>
              </w:numPr>
              <w:spacing w:after="0" w:line="240" w:lineRule="auto"/>
              <w:jc w:val="both"/>
            </w:pPr>
          </w:p>
        </w:tc>
        <w:tc>
          <w:tcPr>
            <w:tcW w:w="6962" w:type="dxa"/>
            <w:noWrap/>
            <w:vAlign w:val="center"/>
          </w:tcPr>
          <w:p w14:paraId="473C2E69" w14:textId="77777777" w:rsidR="00C675F5" w:rsidRPr="00C675F5" w:rsidRDefault="00C675F5" w:rsidP="00C675F5">
            <w:pPr>
              <w:spacing w:after="0" w:line="240" w:lineRule="auto"/>
              <w:jc w:val="both"/>
            </w:pPr>
            <w:r w:rsidRPr="00C675F5">
              <w:t>Деструкция поврежденной ткани сетчатки</w:t>
            </w:r>
          </w:p>
        </w:tc>
        <w:tc>
          <w:tcPr>
            <w:tcW w:w="1843" w:type="dxa"/>
            <w:shd w:val="clear" w:color="auto" w:fill="FFFFFF"/>
            <w:noWrap/>
            <w:vAlign w:val="center"/>
          </w:tcPr>
          <w:p w14:paraId="6ACD40F8" w14:textId="77777777" w:rsidR="00C675F5" w:rsidRPr="00C675F5" w:rsidRDefault="00C675F5" w:rsidP="00C675F5">
            <w:pPr>
              <w:spacing w:after="0" w:line="240" w:lineRule="auto"/>
              <w:jc w:val="both"/>
            </w:pPr>
            <w:r w:rsidRPr="00C675F5">
              <w:t>10</w:t>
            </w:r>
          </w:p>
        </w:tc>
      </w:tr>
      <w:tr w:rsidR="00C675F5" w:rsidRPr="00C675F5" w14:paraId="5B716996" w14:textId="77777777" w:rsidTr="000374BF">
        <w:trPr>
          <w:trHeight w:val="181"/>
        </w:trPr>
        <w:tc>
          <w:tcPr>
            <w:tcW w:w="10070" w:type="dxa"/>
            <w:gridSpan w:val="3"/>
            <w:shd w:val="clear" w:color="auto" w:fill="F3F3F3"/>
            <w:noWrap/>
            <w:vAlign w:val="center"/>
          </w:tcPr>
          <w:p w14:paraId="0CB373E2" w14:textId="77777777" w:rsidR="00C675F5" w:rsidRPr="00C675F5" w:rsidRDefault="00C675F5" w:rsidP="00C675F5">
            <w:pPr>
              <w:spacing w:after="0" w:line="240" w:lineRule="auto"/>
              <w:jc w:val="both"/>
              <w:rPr>
                <w:b/>
              </w:rPr>
            </w:pPr>
            <w:r w:rsidRPr="00C675F5">
              <w:rPr>
                <w:b/>
              </w:rPr>
              <w:t>ОПЕРАЦИИ НА ОРГАНАХ СЛУХА</w:t>
            </w:r>
          </w:p>
        </w:tc>
      </w:tr>
      <w:tr w:rsidR="00C675F5" w:rsidRPr="00C675F5" w14:paraId="7FA02449" w14:textId="77777777" w:rsidTr="000374BF">
        <w:trPr>
          <w:trHeight w:val="181"/>
        </w:trPr>
        <w:tc>
          <w:tcPr>
            <w:tcW w:w="1265" w:type="dxa"/>
            <w:noWrap/>
            <w:vAlign w:val="center"/>
          </w:tcPr>
          <w:p w14:paraId="28EC7A15" w14:textId="77777777" w:rsidR="00C675F5" w:rsidRPr="00C675F5" w:rsidRDefault="00C675F5" w:rsidP="00C675F5">
            <w:pPr>
              <w:numPr>
                <w:ilvl w:val="0"/>
                <w:numId w:val="108"/>
              </w:numPr>
              <w:spacing w:after="0" w:line="240" w:lineRule="auto"/>
              <w:jc w:val="both"/>
            </w:pPr>
          </w:p>
        </w:tc>
        <w:tc>
          <w:tcPr>
            <w:tcW w:w="6962" w:type="dxa"/>
            <w:noWrap/>
            <w:vAlign w:val="center"/>
          </w:tcPr>
          <w:p w14:paraId="13144243" w14:textId="77777777" w:rsidR="00C675F5" w:rsidRPr="00C675F5" w:rsidRDefault="00C675F5" w:rsidP="00C675F5">
            <w:pPr>
              <w:spacing w:after="0" w:line="240" w:lineRule="auto"/>
              <w:jc w:val="both"/>
            </w:pPr>
            <w:r w:rsidRPr="00C675F5">
              <w:t>Восстановительные операции на барабанной перепонки</w:t>
            </w:r>
          </w:p>
        </w:tc>
        <w:tc>
          <w:tcPr>
            <w:tcW w:w="1843" w:type="dxa"/>
            <w:shd w:val="clear" w:color="auto" w:fill="FFFFFF"/>
            <w:noWrap/>
            <w:vAlign w:val="center"/>
          </w:tcPr>
          <w:p w14:paraId="0B3EB486" w14:textId="77777777" w:rsidR="00C675F5" w:rsidRPr="00C675F5" w:rsidRDefault="00C675F5" w:rsidP="00C675F5">
            <w:pPr>
              <w:spacing w:after="0" w:line="240" w:lineRule="auto"/>
              <w:jc w:val="both"/>
            </w:pPr>
            <w:r w:rsidRPr="00C675F5">
              <w:t>15</w:t>
            </w:r>
          </w:p>
        </w:tc>
      </w:tr>
      <w:tr w:rsidR="00C675F5" w:rsidRPr="00C675F5" w14:paraId="532A8780" w14:textId="77777777" w:rsidTr="000374BF">
        <w:trPr>
          <w:trHeight w:val="181"/>
        </w:trPr>
        <w:tc>
          <w:tcPr>
            <w:tcW w:w="1265" w:type="dxa"/>
            <w:noWrap/>
            <w:vAlign w:val="center"/>
          </w:tcPr>
          <w:p w14:paraId="3D9CF9C8" w14:textId="77777777" w:rsidR="00C675F5" w:rsidRPr="00C675F5" w:rsidRDefault="00C675F5" w:rsidP="00C675F5">
            <w:pPr>
              <w:numPr>
                <w:ilvl w:val="0"/>
                <w:numId w:val="108"/>
              </w:numPr>
              <w:spacing w:after="0" w:line="240" w:lineRule="auto"/>
              <w:jc w:val="both"/>
            </w:pPr>
          </w:p>
        </w:tc>
        <w:tc>
          <w:tcPr>
            <w:tcW w:w="6962" w:type="dxa"/>
            <w:noWrap/>
            <w:vAlign w:val="center"/>
          </w:tcPr>
          <w:p w14:paraId="4A2751D6" w14:textId="77777777" w:rsidR="00C675F5" w:rsidRPr="00C675F5" w:rsidRDefault="00C675F5" w:rsidP="00C675F5">
            <w:pPr>
              <w:spacing w:after="0" w:line="240" w:lineRule="auto"/>
              <w:jc w:val="both"/>
            </w:pPr>
            <w:r w:rsidRPr="00C675F5">
              <w:t>Реконструктивные операции на слуховых косточках</w:t>
            </w:r>
          </w:p>
        </w:tc>
        <w:tc>
          <w:tcPr>
            <w:tcW w:w="1843" w:type="dxa"/>
            <w:shd w:val="clear" w:color="auto" w:fill="FFFFFF"/>
            <w:noWrap/>
            <w:vAlign w:val="center"/>
          </w:tcPr>
          <w:p w14:paraId="617B52F6" w14:textId="77777777" w:rsidR="00C675F5" w:rsidRPr="00C675F5" w:rsidRDefault="00C675F5" w:rsidP="00C675F5">
            <w:pPr>
              <w:spacing w:after="0" w:line="240" w:lineRule="auto"/>
              <w:jc w:val="both"/>
            </w:pPr>
            <w:r w:rsidRPr="00C675F5">
              <w:t>20</w:t>
            </w:r>
          </w:p>
        </w:tc>
      </w:tr>
      <w:tr w:rsidR="00C675F5" w:rsidRPr="00C675F5" w14:paraId="05EAC8F8" w14:textId="77777777" w:rsidTr="000374BF">
        <w:trPr>
          <w:trHeight w:val="181"/>
        </w:trPr>
        <w:tc>
          <w:tcPr>
            <w:tcW w:w="1265" w:type="dxa"/>
            <w:noWrap/>
            <w:vAlign w:val="center"/>
          </w:tcPr>
          <w:p w14:paraId="219D1511" w14:textId="77777777" w:rsidR="00C675F5" w:rsidRPr="00C675F5" w:rsidRDefault="00C675F5" w:rsidP="00C675F5">
            <w:pPr>
              <w:numPr>
                <w:ilvl w:val="0"/>
                <w:numId w:val="108"/>
              </w:numPr>
              <w:spacing w:after="0" w:line="240" w:lineRule="auto"/>
              <w:jc w:val="both"/>
            </w:pPr>
          </w:p>
        </w:tc>
        <w:tc>
          <w:tcPr>
            <w:tcW w:w="6962" w:type="dxa"/>
            <w:noWrap/>
            <w:vAlign w:val="center"/>
          </w:tcPr>
          <w:p w14:paraId="223DDF4E" w14:textId="77777777" w:rsidR="00C675F5" w:rsidRPr="00C675F5" w:rsidRDefault="00C675F5" w:rsidP="00C675F5">
            <w:pPr>
              <w:spacing w:after="0" w:line="240" w:lineRule="auto"/>
              <w:jc w:val="both"/>
            </w:pPr>
            <w:r w:rsidRPr="00C675F5">
              <w:t>Операции на вестибулярном аппарате</w:t>
            </w:r>
          </w:p>
        </w:tc>
        <w:tc>
          <w:tcPr>
            <w:tcW w:w="1843" w:type="dxa"/>
            <w:shd w:val="clear" w:color="auto" w:fill="FFFFFF"/>
            <w:noWrap/>
            <w:vAlign w:val="center"/>
          </w:tcPr>
          <w:p w14:paraId="3AAC7AAB" w14:textId="77777777" w:rsidR="00C675F5" w:rsidRPr="00C675F5" w:rsidRDefault="00C675F5" w:rsidP="00C675F5">
            <w:pPr>
              <w:spacing w:after="0" w:line="240" w:lineRule="auto"/>
              <w:jc w:val="both"/>
            </w:pPr>
            <w:r w:rsidRPr="00C675F5">
              <w:t>20</w:t>
            </w:r>
          </w:p>
        </w:tc>
      </w:tr>
      <w:tr w:rsidR="00C675F5" w:rsidRPr="00C675F5" w14:paraId="6DB325C5" w14:textId="77777777" w:rsidTr="000374BF">
        <w:trPr>
          <w:trHeight w:val="181"/>
        </w:trPr>
        <w:tc>
          <w:tcPr>
            <w:tcW w:w="1265" w:type="dxa"/>
            <w:shd w:val="clear" w:color="auto" w:fill="F3F3F3"/>
            <w:noWrap/>
            <w:vAlign w:val="center"/>
          </w:tcPr>
          <w:p w14:paraId="1B2C7337" w14:textId="77777777" w:rsidR="00C675F5" w:rsidRPr="00C675F5" w:rsidRDefault="00C675F5" w:rsidP="00C675F5">
            <w:pPr>
              <w:spacing w:after="0" w:line="240" w:lineRule="auto"/>
              <w:jc w:val="both"/>
              <w:rPr>
                <w:b/>
              </w:rPr>
            </w:pPr>
          </w:p>
        </w:tc>
        <w:tc>
          <w:tcPr>
            <w:tcW w:w="6962" w:type="dxa"/>
            <w:shd w:val="clear" w:color="auto" w:fill="F3F3F3"/>
            <w:noWrap/>
            <w:vAlign w:val="center"/>
          </w:tcPr>
          <w:p w14:paraId="134CC366" w14:textId="77777777" w:rsidR="00C675F5" w:rsidRPr="00C675F5" w:rsidRDefault="00C675F5" w:rsidP="00C675F5">
            <w:pPr>
              <w:spacing w:after="0" w:line="240" w:lineRule="auto"/>
              <w:jc w:val="both"/>
              <w:rPr>
                <w:b/>
              </w:rPr>
            </w:pPr>
            <w:r w:rsidRPr="00C675F5">
              <w:rPr>
                <w:b/>
              </w:rPr>
              <w:t>ОПЕРАЦИИ НА ОРГАНАХ ОБОНЯНИЯ И ОКОЛОНОСОВЫХ ПАЗУХАХ</w:t>
            </w:r>
          </w:p>
        </w:tc>
        <w:tc>
          <w:tcPr>
            <w:tcW w:w="1843" w:type="dxa"/>
            <w:shd w:val="clear" w:color="auto" w:fill="F3F3F3"/>
            <w:noWrap/>
            <w:vAlign w:val="center"/>
          </w:tcPr>
          <w:p w14:paraId="02F0DF4C" w14:textId="77777777" w:rsidR="00C675F5" w:rsidRPr="00C675F5" w:rsidRDefault="00C675F5" w:rsidP="00C675F5">
            <w:pPr>
              <w:spacing w:after="0" w:line="240" w:lineRule="auto"/>
              <w:jc w:val="both"/>
              <w:rPr>
                <w:b/>
              </w:rPr>
            </w:pPr>
          </w:p>
        </w:tc>
      </w:tr>
      <w:tr w:rsidR="00C675F5" w:rsidRPr="00C675F5" w14:paraId="5386188C" w14:textId="77777777" w:rsidTr="000374BF">
        <w:trPr>
          <w:trHeight w:val="181"/>
        </w:trPr>
        <w:tc>
          <w:tcPr>
            <w:tcW w:w="1265" w:type="dxa"/>
            <w:noWrap/>
            <w:vAlign w:val="center"/>
          </w:tcPr>
          <w:p w14:paraId="0CBCFB7F" w14:textId="77777777" w:rsidR="00C675F5" w:rsidRPr="00C675F5" w:rsidRDefault="00C675F5" w:rsidP="00C675F5">
            <w:pPr>
              <w:numPr>
                <w:ilvl w:val="0"/>
                <w:numId w:val="108"/>
              </w:numPr>
              <w:spacing w:after="0" w:line="240" w:lineRule="auto"/>
              <w:jc w:val="both"/>
            </w:pPr>
          </w:p>
        </w:tc>
        <w:tc>
          <w:tcPr>
            <w:tcW w:w="6962" w:type="dxa"/>
            <w:noWrap/>
            <w:vAlign w:val="center"/>
          </w:tcPr>
          <w:p w14:paraId="4908E42B" w14:textId="77777777" w:rsidR="00C675F5" w:rsidRPr="00C675F5" w:rsidRDefault="00C675F5" w:rsidP="00C675F5">
            <w:pPr>
              <w:spacing w:after="0" w:line="240" w:lineRule="auto"/>
              <w:jc w:val="both"/>
            </w:pPr>
            <w:r w:rsidRPr="00C675F5">
              <w:t>Операции на внутренней полости или наружном носе</w:t>
            </w:r>
          </w:p>
        </w:tc>
        <w:tc>
          <w:tcPr>
            <w:tcW w:w="1843" w:type="dxa"/>
            <w:shd w:val="clear" w:color="auto" w:fill="FFFFFF"/>
            <w:noWrap/>
            <w:vAlign w:val="center"/>
          </w:tcPr>
          <w:p w14:paraId="752625D3" w14:textId="77777777" w:rsidR="00C675F5" w:rsidRPr="00C675F5" w:rsidRDefault="00C675F5" w:rsidP="00C675F5">
            <w:pPr>
              <w:spacing w:after="0" w:line="240" w:lineRule="auto"/>
              <w:jc w:val="both"/>
            </w:pPr>
            <w:r w:rsidRPr="00C675F5">
              <w:t>5</w:t>
            </w:r>
          </w:p>
        </w:tc>
      </w:tr>
      <w:tr w:rsidR="00C675F5" w:rsidRPr="00C675F5" w14:paraId="36364493" w14:textId="77777777" w:rsidTr="000374BF">
        <w:trPr>
          <w:trHeight w:val="181"/>
        </w:trPr>
        <w:tc>
          <w:tcPr>
            <w:tcW w:w="1265" w:type="dxa"/>
            <w:noWrap/>
            <w:vAlign w:val="center"/>
          </w:tcPr>
          <w:p w14:paraId="5A68874D" w14:textId="77777777" w:rsidR="00C675F5" w:rsidRPr="00C675F5" w:rsidRDefault="00C675F5" w:rsidP="00C675F5">
            <w:pPr>
              <w:numPr>
                <w:ilvl w:val="0"/>
                <w:numId w:val="108"/>
              </w:numPr>
              <w:spacing w:after="0" w:line="240" w:lineRule="auto"/>
              <w:jc w:val="both"/>
            </w:pPr>
          </w:p>
        </w:tc>
        <w:tc>
          <w:tcPr>
            <w:tcW w:w="6962" w:type="dxa"/>
            <w:noWrap/>
            <w:vAlign w:val="center"/>
          </w:tcPr>
          <w:p w14:paraId="771B8A02" w14:textId="77777777" w:rsidR="00C675F5" w:rsidRPr="00C675F5" w:rsidRDefault="00C675F5" w:rsidP="00C675F5">
            <w:pPr>
              <w:spacing w:after="0" w:line="240" w:lineRule="auto"/>
              <w:jc w:val="both"/>
            </w:pPr>
            <w:r w:rsidRPr="00C675F5">
              <w:t>Удаление носа</w:t>
            </w:r>
          </w:p>
        </w:tc>
        <w:tc>
          <w:tcPr>
            <w:tcW w:w="1843" w:type="dxa"/>
            <w:shd w:val="clear" w:color="auto" w:fill="FFFFFF"/>
            <w:noWrap/>
            <w:vAlign w:val="center"/>
          </w:tcPr>
          <w:p w14:paraId="768A6449" w14:textId="77777777" w:rsidR="00C675F5" w:rsidRPr="00C675F5" w:rsidRDefault="00C675F5" w:rsidP="00C675F5">
            <w:pPr>
              <w:spacing w:after="0" w:line="240" w:lineRule="auto"/>
              <w:jc w:val="both"/>
            </w:pPr>
            <w:r w:rsidRPr="00C675F5">
              <w:t>10</w:t>
            </w:r>
          </w:p>
        </w:tc>
      </w:tr>
      <w:tr w:rsidR="00C675F5" w:rsidRPr="00C675F5" w14:paraId="79F37A45" w14:textId="77777777" w:rsidTr="000374BF">
        <w:trPr>
          <w:trHeight w:val="181"/>
        </w:trPr>
        <w:tc>
          <w:tcPr>
            <w:tcW w:w="1265" w:type="dxa"/>
            <w:noWrap/>
            <w:vAlign w:val="center"/>
          </w:tcPr>
          <w:p w14:paraId="5AF17F36" w14:textId="77777777" w:rsidR="00C675F5" w:rsidRPr="00C675F5" w:rsidRDefault="00C675F5" w:rsidP="00C675F5">
            <w:pPr>
              <w:numPr>
                <w:ilvl w:val="0"/>
                <w:numId w:val="108"/>
              </w:numPr>
              <w:spacing w:after="0" w:line="240" w:lineRule="auto"/>
              <w:jc w:val="both"/>
            </w:pPr>
          </w:p>
        </w:tc>
        <w:tc>
          <w:tcPr>
            <w:tcW w:w="6962" w:type="dxa"/>
            <w:noWrap/>
            <w:vAlign w:val="center"/>
          </w:tcPr>
          <w:p w14:paraId="7DAA2337" w14:textId="77777777" w:rsidR="00C675F5" w:rsidRPr="00C675F5" w:rsidRDefault="00C675F5" w:rsidP="00C675F5">
            <w:pPr>
              <w:spacing w:after="0" w:line="240" w:lineRule="auto"/>
              <w:jc w:val="both"/>
            </w:pPr>
            <w:r w:rsidRPr="00C675F5">
              <w:t>Операции на лобной пазухе</w:t>
            </w:r>
          </w:p>
        </w:tc>
        <w:tc>
          <w:tcPr>
            <w:tcW w:w="1843" w:type="dxa"/>
            <w:shd w:val="clear" w:color="auto" w:fill="FFFFFF"/>
            <w:noWrap/>
            <w:vAlign w:val="center"/>
          </w:tcPr>
          <w:p w14:paraId="0315E4B4" w14:textId="77777777" w:rsidR="00C675F5" w:rsidRPr="00C675F5" w:rsidRDefault="00C675F5" w:rsidP="00C675F5">
            <w:pPr>
              <w:spacing w:after="0" w:line="240" w:lineRule="auto"/>
              <w:jc w:val="both"/>
            </w:pPr>
            <w:r w:rsidRPr="00C675F5">
              <w:t>10</w:t>
            </w:r>
          </w:p>
        </w:tc>
      </w:tr>
      <w:tr w:rsidR="00C675F5" w:rsidRPr="00C675F5" w14:paraId="692733CA" w14:textId="77777777" w:rsidTr="000374BF">
        <w:trPr>
          <w:trHeight w:val="181"/>
        </w:trPr>
        <w:tc>
          <w:tcPr>
            <w:tcW w:w="1265" w:type="dxa"/>
            <w:noWrap/>
            <w:vAlign w:val="center"/>
          </w:tcPr>
          <w:p w14:paraId="0CA6A1B5" w14:textId="77777777" w:rsidR="00C675F5" w:rsidRPr="00C675F5" w:rsidRDefault="00C675F5" w:rsidP="00C675F5">
            <w:pPr>
              <w:numPr>
                <w:ilvl w:val="0"/>
                <w:numId w:val="108"/>
              </w:numPr>
              <w:spacing w:after="0" w:line="240" w:lineRule="auto"/>
              <w:jc w:val="both"/>
            </w:pPr>
          </w:p>
        </w:tc>
        <w:tc>
          <w:tcPr>
            <w:tcW w:w="6962" w:type="dxa"/>
            <w:noWrap/>
            <w:vAlign w:val="center"/>
          </w:tcPr>
          <w:p w14:paraId="6F9651E0" w14:textId="77777777" w:rsidR="00C675F5" w:rsidRPr="00C675F5" w:rsidRDefault="00C675F5" w:rsidP="00C675F5">
            <w:pPr>
              <w:spacing w:after="0" w:line="240" w:lineRule="auto"/>
              <w:jc w:val="both"/>
            </w:pPr>
            <w:r w:rsidRPr="00C675F5">
              <w:t>Операции на верхнечелюстной пазухе</w:t>
            </w:r>
          </w:p>
        </w:tc>
        <w:tc>
          <w:tcPr>
            <w:tcW w:w="1843" w:type="dxa"/>
            <w:shd w:val="clear" w:color="auto" w:fill="FFFFFF"/>
            <w:noWrap/>
            <w:vAlign w:val="center"/>
          </w:tcPr>
          <w:p w14:paraId="74CFF642" w14:textId="77777777" w:rsidR="00C675F5" w:rsidRPr="00C675F5" w:rsidRDefault="00C675F5" w:rsidP="00C675F5">
            <w:pPr>
              <w:spacing w:after="0" w:line="240" w:lineRule="auto"/>
              <w:jc w:val="both"/>
            </w:pPr>
            <w:r w:rsidRPr="00C675F5">
              <w:t>10</w:t>
            </w:r>
          </w:p>
        </w:tc>
      </w:tr>
      <w:tr w:rsidR="00C675F5" w:rsidRPr="00C675F5" w14:paraId="7C6CA1AE" w14:textId="77777777" w:rsidTr="000374BF">
        <w:trPr>
          <w:trHeight w:val="181"/>
        </w:trPr>
        <w:tc>
          <w:tcPr>
            <w:tcW w:w="1265" w:type="dxa"/>
            <w:noWrap/>
            <w:vAlign w:val="center"/>
          </w:tcPr>
          <w:p w14:paraId="1FFAC94A" w14:textId="77777777" w:rsidR="00C675F5" w:rsidRPr="00C675F5" w:rsidRDefault="00C675F5" w:rsidP="00C675F5">
            <w:pPr>
              <w:numPr>
                <w:ilvl w:val="0"/>
                <w:numId w:val="108"/>
              </w:numPr>
              <w:spacing w:after="0" w:line="240" w:lineRule="auto"/>
              <w:jc w:val="both"/>
            </w:pPr>
          </w:p>
        </w:tc>
        <w:tc>
          <w:tcPr>
            <w:tcW w:w="6962" w:type="dxa"/>
            <w:noWrap/>
            <w:vAlign w:val="center"/>
          </w:tcPr>
          <w:p w14:paraId="7308EDDA" w14:textId="77777777" w:rsidR="00C675F5" w:rsidRPr="00C675F5" w:rsidRDefault="00C675F5" w:rsidP="00C675F5">
            <w:pPr>
              <w:spacing w:after="0" w:line="240" w:lineRule="auto"/>
              <w:jc w:val="both"/>
            </w:pPr>
            <w:r w:rsidRPr="00C675F5">
              <w:t>Операции на клиновидной пазухе</w:t>
            </w:r>
          </w:p>
        </w:tc>
        <w:tc>
          <w:tcPr>
            <w:tcW w:w="1843" w:type="dxa"/>
            <w:shd w:val="clear" w:color="auto" w:fill="FFFFFF"/>
            <w:noWrap/>
            <w:vAlign w:val="center"/>
          </w:tcPr>
          <w:p w14:paraId="3899B975" w14:textId="77777777" w:rsidR="00C675F5" w:rsidRPr="00C675F5" w:rsidRDefault="00C675F5" w:rsidP="00C675F5">
            <w:pPr>
              <w:spacing w:after="0" w:line="240" w:lineRule="auto"/>
              <w:jc w:val="both"/>
            </w:pPr>
            <w:r w:rsidRPr="00C675F5">
              <w:t>20</w:t>
            </w:r>
          </w:p>
        </w:tc>
      </w:tr>
      <w:tr w:rsidR="00C675F5" w:rsidRPr="00C675F5" w14:paraId="47706DE1" w14:textId="77777777" w:rsidTr="000374BF">
        <w:trPr>
          <w:trHeight w:val="181"/>
        </w:trPr>
        <w:tc>
          <w:tcPr>
            <w:tcW w:w="10070" w:type="dxa"/>
            <w:gridSpan w:val="3"/>
            <w:shd w:val="clear" w:color="auto" w:fill="F3F3F3"/>
            <w:noWrap/>
            <w:vAlign w:val="center"/>
          </w:tcPr>
          <w:p w14:paraId="6E838ACB" w14:textId="77777777" w:rsidR="00C675F5" w:rsidRPr="00C675F5" w:rsidRDefault="00C675F5" w:rsidP="00C675F5">
            <w:pPr>
              <w:spacing w:after="0" w:line="240" w:lineRule="auto"/>
              <w:jc w:val="both"/>
              <w:rPr>
                <w:b/>
              </w:rPr>
            </w:pPr>
            <w:r w:rsidRPr="00C675F5">
              <w:rPr>
                <w:b/>
              </w:rPr>
              <w:t>ОПЕРАЦИИ НА  ГОРТАНИ, ТРАХЕЕ, ЛЁГКИХ</w:t>
            </w:r>
          </w:p>
        </w:tc>
      </w:tr>
      <w:tr w:rsidR="00C675F5" w:rsidRPr="00C675F5" w14:paraId="2A99355C" w14:textId="77777777" w:rsidTr="000374BF">
        <w:trPr>
          <w:trHeight w:val="181"/>
        </w:trPr>
        <w:tc>
          <w:tcPr>
            <w:tcW w:w="1265" w:type="dxa"/>
            <w:noWrap/>
            <w:vAlign w:val="center"/>
          </w:tcPr>
          <w:p w14:paraId="3F342C60" w14:textId="77777777" w:rsidR="00C675F5" w:rsidRPr="00C675F5" w:rsidRDefault="00C675F5" w:rsidP="00C675F5">
            <w:pPr>
              <w:numPr>
                <w:ilvl w:val="0"/>
                <w:numId w:val="108"/>
              </w:numPr>
              <w:spacing w:after="0" w:line="240" w:lineRule="auto"/>
              <w:jc w:val="both"/>
            </w:pPr>
          </w:p>
        </w:tc>
        <w:tc>
          <w:tcPr>
            <w:tcW w:w="6962" w:type="dxa"/>
            <w:noWrap/>
            <w:vAlign w:val="center"/>
          </w:tcPr>
          <w:p w14:paraId="4F973E55" w14:textId="77777777" w:rsidR="00C675F5" w:rsidRPr="00C675F5" w:rsidRDefault="00C675F5" w:rsidP="00C675F5">
            <w:pPr>
              <w:spacing w:after="0" w:line="240" w:lineRule="auto"/>
              <w:jc w:val="both"/>
            </w:pPr>
            <w:r w:rsidRPr="00C675F5">
              <w:t>Удаление поврежденного участка гортани открытым доступом</w:t>
            </w:r>
          </w:p>
        </w:tc>
        <w:tc>
          <w:tcPr>
            <w:tcW w:w="1843" w:type="dxa"/>
            <w:shd w:val="clear" w:color="auto" w:fill="FFFFFF"/>
            <w:noWrap/>
            <w:vAlign w:val="center"/>
          </w:tcPr>
          <w:p w14:paraId="783F2C73" w14:textId="77777777" w:rsidR="00C675F5" w:rsidRPr="00C675F5" w:rsidRDefault="00C675F5" w:rsidP="00C675F5">
            <w:pPr>
              <w:spacing w:after="0" w:line="240" w:lineRule="auto"/>
              <w:jc w:val="both"/>
            </w:pPr>
            <w:r w:rsidRPr="00C675F5">
              <w:t>60</w:t>
            </w:r>
          </w:p>
        </w:tc>
      </w:tr>
      <w:tr w:rsidR="00C675F5" w:rsidRPr="00C675F5" w14:paraId="29D38DC7" w14:textId="77777777" w:rsidTr="000374BF">
        <w:trPr>
          <w:trHeight w:val="181"/>
        </w:trPr>
        <w:tc>
          <w:tcPr>
            <w:tcW w:w="1265" w:type="dxa"/>
            <w:noWrap/>
            <w:vAlign w:val="center"/>
          </w:tcPr>
          <w:p w14:paraId="52A0CE62" w14:textId="77777777" w:rsidR="00C675F5" w:rsidRPr="00C675F5" w:rsidRDefault="00C675F5" w:rsidP="00C675F5">
            <w:pPr>
              <w:numPr>
                <w:ilvl w:val="0"/>
                <w:numId w:val="108"/>
              </w:numPr>
              <w:spacing w:after="0" w:line="240" w:lineRule="auto"/>
              <w:jc w:val="both"/>
            </w:pPr>
          </w:p>
        </w:tc>
        <w:tc>
          <w:tcPr>
            <w:tcW w:w="6962" w:type="dxa"/>
            <w:noWrap/>
            <w:vAlign w:val="center"/>
          </w:tcPr>
          <w:p w14:paraId="7E1A55C5" w14:textId="77777777" w:rsidR="00C675F5" w:rsidRPr="00C675F5" w:rsidRDefault="00C675F5" w:rsidP="00C675F5">
            <w:pPr>
              <w:spacing w:after="0" w:line="240" w:lineRule="auto"/>
              <w:jc w:val="both"/>
            </w:pPr>
            <w:r w:rsidRPr="00C675F5">
              <w:t>Реконструктивная операция на гортани</w:t>
            </w:r>
          </w:p>
        </w:tc>
        <w:tc>
          <w:tcPr>
            <w:tcW w:w="1843" w:type="dxa"/>
            <w:shd w:val="clear" w:color="auto" w:fill="FFFFFF"/>
            <w:noWrap/>
            <w:vAlign w:val="center"/>
          </w:tcPr>
          <w:p w14:paraId="53597468" w14:textId="77777777" w:rsidR="00C675F5" w:rsidRPr="00C675F5" w:rsidRDefault="00C675F5" w:rsidP="00C675F5">
            <w:pPr>
              <w:spacing w:after="0" w:line="240" w:lineRule="auto"/>
              <w:jc w:val="both"/>
            </w:pPr>
            <w:r w:rsidRPr="00C675F5">
              <w:t>70</w:t>
            </w:r>
          </w:p>
        </w:tc>
      </w:tr>
      <w:tr w:rsidR="00C675F5" w:rsidRPr="00C675F5" w14:paraId="0CD32DBA" w14:textId="77777777" w:rsidTr="000374BF">
        <w:trPr>
          <w:trHeight w:val="181"/>
        </w:trPr>
        <w:tc>
          <w:tcPr>
            <w:tcW w:w="1265" w:type="dxa"/>
            <w:noWrap/>
            <w:vAlign w:val="center"/>
          </w:tcPr>
          <w:p w14:paraId="33F2D686" w14:textId="77777777" w:rsidR="00C675F5" w:rsidRPr="00C675F5" w:rsidRDefault="00C675F5" w:rsidP="00C675F5">
            <w:pPr>
              <w:numPr>
                <w:ilvl w:val="0"/>
                <w:numId w:val="108"/>
              </w:numPr>
              <w:spacing w:after="0" w:line="240" w:lineRule="auto"/>
              <w:jc w:val="both"/>
            </w:pPr>
          </w:p>
        </w:tc>
        <w:tc>
          <w:tcPr>
            <w:tcW w:w="6962" w:type="dxa"/>
            <w:noWrap/>
            <w:vAlign w:val="center"/>
          </w:tcPr>
          <w:p w14:paraId="061C943F" w14:textId="77777777" w:rsidR="00C675F5" w:rsidRPr="00C675F5" w:rsidRDefault="00C675F5" w:rsidP="00C675F5">
            <w:pPr>
              <w:spacing w:after="0" w:line="240" w:lineRule="auto"/>
              <w:jc w:val="both"/>
            </w:pPr>
            <w:r w:rsidRPr="00C675F5">
              <w:t>Частичное удаление трахеи</w:t>
            </w:r>
          </w:p>
        </w:tc>
        <w:tc>
          <w:tcPr>
            <w:tcW w:w="1843" w:type="dxa"/>
            <w:shd w:val="clear" w:color="auto" w:fill="FFFFFF"/>
            <w:noWrap/>
            <w:vAlign w:val="center"/>
          </w:tcPr>
          <w:p w14:paraId="116FE5E5" w14:textId="77777777" w:rsidR="00C675F5" w:rsidRPr="00C675F5" w:rsidRDefault="00C675F5" w:rsidP="00C675F5">
            <w:pPr>
              <w:spacing w:after="0" w:line="240" w:lineRule="auto"/>
              <w:jc w:val="both"/>
            </w:pPr>
            <w:r w:rsidRPr="00C675F5">
              <w:t>20</w:t>
            </w:r>
          </w:p>
        </w:tc>
      </w:tr>
      <w:tr w:rsidR="00C675F5" w:rsidRPr="00C675F5" w14:paraId="67A1BF30" w14:textId="77777777" w:rsidTr="000374BF">
        <w:trPr>
          <w:trHeight w:val="181"/>
        </w:trPr>
        <w:tc>
          <w:tcPr>
            <w:tcW w:w="1265" w:type="dxa"/>
            <w:noWrap/>
            <w:vAlign w:val="center"/>
          </w:tcPr>
          <w:p w14:paraId="1C8E0081" w14:textId="77777777" w:rsidR="00C675F5" w:rsidRPr="00C675F5" w:rsidRDefault="00C675F5" w:rsidP="00C675F5">
            <w:pPr>
              <w:numPr>
                <w:ilvl w:val="0"/>
                <w:numId w:val="108"/>
              </w:numPr>
              <w:spacing w:after="0" w:line="240" w:lineRule="auto"/>
              <w:jc w:val="both"/>
            </w:pPr>
          </w:p>
        </w:tc>
        <w:tc>
          <w:tcPr>
            <w:tcW w:w="6962" w:type="dxa"/>
            <w:noWrap/>
            <w:vAlign w:val="center"/>
          </w:tcPr>
          <w:p w14:paraId="0EB616BB" w14:textId="77777777" w:rsidR="00C675F5" w:rsidRPr="00C675F5" w:rsidRDefault="00C675F5" w:rsidP="00C675F5">
            <w:pPr>
              <w:spacing w:after="0" w:line="240" w:lineRule="auto"/>
              <w:jc w:val="both"/>
            </w:pPr>
            <w:r w:rsidRPr="00C675F5">
              <w:t>Пластические операции на трахее</w:t>
            </w:r>
          </w:p>
        </w:tc>
        <w:tc>
          <w:tcPr>
            <w:tcW w:w="1843" w:type="dxa"/>
            <w:shd w:val="clear" w:color="auto" w:fill="FFFFFF"/>
            <w:noWrap/>
            <w:vAlign w:val="center"/>
          </w:tcPr>
          <w:p w14:paraId="7A92AA72" w14:textId="77777777" w:rsidR="00C675F5" w:rsidRPr="00C675F5" w:rsidRDefault="00C675F5" w:rsidP="00C675F5">
            <w:pPr>
              <w:spacing w:after="0" w:line="240" w:lineRule="auto"/>
              <w:jc w:val="both"/>
            </w:pPr>
            <w:r w:rsidRPr="00C675F5">
              <w:t>50</w:t>
            </w:r>
          </w:p>
        </w:tc>
      </w:tr>
      <w:tr w:rsidR="00C675F5" w:rsidRPr="00C675F5" w14:paraId="7E6FF699" w14:textId="77777777" w:rsidTr="000374BF">
        <w:trPr>
          <w:trHeight w:val="181"/>
        </w:trPr>
        <w:tc>
          <w:tcPr>
            <w:tcW w:w="1265" w:type="dxa"/>
            <w:noWrap/>
            <w:vAlign w:val="center"/>
          </w:tcPr>
          <w:p w14:paraId="4330844E" w14:textId="77777777" w:rsidR="00C675F5" w:rsidRPr="00C675F5" w:rsidRDefault="00C675F5" w:rsidP="00C675F5">
            <w:pPr>
              <w:numPr>
                <w:ilvl w:val="0"/>
                <w:numId w:val="108"/>
              </w:numPr>
              <w:spacing w:after="0" w:line="240" w:lineRule="auto"/>
              <w:jc w:val="both"/>
            </w:pPr>
          </w:p>
        </w:tc>
        <w:tc>
          <w:tcPr>
            <w:tcW w:w="6962" w:type="dxa"/>
            <w:noWrap/>
            <w:vAlign w:val="center"/>
          </w:tcPr>
          <w:p w14:paraId="37508572" w14:textId="77777777" w:rsidR="00C675F5" w:rsidRPr="00C675F5" w:rsidRDefault="00C675F5" w:rsidP="00C675F5">
            <w:pPr>
              <w:spacing w:after="0" w:line="240" w:lineRule="auto"/>
              <w:jc w:val="both"/>
            </w:pPr>
            <w:r w:rsidRPr="00C675F5">
              <w:t>Трахеостомия</w:t>
            </w:r>
          </w:p>
        </w:tc>
        <w:tc>
          <w:tcPr>
            <w:tcW w:w="1843" w:type="dxa"/>
            <w:shd w:val="clear" w:color="auto" w:fill="FFFFFF"/>
            <w:noWrap/>
            <w:vAlign w:val="center"/>
          </w:tcPr>
          <w:p w14:paraId="271C297A" w14:textId="77777777" w:rsidR="00C675F5" w:rsidRPr="00C675F5" w:rsidRDefault="00C675F5" w:rsidP="00C675F5">
            <w:pPr>
              <w:spacing w:after="0" w:line="240" w:lineRule="auto"/>
              <w:jc w:val="both"/>
            </w:pPr>
            <w:r w:rsidRPr="00C675F5">
              <w:t>20</w:t>
            </w:r>
          </w:p>
        </w:tc>
      </w:tr>
      <w:tr w:rsidR="00C675F5" w:rsidRPr="00C675F5" w14:paraId="73B82383" w14:textId="77777777" w:rsidTr="000374BF">
        <w:trPr>
          <w:trHeight w:val="181"/>
        </w:trPr>
        <w:tc>
          <w:tcPr>
            <w:tcW w:w="1265" w:type="dxa"/>
            <w:noWrap/>
            <w:vAlign w:val="center"/>
          </w:tcPr>
          <w:p w14:paraId="28543E26" w14:textId="77777777" w:rsidR="00C675F5" w:rsidRPr="00C675F5" w:rsidRDefault="00C675F5" w:rsidP="00C675F5">
            <w:pPr>
              <w:numPr>
                <w:ilvl w:val="0"/>
                <w:numId w:val="108"/>
              </w:numPr>
              <w:spacing w:after="0" w:line="240" w:lineRule="auto"/>
              <w:jc w:val="both"/>
            </w:pPr>
          </w:p>
        </w:tc>
        <w:tc>
          <w:tcPr>
            <w:tcW w:w="6962" w:type="dxa"/>
            <w:noWrap/>
            <w:vAlign w:val="center"/>
          </w:tcPr>
          <w:p w14:paraId="42E1074E" w14:textId="77777777" w:rsidR="00C675F5" w:rsidRPr="00C675F5" w:rsidRDefault="00C675F5" w:rsidP="00C675F5">
            <w:pPr>
              <w:spacing w:after="0" w:line="240" w:lineRule="auto"/>
              <w:jc w:val="both"/>
            </w:pPr>
            <w:r w:rsidRPr="00C675F5">
              <w:t>Удаление пораженного участка легкого открытым доступом</w:t>
            </w:r>
          </w:p>
        </w:tc>
        <w:tc>
          <w:tcPr>
            <w:tcW w:w="1843" w:type="dxa"/>
            <w:shd w:val="clear" w:color="auto" w:fill="FFFFFF"/>
            <w:noWrap/>
            <w:vAlign w:val="center"/>
          </w:tcPr>
          <w:p w14:paraId="4DE20A76" w14:textId="77777777" w:rsidR="00C675F5" w:rsidRPr="00C675F5" w:rsidDel="0064664B" w:rsidRDefault="00C675F5" w:rsidP="00C675F5">
            <w:pPr>
              <w:spacing w:after="0" w:line="240" w:lineRule="auto"/>
              <w:jc w:val="both"/>
            </w:pPr>
            <w:r w:rsidRPr="00C675F5">
              <w:t>60</w:t>
            </w:r>
          </w:p>
        </w:tc>
      </w:tr>
      <w:tr w:rsidR="00C675F5" w:rsidRPr="00C675F5" w14:paraId="3C3CEFB2" w14:textId="77777777" w:rsidTr="000374BF">
        <w:trPr>
          <w:trHeight w:val="181"/>
        </w:trPr>
        <w:tc>
          <w:tcPr>
            <w:tcW w:w="1265" w:type="dxa"/>
            <w:noWrap/>
            <w:vAlign w:val="center"/>
          </w:tcPr>
          <w:p w14:paraId="7A373FD6" w14:textId="77777777" w:rsidR="00C675F5" w:rsidRPr="00C675F5" w:rsidRDefault="00C675F5" w:rsidP="00C675F5">
            <w:pPr>
              <w:numPr>
                <w:ilvl w:val="0"/>
                <w:numId w:val="108"/>
              </w:numPr>
              <w:spacing w:after="0" w:line="240" w:lineRule="auto"/>
              <w:jc w:val="both"/>
            </w:pPr>
          </w:p>
        </w:tc>
        <w:tc>
          <w:tcPr>
            <w:tcW w:w="6962" w:type="dxa"/>
            <w:noWrap/>
            <w:vAlign w:val="center"/>
          </w:tcPr>
          <w:p w14:paraId="349900A2" w14:textId="77777777" w:rsidR="00C675F5" w:rsidRPr="00C675F5" w:rsidRDefault="00C675F5" w:rsidP="00C675F5">
            <w:pPr>
              <w:spacing w:after="0" w:line="240" w:lineRule="auto"/>
              <w:jc w:val="both"/>
            </w:pPr>
            <w:r w:rsidRPr="00C675F5">
              <w:t>Удаление легкого (пульмонэктомия)</w:t>
            </w:r>
          </w:p>
        </w:tc>
        <w:tc>
          <w:tcPr>
            <w:tcW w:w="1843" w:type="dxa"/>
            <w:shd w:val="clear" w:color="auto" w:fill="FFFFFF"/>
            <w:noWrap/>
            <w:vAlign w:val="center"/>
          </w:tcPr>
          <w:p w14:paraId="6CBA257C" w14:textId="77777777" w:rsidR="00C675F5" w:rsidRPr="00C675F5" w:rsidDel="0064664B" w:rsidRDefault="00C675F5" w:rsidP="00C675F5">
            <w:pPr>
              <w:spacing w:after="0" w:line="240" w:lineRule="auto"/>
              <w:jc w:val="both"/>
            </w:pPr>
            <w:r w:rsidRPr="00C675F5">
              <w:t>70</w:t>
            </w:r>
          </w:p>
        </w:tc>
      </w:tr>
      <w:tr w:rsidR="00C675F5" w:rsidRPr="00C675F5" w14:paraId="7056F3C6" w14:textId="77777777" w:rsidTr="000374BF">
        <w:trPr>
          <w:trHeight w:val="181"/>
        </w:trPr>
        <w:tc>
          <w:tcPr>
            <w:tcW w:w="10070" w:type="dxa"/>
            <w:gridSpan w:val="3"/>
            <w:shd w:val="clear" w:color="auto" w:fill="F3F3F3"/>
            <w:noWrap/>
            <w:vAlign w:val="center"/>
          </w:tcPr>
          <w:p w14:paraId="08C45E01" w14:textId="77777777" w:rsidR="00C675F5" w:rsidRPr="00C675F5" w:rsidRDefault="00C675F5" w:rsidP="00C675F5">
            <w:pPr>
              <w:spacing w:after="0" w:line="240" w:lineRule="auto"/>
              <w:jc w:val="both"/>
              <w:rPr>
                <w:b/>
              </w:rPr>
            </w:pPr>
            <w:r w:rsidRPr="00C675F5">
              <w:rPr>
                <w:b/>
              </w:rPr>
              <w:t>ОПЕРАЦИИ НА ЖЕЛУДОЧНО-КИШЕЧНОМ ТРАКТЕ</w:t>
            </w:r>
          </w:p>
        </w:tc>
      </w:tr>
      <w:tr w:rsidR="00C675F5" w:rsidRPr="00C675F5" w14:paraId="29C9A5B6" w14:textId="77777777" w:rsidTr="000374BF">
        <w:trPr>
          <w:trHeight w:val="181"/>
        </w:trPr>
        <w:tc>
          <w:tcPr>
            <w:tcW w:w="1265" w:type="dxa"/>
            <w:noWrap/>
            <w:vAlign w:val="center"/>
          </w:tcPr>
          <w:p w14:paraId="52D2E199" w14:textId="77777777" w:rsidR="00C675F5" w:rsidRPr="00C675F5" w:rsidRDefault="00C675F5" w:rsidP="00C675F5">
            <w:pPr>
              <w:numPr>
                <w:ilvl w:val="0"/>
                <w:numId w:val="108"/>
              </w:numPr>
              <w:spacing w:after="0" w:line="240" w:lineRule="auto"/>
              <w:jc w:val="both"/>
            </w:pPr>
          </w:p>
        </w:tc>
        <w:tc>
          <w:tcPr>
            <w:tcW w:w="6962" w:type="dxa"/>
            <w:noWrap/>
            <w:vAlign w:val="center"/>
          </w:tcPr>
          <w:p w14:paraId="7F258F5B" w14:textId="77777777" w:rsidR="00C675F5" w:rsidRPr="00C675F5" w:rsidRDefault="00C675F5" w:rsidP="00C675F5">
            <w:pPr>
              <w:spacing w:after="0" w:line="240" w:lineRule="auto"/>
              <w:jc w:val="both"/>
            </w:pPr>
            <w:r w:rsidRPr="00C675F5">
              <w:t>Удаление пищевода и желудка</w:t>
            </w:r>
          </w:p>
        </w:tc>
        <w:tc>
          <w:tcPr>
            <w:tcW w:w="1843" w:type="dxa"/>
            <w:shd w:val="clear" w:color="auto" w:fill="FFFFFF"/>
            <w:noWrap/>
            <w:vAlign w:val="center"/>
          </w:tcPr>
          <w:p w14:paraId="5EF9A206" w14:textId="77777777" w:rsidR="00C675F5" w:rsidRPr="00C675F5" w:rsidRDefault="00C675F5" w:rsidP="00C675F5">
            <w:pPr>
              <w:spacing w:after="0" w:line="240" w:lineRule="auto"/>
              <w:jc w:val="both"/>
            </w:pPr>
            <w:r w:rsidRPr="00C675F5">
              <w:t>70</w:t>
            </w:r>
          </w:p>
        </w:tc>
      </w:tr>
      <w:tr w:rsidR="00C675F5" w:rsidRPr="00C675F5" w14:paraId="20064D58" w14:textId="77777777" w:rsidTr="000374BF">
        <w:trPr>
          <w:trHeight w:val="181"/>
        </w:trPr>
        <w:tc>
          <w:tcPr>
            <w:tcW w:w="1265" w:type="dxa"/>
            <w:noWrap/>
            <w:vAlign w:val="center"/>
          </w:tcPr>
          <w:p w14:paraId="37E6EF50" w14:textId="77777777" w:rsidR="00C675F5" w:rsidRPr="00C675F5" w:rsidRDefault="00C675F5" w:rsidP="00C675F5">
            <w:pPr>
              <w:numPr>
                <w:ilvl w:val="0"/>
                <w:numId w:val="108"/>
              </w:numPr>
              <w:spacing w:after="0" w:line="240" w:lineRule="auto"/>
              <w:jc w:val="both"/>
            </w:pPr>
          </w:p>
        </w:tc>
        <w:tc>
          <w:tcPr>
            <w:tcW w:w="6962" w:type="dxa"/>
            <w:noWrap/>
            <w:vAlign w:val="center"/>
          </w:tcPr>
          <w:p w14:paraId="3177B2BF" w14:textId="77777777" w:rsidR="00C675F5" w:rsidRPr="00C675F5" w:rsidRDefault="00C675F5" w:rsidP="00C675F5">
            <w:pPr>
              <w:spacing w:after="0" w:line="240" w:lineRule="auto"/>
              <w:jc w:val="both"/>
            </w:pPr>
            <w:r w:rsidRPr="00C675F5">
              <w:t>Полное удаление пищевода</w:t>
            </w:r>
          </w:p>
        </w:tc>
        <w:tc>
          <w:tcPr>
            <w:tcW w:w="1843" w:type="dxa"/>
            <w:shd w:val="clear" w:color="auto" w:fill="FFFFFF"/>
            <w:noWrap/>
            <w:vAlign w:val="center"/>
          </w:tcPr>
          <w:p w14:paraId="58110554" w14:textId="77777777" w:rsidR="00C675F5" w:rsidRPr="00C675F5" w:rsidRDefault="00C675F5" w:rsidP="00C675F5">
            <w:pPr>
              <w:spacing w:after="0" w:line="240" w:lineRule="auto"/>
              <w:jc w:val="both"/>
            </w:pPr>
            <w:r w:rsidRPr="00C675F5">
              <w:t>70</w:t>
            </w:r>
          </w:p>
        </w:tc>
      </w:tr>
      <w:tr w:rsidR="00C675F5" w:rsidRPr="00C675F5" w14:paraId="4F21E208" w14:textId="77777777" w:rsidTr="000374BF">
        <w:trPr>
          <w:trHeight w:val="181"/>
        </w:trPr>
        <w:tc>
          <w:tcPr>
            <w:tcW w:w="1265" w:type="dxa"/>
            <w:noWrap/>
            <w:vAlign w:val="center"/>
          </w:tcPr>
          <w:p w14:paraId="2CD1FD0A" w14:textId="77777777" w:rsidR="00C675F5" w:rsidRPr="00C675F5" w:rsidRDefault="00C675F5" w:rsidP="00C675F5">
            <w:pPr>
              <w:numPr>
                <w:ilvl w:val="0"/>
                <w:numId w:val="108"/>
              </w:numPr>
              <w:spacing w:after="0" w:line="240" w:lineRule="auto"/>
              <w:jc w:val="both"/>
            </w:pPr>
          </w:p>
        </w:tc>
        <w:tc>
          <w:tcPr>
            <w:tcW w:w="6962" w:type="dxa"/>
            <w:noWrap/>
            <w:vAlign w:val="center"/>
          </w:tcPr>
          <w:p w14:paraId="0EE53AD5" w14:textId="77777777" w:rsidR="00C675F5" w:rsidRPr="00C675F5" w:rsidRDefault="00C675F5" w:rsidP="00C675F5">
            <w:pPr>
              <w:spacing w:after="0" w:line="240" w:lineRule="auto"/>
              <w:jc w:val="both"/>
            </w:pPr>
            <w:r w:rsidRPr="00C675F5">
              <w:t>Частичное удаление пищевода</w:t>
            </w:r>
          </w:p>
        </w:tc>
        <w:tc>
          <w:tcPr>
            <w:tcW w:w="1843" w:type="dxa"/>
            <w:shd w:val="clear" w:color="auto" w:fill="FFFFFF"/>
            <w:noWrap/>
            <w:vAlign w:val="center"/>
          </w:tcPr>
          <w:p w14:paraId="0B0EBAD3" w14:textId="77777777" w:rsidR="00C675F5" w:rsidRPr="00C675F5" w:rsidRDefault="00C675F5" w:rsidP="00C675F5">
            <w:pPr>
              <w:spacing w:after="0" w:line="240" w:lineRule="auto"/>
              <w:jc w:val="both"/>
            </w:pPr>
            <w:r w:rsidRPr="00C675F5">
              <w:t>40</w:t>
            </w:r>
          </w:p>
        </w:tc>
      </w:tr>
      <w:tr w:rsidR="00C675F5" w:rsidRPr="00C675F5" w14:paraId="50D1464F" w14:textId="77777777" w:rsidTr="000374BF">
        <w:trPr>
          <w:trHeight w:val="181"/>
        </w:trPr>
        <w:tc>
          <w:tcPr>
            <w:tcW w:w="1265" w:type="dxa"/>
            <w:noWrap/>
            <w:vAlign w:val="center"/>
          </w:tcPr>
          <w:p w14:paraId="61E91B48" w14:textId="77777777" w:rsidR="00C675F5" w:rsidRPr="00C675F5" w:rsidRDefault="00C675F5" w:rsidP="00C675F5">
            <w:pPr>
              <w:numPr>
                <w:ilvl w:val="0"/>
                <w:numId w:val="108"/>
              </w:numPr>
              <w:spacing w:after="0" w:line="240" w:lineRule="auto"/>
              <w:jc w:val="both"/>
            </w:pPr>
          </w:p>
        </w:tc>
        <w:tc>
          <w:tcPr>
            <w:tcW w:w="6962" w:type="dxa"/>
            <w:noWrap/>
            <w:vAlign w:val="center"/>
          </w:tcPr>
          <w:p w14:paraId="46C872D8" w14:textId="77777777" w:rsidR="00C675F5" w:rsidRPr="00C675F5" w:rsidRDefault="00C675F5" w:rsidP="00C675F5">
            <w:pPr>
              <w:spacing w:after="0" w:line="240" w:lineRule="auto"/>
              <w:jc w:val="both"/>
            </w:pPr>
            <w:r w:rsidRPr="00C675F5">
              <w:t>Протезирование пищевода, выполненное открытым доступом</w:t>
            </w:r>
          </w:p>
        </w:tc>
        <w:tc>
          <w:tcPr>
            <w:tcW w:w="1843" w:type="dxa"/>
            <w:shd w:val="clear" w:color="auto" w:fill="FFFFFF"/>
            <w:noWrap/>
            <w:vAlign w:val="center"/>
          </w:tcPr>
          <w:p w14:paraId="12EAB292" w14:textId="77777777" w:rsidR="00C675F5" w:rsidRPr="00C675F5" w:rsidRDefault="00C675F5" w:rsidP="00C675F5">
            <w:pPr>
              <w:spacing w:after="0" w:line="240" w:lineRule="auto"/>
              <w:jc w:val="both"/>
            </w:pPr>
            <w:r w:rsidRPr="00C675F5">
              <w:t>40</w:t>
            </w:r>
          </w:p>
        </w:tc>
      </w:tr>
      <w:tr w:rsidR="00C675F5" w:rsidRPr="00C675F5" w14:paraId="6F26F2D6" w14:textId="77777777" w:rsidTr="000374BF">
        <w:trPr>
          <w:trHeight w:val="181"/>
        </w:trPr>
        <w:tc>
          <w:tcPr>
            <w:tcW w:w="1265" w:type="dxa"/>
            <w:noWrap/>
            <w:vAlign w:val="center"/>
          </w:tcPr>
          <w:p w14:paraId="0783122E" w14:textId="77777777" w:rsidR="00C675F5" w:rsidRPr="00C675F5" w:rsidRDefault="00C675F5" w:rsidP="00C675F5">
            <w:pPr>
              <w:numPr>
                <w:ilvl w:val="0"/>
                <w:numId w:val="108"/>
              </w:numPr>
              <w:spacing w:after="0" w:line="240" w:lineRule="auto"/>
              <w:jc w:val="both"/>
            </w:pPr>
          </w:p>
        </w:tc>
        <w:tc>
          <w:tcPr>
            <w:tcW w:w="6962" w:type="dxa"/>
            <w:noWrap/>
            <w:vAlign w:val="center"/>
          </w:tcPr>
          <w:p w14:paraId="4A5D1B25" w14:textId="77777777" w:rsidR="00C675F5" w:rsidRPr="00C675F5" w:rsidRDefault="00C675F5" w:rsidP="00C675F5">
            <w:pPr>
              <w:spacing w:after="0" w:line="240" w:lineRule="auto"/>
              <w:jc w:val="both"/>
            </w:pPr>
            <w:r w:rsidRPr="00C675F5">
              <w:t>Полное удаление (гастрэктомия)  желудка</w:t>
            </w:r>
          </w:p>
        </w:tc>
        <w:tc>
          <w:tcPr>
            <w:tcW w:w="1843" w:type="dxa"/>
            <w:shd w:val="clear" w:color="auto" w:fill="FFFFFF"/>
            <w:noWrap/>
            <w:vAlign w:val="center"/>
          </w:tcPr>
          <w:p w14:paraId="70E72943" w14:textId="77777777" w:rsidR="00C675F5" w:rsidRPr="00C675F5" w:rsidRDefault="00C675F5" w:rsidP="00C675F5">
            <w:pPr>
              <w:spacing w:after="0" w:line="240" w:lineRule="auto"/>
              <w:jc w:val="both"/>
            </w:pPr>
            <w:r w:rsidRPr="00C675F5">
              <w:t>30</w:t>
            </w:r>
          </w:p>
        </w:tc>
      </w:tr>
      <w:tr w:rsidR="00C675F5" w:rsidRPr="00C675F5" w14:paraId="5D968A82" w14:textId="77777777" w:rsidTr="000374BF">
        <w:trPr>
          <w:trHeight w:val="181"/>
        </w:trPr>
        <w:tc>
          <w:tcPr>
            <w:tcW w:w="1265" w:type="dxa"/>
            <w:noWrap/>
            <w:vAlign w:val="center"/>
          </w:tcPr>
          <w:p w14:paraId="443EF38D" w14:textId="77777777" w:rsidR="00C675F5" w:rsidRPr="00C675F5" w:rsidRDefault="00C675F5" w:rsidP="00C675F5">
            <w:pPr>
              <w:numPr>
                <w:ilvl w:val="0"/>
                <w:numId w:val="108"/>
              </w:numPr>
              <w:spacing w:after="0" w:line="240" w:lineRule="auto"/>
              <w:jc w:val="both"/>
            </w:pPr>
          </w:p>
        </w:tc>
        <w:tc>
          <w:tcPr>
            <w:tcW w:w="6962" w:type="dxa"/>
            <w:noWrap/>
            <w:vAlign w:val="center"/>
          </w:tcPr>
          <w:p w14:paraId="3E125325" w14:textId="77777777" w:rsidR="00C675F5" w:rsidRPr="00C675F5" w:rsidRDefault="00C675F5" w:rsidP="00C675F5">
            <w:pPr>
              <w:spacing w:after="0" w:line="240" w:lineRule="auto"/>
              <w:jc w:val="both"/>
            </w:pPr>
            <w:r w:rsidRPr="00C675F5">
              <w:t>Частичное удаление желудка</w:t>
            </w:r>
          </w:p>
        </w:tc>
        <w:tc>
          <w:tcPr>
            <w:tcW w:w="1843" w:type="dxa"/>
            <w:shd w:val="clear" w:color="auto" w:fill="FFFFFF"/>
            <w:noWrap/>
            <w:vAlign w:val="center"/>
          </w:tcPr>
          <w:p w14:paraId="600C93FF" w14:textId="77777777" w:rsidR="00C675F5" w:rsidRPr="00C675F5" w:rsidRDefault="00C675F5" w:rsidP="00C675F5">
            <w:pPr>
              <w:spacing w:after="0" w:line="240" w:lineRule="auto"/>
              <w:jc w:val="both"/>
            </w:pPr>
            <w:r w:rsidRPr="00C675F5">
              <w:t>20</w:t>
            </w:r>
          </w:p>
        </w:tc>
      </w:tr>
      <w:tr w:rsidR="00C675F5" w:rsidRPr="00C675F5" w14:paraId="42167EE5" w14:textId="77777777" w:rsidTr="000374BF">
        <w:trPr>
          <w:trHeight w:val="181"/>
        </w:trPr>
        <w:tc>
          <w:tcPr>
            <w:tcW w:w="1265" w:type="dxa"/>
            <w:noWrap/>
            <w:vAlign w:val="center"/>
          </w:tcPr>
          <w:p w14:paraId="734C7424" w14:textId="77777777" w:rsidR="00C675F5" w:rsidRPr="00C675F5" w:rsidRDefault="00C675F5" w:rsidP="00C675F5">
            <w:pPr>
              <w:numPr>
                <w:ilvl w:val="0"/>
                <w:numId w:val="108"/>
              </w:numPr>
              <w:spacing w:after="0" w:line="240" w:lineRule="auto"/>
              <w:jc w:val="both"/>
            </w:pPr>
          </w:p>
        </w:tc>
        <w:tc>
          <w:tcPr>
            <w:tcW w:w="6962" w:type="dxa"/>
            <w:noWrap/>
            <w:vAlign w:val="center"/>
          </w:tcPr>
          <w:p w14:paraId="57107DE4" w14:textId="77777777" w:rsidR="00C675F5" w:rsidRPr="00C675F5" w:rsidRDefault="00C675F5" w:rsidP="00C675F5">
            <w:pPr>
              <w:spacing w:after="0" w:line="240" w:lineRule="auto"/>
              <w:jc w:val="both"/>
            </w:pPr>
            <w:r w:rsidRPr="00C675F5">
              <w:t>Пластические операции на желудке</w:t>
            </w:r>
          </w:p>
        </w:tc>
        <w:tc>
          <w:tcPr>
            <w:tcW w:w="1843" w:type="dxa"/>
            <w:shd w:val="clear" w:color="auto" w:fill="FFFFFF"/>
            <w:noWrap/>
            <w:vAlign w:val="center"/>
          </w:tcPr>
          <w:p w14:paraId="2EBA7490" w14:textId="77777777" w:rsidR="00C675F5" w:rsidRPr="00C675F5" w:rsidRDefault="00C675F5" w:rsidP="00C675F5">
            <w:pPr>
              <w:spacing w:after="0" w:line="240" w:lineRule="auto"/>
              <w:jc w:val="both"/>
            </w:pPr>
            <w:r w:rsidRPr="00C675F5">
              <w:t>20</w:t>
            </w:r>
          </w:p>
        </w:tc>
      </w:tr>
      <w:tr w:rsidR="00C675F5" w:rsidRPr="00C675F5" w14:paraId="7CDCCA97" w14:textId="77777777" w:rsidTr="000374BF">
        <w:trPr>
          <w:trHeight w:val="181"/>
        </w:trPr>
        <w:tc>
          <w:tcPr>
            <w:tcW w:w="10070" w:type="dxa"/>
            <w:gridSpan w:val="3"/>
            <w:shd w:val="clear" w:color="auto" w:fill="F3F3F3"/>
            <w:noWrap/>
            <w:vAlign w:val="center"/>
          </w:tcPr>
          <w:p w14:paraId="740EF513" w14:textId="77777777" w:rsidR="00C675F5" w:rsidRPr="00C675F5" w:rsidRDefault="00C675F5" w:rsidP="00C675F5">
            <w:pPr>
              <w:spacing w:after="0" w:line="240" w:lineRule="auto"/>
              <w:jc w:val="both"/>
              <w:rPr>
                <w:b/>
              </w:rPr>
            </w:pPr>
            <w:r w:rsidRPr="00C675F5">
              <w:rPr>
                <w:b/>
              </w:rPr>
              <w:t>ОПЕРАЦИИ НА ДВЕНАДЦАТИПЕРСТНОЙ, ТОЩЕЙ, ПОДВЗДОШНОЙ КИШКЕ</w:t>
            </w:r>
          </w:p>
        </w:tc>
      </w:tr>
      <w:tr w:rsidR="00C675F5" w:rsidRPr="00C675F5" w14:paraId="577B8040" w14:textId="77777777" w:rsidTr="000374BF">
        <w:trPr>
          <w:trHeight w:val="181"/>
        </w:trPr>
        <w:tc>
          <w:tcPr>
            <w:tcW w:w="1265" w:type="dxa"/>
            <w:noWrap/>
            <w:vAlign w:val="center"/>
          </w:tcPr>
          <w:p w14:paraId="3D550A40" w14:textId="77777777" w:rsidR="00C675F5" w:rsidRPr="00C675F5" w:rsidRDefault="00C675F5" w:rsidP="00C675F5">
            <w:pPr>
              <w:numPr>
                <w:ilvl w:val="0"/>
                <w:numId w:val="108"/>
              </w:numPr>
              <w:spacing w:after="0" w:line="240" w:lineRule="auto"/>
              <w:jc w:val="both"/>
            </w:pPr>
          </w:p>
        </w:tc>
        <w:tc>
          <w:tcPr>
            <w:tcW w:w="6962" w:type="dxa"/>
            <w:noWrap/>
            <w:vAlign w:val="center"/>
          </w:tcPr>
          <w:p w14:paraId="02771BC9" w14:textId="77777777" w:rsidR="00C675F5" w:rsidRPr="00C675F5" w:rsidRDefault="00C675F5" w:rsidP="00C675F5">
            <w:pPr>
              <w:spacing w:after="0" w:line="240" w:lineRule="auto"/>
              <w:jc w:val="both"/>
            </w:pPr>
            <w:r w:rsidRPr="00C675F5">
              <w:t>Резекция двенадцатиперстной кишки</w:t>
            </w:r>
          </w:p>
        </w:tc>
        <w:tc>
          <w:tcPr>
            <w:tcW w:w="1843" w:type="dxa"/>
            <w:shd w:val="clear" w:color="auto" w:fill="FFFFFF"/>
            <w:noWrap/>
            <w:vAlign w:val="center"/>
          </w:tcPr>
          <w:p w14:paraId="2E719C07" w14:textId="77777777" w:rsidR="00C675F5" w:rsidRPr="00C675F5" w:rsidRDefault="00C675F5" w:rsidP="00C675F5">
            <w:pPr>
              <w:spacing w:after="0" w:line="240" w:lineRule="auto"/>
              <w:jc w:val="both"/>
            </w:pPr>
            <w:r w:rsidRPr="00C675F5">
              <w:t>15</w:t>
            </w:r>
          </w:p>
        </w:tc>
      </w:tr>
      <w:tr w:rsidR="00C675F5" w:rsidRPr="00C675F5" w14:paraId="21D4D5A9" w14:textId="77777777" w:rsidTr="000374BF">
        <w:trPr>
          <w:trHeight w:val="181"/>
        </w:trPr>
        <w:tc>
          <w:tcPr>
            <w:tcW w:w="1265" w:type="dxa"/>
            <w:noWrap/>
            <w:vAlign w:val="center"/>
          </w:tcPr>
          <w:p w14:paraId="37F40193" w14:textId="77777777" w:rsidR="00C675F5" w:rsidRPr="00C675F5" w:rsidRDefault="00C675F5" w:rsidP="00C675F5">
            <w:pPr>
              <w:numPr>
                <w:ilvl w:val="0"/>
                <w:numId w:val="108"/>
              </w:numPr>
              <w:spacing w:after="0" w:line="240" w:lineRule="auto"/>
              <w:jc w:val="both"/>
            </w:pPr>
          </w:p>
        </w:tc>
        <w:tc>
          <w:tcPr>
            <w:tcW w:w="6962" w:type="dxa"/>
            <w:noWrap/>
            <w:vAlign w:val="center"/>
          </w:tcPr>
          <w:p w14:paraId="26ED3494" w14:textId="77777777" w:rsidR="00C675F5" w:rsidRPr="00C675F5" w:rsidRDefault="00C675F5" w:rsidP="00C675F5">
            <w:pPr>
              <w:spacing w:after="0" w:line="240" w:lineRule="auto"/>
              <w:jc w:val="both"/>
            </w:pPr>
            <w:r w:rsidRPr="00C675F5">
              <w:t>Удаление двенадцатиперстной кишки</w:t>
            </w:r>
          </w:p>
        </w:tc>
        <w:tc>
          <w:tcPr>
            <w:tcW w:w="1843" w:type="dxa"/>
            <w:shd w:val="clear" w:color="auto" w:fill="FFFFFF"/>
            <w:noWrap/>
            <w:vAlign w:val="center"/>
          </w:tcPr>
          <w:p w14:paraId="7506D2E0" w14:textId="77777777" w:rsidR="00C675F5" w:rsidRPr="00C675F5" w:rsidRDefault="00C675F5" w:rsidP="00C675F5">
            <w:pPr>
              <w:spacing w:after="0" w:line="240" w:lineRule="auto"/>
              <w:jc w:val="both"/>
            </w:pPr>
            <w:r w:rsidRPr="00C675F5">
              <w:t>30</w:t>
            </w:r>
          </w:p>
        </w:tc>
      </w:tr>
      <w:tr w:rsidR="00C675F5" w:rsidRPr="00C675F5" w14:paraId="7457681D" w14:textId="77777777" w:rsidTr="000374BF">
        <w:trPr>
          <w:trHeight w:val="181"/>
        </w:trPr>
        <w:tc>
          <w:tcPr>
            <w:tcW w:w="1265" w:type="dxa"/>
            <w:noWrap/>
            <w:vAlign w:val="center"/>
          </w:tcPr>
          <w:p w14:paraId="7D1578A7" w14:textId="77777777" w:rsidR="00C675F5" w:rsidRPr="00C675F5" w:rsidRDefault="00C675F5" w:rsidP="00C675F5">
            <w:pPr>
              <w:numPr>
                <w:ilvl w:val="0"/>
                <w:numId w:val="108"/>
              </w:numPr>
              <w:spacing w:after="0" w:line="240" w:lineRule="auto"/>
              <w:jc w:val="both"/>
            </w:pPr>
          </w:p>
        </w:tc>
        <w:tc>
          <w:tcPr>
            <w:tcW w:w="6962" w:type="dxa"/>
            <w:noWrap/>
            <w:vAlign w:val="center"/>
          </w:tcPr>
          <w:p w14:paraId="3BC28AB7" w14:textId="77777777" w:rsidR="00C675F5" w:rsidRPr="00C675F5" w:rsidRDefault="00C675F5" w:rsidP="00C675F5">
            <w:pPr>
              <w:spacing w:after="0" w:line="240" w:lineRule="auto"/>
              <w:jc w:val="both"/>
            </w:pPr>
            <w:r w:rsidRPr="00C675F5">
              <w:t>Резекция тощей кишки</w:t>
            </w:r>
          </w:p>
        </w:tc>
        <w:tc>
          <w:tcPr>
            <w:tcW w:w="1843" w:type="dxa"/>
            <w:shd w:val="clear" w:color="auto" w:fill="FFFFFF"/>
            <w:noWrap/>
            <w:vAlign w:val="center"/>
          </w:tcPr>
          <w:p w14:paraId="315065A0" w14:textId="77777777" w:rsidR="00C675F5" w:rsidRPr="00C675F5" w:rsidRDefault="00C675F5" w:rsidP="00C675F5">
            <w:pPr>
              <w:spacing w:after="0" w:line="240" w:lineRule="auto"/>
              <w:jc w:val="both"/>
            </w:pPr>
            <w:r w:rsidRPr="00C675F5">
              <w:t>15</w:t>
            </w:r>
          </w:p>
        </w:tc>
      </w:tr>
      <w:tr w:rsidR="00C675F5" w:rsidRPr="00C675F5" w14:paraId="0B09C22E" w14:textId="77777777" w:rsidTr="000374BF">
        <w:trPr>
          <w:trHeight w:val="181"/>
        </w:trPr>
        <w:tc>
          <w:tcPr>
            <w:tcW w:w="1265" w:type="dxa"/>
            <w:noWrap/>
            <w:vAlign w:val="center"/>
          </w:tcPr>
          <w:p w14:paraId="58421B31" w14:textId="77777777" w:rsidR="00C675F5" w:rsidRPr="00C675F5" w:rsidRDefault="00C675F5" w:rsidP="00C675F5">
            <w:pPr>
              <w:numPr>
                <w:ilvl w:val="0"/>
                <w:numId w:val="108"/>
              </w:numPr>
              <w:spacing w:after="0" w:line="240" w:lineRule="auto"/>
              <w:jc w:val="both"/>
            </w:pPr>
          </w:p>
        </w:tc>
        <w:tc>
          <w:tcPr>
            <w:tcW w:w="6962" w:type="dxa"/>
            <w:noWrap/>
            <w:vAlign w:val="center"/>
          </w:tcPr>
          <w:p w14:paraId="7B1A0DF9" w14:textId="77777777" w:rsidR="00C675F5" w:rsidRPr="00C675F5" w:rsidRDefault="00C675F5" w:rsidP="00C675F5">
            <w:pPr>
              <w:spacing w:after="0" w:line="240" w:lineRule="auto"/>
              <w:jc w:val="both"/>
            </w:pPr>
            <w:r w:rsidRPr="00C675F5">
              <w:t>Удаление тощей кишки</w:t>
            </w:r>
          </w:p>
        </w:tc>
        <w:tc>
          <w:tcPr>
            <w:tcW w:w="1843" w:type="dxa"/>
            <w:shd w:val="clear" w:color="auto" w:fill="FFFFFF"/>
            <w:noWrap/>
            <w:vAlign w:val="center"/>
          </w:tcPr>
          <w:p w14:paraId="31970E3B" w14:textId="77777777" w:rsidR="00C675F5" w:rsidRPr="00C675F5" w:rsidRDefault="00C675F5" w:rsidP="00C675F5">
            <w:pPr>
              <w:spacing w:after="0" w:line="240" w:lineRule="auto"/>
              <w:jc w:val="both"/>
            </w:pPr>
            <w:r w:rsidRPr="00C675F5">
              <w:t>30</w:t>
            </w:r>
          </w:p>
        </w:tc>
      </w:tr>
      <w:tr w:rsidR="00C675F5" w:rsidRPr="00C675F5" w14:paraId="6B83F3C1" w14:textId="77777777" w:rsidTr="000374BF">
        <w:trPr>
          <w:trHeight w:val="181"/>
        </w:trPr>
        <w:tc>
          <w:tcPr>
            <w:tcW w:w="1265" w:type="dxa"/>
            <w:noWrap/>
            <w:vAlign w:val="center"/>
          </w:tcPr>
          <w:p w14:paraId="106B22E6" w14:textId="77777777" w:rsidR="00C675F5" w:rsidRPr="00C675F5" w:rsidRDefault="00C675F5" w:rsidP="00C675F5">
            <w:pPr>
              <w:numPr>
                <w:ilvl w:val="0"/>
                <w:numId w:val="108"/>
              </w:numPr>
              <w:spacing w:after="0" w:line="240" w:lineRule="auto"/>
              <w:jc w:val="both"/>
            </w:pPr>
          </w:p>
        </w:tc>
        <w:tc>
          <w:tcPr>
            <w:tcW w:w="6962" w:type="dxa"/>
            <w:noWrap/>
            <w:vAlign w:val="center"/>
          </w:tcPr>
          <w:p w14:paraId="79269044" w14:textId="77777777" w:rsidR="00C675F5" w:rsidRPr="00C675F5" w:rsidRDefault="00C675F5" w:rsidP="00C675F5">
            <w:pPr>
              <w:spacing w:after="0" w:line="240" w:lineRule="auto"/>
              <w:jc w:val="both"/>
            </w:pPr>
            <w:r w:rsidRPr="00C675F5">
              <w:t>Резекция подвздошной кишки</w:t>
            </w:r>
          </w:p>
        </w:tc>
        <w:tc>
          <w:tcPr>
            <w:tcW w:w="1843" w:type="dxa"/>
            <w:shd w:val="clear" w:color="auto" w:fill="FFFFFF"/>
            <w:noWrap/>
            <w:vAlign w:val="center"/>
          </w:tcPr>
          <w:p w14:paraId="5779822E" w14:textId="77777777" w:rsidR="00C675F5" w:rsidRPr="00C675F5" w:rsidRDefault="00C675F5" w:rsidP="00C675F5">
            <w:pPr>
              <w:spacing w:after="0" w:line="240" w:lineRule="auto"/>
              <w:jc w:val="both"/>
            </w:pPr>
            <w:r w:rsidRPr="00C675F5">
              <w:t>15</w:t>
            </w:r>
          </w:p>
        </w:tc>
      </w:tr>
      <w:tr w:rsidR="00C675F5" w:rsidRPr="00C675F5" w14:paraId="4489F0FA" w14:textId="77777777" w:rsidTr="000374BF">
        <w:trPr>
          <w:trHeight w:val="181"/>
        </w:trPr>
        <w:tc>
          <w:tcPr>
            <w:tcW w:w="1265" w:type="dxa"/>
            <w:noWrap/>
            <w:vAlign w:val="center"/>
          </w:tcPr>
          <w:p w14:paraId="402B132C" w14:textId="77777777" w:rsidR="00C675F5" w:rsidRPr="00C675F5" w:rsidRDefault="00C675F5" w:rsidP="00C675F5">
            <w:pPr>
              <w:numPr>
                <w:ilvl w:val="0"/>
                <w:numId w:val="108"/>
              </w:numPr>
              <w:spacing w:after="0" w:line="240" w:lineRule="auto"/>
              <w:jc w:val="both"/>
            </w:pPr>
          </w:p>
        </w:tc>
        <w:tc>
          <w:tcPr>
            <w:tcW w:w="6962" w:type="dxa"/>
            <w:noWrap/>
            <w:vAlign w:val="center"/>
          </w:tcPr>
          <w:p w14:paraId="4F8B53BA" w14:textId="77777777" w:rsidR="00C675F5" w:rsidRPr="00C675F5" w:rsidRDefault="00C675F5" w:rsidP="00C675F5">
            <w:pPr>
              <w:spacing w:after="0" w:line="240" w:lineRule="auto"/>
              <w:jc w:val="both"/>
            </w:pPr>
            <w:r w:rsidRPr="00C675F5">
              <w:t>Удаление подвздошной кишки</w:t>
            </w:r>
          </w:p>
        </w:tc>
        <w:tc>
          <w:tcPr>
            <w:tcW w:w="1843" w:type="dxa"/>
            <w:shd w:val="clear" w:color="auto" w:fill="FFFFFF"/>
            <w:noWrap/>
            <w:vAlign w:val="center"/>
          </w:tcPr>
          <w:p w14:paraId="2F17F11F" w14:textId="77777777" w:rsidR="00C675F5" w:rsidRPr="00C675F5" w:rsidRDefault="00C675F5" w:rsidP="00C675F5">
            <w:pPr>
              <w:spacing w:after="0" w:line="240" w:lineRule="auto"/>
              <w:jc w:val="both"/>
            </w:pPr>
            <w:r w:rsidRPr="00C675F5">
              <w:t>30</w:t>
            </w:r>
          </w:p>
        </w:tc>
      </w:tr>
      <w:tr w:rsidR="00C675F5" w:rsidRPr="00C675F5" w14:paraId="2AFB82DF" w14:textId="77777777" w:rsidTr="000374BF">
        <w:trPr>
          <w:trHeight w:val="181"/>
        </w:trPr>
        <w:tc>
          <w:tcPr>
            <w:tcW w:w="10070" w:type="dxa"/>
            <w:gridSpan w:val="3"/>
            <w:shd w:val="clear" w:color="auto" w:fill="F3F3F3"/>
            <w:noWrap/>
            <w:vAlign w:val="center"/>
          </w:tcPr>
          <w:p w14:paraId="7AEE81EE" w14:textId="77777777" w:rsidR="00C675F5" w:rsidRPr="00C675F5" w:rsidRDefault="00C675F5" w:rsidP="00C675F5">
            <w:pPr>
              <w:spacing w:after="0" w:line="240" w:lineRule="auto"/>
              <w:jc w:val="both"/>
              <w:rPr>
                <w:b/>
              </w:rPr>
            </w:pPr>
            <w:r w:rsidRPr="00C675F5">
              <w:rPr>
                <w:b/>
              </w:rPr>
              <w:t>ОПЕРАЦИИ НА ТОЛСТОЙ И ПРЯМОЙ КИШКЕ</w:t>
            </w:r>
          </w:p>
        </w:tc>
      </w:tr>
      <w:tr w:rsidR="00C675F5" w:rsidRPr="00C675F5" w14:paraId="0099EF14" w14:textId="77777777" w:rsidTr="000374BF">
        <w:trPr>
          <w:trHeight w:val="181"/>
        </w:trPr>
        <w:tc>
          <w:tcPr>
            <w:tcW w:w="1265" w:type="dxa"/>
            <w:noWrap/>
            <w:vAlign w:val="center"/>
          </w:tcPr>
          <w:p w14:paraId="0DD85EC9" w14:textId="77777777" w:rsidR="00C675F5" w:rsidRPr="00C675F5" w:rsidRDefault="00C675F5" w:rsidP="00C675F5">
            <w:pPr>
              <w:numPr>
                <w:ilvl w:val="0"/>
                <w:numId w:val="108"/>
              </w:numPr>
              <w:spacing w:after="0" w:line="240" w:lineRule="auto"/>
              <w:jc w:val="both"/>
            </w:pPr>
          </w:p>
        </w:tc>
        <w:tc>
          <w:tcPr>
            <w:tcW w:w="6962" w:type="dxa"/>
            <w:noWrap/>
            <w:vAlign w:val="center"/>
          </w:tcPr>
          <w:p w14:paraId="40B8FA38" w14:textId="77777777" w:rsidR="00C675F5" w:rsidRPr="00C675F5" w:rsidRDefault="00C675F5" w:rsidP="00C675F5">
            <w:pPr>
              <w:spacing w:after="0" w:line="240" w:lineRule="auto"/>
              <w:jc w:val="both"/>
            </w:pPr>
            <w:r w:rsidRPr="00C675F5">
              <w:t>Тотальная колэктомия (удаление толстой и прямой кишки)</w:t>
            </w:r>
          </w:p>
        </w:tc>
        <w:tc>
          <w:tcPr>
            <w:tcW w:w="1843" w:type="dxa"/>
            <w:shd w:val="clear" w:color="auto" w:fill="FFFFFF"/>
            <w:noWrap/>
            <w:vAlign w:val="center"/>
          </w:tcPr>
          <w:p w14:paraId="13640ED6" w14:textId="77777777" w:rsidR="00C675F5" w:rsidRPr="00C675F5" w:rsidRDefault="00C675F5" w:rsidP="00C675F5">
            <w:pPr>
              <w:spacing w:after="0" w:line="240" w:lineRule="auto"/>
              <w:jc w:val="both"/>
            </w:pPr>
            <w:r w:rsidRPr="00C675F5">
              <w:t>60</w:t>
            </w:r>
          </w:p>
        </w:tc>
      </w:tr>
      <w:tr w:rsidR="00C675F5" w:rsidRPr="00C675F5" w14:paraId="265BFC5A" w14:textId="77777777" w:rsidTr="000374BF">
        <w:trPr>
          <w:trHeight w:val="181"/>
        </w:trPr>
        <w:tc>
          <w:tcPr>
            <w:tcW w:w="1265" w:type="dxa"/>
            <w:noWrap/>
            <w:vAlign w:val="center"/>
          </w:tcPr>
          <w:p w14:paraId="2C7582BF" w14:textId="77777777" w:rsidR="00C675F5" w:rsidRPr="00C675F5" w:rsidRDefault="00C675F5" w:rsidP="00C675F5">
            <w:pPr>
              <w:numPr>
                <w:ilvl w:val="0"/>
                <w:numId w:val="108"/>
              </w:numPr>
              <w:spacing w:after="0" w:line="240" w:lineRule="auto"/>
              <w:jc w:val="both"/>
            </w:pPr>
          </w:p>
        </w:tc>
        <w:tc>
          <w:tcPr>
            <w:tcW w:w="6962" w:type="dxa"/>
            <w:noWrap/>
            <w:vAlign w:val="center"/>
          </w:tcPr>
          <w:p w14:paraId="3325A0DF" w14:textId="77777777" w:rsidR="00C675F5" w:rsidRPr="00C675F5" w:rsidRDefault="00C675F5" w:rsidP="00C675F5">
            <w:pPr>
              <w:spacing w:after="0" w:line="240" w:lineRule="auto"/>
              <w:jc w:val="both"/>
            </w:pPr>
            <w:r w:rsidRPr="00C675F5">
              <w:t>Колэктомия (удаление толстой кишки)</w:t>
            </w:r>
          </w:p>
        </w:tc>
        <w:tc>
          <w:tcPr>
            <w:tcW w:w="1843" w:type="dxa"/>
            <w:shd w:val="clear" w:color="auto" w:fill="FFFFFF"/>
            <w:noWrap/>
            <w:vAlign w:val="center"/>
          </w:tcPr>
          <w:p w14:paraId="459954EE" w14:textId="77777777" w:rsidR="00C675F5" w:rsidRPr="00C675F5" w:rsidRDefault="00C675F5" w:rsidP="00C675F5">
            <w:pPr>
              <w:spacing w:after="0" w:line="240" w:lineRule="auto"/>
              <w:jc w:val="both"/>
            </w:pPr>
            <w:r w:rsidRPr="00C675F5">
              <w:t>40</w:t>
            </w:r>
          </w:p>
        </w:tc>
      </w:tr>
      <w:tr w:rsidR="00C675F5" w:rsidRPr="00C675F5" w14:paraId="7E11B91A" w14:textId="77777777" w:rsidTr="000374BF">
        <w:trPr>
          <w:trHeight w:val="181"/>
        </w:trPr>
        <w:tc>
          <w:tcPr>
            <w:tcW w:w="1265" w:type="dxa"/>
            <w:noWrap/>
            <w:vAlign w:val="center"/>
          </w:tcPr>
          <w:p w14:paraId="31ECC83C" w14:textId="77777777" w:rsidR="00C675F5" w:rsidRPr="00C675F5" w:rsidRDefault="00C675F5" w:rsidP="00C675F5">
            <w:pPr>
              <w:numPr>
                <w:ilvl w:val="0"/>
                <w:numId w:val="108"/>
              </w:numPr>
              <w:spacing w:after="0" w:line="240" w:lineRule="auto"/>
              <w:jc w:val="both"/>
            </w:pPr>
          </w:p>
        </w:tc>
        <w:tc>
          <w:tcPr>
            <w:tcW w:w="6962" w:type="dxa"/>
            <w:noWrap/>
            <w:vAlign w:val="center"/>
          </w:tcPr>
          <w:p w14:paraId="63CA80D5" w14:textId="77777777" w:rsidR="00C675F5" w:rsidRPr="00C675F5" w:rsidRDefault="00C675F5" w:rsidP="00C675F5">
            <w:pPr>
              <w:spacing w:after="0" w:line="240" w:lineRule="auto"/>
              <w:jc w:val="both"/>
            </w:pPr>
            <w:r w:rsidRPr="00C675F5">
              <w:t>Резекция толстой кишки</w:t>
            </w:r>
          </w:p>
        </w:tc>
        <w:tc>
          <w:tcPr>
            <w:tcW w:w="1843" w:type="dxa"/>
            <w:shd w:val="clear" w:color="auto" w:fill="FFFFFF"/>
            <w:noWrap/>
            <w:vAlign w:val="center"/>
          </w:tcPr>
          <w:p w14:paraId="6ABD5FD1" w14:textId="77777777" w:rsidR="00C675F5" w:rsidRPr="00C675F5" w:rsidRDefault="00C675F5" w:rsidP="00C675F5">
            <w:pPr>
              <w:spacing w:after="0" w:line="240" w:lineRule="auto"/>
              <w:jc w:val="both"/>
            </w:pPr>
            <w:r w:rsidRPr="00C675F5">
              <w:t>40</w:t>
            </w:r>
          </w:p>
        </w:tc>
      </w:tr>
      <w:tr w:rsidR="00C675F5" w:rsidRPr="00C675F5" w14:paraId="5748F1A2" w14:textId="77777777" w:rsidTr="000374BF">
        <w:trPr>
          <w:trHeight w:val="181"/>
        </w:trPr>
        <w:tc>
          <w:tcPr>
            <w:tcW w:w="1265" w:type="dxa"/>
            <w:noWrap/>
            <w:vAlign w:val="center"/>
          </w:tcPr>
          <w:p w14:paraId="08F71508" w14:textId="77777777" w:rsidR="00C675F5" w:rsidRPr="00C675F5" w:rsidRDefault="00C675F5" w:rsidP="00C675F5">
            <w:pPr>
              <w:numPr>
                <w:ilvl w:val="0"/>
                <w:numId w:val="108"/>
              </w:numPr>
              <w:spacing w:after="0" w:line="240" w:lineRule="auto"/>
              <w:jc w:val="both"/>
            </w:pPr>
          </w:p>
        </w:tc>
        <w:tc>
          <w:tcPr>
            <w:tcW w:w="6962" w:type="dxa"/>
            <w:noWrap/>
            <w:vAlign w:val="center"/>
          </w:tcPr>
          <w:p w14:paraId="09EE8DAE" w14:textId="77777777" w:rsidR="00C675F5" w:rsidRPr="00C675F5" w:rsidRDefault="00C675F5" w:rsidP="00C675F5">
            <w:pPr>
              <w:spacing w:after="0" w:line="240" w:lineRule="auto"/>
              <w:jc w:val="both"/>
            </w:pPr>
            <w:r w:rsidRPr="00C675F5">
              <w:t>Наложение цекостомы</w:t>
            </w:r>
          </w:p>
        </w:tc>
        <w:tc>
          <w:tcPr>
            <w:tcW w:w="1843" w:type="dxa"/>
            <w:shd w:val="clear" w:color="auto" w:fill="FFFFFF"/>
            <w:noWrap/>
            <w:vAlign w:val="center"/>
          </w:tcPr>
          <w:p w14:paraId="1FBE016A" w14:textId="77777777" w:rsidR="00C675F5" w:rsidRPr="00C675F5" w:rsidRDefault="00C675F5" w:rsidP="00C675F5">
            <w:pPr>
              <w:spacing w:after="0" w:line="240" w:lineRule="auto"/>
              <w:jc w:val="both"/>
            </w:pPr>
            <w:r w:rsidRPr="00C675F5">
              <w:t>10</w:t>
            </w:r>
          </w:p>
        </w:tc>
      </w:tr>
      <w:tr w:rsidR="00C675F5" w:rsidRPr="00C675F5" w14:paraId="42D6EDCA" w14:textId="77777777" w:rsidTr="000374BF">
        <w:trPr>
          <w:trHeight w:val="181"/>
        </w:trPr>
        <w:tc>
          <w:tcPr>
            <w:tcW w:w="1265" w:type="dxa"/>
            <w:noWrap/>
            <w:vAlign w:val="center"/>
          </w:tcPr>
          <w:p w14:paraId="246AC18C" w14:textId="77777777" w:rsidR="00C675F5" w:rsidRPr="00C675F5" w:rsidRDefault="00C675F5" w:rsidP="00C675F5">
            <w:pPr>
              <w:numPr>
                <w:ilvl w:val="0"/>
                <w:numId w:val="108"/>
              </w:numPr>
              <w:spacing w:after="0" w:line="240" w:lineRule="auto"/>
              <w:jc w:val="both"/>
            </w:pPr>
          </w:p>
        </w:tc>
        <w:tc>
          <w:tcPr>
            <w:tcW w:w="6962" w:type="dxa"/>
            <w:noWrap/>
            <w:vAlign w:val="center"/>
          </w:tcPr>
          <w:p w14:paraId="2E8FEEB4" w14:textId="77777777" w:rsidR="00C675F5" w:rsidRPr="00C675F5" w:rsidRDefault="00C675F5" w:rsidP="00C675F5">
            <w:pPr>
              <w:spacing w:after="0" w:line="240" w:lineRule="auto"/>
              <w:jc w:val="both"/>
            </w:pPr>
            <w:r w:rsidRPr="00C675F5">
              <w:t>Резекция прямой кишки</w:t>
            </w:r>
          </w:p>
        </w:tc>
        <w:tc>
          <w:tcPr>
            <w:tcW w:w="1843" w:type="dxa"/>
            <w:shd w:val="clear" w:color="auto" w:fill="FFFFFF"/>
            <w:noWrap/>
            <w:vAlign w:val="center"/>
          </w:tcPr>
          <w:p w14:paraId="62C536DF" w14:textId="77777777" w:rsidR="00C675F5" w:rsidRPr="00C675F5" w:rsidRDefault="00C675F5" w:rsidP="00C675F5">
            <w:pPr>
              <w:spacing w:after="0" w:line="240" w:lineRule="auto"/>
              <w:jc w:val="both"/>
            </w:pPr>
            <w:r w:rsidRPr="00C675F5">
              <w:t>20</w:t>
            </w:r>
          </w:p>
        </w:tc>
      </w:tr>
      <w:tr w:rsidR="00C675F5" w:rsidRPr="00C675F5" w14:paraId="5CD60013" w14:textId="77777777" w:rsidTr="000374BF">
        <w:trPr>
          <w:trHeight w:val="181"/>
        </w:trPr>
        <w:tc>
          <w:tcPr>
            <w:tcW w:w="10070" w:type="dxa"/>
            <w:gridSpan w:val="3"/>
            <w:shd w:val="clear" w:color="auto" w:fill="F3F3F3"/>
            <w:noWrap/>
            <w:vAlign w:val="center"/>
          </w:tcPr>
          <w:p w14:paraId="4A6D43FC" w14:textId="77777777" w:rsidR="00C675F5" w:rsidRPr="00C675F5" w:rsidRDefault="00C675F5" w:rsidP="00C675F5">
            <w:pPr>
              <w:spacing w:after="0" w:line="240" w:lineRule="auto"/>
              <w:jc w:val="both"/>
              <w:rPr>
                <w:b/>
              </w:rPr>
            </w:pPr>
            <w:r w:rsidRPr="00C675F5">
              <w:rPr>
                <w:b/>
              </w:rPr>
              <w:t>ОПЕРАЦИИ НА ПЕЧЕНИ</w:t>
            </w:r>
          </w:p>
        </w:tc>
      </w:tr>
      <w:tr w:rsidR="00C675F5" w:rsidRPr="00C675F5" w14:paraId="1037E617" w14:textId="77777777" w:rsidTr="000374BF">
        <w:trPr>
          <w:trHeight w:val="181"/>
        </w:trPr>
        <w:tc>
          <w:tcPr>
            <w:tcW w:w="1265" w:type="dxa"/>
            <w:noWrap/>
            <w:vAlign w:val="center"/>
          </w:tcPr>
          <w:p w14:paraId="18CDB777" w14:textId="77777777" w:rsidR="00C675F5" w:rsidRPr="00C675F5" w:rsidRDefault="00C675F5" w:rsidP="00C675F5">
            <w:pPr>
              <w:numPr>
                <w:ilvl w:val="0"/>
                <w:numId w:val="108"/>
              </w:numPr>
              <w:spacing w:after="0" w:line="240" w:lineRule="auto"/>
              <w:jc w:val="both"/>
            </w:pPr>
          </w:p>
        </w:tc>
        <w:tc>
          <w:tcPr>
            <w:tcW w:w="6962" w:type="dxa"/>
            <w:noWrap/>
            <w:vAlign w:val="center"/>
          </w:tcPr>
          <w:p w14:paraId="27040C8D" w14:textId="77777777" w:rsidR="00C675F5" w:rsidRPr="00C675F5" w:rsidRDefault="00C675F5" w:rsidP="00C675F5">
            <w:pPr>
              <w:spacing w:after="0" w:line="240" w:lineRule="auto"/>
              <w:jc w:val="both"/>
            </w:pPr>
            <w:r w:rsidRPr="00C675F5">
              <w:t>Частичная резекция печени</w:t>
            </w:r>
          </w:p>
        </w:tc>
        <w:tc>
          <w:tcPr>
            <w:tcW w:w="1843" w:type="dxa"/>
            <w:shd w:val="clear" w:color="auto" w:fill="FFFFFF"/>
            <w:noWrap/>
            <w:vAlign w:val="center"/>
          </w:tcPr>
          <w:p w14:paraId="6162392A" w14:textId="77777777" w:rsidR="00C675F5" w:rsidRPr="00C675F5" w:rsidRDefault="00C675F5" w:rsidP="00C675F5">
            <w:pPr>
              <w:spacing w:after="0" w:line="240" w:lineRule="auto"/>
              <w:jc w:val="both"/>
            </w:pPr>
            <w:r w:rsidRPr="00C675F5">
              <w:t>15</w:t>
            </w:r>
          </w:p>
        </w:tc>
      </w:tr>
      <w:tr w:rsidR="00C675F5" w:rsidRPr="00C675F5" w14:paraId="22D40726" w14:textId="77777777" w:rsidTr="000374BF">
        <w:trPr>
          <w:trHeight w:val="181"/>
        </w:trPr>
        <w:tc>
          <w:tcPr>
            <w:tcW w:w="1265" w:type="dxa"/>
            <w:noWrap/>
            <w:vAlign w:val="center"/>
          </w:tcPr>
          <w:p w14:paraId="4B82AE10" w14:textId="77777777" w:rsidR="00C675F5" w:rsidRPr="00C675F5" w:rsidRDefault="00C675F5" w:rsidP="00C675F5">
            <w:pPr>
              <w:numPr>
                <w:ilvl w:val="0"/>
                <w:numId w:val="108"/>
              </w:numPr>
              <w:spacing w:after="0" w:line="240" w:lineRule="auto"/>
              <w:jc w:val="both"/>
            </w:pPr>
          </w:p>
        </w:tc>
        <w:tc>
          <w:tcPr>
            <w:tcW w:w="6962" w:type="dxa"/>
            <w:noWrap/>
            <w:vAlign w:val="center"/>
          </w:tcPr>
          <w:p w14:paraId="6F5C6E02" w14:textId="77777777" w:rsidR="00C675F5" w:rsidRPr="00C675F5" w:rsidRDefault="00C675F5" w:rsidP="00C675F5">
            <w:pPr>
              <w:spacing w:after="0" w:line="240" w:lineRule="auto"/>
              <w:jc w:val="both"/>
            </w:pPr>
            <w:r w:rsidRPr="00C675F5">
              <w:t>Удаление поврежденной ткани печени</w:t>
            </w:r>
          </w:p>
        </w:tc>
        <w:tc>
          <w:tcPr>
            <w:tcW w:w="1843" w:type="dxa"/>
            <w:shd w:val="clear" w:color="auto" w:fill="FFFFFF"/>
            <w:noWrap/>
            <w:vAlign w:val="center"/>
          </w:tcPr>
          <w:p w14:paraId="47F52688" w14:textId="77777777" w:rsidR="00C675F5" w:rsidRPr="00C675F5" w:rsidRDefault="00C675F5" w:rsidP="00C675F5">
            <w:pPr>
              <w:spacing w:after="0" w:line="240" w:lineRule="auto"/>
              <w:jc w:val="both"/>
            </w:pPr>
            <w:r w:rsidRPr="00C675F5">
              <w:t>15</w:t>
            </w:r>
          </w:p>
        </w:tc>
      </w:tr>
      <w:tr w:rsidR="00C675F5" w:rsidRPr="00C675F5" w14:paraId="4A70BD66" w14:textId="77777777" w:rsidTr="000374BF">
        <w:trPr>
          <w:trHeight w:val="181"/>
        </w:trPr>
        <w:tc>
          <w:tcPr>
            <w:tcW w:w="10070" w:type="dxa"/>
            <w:gridSpan w:val="3"/>
            <w:shd w:val="clear" w:color="auto" w:fill="F3F3F3"/>
            <w:noWrap/>
            <w:vAlign w:val="center"/>
          </w:tcPr>
          <w:p w14:paraId="3B230B2E" w14:textId="77777777" w:rsidR="00C675F5" w:rsidRPr="00C675F5" w:rsidRDefault="00C675F5" w:rsidP="00C675F5">
            <w:pPr>
              <w:spacing w:after="0" w:line="240" w:lineRule="auto"/>
              <w:jc w:val="both"/>
              <w:rPr>
                <w:b/>
              </w:rPr>
            </w:pPr>
            <w:r w:rsidRPr="00C675F5">
              <w:rPr>
                <w:b/>
              </w:rPr>
              <w:t>ОПЕРАЦИИ НА ПОДЖЕЛУДОЧНОЙ ЖЕЛЕЗЕ</w:t>
            </w:r>
          </w:p>
        </w:tc>
      </w:tr>
      <w:tr w:rsidR="00C675F5" w:rsidRPr="00C675F5" w14:paraId="65811B12" w14:textId="77777777" w:rsidTr="000374BF">
        <w:trPr>
          <w:trHeight w:val="181"/>
        </w:trPr>
        <w:tc>
          <w:tcPr>
            <w:tcW w:w="1265" w:type="dxa"/>
            <w:noWrap/>
            <w:vAlign w:val="center"/>
          </w:tcPr>
          <w:p w14:paraId="621EDC27" w14:textId="77777777" w:rsidR="00C675F5" w:rsidRPr="00C675F5" w:rsidRDefault="00C675F5" w:rsidP="00C675F5">
            <w:pPr>
              <w:numPr>
                <w:ilvl w:val="0"/>
                <w:numId w:val="108"/>
              </w:numPr>
              <w:spacing w:after="0" w:line="240" w:lineRule="auto"/>
              <w:jc w:val="both"/>
            </w:pPr>
          </w:p>
        </w:tc>
        <w:tc>
          <w:tcPr>
            <w:tcW w:w="6962" w:type="dxa"/>
            <w:noWrap/>
            <w:vAlign w:val="center"/>
          </w:tcPr>
          <w:p w14:paraId="54F0A5CC" w14:textId="77777777" w:rsidR="00C675F5" w:rsidRPr="00C675F5" w:rsidRDefault="00C675F5" w:rsidP="00C675F5">
            <w:pPr>
              <w:spacing w:after="0" w:line="240" w:lineRule="auto"/>
              <w:jc w:val="both"/>
            </w:pPr>
            <w:r w:rsidRPr="00C675F5">
              <w:t>Тотальная панкреатэктомия</w:t>
            </w:r>
          </w:p>
        </w:tc>
        <w:tc>
          <w:tcPr>
            <w:tcW w:w="1843" w:type="dxa"/>
            <w:shd w:val="clear" w:color="auto" w:fill="FFFFFF"/>
            <w:noWrap/>
            <w:vAlign w:val="center"/>
          </w:tcPr>
          <w:p w14:paraId="2F1576F3" w14:textId="77777777" w:rsidR="00C675F5" w:rsidRPr="00C675F5" w:rsidRDefault="00C675F5" w:rsidP="00C675F5">
            <w:pPr>
              <w:spacing w:after="0" w:line="240" w:lineRule="auto"/>
              <w:jc w:val="both"/>
            </w:pPr>
            <w:r w:rsidRPr="00C675F5">
              <w:t>70</w:t>
            </w:r>
          </w:p>
        </w:tc>
      </w:tr>
      <w:tr w:rsidR="00C675F5" w:rsidRPr="00C675F5" w14:paraId="272C26A8" w14:textId="77777777" w:rsidTr="000374BF">
        <w:trPr>
          <w:trHeight w:val="181"/>
        </w:trPr>
        <w:tc>
          <w:tcPr>
            <w:tcW w:w="1265" w:type="dxa"/>
            <w:noWrap/>
            <w:vAlign w:val="center"/>
          </w:tcPr>
          <w:p w14:paraId="24F876BB" w14:textId="77777777" w:rsidR="00C675F5" w:rsidRPr="00C675F5" w:rsidRDefault="00C675F5" w:rsidP="00C675F5">
            <w:pPr>
              <w:numPr>
                <w:ilvl w:val="0"/>
                <w:numId w:val="108"/>
              </w:numPr>
              <w:spacing w:after="0" w:line="240" w:lineRule="auto"/>
              <w:jc w:val="both"/>
            </w:pPr>
          </w:p>
        </w:tc>
        <w:tc>
          <w:tcPr>
            <w:tcW w:w="6962" w:type="dxa"/>
            <w:noWrap/>
            <w:vAlign w:val="center"/>
          </w:tcPr>
          <w:p w14:paraId="6AEF9AB4" w14:textId="77777777" w:rsidR="00C675F5" w:rsidRPr="00C675F5" w:rsidRDefault="00C675F5" w:rsidP="00C675F5">
            <w:pPr>
              <w:spacing w:after="0" w:line="240" w:lineRule="auto"/>
              <w:jc w:val="both"/>
            </w:pPr>
            <w:r w:rsidRPr="00C675F5">
              <w:t>Частичная резекция поджелудочной железы</w:t>
            </w:r>
          </w:p>
        </w:tc>
        <w:tc>
          <w:tcPr>
            <w:tcW w:w="1843" w:type="dxa"/>
            <w:shd w:val="clear" w:color="auto" w:fill="FFFFFF"/>
            <w:noWrap/>
            <w:vAlign w:val="center"/>
          </w:tcPr>
          <w:p w14:paraId="050EE321" w14:textId="77777777" w:rsidR="00C675F5" w:rsidRPr="00C675F5" w:rsidRDefault="00C675F5" w:rsidP="00C675F5">
            <w:pPr>
              <w:spacing w:after="0" w:line="240" w:lineRule="auto"/>
              <w:jc w:val="both"/>
            </w:pPr>
            <w:r w:rsidRPr="00C675F5">
              <w:t>40</w:t>
            </w:r>
          </w:p>
        </w:tc>
      </w:tr>
      <w:tr w:rsidR="00C675F5" w:rsidRPr="00C675F5" w14:paraId="529DD708" w14:textId="77777777" w:rsidTr="000374BF">
        <w:trPr>
          <w:trHeight w:val="181"/>
        </w:trPr>
        <w:tc>
          <w:tcPr>
            <w:tcW w:w="1265" w:type="dxa"/>
            <w:noWrap/>
            <w:vAlign w:val="center"/>
          </w:tcPr>
          <w:p w14:paraId="63D3C150" w14:textId="77777777" w:rsidR="00C675F5" w:rsidRPr="00C675F5" w:rsidRDefault="00C675F5" w:rsidP="00C675F5">
            <w:pPr>
              <w:numPr>
                <w:ilvl w:val="0"/>
                <w:numId w:val="108"/>
              </w:numPr>
              <w:spacing w:after="0" w:line="240" w:lineRule="auto"/>
              <w:jc w:val="both"/>
            </w:pPr>
          </w:p>
        </w:tc>
        <w:tc>
          <w:tcPr>
            <w:tcW w:w="6962" w:type="dxa"/>
            <w:noWrap/>
            <w:vAlign w:val="center"/>
          </w:tcPr>
          <w:p w14:paraId="4DAC0270" w14:textId="77777777" w:rsidR="00C675F5" w:rsidRPr="00C675F5" w:rsidRDefault="00C675F5" w:rsidP="00C675F5">
            <w:pPr>
              <w:spacing w:after="0" w:line="240" w:lineRule="auto"/>
              <w:jc w:val="both"/>
            </w:pPr>
            <w:r w:rsidRPr="00C675F5">
              <w:t>Открытое дренирование при повреждениях поджелудочной железы</w:t>
            </w:r>
          </w:p>
        </w:tc>
        <w:tc>
          <w:tcPr>
            <w:tcW w:w="1843" w:type="dxa"/>
            <w:shd w:val="clear" w:color="auto" w:fill="FFFFFF"/>
            <w:noWrap/>
            <w:vAlign w:val="center"/>
          </w:tcPr>
          <w:p w14:paraId="5AE65D80" w14:textId="77777777" w:rsidR="00C675F5" w:rsidRPr="00C675F5" w:rsidRDefault="00C675F5" w:rsidP="00C675F5">
            <w:pPr>
              <w:spacing w:after="0" w:line="240" w:lineRule="auto"/>
              <w:jc w:val="both"/>
            </w:pPr>
            <w:r w:rsidRPr="00C675F5">
              <w:t>10</w:t>
            </w:r>
          </w:p>
        </w:tc>
      </w:tr>
      <w:tr w:rsidR="00C675F5" w:rsidRPr="00C675F5" w14:paraId="571B94DF" w14:textId="77777777" w:rsidTr="000374BF">
        <w:trPr>
          <w:trHeight w:val="181"/>
        </w:trPr>
        <w:tc>
          <w:tcPr>
            <w:tcW w:w="10070" w:type="dxa"/>
            <w:gridSpan w:val="3"/>
            <w:shd w:val="clear" w:color="auto" w:fill="F3F3F3"/>
            <w:noWrap/>
            <w:vAlign w:val="center"/>
          </w:tcPr>
          <w:p w14:paraId="0C4F3E74" w14:textId="77777777" w:rsidR="00C675F5" w:rsidRPr="00C675F5" w:rsidRDefault="00C675F5" w:rsidP="00C675F5">
            <w:pPr>
              <w:spacing w:after="0" w:line="240" w:lineRule="auto"/>
              <w:jc w:val="both"/>
              <w:rPr>
                <w:b/>
              </w:rPr>
            </w:pPr>
            <w:r w:rsidRPr="00C675F5">
              <w:rPr>
                <w:b/>
              </w:rPr>
              <w:t>ОПЕРАЦИИ НА СЕЛЕЗЕНКЕ</w:t>
            </w:r>
          </w:p>
        </w:tc>
      </w:tr>
      <w:tr w:rsidR="00C675F5" w:rsidRPr="00C675F5" w14:paraId="17AF357C" w14:textId="77777777" w:rsidTr="000374BF">
        <w:trPr>
          <w:trHeight w:val="181"/>
        </w:trPr>
        <w:tc>
          <w:tcPr>
            <w:tcW w:w="1265" w:type="dxa"/>
            <w:noWrap/>
            <w:vAlign w:val="center"/>
          </w:tcPr>
          <w:p w14:paraId="582B19B5" w14:textId="77777777" w:rsidR="00C675F5" w:rsidRPr="00C675F5" w:rsidRDefault="00C675F5" w:rsidP="00C675F5">
            <w:pPr>
              <w:numPr>
                <w:ilvl w:val="0"/>
                <w:numId w:val="108"/>
              </w:numPr>
              <w:spacing w:after="0" w:line="240" w:lineRule="auto"/>
              <w:jc w:val="both"/>
            </w:pPr>
          </w:p>
        </w:tc>
        <w:tc>
          <w:tcPr>
            <w:tcW w:w="6962" w:type="dxa"/>
            <w:noWrap/>
            <w:vAlign w:val="center"/>
          </w:tcPr>
          <w:p w14:paraId="088627C6" w14:textId="77777777" w:rsidR="00C675F5" w:rsidRPr="00C675F5" w:rsidRDefault="00C675F5" w:rsidP="00C675F5">
            <w:pPr>
              <w:spacing w:after="0" w:line="240" w:lineRule="auto"/>
              <w:jc w:val="both"/>
            </w:pPr>
            <w:r w:rsidRPr="00C675F5">
              <w:t>Тотальная спленэктомия</w:t>
            </w:r>
          </w:p>
        </w:tc>
        <w:tc>
          <w:tcPr>
            <w:tcW w:w="1843" w:type="dxa"/>
            <w:shd w:val="clear" w:color="auto" w:fill="FFFFFF"/>
            <w:noWrap/>
            <w:vAlign w:val="center"/>
          </w:tcPr>
          <w:p w14:paraId="1DB08371" w14:textId="77777777" w:rsidR="00C675F5" w:rsidRPr="00C675F5" w:rsidRDefault="00C675F5" w:rsidP="00C675F5">
            <w:pPr>
              <w:spacing w:after="0" w:line="240" w:lineRule="auto"/>
              <w:jc w:val="both"/>
            </w:pPr>
            <w:r w:rsidRPr="00C675F5">
              <w:t>20</w:t>
            </w:r>
          </w:p>
        </w:tc>
      </w:tr>
      <w:tr w:rsidR="00C675F5" w:rsidRPr="00C675F5" w14:paraId="17C00CC7" w14:textId="77777777" w:rsidTr="000374BF">
        <w:trPr>
          <w:trHeight w:val="181"/>
        </w:trPr>
        <w:tc>
          <w:tcPr>
            <w:tcW w:w="10070" w:type="dxa"/>
            <w:gridSpan w:val="3"/>
            <w:shd w:val="clear" w:color="auto" w:fill="F3F3F3"/>
            <w:noWrap/>
            <w:vAlign w:val="center"/>
          </w:tcPr>
          <w:p w14:paraId="37A388B3" w14:textId="77777777" w:rsidR="00C675F5" w:rsidRPr="00C675F5" w:rsidRDefault="00C675F5" w:rsidP="00C675F5">
            <w:pPr>
              <w:spacing w:after="0" w:line="240" w:lineRule="auto"/>
              <w:jc w:val="both"/>
              <w:rPr>
                <w:b/>
              </w:rPr>
            </w:pPr>
            <w:r w:rsidRPr="00C675F5">
              <w:rPr>
                <w:b/>
              </w:rPr>
              <w:t>ОПЕРАЦИИ НА ПЕРИКАРДЕ</w:t>
            </w:r>
          </w:p>
        </w:tc>
      </w:tr>
      <w:tr w:rsidR="00C675F5" w:rsidRPr="00C675F5" w14:paraId="5B6FCE16" w14:textId="77777777" w:rsidTr="000374BF">
        <w:trPr>
          <w:trHeight w:val="181"/>
        </w:trPr>
        <w:tc>
          <w:tcPr>
            <w:tcW w:w="1265" w:type="dxa"/>
            <w:noWrap/>
            <w:vAlign w:val="center"/>
          </w:tcPr>
          <w:p w14:paraId="3DB6E84A" w14:textId="77777777" w:rsidR="00C675F5" w:rsidRPr="00C675F5" w:rsidRDefault="00C675F5" w:rsidP="00C675F5">
            <w:pPr>
              <w:numPr>
                <w:ilvl w:val="0"/>
                <w:numId w:val="108"/>
              </w:numPr>
              <w:spacing w:after="0" w:line="240" w:lineRule="auto"/>
              <w:jc w:val="both"/>
            </w:pPr>
          </w:p>
        </w:tc>
        <w:tc>
          <w:tcPr>
            <w:tcW w:w="6962" w:type="dxa"/>
            <w:noWrap/>
            <w:vAlign w:val="center"/>
          </w:tcPr>
          <w:p w14:paraId="2CFA28FD" w14:textId="77777777" w:rsidR="00C675F5" w:rsidRPr="00C675F5" w:rsidRDefault="00C675F5" w:rsidP="00C675F5">
            <w:pPr>
              <w:spacing w:after="0" w:line="240" w:lineRule="auto"/>
              <w:jc w:val="both"/>
            </w:pPr>
            <w:r w:rsidRPr="00C675F5">
              <w:t>Тотальная перикардэктомия</w:t>
            </w:r>
          </w:p>
        </w:tc>
        <w:tc>
          <w:tcPr>
            <w:tcW w:w="1843" w:type="dxa"/>
            <w:shd w:val="clear" w:color="auto" w:fill="FFFFFF"/>
            <w:noWrap/>
            <w:vAlign w:val="center"/>
          </w:tcPr>
          <w:p w14:paraId="14033E0A" w14:textId="77777777" w:rsidR="00C675F5" w:rsidRPr="00C675F5" w:rsidRDefault="00C675F5" w:rsidP="00C675F5">
            <w:pPr>
              <w:spacing w:after="0" w:line="240" w:lineRule="auto"/>
              <w:jc w:val="both"/>
            </w:pPr>
            <w:r w:rsidRPr="00C675F5">
              <w:t>25</w:t>
            </w:r>
          </w:p>
        </w:tc>
      </w:tr>
      <w:tr w:rsidR="00C675F5" w:rsidRPr="00C675F5" w14:paraId="4B7321BF" w14:textId="77777777" w:rsidTr="000374BF">
        <w:trPr>
          <w:trHeight w:val="181"/>
        </w:trPr>
        <w:tc>
          <w:tcPr>
            <w:tcW w:w="1265" w:type="dxa"/>
            <w:noWrap/>
            <w:vAlign w:val="center"/>
          </w:tcPr>
          <w:p w14:paraId="6B4214A1" w14:textId="77777777" w:rsidR="00C675F5" w:rsidRPr="00C675F5" w:rsidRDefault="00C675F5" w:rsidP="00C675F5">
            <w:pPr>
              <w:numPr>
                <w:ilvl w:val="0"/>
                <w:numId w:val="108"/>
              </w:numPr>
              <w:spacing w:after="0" w:line="240" w:lineRule="auto"/>
              <w:jc w:val="both"/>
            </w:pPr>
          </w:p>
        </w:tc>
        <w:tc>
          <w:tcPr>
            <w:tcW w:w="6962" w:type="dxa"/>
            <w:noWrap/>
            <w:vAlign w:val="center"/>
          </w:tcPr>
          <w:p w14:paraId="611E613E" w14:textId="77777777" w:rsidR="00C675F5" w:rsidRPr="00C675F5" w:rsidRDefault="00C675F5" w:rsidP="00C675F5">
            <w:pPr>
              <w:spacing w:after="0" w:line="240" w:lineRule="auto"/>
              <w:jc w:val="both"/>
            </w:pPr>
            <w:r w:rsidRPr="00C675F5">
              <w:t>Дренирование полости перикарда</w:t>
            </w:r>
          </w:p>
        </w:tc>
        <w:tc>
          <w:tcPr>
            <w:tcW w:w="1843" w:type="dxa"/>
            <w:shd w:val="clear" w:color="auto" w:fill="FFFFFF"/>
            <w:noWrap/>
            <w:vAlign w:val="center"/>
          </w:tcPr>
          <w:p w14:paraId="658571FF" w14:textId="77777777" w:rsidR="00C675F5" w:rsidRPr="00C675F5" w:rsidRDefault="00C675F5" w:rsidP="00C675F5">
            <w:pPr>
              <w:spacing w:after="0" w:line="240" w:lineRule="auto"/>
              <w:jc w:val="both"/>
            </w:pPr>
            <w:r w:rsidRPr="00C675F5">
              <w:t>10</w:t>
            </w:r>
          </w:p>
        </w:tc>
      </w:tr>
      <w:tr w:rsidR="00C675F5" w:rsidRPr="00C675F5" w14:paraId="7DAD576D" w14:textId="77777777" w:rsidTr="000374BF">
        <w:trPr>
          <w:trHeight w:val="181"/>
        </w:trPr>
        <w:tc>
          <w:tcPr>
            <w:tcW w:w="10070" w:type="dxa"/>
            <w:gridSpan w:val="3"/>
            <w:shd w:val="clear" w:color="auto" w:fill="F3F3F3"/>
            <w:noWrap/>
            <w:vAlign w:val="center"/>
          </w:tcPr>
          <w:p w14:paraId="1AE27BA0" w14:textId="77777777" w:rsidR="00C675F5" w:rsidRPr="00C675F5" w:rsidRDefault="00C675F5" w:rsidP="00C675F5">
            <w:pPr>
              <w:spacing w:after="0" w:line="240" w:lineRule="auto"/>
              <w:jc w:val="both"/>
              <w:rPr>
                <w:b/>
              </w:rPr>
            </w:pPr>
            <w:r w:rsidRPr="00C675F5">
              <w:rPr>
                <w:b/>
              </w:rPr>
              <w:t>ОПЕРАЦИИ НА КРОВЕНОСНЫХ СОСУДАХ</w:t>
            </w:r>
          </w:p>
        </w:tc>
      </w:tr>
      <w:tr w:rsidR="00C675F5" w:rsidRPr="00C675F5" w14:paraId="704E1BB9" w14:textId="77777777" w:rsidTr="000374BF">
        <w:trPr>
          <w:trHeight w:val="181"/>
        </w:trPr>
        <w:tc>
          <w:tcPr>
            <w:tcW w:w="1265" w:type="dxa"/>
            <w:noWrap/>
            <w:vAlign w:val="center"/>
          </w:tcPr>
          <w:p w14:paraId="7DFFFA8A" w14:textId="77777777" w:rsidR="00C675F5" w:rsidRPr="00C675F5" w:rsidRDefault="00C675F5" w:rsidP="00C675F5">
            <w:pPr>
              <w:numPr>
                <w:ilvl w:val="0"/>
                <w:numId w:val="108"/>
              </w:numPr>
              <w:spacing w:after="0" w:line="240" w:lineRule="auto"/>
              <w:jc w:val="both"/>
            </w:pPr>
          </w:p>
        </w:tc>
        <w:tc>
          <w:tcPr>
            <w:tcW w:w="6962" w:type="dxa"/>
            <w:noWrap/>
            <w:vAlign w:val="center"/>
          </w:tcPr>
          <w:p w14:paraId="603B6968" w14:textId="77777777" w:rsidR="00C675F5" w:rsidRPr="00C675F5" w:rsidRDefault="00C675F5" w:rsidP="00C675F5">
            <w:pPr>
              <w:spacing w:after="0" w:line="240" w:lineRule="auto"/>
              <w:jc w:val="both"/>
            </w:pPr>
            <w:r w:rsidRPr="00C675F5">
              <w:t>Пластическое восстановление легочной артерии</w:t>
            </w:r>
          </w:p>
        </w:tc>
        <w:tc>
          <w:tcPr>
            <w:tcW w:w="1843" w:type="dxa"/>
            <w:shd w:val="clear" w:color="auto" w:fill="FFFFFF"/>
            <w:noWrap/>
            <w:vAlign w:val="center"/>
          </w:tcPr>
          <w:p w14:paraId="62479C90" w14:textId="77777777" w:rsidR="00C675F5" w:rsidRPr="00C675F5" w:rsidRDefault="00C675F5" w:rsidP="00C675F5">
            <w:pPr>
              <w:spacing w:after="0" w:line="240" w:lineRule="auto"/>
              <w:jc w:val="both"/>
            </w:pPr>
            <w:r w:rsidRPr="00C675F5">
              <w:t>80</w:t>
            </w:r>
          </w:p>
        </w:tc>
      </w:tr>
      <w:tr w:rsidR="00C675F5" w:rsidRPr="00C675F5" w14:paraId="36784E20" w14:textId="77777777" w:rsidTr="000374BF">
        <w:trPr>
          <w:trHeight w:val="181"/>
        </w:trPr>
        <w:tc>
          <w:tcPr>
            <w:tcW w:w="1265" w:type="dxa"/>
            <w:noWrap/>
            <w:vAlign w:val="center"/>
          </w:tcPr>
          <w:p w14:paraId="7F8A791F" w14:textId="77777777" w:rsidR="00C675F5" w:rsidRPr="00C675F5" w:rsidRDefault="00C675F5" w:rsidP="00C675F5">
            <w:pPr>
              <w:numPr>
                <w:ilvl w:val="0"/>
                <w:numId w:val="108"/>
              </w:numPr>
              <w:spacing w:after="0" w:line="240" w:lineRule="auto"/>
              <w:jc w:val="both"/>
            </w:pPr>
          </w:p>
        </w:tc>
        <w:tc>
          <w:tcPr>
            <w:tcW w:w="6962" w:type="dxa"/>
            <w:noWrap/>
            <w:vAlign w:val="center"/>
          </w:tcPr>
          <w:p w14:paraId="7E559045" w14:textId="77777777" w:rsidR="00C675F5" w:rsidRPr="00C675F5" w:rsidRDefault="00C675F5" w:rsidP="00C675F5">
            <w:pPr>
              <w:spacing w:after="0" w:line="240" w:lineRule="auto"/>
              <w:jc w:val="both"/>
            </w:pPr>
            <w:r w:rsidRPr="00C675F5">
              <w:t>Пластическое востановление аорты</w:t>
            </w:r>
          </w:p>
        </w:tc>
        <w:tc>
          <w:tcPr>
            <w:tcW w:w="1843" w:type="dxa"/>
            <w:shd w:val="clear" w:color="auto" w:fill="FFFFFF"/>
            <w:noWrap/>
            <w:vAlign w:val="center"/>
          </w:tcPr>
          <w:p w14:paraId="338CAA91" w14:textId="77777777" w:rsidR="00C675F5" w:rsidRPr="00C675F5" w:rsidRDefault="00C675F5" w:rsidP="00C675F5">
            <w:pPr>
              <w:spacing w:after="0" w:line="240" w:lineRule="auto"/>
              <w:jc w:val="both"/>
            </w:pPr>
            <w:r w:rsidRPr="00C675F5">
              <w:t>80</w:t>
            </w:r>
          </w:p>
        </w:tc>
      </w:tr>
      <w:tr w:rsidR="00C675F5" w:rsidRPr="00C675F5" w14:paraId="0F83D324" w14:textId="77777777" w:rsidTr="000374BF">
        <w:trPr>
          <w:trHeight w:val="181"/>
        </w:trPr>
        <w:tc>
          <w:tcPr>
            <w:tcW w:w="1265" w:type="dxa"/>
            <w:noWrap/>
            <w:vAlign w:val="center"/>
          </w:tcPr>
          <w:p w14:paraId="4059E61C" w14:textId="77777777" w:rsidR="00C675F5" w:rsidRPr="00C675F5" w:rsidRDefault="00C675F5" w:rsidP="00C675F5">
            <w:pPr>
              <w:numPr>
                <w:ilvl w:val="0"/>
                <w:numId w:val="108"/>
              </w:numPr>
              <w:spacing w:after="0" w:line="240" w:lineRule="auto"/>
              <w:jc w:val="both"/>
            </w:pPr>
          </w:p>
        </w:tc>
        <w:tc>
          <w:tcPr>
            <w:tcW w:w="6962" w:type="dxa"/>
            <w:noWrap/>
            <w:vAlign w:val="center"/>
          </w:tcPr>
          <w:p w14:paraId="53DD9AC2" w14:textId="77777777" w:rsidR="00C675F5" w:rsidRPr="00C675F5" w:rsidRDefault="00C675F5" w:rsidP="00C675F5">
            <w:pPr>
              <w:spacing w:after="0" w:line="240" w:lineRule="auto"/>
              <w:jc w:val="both"/>
            </w:pPr>
            <w:r w:rsidRPr="00C675F5">
              <w:t>Реконструктивные операции на сонной артерии</w:t>
            </w:r>
          </w:p>
        </w:tc>
        <w:tc>
          <w:tcPr>
            <w:tcW w:w="1843" w:type="dxa"/>
            <w:shd w:val="clear" w:color="auto" w:fill="FFFFFF"/>
            <w:noWrap/>
            <w:vAlign w:val="center"/>
          </w:tcPr>
          <w:p w14:paraId="7786F577" w14:textId="77777777" w:rsidR="00C675F5" w:rsidRPr="00C675F5" w:rsidRDefault="00C675F5" w:rsidP="00C675F5">
            <w:pPr>
              <w:spacing w:after="0" w:line="240" w:lineRule="auto"/>
              <w:jc w:val="both"/>
            </w:pPr>
            <w:r w:rsidRPr="00C675F5">
              <w:t>50</w:t>
            </w:r>
          </w:p>
        </w:tc>
      </w:tr>
      <w:tr w:rsidR="00C675F5" w:rsidRPr="00C675F5" w14:paraId="2344544A" w14:textId="77777777" w:rsidTr="000374BF">
        <w:trPr>
          <w:trHeight w:val="181"/>
        </w:trPr>
        <w:tc>
          <w:tcPr>
            <w:tcW w:w="1265" w:type="dxa"/>
            <w:noWrap/>
            <w:vAlign w:val="center"/>
          </w:tcPr>
          <w:p w14:paraId="4F47B7C3" w14:textId="77777777" w:rsidR="00C675F5" w:rsidRPr="00C675F5" w:rsidRDefault="00C675F5" w:rsidP="00C675F5">
            <w:pPr>
              <w:numPr>
                <w:ilvl w:val="0"/>
                <w:numId w:val="108"/>
              </w:numPr>
              <w:spacing w:after="0" w:line="240" w:lineRule="auto"/>
              <w:jc w:val="both"/>
            </w:pPr>
          </w:p>
        </w:tc>
        <w:tc>
          <w:tcPr>
            <w:tcW w:w="6962" w:type="dxa"/>
            <w:noWrap/>
            <w:vAlign w:val="center"/>
          </w:tcPr>
          <w:p w14:paraId="0D6189B6" w14:textId="77777777" w:rsidR="00C675F5" w:rsidRPr="00C675F5" w:rsidRDefault="00C675F5" w:rsidP="00C675F5">
            <w:pPr>
              <w:spacing w:after="0" w:line="240" w:lineRule="auto"/>
              <w:jc w:val="both"/>
            </w:pPr>
            <w:r w:rsidRPr="00C675F5">
              <w:t>Реконструктивные операции на подключичной артерии</w:t>
            </w:r>
          </w:p>
        </w:tc>
        <w:tc>
          <w:tcPr>
            <w:tcW w:w="1843" w:type="dxa"/>
            <w:shd w:val="clear" w:color="auto" w:fill="FFFFFF"/>
            <w:noWrap/>
            <w:vAlign w:val="center"/>
          </w:tcPr>
          <w:p w14:paraId="71ECC4BC" w14:textId="77777777" w:rsidR="00C675F5" w:rsidRPr="00C675F5" w:rsidRDefault="00C675F5" w:rsidP="00C675F5">
            <w:pPr>
              <w:spacing w:after="0" w:line="240" w:lineRule="auto"/>
              <w:jc w:val="both"/>
            </w:pPr>
            <w:r w:rsidRPr="00C675F5">
              <w:t>40</w:t>
            </w:r>
          </w:p>
        </w:tc>
      </w:tr>
      <w:tr w:rsidR="00C675F5" w:rsidRPr="00C675F5" w14:paraId="0591760E" w14:textId="77777777" w:rsidTr="000374BF">
        <w:trPr>
          <w:trHeight w:val="181"/>
        </w:trPr>
        <w:tc>
          <w:tcPr>
            <w:tcW w:w="1265" w:type="dxa"/>
            <w:noWrap/>
            <w:vAlign w:val="center"/>
          </w:tcPr>
          <w:p w14:paraId="0F625541" w14:textId="77777777" w:rsidR="00C675F5" w:rsidRPr="00C675F5" w:rsidRDefault="00C675F5" w:rsidP="00C675F5">
            <w:pPr>
              <w:numPr>
                <w:ilvl w:val="0"/>
                <w:numId w:val="108"/>
              </w:numPr>
              <w:spacing w:after="0" w:line="240" w:lineRule="auto"/>
              <w:jc w:val="both"/>
            </w:pPr>
          </w:p>
        </w:tc>
        <w:tc>
          <w:tcPr>
            <w:tcW w:w="6962" w:type="dxa"/>
            <w:noWrap/>
            <w:vAlign w:val="center"/>
          </w:tcPr>
          <w:p w14:paraId="4A6D6532" w14:textId="77777777" w:rsidR="00C675F5" w:rsidRPr="00C675F5" w:rsidRDefault="00C675F5" w:rsidP="00C675F5">
            <w:pPr>
              <w:spacing w:after="0" w:line="240" w:lineRule="auto"/>
              <w:jc w:val="both"/>
            </w:pPr>
            <w:r w:rsidRPr="00C675F5">
              <w:t>Реконструктивные операции на почечной артерии</w:t>
            </w:r>
          </w:p>
        </w:tc>
        <w:tc>
          <w:tcPr>
            <w:tcW w:w="1843" w:type="dxa"/>
            <w:shd w:val="clear" w:color="auto" w:fill="FFFFFF"/>
            <w:noWrap/>
            <w:vAlign w:val="center"/>
          </w:tcPr>
          <w:p w14:paraId="61D00D0C" w14:textId="77777777" w:rsidR="00C675F5" w:rsidRPr="00C675F5" w:rsidRDefault="00C675F5" w:rsidP="00C675F5">
            <w:pPr>
              <w:spacing w:after="0" w:line="240" w:lineRule="auto"/>
              <w:jc w:val="both"/>
            </w:pPr>
            <w:r w:rsidRPr="00C675F5">
              <w:t>40</w:t>
            </w:r>
          </w:p>
        </w:tc>
      </w:tr>
      <w:tr w:rsidR="00C675F5" w:rsidRPr="00C675F5" w14:paraId="56D123F4" w14:textId="77777777" w:rsidTr="000374BF">
        <w:trPr>
          <w:trHeight w:val="181"/>
        </w:trPr>
        <w:tc>
          <w:tcPr>
            <w:tcW w:w="1265" w:type="dxa"/>
            <w:noWrap/>
            <w:vAlign w:val="center"/>
          </w:tcPr>
          <w:p w14:paraId="386AB1C1" w14:textId="77777777" w:rsidR="00C675F5" w:rsidRPr="00C675F5" w:rsidRDefault="00C675F5" w:rsidP="00C675F5">
            <w:pPr>
              <w:numPr>
                <w:ilvl w:val="0"/>
                <w:numId w:val="108"/>
              </w:numPr>
              <w:spacing w:after="0" w:line="240" w:lineRule="auto"/>
              <w:jc w:val="both"/>
            </w:pPr>
          </w:p>
        </w:tc>
        <w:tc>
          <w:tcPr>
            <w:tcW w:w="6962" w:type="dxa"/>
            <w:noWrap/>
            <w:vAlign w:val="center"/>
          </w:tcPr>
          <w:p w14:paraId="70321B91" w14:textId="77777777" w:rsidR="00C675F5" w:rsidRPr="00C675F5" w:rsidRDefault="00C675F5" w:rsidP="00C675F5">
            <w:pPr>
              <w:spacing w:after="0" w:line="240" w:lineRule="auto"/>
              <w:jc w:val="both"/>
            </w:pPr>
            <w:r w:rsidRPr="00C675F5">
              <w:t>Реконструктивные операции на подвздошной артерии</w:t>
            </w:r>
          </w:p>
        </w:tc>
        <w:tc>
          <w:tcPr>
            <w:tcW w:w="1843" w:type="dxa"/>
            <w:shd w:val="clear" w:color="auto" w:fill="FFFFFF"/>
            <w:noWrap/>
            <w:vAlign w:val="center"/>
          </w:tcPr>
          <w:p w14:paraId="4D587D71" w14:textId="77777777" w:rsidR="00C675F5" w:rsidRPr="00C675F5" w:rsidRDefault="00C675F5" w:rsidP="00C675F5">
            <w:pPr>
              <w:spacing w:after="0" w:line="240" w:lineRule="auto"/>
              <w:jc w:val="both"/>
            </w:pPr>
            <w:r w:rsidRPr="00C675F5">
              <w:t>30</w:t>
            </w:r>
          </w:p>
        </w:tc>
      </w:tr>
      <w:tr w:rsidR="00C675F5" w:rsidRPr="00C675F5" w14:paraId="69D44B5A" w14:textId="77777777" w:rsidTr="000374BF">
        <w:trPr>
          <w:trHeight w:val="181"/>
        </w:trPr>
        <w:tc>
          <w:tcPr>
            <w:tcW w:w="1265" w:type="dxa"/>
            <w:noWrap/>
            <w:vAlign w:val="center"/>
          </w:tcPr>
          <w:p w14:paraId="305D218E" w14:textId="77777777" w:rsidR="00C675F5" w:rsidRPr="00C675F5" w:rsidRDefault="00C675F5" w:rsidP="00C675F5">
            <w:pPr>
              <w:numPr>
                <w:ilvl w:val="0"/>
                <w:numId w:val="108"/>
              </w:numPr>
              <w:spacing w:after="0" w:line="240" w:lineRule="auto"/>
              <w:jc w:val="both"/>
            </w:pPr>
          </w:p>
        </w:tc>
        <w:tc>
          <w:tcPr>
            <w:tcW w:w="6962" w:type="dxa"/>
            <w:noWrap/>
            <w:vAlign w:val="center"/>
          </w:tcPr>
          <w:p w14:paraId="7FDD1D39" w14:textId="77777777" w:rsidR="00C675F5" w:rsidRPr="00C675F5" w:rsidRDefault="00C675F5" w:rsidP="00C675F5">
            <w:pPr>
              <w:spacing w:after="0" w:line="240" w:lineRule="auto"/>
              <w:jc w:val="both"/>
            </w:pPr>
            <w:r w:rsidRPr="00C675F5">
              <w:t>Реконструктивные операции на бедренной артерии</w:t>
            </w:r>
          </w:p>
        </w:tc>
        <w:tc>
          <w:tcPr>
            <w:tcW w:w="1843" w:type="dxa"/>
            <w:shd w:val="clear" w:color="auto" w:fill="FFFFFF"/>
            <w:noWrap/>
            <w:vAlign w:val="center"/>
          </w:tcPr>
          <w:p w14:paraId="60B70F56" w14:textId="77777777" w:rsidR="00C675F5" w:rsidRPr="00C675F5" w:rsidRDefault="00C675F5" w:rsidP="00C675F5">
            <w:pPr>
              <w:spacing w:after="0" w:line="240" w:lineRule="auto"/>
              <w:jc w:val="both"/>
            </w:pPr>
            <w:r w:rsidRPr="00C675F5">
              <w:t>30</w:t>
            </w:r>
          </w:p>
        </w:tc>
      </w:tr>
      <w:tr w:rsidR="00C675F5" w:rsidRPr="00C675F5" w14:paraId="29B75E91" w14:textId="77777777" w:rsidTr="000374BF">
        <w:trPr>
          <w:trHeight w:val="181"/>
        </w:trPr>
        <w:tc>
          <w:tcPr>
            <w:tcW w:w="10070" w:type="dxa"/>
            <w:gridSpan w:val="3"/>
            <w:shd w:val="clear" w:color="auto" w:fill="F3F3F3"/>
            <w:noWrap/>
            <w:vAlign w:val="center"/>
          </w:tcPr>
          <w:p w14:paraId="105BB83B" w14:textId="77777777" w:rsidR="00C675F5" w:rsidRPr="00C675F5" w:rsidRDefault="00C675F5" w:rsidP="00C675F5">
            <w:pPr>
              <w:spacing w:after="0" w:line="240" w:lineRule="auto"/>
              <w:jc w:val="both"/>
              <w:rPr>
                <w:b/>
              </w:rPr>
            </w:pPr>
            <w:r w:rsidRPr="00C675F5">
              <w:rPr>
                <w:b/>
              </w:rPr>
              <w:t>ОПЕРАЦИИ НА ПОЧКАХ</w:t>
            </w:r>
          </w:p>
        </w:tc>
      </w:tr>
      <w:tr w:rsidR="00C675F5" w:rsidRPr="00C675F5" w14:paraId="2109E264" w14:textId="77777777" w:rsidTr="000374BF">
        <w:trPr>
          <w:trHeight w:val="181"/>
        </w:trPr>
        <w:tc>
          <w:tcPr>
            <w:tcW w:w="1265" w:type="dxa"/>
            <w:noWrap/>
            <w:vAlign w:val="center"/>
          </w:tcPr>
          <w:p w14:paraId="7AB39DD0" w14:textId="77777777" w:rsidR="00C675F5" w:rsidRPr="00C675F5" w:rsidRDefault="00C675F5" w:rsidP="00C675F5">
            <w:pPr>
              <w:numPr>
                <w:ilvl w:val="0"/>
                <w:numId w:val="108"/>
              </w:numPr>
              <w:spacing w:after="0" w:line="240" w:lineRule="auto"/>
              <w:jc w:val="both"/>
            </w:pPr>
          </w:p>
        </w:tc>
        <w:tc>
          <w:tcPr>
            <w:tcW w:w="6962" w:type="dxa"/>
            <w:noWrap/>
            <w:vAlign w:val="center"/>
          </w:tcPr>
          <w:p w14:paraId="57BA3D28" w14:textId="77777777" w:rsidR="00C675F5" w:rsidRPr="00C675F5" w:rsidRDefault="00C675F5" w:rsidP="00C675F5">
            <w:pPr>
              <w:spacing w:after="0" w:line="240" w:lineRule="auto"/>
              <w:jc w:val="both"/>
            </w:pPr>
            <w:r w:rsidRPr="00C675F5">
              <w:t>Тотальная нефрэктомия</w:t>
            </w:r>
          </w:p>
        </w:tc>
        <w:tc>
          <w:tcPr>
            <w:tcW w:w="1843" w:type="dxa"/>
            <w:shd w:val="clear" w:color="auto" w:fill="FFFFFF"/>
            <w:noWrap/>
            <w:vAlign w:val="center"/>
          </w:tcPr>
          <w:p w14:paraId="1EC90678" w14:textId="77777777" w:rsidR="00C675F5" w:rsidRPr="00C675F5" w:rsidRDefault="00C675F5" w:rsidP="00C675F5">
            <w:pPr>
              <w:spacing w:after="0" w:line="240" w:lineRule="auto"/>
              <w:jc w:val="both"/>
            </w:pPr>
            <w:r w:rsidRPr="00C675F5">
              <w:t>60</w:t>
            </w:r>
          </w:p>
        </w:tc>
      </w:tr>
      <w:tr w:rsidR="00C675F5" w:rsidRPr="00C675F5" w14:paraId="432FC3AB" w14:textId="77777777" w:rsidTr="000374BF">
        <w:trPr>
          <w:trHeight w:val="181"/>
        </w:trPr>
        <w:tc>
          <w:tcPr>
            <w:tcW w:w="1265" w:type="dxa"/>
            <w:noWrap/>
            <w:vAlign w:val="center"/>
          </w:tcPr>
          <w:p w14:paraId="133EE408" w14:textId="77777777" w:rsidR="00C675F5" w:rsidRPr="00C675F5" w:rsidRDefault="00C675F5" w:rsidP="00C675F5">
            <w:pPr>
              <w:numPr>
                <w:ilvl w:val="0"/>
                <w:numId w:val="108"/>
              </w:numPr>
              <w:spacing w:after="0" w:line="240" w:lineRule="auto"/>
              <w:jc w:val="both"/>
            </w:pPr>
          </w:p>
        </w:tc>
        <w:tc>
          <w:tcPr>
            <w:tcW w:w="6962" w:type="dxa"/>
            <w:noWrap/>
            <w:vAlign w:val="center"/>
          </w:tcPr>
          <w:p w14:paraId="6EBEC83E" w14:textId="77777777" w:rsidR="00C675F5" w:rsidRPr="00C675F5" w:rsidRDefault="00C675F5" w:rsidP="00C675F5">
            <w:pPr>
              <w:spacing w:after="0" w:line="240" w:lineRule="auto"/>
              <w:jc w:val="both"/>
            </w:pPr>
            <w:r w:rsidRPr="00C675F5">
              <w:t>Частичная резекция почки</w:t>
            </w:r>
          </w:p>
        </w:tc>
        <w:tc>
          <w:tcPr>
            <w:tcW w:w="1843" w:type="dxa"/>
            <w:shd w:val="clear" w:color="auto" w:fill="FFFFFF"/>
            <w:noWrap/>
            <w:vAlign w:val="center"/>
          </w:tcPr>
          <w:p w14:paraId="2814DB5A" w14:textId="77777777" w:rsidR="00C675F5" w:rsidRPr="00C675F5" w:rsidRDefault="00C675F5" w:rsidP="00C675F5">
            <w:pPr>
              <w:spacing w:after="0" w:line="240" w:lineRule="auto"/>
              <w:jc w:val="both"/>
            </w:pPr>
            <w:r w:rsidRPr="00C675F5">
              <w:t>30</w:t>
            </w:r>
          </w:p>
        </w:tc>
      </w:tr>
      <w:tr w:rsidR="00C675F5" w:rsidRPr="00C675F5" w14:paraId="2CC9F3DD" w14:textId="77777777" w:rsidTr="000374BF">
        <w:trPr>
          <w:trHeight w:val="181"/>
        </w:trPr>
        <w:tc>
          <w:tcPr>
            <w:tcW w:w="10070" w:type="dxa"/>
            <w:gridSpan w:val="3"/>
            <w:shd w:val="clear" w:color="auto" w:fill="F3F3F3"/>
            <w:noWrap/>
            <w:vAlign w:val="center"/>
          </w:tcPr>
          <w:p w14:paraId="1A7244E6" w14:textId="77777777" w:rsidR="00C675F5" w:rsidRPr="00C675F5" w:rsidRDefault="00C675F5" w:rsidP="00C675F5">
            <w:pPr>
              <w:spacing w:after="0" w:line="240" w:lineRule="auto"/>
              <w:jc w:val="both"/>
              <w:rPr>
                <w:b/>
              </w:rPr>
            </w:pPr>
            <w:r w:rsidRPr="00C675F5">
              <w:rPr>
                <w:b/>
              </w:rPr>
              <w:t>ОПЕРАЦИИ НА МОЧЕТОЧНИКЕ</w:t>
            </w:r>
          </w:p>
        </w:tc>
      </w:tr>
      <w:tr w:rsidR="00C675F5" w:rsidRPr="00C675F5" w14:paraId="41897CCF" w14:textId="77777777" w:rsidTr="000374BF">
        <w:trPr>
          <w:trHeight w:val="181"/>
        </w:trPr>
        <w:tc>
          <w:tcPr>
            <w:tcW w:w="1265" w:type="dxa"/>
            <w:noWrap/>
            <w:vAlign w:val="center"/>
          </w:tcPr>
          <w:p w14:paraId="5A9D23A0" w14:textId="77777777" w:rsidR="00C675F5" w:rsidRPr="00C675F5" w:rsidRDefault="00C675F5" w:rsidP="00C675F5">
            <w:pPr>
              <w:numPr>
                <w:ilvl w:val="0"/>
                <w:numId w:val="108"/>
              </w:numPr>
              <w:spacing w:after="0" w:line="240" w:lineRule="auto"/>
              <w:jc w:val="both"/>
            </w:pPr>
          </w:p>
        </w:tc>
        <w:tc>
          <w:tcPr>
            <w:tcW w:w="6962" w:type="dxa"/>
            <w:noWrap/>
            <w:vAlign w:val="center"/>
          </w:tcPr>
          <w:p w14:paraId="596C8FC2" w14:textId="77777777" w:rsidR="00C675F5" w:rsidRPr="00C675F5" w:rsidRDefault="00C675F5" w:rsidP="00C675F5">
            <w:pPr>
              <w:spacing w:after="0" w:line="240" w:lineRule="auto"/>
              <w:jc w:val="both"/>
            </w:pPr>
            <w:r w:rsidRPr="00C675F5">
              <w:t>Удаление мочеточника</w:t>
            </w:r>
          </w:p>
        </w:tc>
        <w:tc>
          <w:tcPr>
            <w:tcW w:w="1843" w:type="dxa"/>
            <w:shd w:val="clear" w:color="auto" w:fill="FFFFFF"/>
            <w:noWrap/>
            <w:vAlign w:val="center"/>
          </w:tcPr>
          <w:p w14:paraId="34D3EF20" w14:textId="77777777" w:rsidR="00C675F5" w:rsidRPr="00C675F5" w:rsidRDefault="00C675F5" w:rsidP="00C675F5">
            <w:pPr>
              <w:spacing w:after="0" w:line="240" w:lineRule="auto"/>
              <w:jc w:val="both"/>
            </w:pPr>
            <w:r w:rsidRPr="00C675F5">
              <w:t>15</w:t>
            </w:r>
          </w:p>
        </w:tc>
      </w:tr>
      <w:tr w:rsidR="00C675F5" w:rsidRPr="00C675F5" w14:paraId="7870FAF6" w14:textId="77777777" w:rsidTr="000374BF">
        <w:trPr>
          <w:trHeight w:val="181"/>
        </w:trPr>
        <w:tc>
          <w:tcPr>
            <w:tcW w:w="10070" w:type="dxa"/>
            <w:gridSpan w:val="3"/>
            <w:shd w:val="clear" w:color="auto" w:fill="F3F3F3"/>
            <w:noWrap/>
            <w:vAlign w:val="center"/>
          </w:tcPr>
          <w:p w14:paraId="5285F767" w14:textId="77777777" w:rsidR="00C675F5" w:rsidRPr="00C675F5" w:rsidRDefault="00C675F5" w:rsidP="00C675F5">
            <w:pPr>
              <w:spacing w:after="0" w:line="240" w:lineRule="auto"/>
              <w:jc w:val="both"/>
              <w:rPr>
                <w:b/>
              </w:rPr>
            </w:pPr>
            <w:r w:rsidRPr="00C675F5">
              <w:rPr>
                <w:b/>
              </w:rPr>
              <w:t>ОПЕРАЦИИ НА МОЧЕВОМ ПУЗЫРЕ</w:t>
            </w:r>
          </w:p>
        </w:tc>
      </w:tr>
      <w:tr w:rsidR="00C675F5" w:rsidRPr="00C675F5" w14:paraId="6D33D89B" w14:textId="77777777" w:rsidTr="000374BF">
        <w:trPr>
          <w:trHeight w:val="181"/>
        </w:trPr>
        <w:tc>
          <w:tcPr>
            <w:tcW w:w="1265" w:type="dxa"/>
            <w:noWrap/>
            <w:vAlign w:val="center"/>
          </w:tcPr>
          <w:p w14:paraId="2158B9B0" w14:textId="77777777" w:rsidR="00C675F5" w:rsidRPr="00C675F5" w:rsidRDefault="00C675F5" w:rsidP="00C675F5">
            <w:pPr>
              <w:numPr>
                <w:ilvl w:val="0"/>
                <w:numId w:val="108"/>
              </w:numPr>
              <w:spacing w:after="0" w:line="240" w:lineRule="auto"/>
              <w:jc w:val="both"/>
            </w:pPr>
          </w:p>
        </w:tc>
        <w:tc>
          <w:tcPr>
            <w:tcW w:w="6962" w:type="dxa"/>
            <w:noWrap/>
            <w:vAlign w:val="center"/>
          </w:tcPr>
          <w:p w14:paraId="63D85466" w14:textId="77777777" w:rsidR="00C675F5" w:rsidRPr="00C675F5" w:rsidRDefault="00C675F5" w:rsidP="00C675F5">
            <w:pPr>
              <w:spacing w:after="0" w:line="240" w:lineRule="auto"/>
              <w:jc w:val="both"/>
            </w:pPr>
            <w:r w:rsidRPr="00C675F5">
              <w:t>Тотальная цистэктомия</w:t>
            </w:r>
          </w:p>
        </w:tc>
        <w:tc>
          <w:tcPr>
            <w:tcW w:w="1843" w:type="dxa"/>
            <w:shd w:val="clear" w:color="auto" w:fill="FFFFFF"/>
            <w:noWrap/>
            <w:vAlign w:val="center"/>
          </w:tcPr>
          <w:p w14:paraId="7D2AC77C" w14:textId="77777777" w:rsidR="00C675F5" w:rsidRPr="00C675F5" w:rsidRDefault="00C675F5" w:rsidP="00C675F5">
            <w:pPr>
              <w:spacing w:after="0" w:line="240" w:lineRule="auto"/>
              <w:jc w:val="both"/>
            </w:pPr>
            <w:r w:rsidRPr="00C675F5">
              <w:t>30</w:t>
            </w:r>
          </w:p>
        </w:tc>
      </w:tr>
      <w:tr w:rsidR="00C675F5" w:rsidRPr="00C675F5" w14:paraId="1C67ED5A" w14:textId="77777777" w:rsidTr="000374BF">
        <w:trPr>
          <w:trHeight w:val="181"/>
        </w:trPr>
        <w:tc>
          <w:tcPr>
            <w:tcW w:w="1265" w:type="dxa"/>
            <w:noWrap/>
            <w:vAlign w:val="center"/>
          </w:tcPr>
          <w:p w14:paraId="7909962F" w14:textId="77777777" w:rsidR="00C675F5" w:rsidRPr="00C675F5" w:rsidRDefault="00C675F5" w:rsidP="00C675F5">
            <w:pPr>
              <w:numPr>
                <w:ilvl w:val="0"/>
                <w:numId w:val="108"/>
              </w:numPr>
              <w:spacing w:after="0" w:line="240" w:lineRule="auto"/>
              <w:jc w:val="both"/>
            </w:pPr>
          </w:p>
        </w:tc>
        <w:tc>
          <w:tcPr>
            <w:tcW w:w="6962" w:type="dxa"/>
            <w:noWrap/>
            <w:vAlign w:val="center"/>
          </w:tcPr>
          <w:p w14:paraId="7FD38E38" w14:textId="77777777" w:rsidR="00C675F5" w:rsidRPr="00C675F5" w:rsidRDefault="00C675F5" w:rsidP="00C675F5">
            <w:pPr>
              <w:spacing w:after="0" w:line="240" w:lineRule="auto"/>
              <w:jc w:val="both"/>
            </w:pPr>
            <w:r w:rsidRPr="00C675F5">
              <w:t>Частичная резекция мочевого пузыря</w:t>
            </w:r>
          </w:p>
        </w:tc>
        <w:tc>
          <w:tcPr>
            <w:tcW w:w="1843" w:type="dxa"/>
            <w:shd w:val="clear" w:color="auto" w:fill="FFFFFF"/>
            <w:noWrap/>
            <w:vAlign w:val="center"/>
          </w:tcPr>
          <w:p w14:paraId="7203F200" w14:textId="77777777" w:rsidR="00C675F5" w:rsidRPr="00C675F5" w:rsidRDefault="00C675F5" w:rsidP="00C675F5">
            <w:pPr>
              <w:spacing w:after="0" w:line="240" w:lineRule="auto"/>
              <w:jc w:val="both"/>
            </w:pPr>
            <w:r w:rsidRPr="00C675F5">
              <w:t>20</w:t>
            </w:r>
          </w:p>
        </w:tc>
      </w:tr>
      <w:tr w:rsidR="00C675F5" w:rsidRPr="00C675F5" w14:paraId="7A9514D9" w14:textId="77777777" w:rsidTr="000374BF">
        <w:trPr>
          <w:trHeight w:val="181"/>
        </w:trPr>
        <w:tc>
          <w:tcPr>
            <w:tcW w:w="1265" w:type="dxa"/>
            <w:noWrap/>
            <w:vAlign w:val="center"/>
          </w:tcPr>
          <w:p w14:paraId="5A095934" w14:textId="77777777" w:rsidR="00C675F5" w:rsidRPr="00C675F5" w:rsidRDefault="00C675F5" w:rsidP="00C675F5">
            <w:pPr>
              <w:numPr>
                <w:ilvl w:val="0"/>
                <w:numId w:val="108"/>
              </w:numPr>
              <w:spacing w:after="0" w:line="240" w:lineRule="auto"/>
              <w:jc w:val="both"/>
            </w:pPr>
          </w:p>
        </w:tc>
        <w:tc>
          <w:tcPr>
            <w:tcW w:w="6962" w:type="dxa"/>
            <w:noWrap/>
            <w:vAlign w:val="center"/>
          </w:tcPr>
          <w:p w14:paraId="33B012FB" w14:textId="77777777" w:rsidR="00C675F5" w:rsidRPr="00C675F5" w:rsidRDefault="00C675F5" w:rsidP="00C675F5">
            <w:pPr>
              <w:spacing w:after="0" w:line="240" w:lineRule="auto"/>
              <w:jc w:val="both"/>
            </w:pPr>
            <w:r w:rsidRPr="00C675F5">
              <w:t>Катетеризация мочевого пузыря открытым доступом (эпицистостомия)</w:t>
            </w:r>
          </w:p>
        </w:tc>
        <w:tc>
          <w:tcPr>
            <w:tcW w:w="1843" w:type="dxa"/>
            <w:shd w:val="clear" w:color="auto" w:fill="FFFFFF"/>
            <w:noWrap/>
            <w:vAlign w:val="center"/>
          </w:tcPr>
          <w:p w14:paraId="04D50107" w14:textId="77777777" w:rsidR="00C675F5" w:rsidRPr="00C675F5" w:rsidRDefault="00C675F5" w:rsidP="00C675F5">
            <w:pPr>
              <w:spacing w:after="0" w:line="240" w:lineRule="auto"/>
              <w:jc w:val="both"/>
            </w:pPr>
            <w:r w:rsidRPr="00C675F5">
              <w:t>5</w:t>
            </w:r>
          </w:p>
        </w:tc>
      </w:tr>
      <w:tr w:rsidR="00C675F5" w:rsidRPr="00C675F5" w14:paraId="7714F0CA" w14:textId="77777777" w:rsidTr="000374BF">
        <w:trPr>
          <w:trHeight w:val="181"/>
        </w:trPr>
        <w:tc>
          <w:tcPr>
            <w:tcW w:w="10070" w:type="dxa"/>
            <w:gridSpan w:val="3"/>
            <w:shd w:val="clear" w:color="auto" w:fill="F3F3F3"/>
            <w:noWrap/>
            <w:vAlign w:val="center"/>
          </w:tcPr>
          <w:p w14:paraId="444DC896" w14:textId="77777777" w:rsidR="00C675F5" w:rsidRPr="00C675F5" w:rsidRDefault="00C675F5" w:rsidP="00C675F5">
            <w:pPr>
              <w:spacing w:after="0" w:line="240" w:lineRule="auto"/>
              <w:jc w:val="both"/>
              <w:rPr>
                <w:b/>
              </w:rPr>
            </w:pPr>
            <w:r w:rsidRPr="00C675F5">
              <w:rPr>
                <w:b/>
              </w:rPr>
              <w:t>ОПЕРАЦИИ НА УРЕТРЕ</w:t>
            </w:r>
          </w:p>
        </w:tc>
      </w:tr>
      <w:tr w:rsidR="00C675F5" w:rsidRPr="00C675F5" w14:paraId="7A5DD422" w14:textId="77777777" w:rsidTr="000374BF">
        <w:trPr>
          <w:trHeight w:val="181"/>
        </w:trPr>
        <w:tc>
          <w:tcPr>
            <w:tcW w:w="1265" w:type="dxa"/>
            <w:noWrap/>
            <w:vAlign w:val="center"/>
          </w:tcPr>
          <w:p w14:paraId="79666E77" w14:textId="77777777" w:rsidR="00C675F5" w:rsidRPr="00C675F5" w:rsidRDefault="00C675F5" w:rsidP="00C675F5">
            <w:pPr>
              <w:numPr>
                <w:ilvl w:val="0"/>
                <w:numId w:val="108"/>
              </w:numPr>
              <w:spacing w:after="0" w:line="240" w:lineRule="auto"/>
              <w:jc w:val="both"/>
            </w:pPr>
          </w:p>
        </w:tc>
        <w:tc>
          <w:tcPr>
            <w:tcW w:w="6962" w:type="dxa"/>
            <w:noWrap/>
            <w:vAlign w:val="center"/>
          </w:tcPr>
          <w:p w14:paraId="69A8B973" w14:textId="77777777" w:rsidR="00C675F5" w:rsidRPr="00C675F5" w:rsidRDefault="00C675F5" w:rsidP="00C675F5">
            <w:pPr>
              <w:spacing w:after="0" w:line="240" w:lineRule="auto"/>
              <w:jc w:val="both"/>
            </w:pPr>
            <w:r w:rsidRPr="00C675F5">
              <w:t>Удаление уретры</w:t>
            </w:r>
          </w:p>
        </w:tc>
        <w:tc>
          <w:tcPr>
            <w:tcW w:w="1843" w:type="dxa"/>
            <w:shd w:val="clear" w:color="auto" w:fill="FFFFFF"/>
            <w:noWrap/>
            <w:vAlign w:val="center"/>
          </w:tcPr>
          <w:p w14:paraId="08DF521D" w14:textId="77777777" w:rsidR="00C675F5" w:rsidRPr="00C675F5" w:rsidRDefault="00C675F5" w:rsidP="00C675F5">
            <w:pPr>
              <w:spacing w:after="0" w:line="240" w:lineRule="auto"/>
              <w:jc w:val="both"/>
            </w:pPr>
            <w:r w:rsidRPr="00C675F5">
              <w:t>20</w:t>
            </w:r>
          </w:p>
        </w:tc>
      </w:tr>
      <w:tr w:rsidR="00C675F5" w:rsidRPr="00C675F5" w14:paraId="26DE750A" w14:textId="77777777" w:rsidTr="000374BF">
        <w:trPr>
          <w:trHeight w:val="181"/>
        </w:trPr>
        <w:tc>
          <w:tcPr>
            <w:tcW w:w="10070" w:type="dxa"/>
            <w:gridSpan w:val="3"/>
            <w:shd w:val="clear" w:color="auto" w:fill="F3F3F3"/>
            <w:noWrap/>
            <w:vAlign w:val="center"/>
          </w:tcPr>
          <w:p w14:paraId="7CA025FE" w14:textId="77777777" w:rsidR="00C675F5" w:rsidRPr="00C675F5" w:rsidRDefault="00C675F5" w:rsidP="00C675F5">
            <w:pPr>
              <w:spacing w:after="0" w:line="240" w:lineRule="auto"/>
              <w:jc w:val="both"/>
              <w:rPr>
                <w:b/>
              </w:rPr>
            </w:pPr>
            <w:r w:rsidRPr="00C675F5">
              <w:rPr>
                <w:b/>
              </w:rPr>
              <w:t>ОПЕРАЦИИ НА МУЖСКИХ ПОЛОВЫХ ОРГАНАХ</w:t>
            </w:r>
          </w:p>
        </w:tc>
      </w:tr>
      <w:tr w:rsidR="00C675F5" w:rsidRPr="00C675F5" w14:paraId="7554C23F" w14:textId="77777777" w:rsidTr="000374BF">
        <w:trPr>
          <w:trHeight w:val="181"/>
        </w:trPr>
        <w:tc>
          <w:tcPr>
            <w:tcW w:w="1265" w:type="dxa"/>
            <w:noWrap/>
            <w:vAlign w:val="center"/>
          </w:tcPr>
          <w:p w14:paraId="3F3CCC89" w14:textId="77777777" w:rsidR="00C675F5" w:rsidRPr="00C675F5" w:rsidRDefault="00C675F5" w:rsidP="00C675F5">
            <w:pPr>
              <w:numPr>
                <w:ilvl w:val="0"/>
                <w:numId w:val="108"/>
              </w:numPr>
              <w:spacing w:after="0" w:line="240" w:lineRule="auto"/>
              <w:jc w:val="both"/>
            </w:pPr>
          </w:p>
        </w:tc>
        <w:tc>
          <w:tcPr>
            <w:tcW w:w="6962" w:type="dxa"/>
            <w:noWrap/>
            <w:vAlign w:val="center"/>
          </w:tcPr>
          <w:p w14:paraId="1A7F7DB0" w14:textId="77777777" w:rsidR="00C675F5" w:rsidRPr="00C675F5" w:rsidRDefault="00C675F5" w:rsidP="00C675F5">
            <w:pPr>
              <w:spacing w:after="0" w:line="240" w:lineRule="auto"/>
              <w:jc w:val="both"/>
            </w:pPr>
            <w:r w:rsidRPr="00C675F5">
              <w:t>Удаление мошонки</w:t>
            </w:r>
          </w:p>
        </w:tc>
        <w:tc>
          <w:tcPr>
            <w:tcW w:w="1843" w:type="dxa"/>
            <w:shd w:val="clear" w:color="auto" w:fill="FFFFFF"/>
            <w:noWrap/>
            <w:vAlign w:val="center"/>
          </w:tcPr>
          <w:p w14:paraId="28057B37" w14:textId="77777777" w:rsidR="00C675F5" w:rsidRPr="00C675F5" w:rsidRDefault="00C675F5" w:rsidP="00C675F5">
            <w:pPr>
              <w:spacing w:after="0" w:line="240" w:lineRule="auto"/>
              <w:jc w:val="both"/>
            </w:pPr>
            <w:r w:rsidRPr="00C675F5">
              <w:t>10</w:t>
            </w:r>
          </w:p>
        </w:tc>
      </w:tr>
      <w:tr w:rsidR="00C675F5" w:rsidRPr="00C675F5" w14:paraId="53BC3686" w14:textId="77777777" w:rsidTr="000374BF">
        <w:trPr>
          <w:trHeight w:val="181"/>
        </w:trPr>
        <w:tc>
          <w:tcPr>
            <w:tcW w:w="1265" w:type="dxa"/>
            <w:noWrap/>
            <w:vAlign w:val="center"/>
          </w:tcPr>
          <w:p w14:paraId="4FACDFD9" w14:textId="77777777" w:rsidR="00C675F5" w:rsidRPr="00C675F5" w:rsidRDefault="00C675F5" w:rsidP="00C675F5">
            <w:pPr>
              <w:numPr>
                <w:ilvl w:val="0"/>
                <w:numId w:val="108"/>
              </w:numPr>
              <w:spacing w:after="0" w:line="240" w:lineRule="auto"/>
              <w:jc w:val="both"/>
            </w:pPr>
          </w:p>
        </w:tc>
        <w:tc>
          <w:tcPr>
            <w:tcW w:w="6962" w:type="dxa"/>
            <w:noWrap/>
            <w:vAlign w:val="center"/>
          </w:tcPr>
          <w:p w14:paraId="36147681" w14:textId="77777777" w:rsidR="00C675F5" w:rsidRPr="00C675F5" w:rsidRDefault="00C675F5" w:rsidP="00C675F5">
            <w:pPr>
              <w:spacing w:after="0" w:line="240" w:lineRule="auto"/>
              <w:jc w:val="both"/>
            </w:pPr>
            <w:r w:rsidRPr="00C675F5">
              <w:t>Двухсторонняя орхэктомия</w:t>
            </w:r>
          </w:p>
        </w:tc>
        <w:tc>
          <w:tcPr>
            <w:tcW w:w="1843" w:type="dxa"/>
            <w:shd w:val="clear" w:color="auto" w:fill="FFFFFF"/>
            <w:noWrap/>
            <w:vAlign w:val="center"/>
          </w:tcPr>
          <w:p w14:paraId="4A12F134" w14:textId="77777777" w:rsidR="00C675F5" w:rsidRPr="00C675F5" w:rsidRDefault="00C675F5" w:rsidP="00C675F5">
            <w:pPr>
              <w:spacing w:after="0" w:line="240" w:lineRule="auto"/>
              <w:jc w:val="both"/>
            </w:pPr>
            <w:r w:rsidRPr="00C675F5">
              <w:t>15</w:t>
            </w:r>
          </w:p>
        </w:tc>
      </w:tr>
      <w:tr w:rsidR="00C675F5" w:rsidRPr="00C675F5" w14:paraId="7A13DCD9" w14:textId="77777777" w:rsidTr="000374BF">
        <w:trPr>
          <w:trHeight w:val="181"/>
        </w:trPr>
        <w:tc>
          <w:tcPr>
            <w:tcW w:w="1265" w:type="dxa"/>
            <w:noWrap/>
            <w:vAlign w:val="center"/>
          </w:tcPr>
          <w:p w14:paraId="76849C53" w14:textId="77777777" w:rsidR="00C675F5" w:rsidRPr="00C675F5" w:rsidRDefault="00C675F5" w:rsidP="00C675F5">
            <w:pPr>
              <w:numPr>
                <w:ilvl w:val="0"/>
                <w:numId w:val="108"/>
              </w:numPr>
              <w:spacing w:after="0" w:line="240" w:lineRule="auto"/>
              <w:jc w:val="both"/>
            </w:pPr>
          </w:p>
        </w:tc>
        <w:tc>
          <w:tcPr>
            <w:tcW w:w="6962" w:type="dxa"/>
            <w:noWrap/>
            <w:vAlign w:val="center"/>
          </w:tcPr>
          <w:p w14:paraId="586E20B3" w14:textId="77777777" w:rsidR="00C675F5" w:rsidRPr="00C675F5" w:rsidRDefault="00C675F5" w:rsidP="00C675F5">
            <w:pPr>
              <w:spacing w:after="0" w:line="240" w:lineRule="auto"/>
              <w:jc w:val="both"/>
            </w:pPr>
            <w:r w:rsidRPr="00C675F5">
              <w:t>Ампутация пениса</w:t>
            </w:r>
          </w:p>
        </w:tc>
        <w:tc>
          <w:tcPr>
            <w:tcW w:w="1843" w:type="dxa"/>
            <w:shd w:val="clear" w:color="auto" w:fill="FFFFFF"/>
            <w:noWrap/>
            <w:vAlign w:val="center"/>
          </w:tcPr>
          <w:p w14:paraId="13E9594F" w14:textId="77777777" w:rsidR="00C675F5" w:rsidRPr="00C675F5" w:rsidRDefault="00C675F5" w:rsidP="00C675F5">
            <w:pPr>
              <w:spacing w:after="0" w:line="240" w:lineRule="auto"/>
              <w:jc w:val="both"/>
            </w:pPr>
            <w:r w:rsidRPr="00C675F5">
              <w:t>15</w:t>
            </w:r>
          </w:p>
        </w:tc>
      </w:tr>
      <w:tr w:rsidR="00C675F5" w:rsidRPr="00C675F5" w14:paraId="643F2DAB" w14:textId="77777777" w:rsidTr="000374BF">
        <w:trPr>
          <w:trHeight w:val="181"/>
        </w:trPr>
        <w:tc>
          <w:tcPr>
            <w:tcW w:w="10070" w:type="dxa"/>
            <w:gridSpan w:val="3"/>
            <w:shd w:val="clear" w:color="auto" w:fill="F3F3F3"/>
            <w:noWrap/>
            <w:vAlign w:val="center"/>
          </w:tcPr>
          <w:p w14:paraId="670C7707" w14:textId="77777777" w:rsidR="00C675F5" w:rsidRPr="00C675F5" w:rsidRDefault="00C675F5" w:rsidP="00C675F5">
            <w:pPr>
              <w:spacing w:after="0" w:line="240" w:lineRule="auto"/>
              <w:jc w:val="both"/>
              <w:rPr>
                <w:b/>
              </w:rPr>
            </w:pPr>
            <w:r w:rsidRPr="00C675F5">
              <w:rPr>
                <w:b/>
              </w:rPr>
              <w:t>ОПЕРАЦИИ НА ЖЕНСКИХ ПОЛОВЫХ ОРГАНАХ</w:t>
            </w:r>
          </w:p>
        </w:tc>
      </w:tr>
      <w:tr w:rsidR="00C675F5" w:rsidRPr="00C675F5" w14:paraId="2A96F639" w14:textId="77777777" w:rsidTr="000374BF">
        <w:trPr>
          <w:trHeight w:val="181"/>
        </w:trPr>
        <w:tc>
          <w:tcPr>
            <w:tcW w:w="1265" w:type="dxa"/>
            <w:noWrap/>
            <w:vAlign w:val="center"/>
          </w:tcPr>
          <w:p w14:paraId="66C7E910" w14:textId="77777777" w:rsidR="00C675F5" w:rsidRPr="00C675F5" w:rsidRDefault="00C675F5" w:rsidP="00C675F5">
            <w:pPr>
              <w:numPr>
                <w:ilvl w:val="0"/>
                <w:numId w:val="108"/>
              </w:numPr>
              <w:spacing w:after="0" w:line="240" w:lineRule="auto"/>
              <w:jc w:val="both"/>
            </w:pPr>
          </w:p>
        </w:tc>
        <w:tc>
          <w:tcPr>
            <w:tcW w:w="6962" w:type="dxa"/>
            <w:noWrap/>
            <w:vAlign w:val="center"/>
          </w:tcPr>
          <w:p w14:paraId="1E44F2E4" w14:textId="77777777" w:rsidR="00C675F5" w:rsidRPr="00C675F5" w:rsidRDefault="00C675F5" w:rsidP="00C675F5">
            <w:pPr>
              <w:spacing w:after="0" w:line="240" w:lineRule="auto"/>
              <w:jc w:val="both"/>
            </w:pPr>
            <w:r w:rsidRPr="00C675F5">
              <w:t>Удаление (экстирпация) влагалища</w:t>
            </w:r>
          </w:p>
        </w:tc>
        <w:tc>
          <w:tcPr>
            <w:tcW w:w="1843" w:type="dxa"/>
            <w:shd w:val="clear" w:color="auto" w:fill="FFFFFF"/>
            <w:noWrap/>
            <w:vAlign w:val="center"/>
          </w:tcPr>
          <w:p w14:paraId="5626D3C4" w14:textId="77777777" w:rsidR="00C675F5" w:rsidRPr="00C675F5" w:rsidRDefault="00C675F5" w:rsidP="00C675F5">
            <w:pPr>
              <w:spacing w:after="0" w:line="240" w:lineRule="auto"/>
              <w:jc w:val="both"/>
            </w:pPr>
            <w:r w:rsidRPr="00C675F5">
              <w:t>30</w:t>
            </w:r>
          </w:p>
        </w:tc>
      </w:tr>
      <w:tr w:rsidR="00C675F5" w:rsidRPr="00C675F5" w14:paraId="528189C5" w14:textId="77777777" w:rsidTr="000374BF">
        <w:trPr>
          <w:trHeight w:val="181"/>
        </w:trPr>
        <w:tc>
          <w:tcPr>
            <w:tcW w:w="1265" w:type="dxa"/>
            <w:noWrap/>
            <w:vAlign w:val="center"/>
          </w:tcPr>
          <w:p w14:paraId="7C70B162" w14:textId="77777777" w:rsidR="00C675F5" w:rsidRPr="00C675F5" w:rsidRDefault="00C675F5" w:rsidP="00C675F5">
            <w:pPr>
              <w:numPr>
                <w:ilvl w:val="0"/>
                <w:numId w:val="108"/>
              </w:numPr>
              <w:spacing w:after="0" w:line="240" w:lineRule="auto"/>
              <w:jc w:val="both"/>
            </w:pPr>
          </w:p>
        </w:tc>
        <w:tc>
          <w:tcPr>
            <w:tcW w:w="6962" w:type="dxa"/>
            <w:noWrap/>
            <w:vAlign w:val="center"/>
          </w:tcPr>
          <w:p w14:paraId="0A520427" w14:textId="77777777" w:rsidR="00C675F5" w:rsidRPr="00C675F5" w:rsidRDefault="00C675F5" w:rsidP="00C675F5">
            <w:pPr>
              <w:spacing w:after="0" w:line="240" w:lineRule="auto"/>
              <w:jc w:val="both"/>
            </w:pPr>
            <w:r w:rsidRPr="00C675F5">
              <w:t>Удаление поврежденной части влагалища</w:t>
            </w:r>
          </w:p>
        </w:tc>
        <w:tc>
          <w:tcPr>
            <w:tcW w:w="1843" w:type="dxa"/>
            <w:shd w:val="clear" w:color="auto" w:fill="FFFFFF"/>
            <w:noWrap/>
            <w:vAlign w:val="center"/>
          </w:tcPr>
          <w:p w14:paraId="0775EFEA" w14:textId="77777777" w:rsidR="00C675F5" w:rsidRPr="00C675F5" w:rsidRDefault="00C675F5" w:rsidP="00C675F5">
            <w:pPr>
              <w:spacing w:after="0" w:line="240" w:lineRule="auto"/>
              <w:jc w:val="both"/>
            </w:pPr>
            <w:r w:rsidRPr="00C675F5">
              <w:t>5</w:t>
            </w:r>
          </w:p>
        </w:tc>
      </w:tr>
      <w:tr w:rsidR="00C675F5" w:rsidRPr="00C675F5" w14:paraId="3099EA68" w14:textId="77777777" w:rsidTr="000374BF">
        <w:trPr>
          <w:trHeight w:val="181"/>
        </w:trPr>
        <w:tc>
          <w:tcPr>
            <w:tcW w:w="1265" w:type="dxa"/>
            <w:noWrap/>
            <w:vAlign w:val="center"/>
          </w:tcPr>
          <w:p w14:paraId="4E8F3963" w14:textId="77777777" w:rsidR="00C675F5" w:rsidRPr="00C675F5" w:rsidRDefault="00C675F5" w:rsidP="00C675F5">
            <w:pPr>
              <w:numPr>
                <w:ilvl w:val="0"/>
                <w:numId w:val="108"/>
              </w:numPr>
              <w:spacing w:after="0" w:line="240" w:lineRule="auto"/>
              <w:jc w:val="both"/>
            </w:pPr>
          </w:p>
        </w:tc>
        <w:tc>
          <w:tcPr>
            <w:tcW w:w="6962" w:type="dxa"/>
            <w:noWrap/>
            <w:vAlign w:val="center"/>
          </w:tcPr>
          <w:p w14:paraId="6799573D" w14:textId="77777777" w:rsidR="00C675F5" w:rsidRPr="00C675F5" w:rsidRDefault="00C675F5" w:rsidP="00C675F5">
            <w:pPr>
              <w:spacing w:after="0" w:line="240" w:lineRule="auto"/>
              <w:jc w:val="both"/>
            </w:pPr>
            <w:r w:rsidRPr="00C675F5">
              <w:t>Экстирпация матки лапаротомным доступом</w:t>
            </w:r>
          </w:p>
        </w:tc>
        <w:tc>
          <w:tcPr>
            <w:tcW w:w="1843" w:type="dxa"/>
            <w:shd w:val="clear" w:color="auto" w:fill="FFFFFF"/>
            <w:noWrap/>
            <w:vAlign w:val="center"/>
          </w:tcPr>
          <w:p w14:paraId="00B4BBEC" w14:textId="77777777" w:rsidR="00C675F5" w:rsidRPr="00C675F5" w:rsidRDefault="00C675F5" w:rsidP="00C675F5">
            <w:pPr>
              <w:spacing w:after="0" w:line="240" w:lineRule="auto"/>
              <w:jc w:val="both"/>
            </w:pPr>
            <w:r w:rsidRPr="00C675F5">
              <w:t>10</w:t>
            </w:r>
          </w:p>
        </w:tc>
      </w:tr>
      <w:tr w:rsidR="00C675F5" w:rsidRPr="00C675F5" w14:paraId="0C47E2A0" w14:textId="77777777" w:rsidTr="000374BF">
        <w:trPr>
          <w:trHeight w:val="181"/>
        </w:trPr>
        <w:tc>
          <w:tcPr>
            <w:tcW w:w="1265" w:type="dxa"/>
            <w:noWrap/>
            <w:vAlign w:val="center"/>
          </w:tcPr>
          <w:p w14:paraId="1BC26EED" w14:textId="77777777" w:rsidR="00C675F5" w:rsidRPr="00C675F5" w:rsidRDefault="00C675F5" w:rsidP="00C675F5">
            <w:pPr>
              <w:numPr>
                <w:ilvl w:val="0"/>
                <w:numId w:val="108"/>
              </w:numPr>
              <w:spacing w:after="0" w:line="240" w:lineRule="auto"/>
              <w:jc w:val="both"/>
            </w:pPr>
          </w:p>
        </w:tc>
        <w:tc>
          <w:tcPr>
            <w:tcW w:w="6962" w:type="dxa"/>
            <w:noWrap/>
            <w:vAlign w:val="center"/>
          </w:tcPr>
          <w:p w14:paraId="0D264298" w14:textId="77777777" w:rsidR="00C675F5" w:rsidRPr="00C675F5" w:rsidRDefault="00C675F5" w:rsidP="00C675F5">
            <w:pPr>
              <w:spacing w:after="0" w:line="240" w:lineRule="auto"/>
              <w:jc w:val="both"/>
            </w:pPr>
            <w:r w:rsidRPr="00C675F5">
              <w:t>Двухстороннее удаление придатков матки</w:t>
            </w:r>
          </w:p>
        </w:tc>
        <w:tc>
          <w:tcPr>
            <w:tcW w:w="1843" w:type="dxa"/>
            <w:shd w:val="clear" w:color="auto" w:fill="FFFFFF"/>
            <w:noWrap/>
            <w:vAlign w:val="center"/>
          </w:tcPr>
          <w:p w14:paraId="0FD57DCD" w14:textId="77777777" w:rsidR="00C675F5" w:rsidRPr="00C675F5" w:rsidRDefault="00C675F5" w:rsidP="00C675F5">
            <w:pPr>
              <w:spacing w:after="0" w:line="240" w:lineRule="auto"/>
              <w:jc w:val="both"/>
            </w:pPr>
            <w:r w:rsidRPr="00C675F5">
              <w:t>10</w:t>
            </w:r>
          </w:p>
        </w:tc>
      </w:tr>
      <w:tr w:rsidR="00C675F5" w:rsidRPr="00C675F5" w14:paraId="272F06FE" w14:textId="77777777" w:rsidTr="000374BF">
        <w:trPr>
          <w:trHeight w:val="181"/>
        </w:trPr>
        <w:tc>
          <w:tcPr>
            <w:tcW w:w="1265" w:type="dxa"/>
            <w:noWrap/>
            <w:vAlign w:val="center"/>
          </w:tcPr>
          <w:p w14:paraId="3CCDD859" w14:textId="77777777" w:rsidR="00C675F5" w:rsidRPr="00C675F5" w:rsidRDefault="00C675F5" w:rsidP="00C675F5">
            <w:pPr>
              <w:numPr>
                <w:ilvl w:val="0"/>
                <w:numId w:val="108"/>
              </w:numPr>
              <w:spacing w:after="0" w:line="240" w:lineRule="auto"/>
              <w:jc w:val="both"/>
            </w:pPr>
          </w:p>
        </w:tc>
        <w:tc>
          <w:tcPr>
            <w:tcW w:w="6962" w:type="dxa"/>
            <w:noWrap/>
            <w:vAlign w:val="center"/>
          </w:tcPr>
          <w:p w14:paraId="3FF1A3B7" w14:textId="77777777" w:rsidR="00C675F5" w:rsidRPr="00C675F5" w:rsidRDefault="00C675F5" w:rsidP="00C675F5">
            <w:pPr>
              <w:spacing w:after="0" w:line="240" w:lineRule="auto"/>
              <w:jc w:val="both"/>
            </w:pPr>
            <w:r w:rsidRPr="00C675F5">
              <w:t>Удаление придатков матки с одной стороны</w:t>
            </w:r>
          </w:p>
        </w:tc>
        <w:tc>
          <w:tcPr>
            <w:tcW w:w="1843" w:type="dxa"/>
            <w:shd w:val="clear" w:color="auto" w:fill="FFFFFF"/>
            <w:noWrap/>
            <w:vAlign w:val="center"/>
          </w:tcPr>
          <w:p w14:paraId="34226951" w14:textId="77777777" w:rsidR="00C675F5" w:rsidRPr="00C675F5" w:rsidRDefault="00C675F5" w:rsidP="00C675F5">
            <w:pPr>
              <w:spacing w:after="0" w:line="240" w:lineRule="auto"/>
              <w:jc w:val="both"/>
            </w:pPr>
            <w:r w:rsidRPr="00C675F5">
              <w:t>5</w:t>
            </w:r>
          </w:p>
        </w:tc>
      </w:tr>
      <w:tr w:rsidR="00C675F5" w:rsidRPr="00C675F5" w14:paraId="7EC0180F" w14:textId="77777777" w:rsidTr="000374BF">
        <w:trPr>
          <w:trHeight w:val="181"/>
        </w:trPr>
        <w:tc>
          <w:tcPr>
            <w:tcW w:w="10070" w:type="dxa"/>
            <w:gridSpan w:val="3"/>
            <w:shd w:val="clear" w:color="auto" w:fill="F3F3F3"/>
            <w:noWrap/>
            <w:vAlign w:val="center"/>
          </w:tcPr>
          <w:p w14:paraId="522C0B73" w14:textId="77777777" w:rsidR="00C675F5" w:rsidRPr="00C675F5" w:rsidRDefault="00C675F5" w:rsidP="00C675F5">
            <w:pPr>
              <w:spacing w:after="0" w:line="240" w:lineRule="auto"/>
              <w:jc w:val="both"/>
              <w:rPr>
                <w:b/>
              </w:rPr>
            </w:pPr>
            <w:r w:rsidRPr="00C675F5">
              <w:rPr>
                <w:b/>
              </w:rPr>
              <w:t>ОПЕРАЦИИ НА ГРУДНОЙ СТЕНКЕ, ПЛЕВРАЛЬНОЙ ПОЛОСТИ</w:t>
            </w:r>
          </w:p>
        </w:tc>
      </w:tr>
      <w:tr w:rsidR="00C675F5" w:rsidRPr="00C675F5" w14:paraId="471768D0" w14:textId="77777777" w:rsidTr="000374BF">
        <w:trPr>
          <w:trHeight w:val="181"/>
        </w:trPr>
        <w:tc>
          <w:tcPr>
            <w:tcW w:w="1265" w:type="dxa"/>
            <w:noWrap/>
            <w:vAlign w:val="center"/>
          </w:tcPr>
          <w:p w14:paraId="2A67FD1F" w14:textId="77777777" w:rsidR="00C675F5" w:rsidRPr="00C675F5" w:rsidRDefault="00C675F5" w:rsidP="00C675F5">
            <w:pPr>
              <w:numPr>
                <w:ilvl w:val="0"/>
                <w:numId w:val="108"/>
              </w:numPr>
              <w:spacing w:after="0" w:line="240" w:lineRule="auto"/>
              <w:jc w:val="both"/>
            </w:pPr>
          </w:p>
        </w:tc>
        <w:tc>
          <w:tcPr>
            <w:tcW w:w="6962" w:type="dxa"/>
            <w:noWrap/>
            <w:vAlign w:val="center"/>
          </w:tcPr>
          <w:p w14:paraId="726669E5" w14:textId="77777777" w:rsidR="00C675F5" w:rsidRPr="00C675F5" w:rsidRDefault="00C675F5" w:rsidP="00C675F5">
            <w:pPr>
              <w:spacing w:after="0" w:line="240" w:lineRule="auto"/>
              <w:jc w:val="both"/>
            </w:pPr>
            <w:r w:rsidRPr="00C675F5">
              <w:t>Реконструкция грудной стенки</w:t>
            </w:r>
          </w:p>
        </w:tc>
        <w:tc>
          <w:tcPr>
            <w:tcW w:w="1843" w:type="dxa"/>
            <w:shd w:val="clear" w:color="auto" w:fill="FFFFFF"/>
            <w:noWrap/>
            <w:vAlign w:val="center"/>
          </w:tcPr>
          <w:p w14:paraId="5DF97C03" w14:textId="77777777" w:rsidR="00C675F5" w:rsidRPr="00C675F5" w:rsidRDefault="00C675F5" w:rsidP="00C675F5">
            <w:pPr>
              <w:spacing w:after="0" w:line="240" w:lineRule="auto"/>
              <w:jc w:val="both"/>
            </w:pPr>
            <w:r w:rsidRPr="00C675F5">
              <w:t>20</w:t>
            </w:r>
          </w:p>
        </w:tc>
      </w:tr>
      <w:tr w:rsidR="00C675F5" w:rsidRPr="00C675F5" w14:paraId="711E053A" w14:textId="77777777" w:rsidTr="000374BF">
        <w:trPr>
          <w:trHeight w:val="181"/>
        </w:trPr>
        <w:tc>
          <w:tcPr>
            <w:tcW w:w="1265" w:type="dxa"/>
            <w:noWrap/>
            <w:vAlign w:val="center"/>
          </w:tcPr>
          <w:p w14:paraId="681CD8B7" w14:textId="77777777" w:rsidR="00C675F5" w:rsidRPr="00C675F5" w:rsidRDefault="00C675F5" w:rsidP="00C675F5">
            <w:pPr>
              <w:numPr>
                <w:ilvl w:val="0"/>
                <w:numId w:val="108"/>
              </w:numPr>
              <w:spacing w:after="0" w:line="240" w:lineRule="auto"/>
              <w:jc w:val="both"/>
            </w:pPr>
          </w:p>
        </w:tc>
        <w:tc>
          <w:tcPr>
            <w:tcW w:w="6962" w:type="dxa"/>
            <w:noWrap/>
            <w:vAlign w:val="center"/>
          </w:tcPr>
          <w:p w14:paraId="35B2C690" w14:textId="77777777" w:rsidR="00C675F5" w:rsidRPr="00C675F5" w:rsidRDefault="00C675F5" w:rsidP="00C675F5">
            <w:pPr>
              <w:spacing w:after="0" w:line="240" w:lineRule="auto"/>
              <w:jc w:val="both"/>
            </w:pPr>
            <w:r w:rsidRPr="00C675F5">
              <w:t>Дренирование плевральной полости, выполненное открытым доступом</w:t>
            </w:r>
          </w:p>
        </w:tc>
        <w:tc>
          <w:tcPr>
            <w:tcW w:w="1843" w:type="dxa"/>
            <w:shd w:val="clear" w:color="auto" w:fill="FFFFFF"/>
            <w:noWrap/>
            <w:vAlign w:val="center"/>
          </w:tcPr>
          <w:p w14:paraId="2678533D" w14:textId="77777777" w:rsidR="00C675F5" w:rsidRPr="00C675F5" w:rsidRDefault="00C675F5" w:rsidP="00C675F5">
            <w:pPr>
              <w:spacing w:after="0" w:line="240" w:lineRule="auto"/>
              <w:jc w:val="both"/>
            </w:pPr>
            <w:r w:rsidRPr="00C675F5">
              <w:t>10</w:t>
            </w:r>
          </w:p>
        </w:tc>
      </w:tr>
      <w:tr w:rsidR="00C675F5" w:rsidRPr="00C675F5" w14:paraId="5E313862" w14:textId="77777777" w:rsidTr="000374BF">
        <w:trPr>
          <w:trHeight w:val="181"/>
        </w:trPr>
        <w:tc>
          <w:tcPr>
            <w:tcW w:w="10070" w:type="dxa"/>
            <w:gridSpan w:val="3"/>
            <w:shd w:val="clear" w:color="auto" w:fill="F3F3F3"/>
            <w:noWrap/>
            <w:vAlign w:val="center"/>
          </w:tcPr>
          <w:p w14:paraId="27BB7982" w14:textId="77777777" w:rsidR="00C675F5" w:rsidRPr="00C675F5" w:rsidRDefault="00C675F5" w:rsidP="00C675F5">
            <w:pPr>
              <w:spacing w:after="0" w:line="240" w:lineRule="auto"/>
              <w:jc w:val="both"/>
              <w:rPr>
                <w:b/>
              </w:rPr>
            </w:pPr>
            <w:r w:rsidRPr="00C675F5">
              <w:rPr>
                <w:b/>
              </w:rPr>
              <w:t>ОПЕРАЦИИ НА БРЮШНОЙ СТЕНКЕ, БРЫЖЕЙКЕ, БРЮШИНЕ</w:t>
            </w:r>
          </w:p>
        </w:tc>
      </w:tr>
      <w:tr w:rsidR="00C675F5" w:rsidRPr="00C675F5" w14:paraId="21B8127F" w14:textId="77777777" w:rsidTr="000374BF">
        <w:trPr>
          <w:trHeight w:val="181"/>
        </w:trPr>
        <w:tc>
          <w:tcPr>
            <w:tcW w:w="1265" w:type="dxa"/>
            <w:noWrap/>
            <w:vAlign w:val="center"/>
          </w:tcPr>
          <w:p w14:paraId="214CDE5F" w14:textId="77777777" w:rsidR="00C675F5" w:rsidRPr="00C675F5" w:rsidRDefault="00C675F5" w:rsidP="00C675F5">
            <w:pPr>
              <w:numPr>
                <w:ilvl w:val="0"/>
                <w:numId w:val="108"/>
              </w:numPr>
              <w:spacing w:after="0" w:line="240" w:lineRule="auto"/>
              <w:jc w:val="both"/>
            </w:pPr>
          </w:p>
        </w:tc>
        <w:tc>
          <w:tcPr>
            <w:tcW w:w="6962" w:type="dxa"/>
            <w:noWrap/>
            <w:vAlign w:val="center"/>
          </w:tcPr>
          <w:p w14:paraId="1CFBA307" w14:textId="77777777" w:rsidR="00C675F5" w:rsidRPr="00C675F5" w:rsidRDefault="00C675F5" w:rsidP="00C675F5">
            <w:pPr>
              <w:spacing w:after="0" w:line="240" w:lineRule="auto"/>
              <w:jc w:val="both"/>
            </w:pPr>
            <w:r w:rsidRPr="00C675F5">
              <w:t>Лапаротомия</w:t>
            </w:r>
          </w:p>
        </w:tc>
        <w:tc>
          <w:tcPr>
            <w:tcW w:w="1843" w:type="dxa"/>
            <w:shd w:val="clear" w:color="auto" w:fill="FFFFFF"/>
            <w:noWrap/>
            <w:vAlign w:val="center"/>
          </w:tcPr>
          <w:p w14:paraId="7CAA0613" w14:textId="77777777" w:rsidR="00C675F5" w:rsidRPr="00C675F5" w:rsidRDefault="00C675F5" w:rsidP="00C675F5">
            <w:pPr>
              <w:spacing w:after="0" w:line="240" w:lineRule="auto"/>
              <w:jc w:val="both"/>
            </w:pPr>
            <w:r w:rsidRPr="00C675F5">
              <w:t>5</w:t>
            </w:r>
          </w:p>
        </w:tc>
      </w:tr>
      <w:tr w:rsidR="00C675F5" w:rsidRPr="00C675F5" w14:paraId="1E1A291C" w14:textId="77777777" w:rsidTr="000374BF">
        <w:trPr>
          <w:trHeight w:val="181"/>
        </w:trPr>
        <w:tc>
          <w:tcPr>
            <w:tcW w:w="1265" w:type="dxa"/>
            <w:noWrap/>
            <w:vAlign w:val="center"/>
          </w:tcPr>
          <w:p w14:paraId="2DAA54E6" w14:textId="77777777" w:rsidR="00C675F5" w:rsidRPr="00C675F5" w:rsidRDefault="00C675F5" w:rsidP="00C675F5">
            <w:pPr>
              <w:numPr>
                <w:ilvl w:val="0"/>
                <w:numId w:val="108"/>
              </w:numPr>
              <w:spacing w:after="0" w:line="240" w:lineRule="auto"/>
              <w:jc w:val="both"/>
            </w:pPr>
          </w:p>
        </w:tc>
        <w:tc>
          <w:tcPr>
            <w:tcW w:w="6962" w:type="dxa"/>
            <w:noWrap/>
            <w:vAlign w:val="center"/>
          </w:tcPr>
          <w:p w14:paraId="7A87CF52" w14:textId="77777777" w:rsidR="00C675F5" w:rsidRPr="00C675F5" w:rsidRDefault="00C675F5" w:rsidP="00C675F5">
            <w:pPr>
              <w:spacing w:after="0" w:line="240" w:lineRule="auto"/>
              <w:jc w:val="both"/>
            </w:pPr>
            <w:r w:rsidRPr="00C675F5">
              <w:t>Дренирование брюшной полости открытым доступом</w:t>
            </w:r>
          </w:p>
        </w:tc>
        <w:tc>
          <w:tcPr>
            <w:tcW w:w="1843" w:type="dxa"/>
            <w:shd w:val="clear" w:color="auto" w:fill="FFFFFF"/>
            <w:noWrap/>
            <w:vAlign w:val="center"/>
          </w:tcPr>
          <w:p w14:paraId="47297FD7" w14:textId="77777777" w:rsidR="00C675F5" w:rsidRPr="00C675F5" w:rsidRDefault="00C675F5" w:rsidP="00C675F5">
            <w:pPr>
              <w:spacing w:after="0" w:line="240" w:lineRule="auto"/>
              <w:jc w:val="both"/>
            </w:pPr>
            <w:r w:rsidRPr="00C675F5">
              <w:t>5</w:t>
            </w:r>
          </w:p>
        </w:tc>
      </w:tr>
      <w:tr w:rsidR="00C675F5" w:rsidRPr="00C675F5" w14:paraId="6F04D9E9" w14:textId="77777777" w:rsidTr="000374BF">
        <w:trPr>
          <w:trHeight w:val="181"/>
        </w:trPr>
        <w:tc>
          <w:tcPr>
            <w:tcW w:w="1265" w:type="dxa"/>
            <w:noWrap/>
            <w:vAlign w:val="center"/>
          </w:tcPr>
          <w:p w14:paraId="6CA7CE04" w14:textId="77777777" w:rsidR="00C675F5" w:rsidRPr="00C675F5" w:rsidRDefault="00C675F5" w:rsidP="00C675F5">
            <w:pPr>
              <w:numPr>
                <w:ilvl w:val="0"/>
                <w:numId w:val="108"/>
              </w:numPr>
              <w:spacing w:after="0" w:line="240" w:lineRule="auto"/>
              <w:jc w:val="both"/>
            </w:pPr>
          </w:p>
        </w:tc>
        <w:tc>
          <w:tcPr>
            <w:tcW w:w="6962" w:type="dxa"/>
            <w:noWrap/>
            <w:vAlign w:val="center"/>
          </w:tcPr>
          <w:p w14:paraId="7C976E27" w14:textId="77777777" w:rsidR="00C675F5" w:rsidRPr="00C675F5" w:rsidRDefault="00C675F5" w:rsidP="00C675F5">
            <w:pPr>
              <w:spacing w:after="0" w:line="240" w:lineRule="auto"/>
              <w:jc w:val="both"/>
            </w:pPr>
            <w:r w:rsidRPr="00C675F5">
              <w:t>Операции на брыжейке тонкого кишечника</w:t>
            </w:r>
          </w:p>
        </w:tc>
        <w:tc>
          <w:tcPr>
            <w:tcW w:w="1843" w:type="dxa"/>
            <w:shd w:val="clear" w:color="auto" w:fill="FFFFFF"/>
            <w:noWrap/>
            <w:vAlign w:val="center"/>
          </w:tcPr>
          <w:p w14:paraId="5869D45D" w14:textId="77777777" w:rsidR="00C675F5" w:rsidRPr="00C675F5" w:rsidRDefault="00C675F5" w:rsidP="00C675F5">
            <w:pPr>
              <w:spacing w:after="0" w:line="240" w:lineRule="auto"/>
              <w:jc w:val="both"/>
            </w:pPr>
            <w:r w:rsidRPr="00C675F5">
              <w:t>10</w:t>
            </w:r>
          </w:p>
        </w:tc>
      </w:tr>
      <w:tr w:rsidR="00C675F5" w:rsidRPr="00C675F5" w14:paraId="51925A9E" w14:textId="77777777" w:rsidTr="000374BF">
        <w:trPr>
          <w:trHeight w:val="181"/>
        </w:trPr>
        <w:tc>
          <w:tcPr>
            <w:tcW w:w="1265" w:type="dxa"/>
            <w:noWrap/>
            <w:vAlign w:val="center"/>
          </w:tcPr>
          <w:p w14:paraId="2828AF97" w14:textId="77777777" w:rsidR="00C675F5" w:rsidRPr="00C675F5" w:rsidRDefault="00C675F5" w:rsidP="00C675F5">
            <w:pPr>
              <w:numPr>
                <w:ilvl w:val="0"/>
                <w:numId w:val="108"/>
              </w:numPr>
              <w:spacing w:after="0" w:line="240" w:lineRule="auto"/>
              <w:jc w:val="both"/>
            </w:pPr>
          </w:p>
        </w:tc>
        <w:tc>
          <w:tcPr>
            <w:tcW w:w="6962" w:type="dxa"/>
            <w:noWrap/>
            <w:vAlign w:val="center"/>
          </w:tcPr>
          <w:p w14:paraId="3BE4F5B8" w14:textId="77777777" w:rsidR="00C675F5" w:rsidRPr="00C675F5" w:rsidRDefault="00C675F5" w:rsidP="00C675F5">
            <w:pPr>
              <w:spacing w:after="0" w:line="240" w:lineRule="auto"/>
              <w:jc w:val="both"/>
            </w:pPr>
            <w:r w:rsidRPr="00C675F5">
              <w:t>Операции на брыжейке толстого кишечника</w:t>
            </w:r>
          </w:p>
        </w:tc>
        <w:tc>
          <w:tcPr>
            <w:tcW w:w="1843" w:type="dxa"/>
            <w:shd w:val="clear" w:color="auto" w:fill="FFFFFF"/>
            <w:noWrap/>
            <w:vAlign w:val="center"/>
          </w:tcPr>
          <w:p w14:paraId="59B360B8" w14:textId="77777777" w:rsidR="00C675F5" w:rsidRPr="00C675F5" w:rsidRDefault="00C675F5" w:rsidP="00C675F5">
            <w:pPr>
              <w:spacing w:after="0" w:line="240" w:lineRule="auto"/>
              <w:jc w:val="both"/>
            </w:pPr>
            <w:r w:rsidRPr="00C675F5">
              <w:t>10</w:t>
            </w:r>
          </w:p>
        </w:tc>
      </w:tr>
      <w:tr w:rsidR="00C675F5" w:rsidRPr="00C675F5" w14:paraId="2509E4F1" w14:textId="77777777" w:rsidTr="000374BF">
        <w:trPr>
          <w:trHeight w:val="181"/>
        </w:trPr>
        <w:tc>
          <w:tcPr>
            <w:tcW w:w="10070" w:type="dxa"/>
            <w:gridSpan w:val="3"/>
            <w:shd w:val="clear" w:color="auto" w:fill="F3F3F3"/>
            <w:noWrap/>
            <w:vAlign w:val="center"/>
          </w:tcPr>
          <w:p w14:paraId="76AB4F30" w14:textId="77777777" w:rsidR="00C675F5" w:rsidRPr="00C675F5" w:rsidRDefault="00C675F5" w:rsidP="00C675F5">
            <w:pPr>
              <w:spacing w:after="0" w:line="240" w:lineRule="auto"/>
              <w:jc w:val="both"/>
              <w:rPr>
                <w:b/>
              </w:rPr>
            </w:pPr>
            <w:r w:rsidRPr="00C675F5">
              <w:rPr>
                <w:b/>
              </w:rPr>
              <w:t>ОПЕРАЦИИ НА ФАСЦИЯХ ЖИВОТА</w:t>
            </w:r>
          </w:p>
        </w:tc>
      </w:tr>
      <w:tr w:rsidR="00C675F5" w:rsidRPr="00C675F5" w14:paraId="3CB5A245" w14:textId="77777777" w:rsidTr="000374BF">
        <w:trPr>
          <w:trHeight w:val="181"/>
        </w:trPr>
        <w:tc>
          <w:tcPr>
            <w:tcW w:w="1265" w:type="dxa"/>
            <w:noWrap/>
            <w:vAlign w:val="center"/>
          </w:tcPr>
          <w:p w14:paraId="07A0B8D0" w14:textId="77777777" w:rsidR="00C675F5" w:rsidRPr="00C675F5" w:rsidRDefault="00C675F5" w:rsidP="00C675F5">
            <w:pPr>
              <w:numPr>
                <w:ilvl w:val="0"/>
                <w:numId w:val="108"/>
              </w:numPr>
              <w:spacing w:after="0" w:line="240" w:lineRule="auto"/>
              <w:jc w:val="both"/>
            </w:pPr>
          </w:p>
        </w:tc>
        <w:tc>
          <w:tcPr>
            <w:tcW w:w="6962" w:type="dxa"/>
            <w:noWrap/>
            <w:vAlign w:val="center"/>
          </w:tcPr>
          <w:p w14:paraId="3BDEAD13" w14:textId="77777777" w:rsidR="00C675F5" w:rsidRPr="00C675F5" w:rsidRDefault="00C675F5" w:rsidP="00C675F5">
            <w:pPr>
              <w:spacing w:after="0" w:line="240" w:lineRule="auto"/>
              <w:jc w:val="both"/>
            </w:pPr>
            <w:r w:rsidRPr="00C675F5">
              <w:t>Удаление поврежденной фасции</w:t>
            </w:r>
          </w:p>
        </w:tc>
        <w:tc>
          <w:tcPr>
            <w:tcW w:w="1843" w:type="dxa"/>
            <w:shd w:val="clear" w:color="auto" w:fill="FFFFFF"/>
            <w:noWrap/>
            <w:vAlign w:val="center"/>
          </w:tcPr>
          <w:p w14:paraId="68A27D81" w14:textId="77777777" w:rsidR="00C675F5" w:rsidRPr="00C675F5" w:rsidRDefault="00C675F5" w:rsidP="00C675F5">
            <w:pPr>
              <w:spacing w:after="0" w:line="240" w:lineRule="auto"/>
              <w:jc w:val="both"/>
            </w:pPr>
            <w:r w:rsidRPr="00C675F5">
              <w:t>5</w:t>
            </w:r>
          </w:p>
        </w:tc>
      </w:tr>
      <w:tr w:rsidR="00C675F5" w:rsidRPr="00C675F5" w14:paraId="017CDFCA" w14:textId="77777777" w:rsidTr="000374BF">
        <w:trPr>
          <w:trHeight w:val="181"/>
        </w:trPr>
        <w:tc>
          <w:tcPr>
            <w:tcW w:w="10070" w:type="dxa"/>
            <w:gridSpan w:val="3"/>
            <w:shd w:val="clear" w:color="auto" w:fill="F3F3F3"/>
            <w:noWrap/>
            <w:vAlign w:val="center"/>
          </w:tcPr>
          <w:p w14:paraId="1F1EF3D4" w14:textId="77777777" w:rsidR="00C675F5" w:rsidRPr="00C675F5" w:rsidRDefault="00C675F5" w:rsidP="00C675F5">
            <w:pPr>
              <w:spacing w:after="0" w:line="240" w:lineRule="auto"/>
              <w:jc w:val="both"/>
              <w:rPr>
                <w:b/>
              </w:rPr>
            </w:pPr>
            <w:r w:rsidRPr="00C675F5">
              <w:rPr>
                <w:b/>
              </w:rPr>
              <w:t>ОПЕРАЦИИ НА СУХОЖИЛИЯХ</w:t>
            </w:r>
          </w:p>
        </w:tc>
      </w:tr>
      <w:tr w:rsidR="00C675F5" w:rsidRPr="00C675F5" w14:paraId="317C2AC0" w14:textId="77777777" w:rsidTr="000374BF">
        <w:trPr>
          <w:trHeight w:val="181"/>
        </w:trPr>
        <w:tc>
          <w:tcPr>
            <w:tcW w:w="1265" w:type="dxa"/>
            <w:noWrap/>
            <w:vAlign w:val="center"/>
          </w:tcPr>
          <w:p w14:paraId="2EA1FEB5" w14:textId="77777777" w:rsidR="00C675F5" w:rsidRPr="00C675F5" w:rsidRDefault="00C675F5" w:rsidP="00C675F5">
            <w:pPr>
              <w:numPr>
                <w:ilvl w:val="0"/>
                <w:numId w:val="108"/>
              </w:numPr>
              <w:spacing w:after="0" w:line="240" w:lineRule="auto"/>
              <w:jc w:val="both"/>
            </w:pPr>
          </w:p>
        </w:tc>
        <w:tc>
          <w:tcPr>
            <w:tcW w:w="6962" w:type="dxa"/>
            <w:noWrap/>
            <w:vAlign w:val="center"/>
          </w:tcPr>
          <w:p w14:paraId="17B533AF" w14:textId="77777777" w:rsidR="00C675F5" w:rsidRPr="00C675F5" w:rsidRDefault="00C675F5" w:rsidP="00C675F5">
            <w:pPr>
              <w:spacing w:after="0" w:line="240" w:lineRule="auto"/>
              <w:jc w:val="both"/>
            </w:pPr>
            <w:r w:rsidRPr="00C675F5">
              <w:t xml:space="preserve"> Восстановительная операция на сухожилии</w:t>
            </w:r>
          </w:p>
        </w:tc>
        <w:tc>
          <w:tcPr>
            <w:tcW w:w="1843" w:type="dxa"/>
            <w:shd w:val="clear" w:color="auto" w:fill="FFFFFF"/>
            <w:noWrap/>
            <w:vAlign w:val="center"/>
          </w:tcPr>
          <w:p w14:paraId="1D8C7BF5" w14:textId="77777777" w:rsidR="00C675F5" w:rsidRPr="00C675F5" w:rsidRDefault="00C675F5" w:rsidP="00C675F5">
            <w:pPr>
              <w:spacing w:after="0" w:line="240" w:lineRule="auto"/>
              <w:jc w:val="both"/>
            </w:pPr>
            <w:r w:rsidRPr="00C675F5">
              <w:t>5</w:t>
            </w:r>
          </w:p>
        </w:tc>
      </w:tr>
      <w:tr w:rsidR="00C675F5" w:rsidRPr="00C675F5" w14:paraId="033FB540" w14:textId="77777777" w:rsidTr="000374BF">
        <w:trPr>
          <w:trHeight w:val="181"/>
        </w:trPr>
        <w:tc>
          <w:tcPr>
            <w:tcW w:w="10070" w:type="dxa"/>
            <w:gridSpan w:val="3"/>
            <w:shd w:val="clear" w:color="auto" w:fill="F3F3F3"/>
            <w:noWrap/>
            <w:vAlign w:val="center"/>
          </w:tcPr>
          <w:p w14:paraId="0380E78D" w14:textId="77777777" w:rsidR="00C675F5" w:rsidRPr="00C675F5" w:rsidRDefault="00C675F5" w:rsidP="00C675F5">
            <w:pPr>
              <w:spacing w:after="0" w:line="240" w:lineRule="auto"/>
              <w:jc w:val="both"/>
              <w:rPr>
                <w:b/>
              </w:rPr>
            </w:pPr>
            <w:r w:rsidRPr="00C675F5">
              <w:rPr>
                <w:b/>
              </w:rPr>
              <w:t>ОПЕРАЦИИ НА ЛИЦЕ И ЛИЦЕВОМ СКЕЛЕТЕ</w:t>
            </w:r>
          </w:p>
        </w:tc>
      </w:tr>
      <w:tr w:rsidR="00C675F5" w:rsidRPr="00C675F5" w14:paraId="6C2C8138" w14:textId="77777777" w:rsidTr="000374BF">
        <w:trPr>
          <w:trHeight w:val="181"/>
        </w:trPr>
        <w:tc>
          <w:tcPr>
            <w:tcW w:w="1265" w:type="dxa"/>
            <w:noWrap/>
            <w:vAlign w:val="center"/>
          </w:tcPr>
          <w:p w14:paraId="3E1909BE" w14:textId="77777777" w:rsidR="00C675F5" w:rsidRPr="00C675F5" w:rsidRDefault="00C675F5" w:rsidP="00C675F5">
            <w:pPr>
              <w:numPr>
                <w:ilvl w:val="0"/>
                <w:numId w:val="108"/>
              </w:numPr>
              <w:spacing w:after="0" w:line="240" w:lineRule="auto"/>
              <w:jc w:val="both"/>
            </w:pPr>
          </w:p>
        </w:tc>
        <w:tc>
          <w:tcPr>
            <w:tcW w:w="6962" w:type="dxa"/>
            <w:noWrap/>
            <w:vAlign w:val="center"/>
          </w:tcPr>
          <w:p w14:paraId="619783AB" w14:textId="77777777" w:rsidR="00C675F5" w:rsidRPr="00C675F5" w:rsidRDefault="00C675F5" w:rsidP="00C675F5">
            <w:pPr>
              <w:spacing w:after="0" w:line="240" w:lineRule="auto"/>
              <w:jc w:val="both"/>
            </w:pPr>
            <w:r w:rsidRPr="00C675F5">
              <w:t>Пластические восстановительные операции на черепе</w:t>
            </w:r>
          </w:p>
        </w:tc>
        <w:tc>
          <w:tcPr>
            <w:tcW w:w="1843" w:type="dxa"/>
            <w:shd w:val="clear" w:color="auto" w:fill="FFFFFF"/>
            <w:noWrap/>
            <w:vAlign w:val="center"/>
          </w:tcPr>
          <w:p w14:paraId="0CA334C7" w14:textId="77777777" w:rsidR="00C675F5" w:rsidRPr="00C675F5" w:rsidRDefault="00C675F5" w:rsidP="00C675F5">
            <w:pPr>
              <w:spacing w:after="0" w:line="240" w:lineRule="auto"/>
              <w:jc w:val="both"/>
            </w:pPr>
            <w:r w:rsidRPr="00C675F5">
              <w:t>20</w:t>
            </w:r>
          </w:p>
        </w:tc>
      </w:tr>
      <w:tr w:rsidR="00C675F5" w:rsidRPr="00C675F5" w14:paraId="6B32BEEB" w14:textId="77777777" w:rsidTr="000374BF">
        <w:trPr>
          <w:trHeight w:val="181"/>
        </w:trPr>
        <w:tc>
          <w:tcPr>
            <w:tcW w:w="1265" w:type="dxa"/>
            <w:noWrap/>
            <w:vAlign w:val="center"/>
          </w:tcPr>
          <w:p w14:paraId="026633C3" w14:textId="77777777" w:rsidR="00C675F5" w:rsidRPr="00C675F5" w:rsidRDefault="00C675F5" w:rsidP="00C675F5">
            <w:pPr>
              <w:numPr>
                <w:ilvl w:val="0"/>
                <w:numId w:val="108"/>
              </w:numPr>
              <w:spacing w:after="0" w:line="240" w:lineRule="auto"/>
              <w:jc w:val="both"/>
            </w:pPr>
          </w:p>
        </w:tc>
        <w:tc>
          <w:tcPr>
            <w:tcW w:w="6962" w:type="dxa"/>
            <w:noWrap/>
            <w:vAlign w:val="center"/>
          </w:tcPr>
          <w:p w14:paraId="25DC8167" w14:textId="77777777" w:rsidR="00C675F5" w:rsidRPr="00C675F5" w:rsidRDefault="00C675F5" w:rsidP="00C675F5">
            <w:pPr>
              <w:spacing w:after="0" w:line="240" w:lineRule="auto"/>
              <w:jc w:val="both"/>
            </w:pPr>
            <w:r w:rsidRPr="00C675F5">
              <w:t>Краниотомия</w:t>
            </w:r>
          </w:p>
        </w:tc>
        <w:tc>
          <w:tcPr>
            <w:tcW w:w="1843" w:type="dxa"/>
            <w:shd w:val="clear" w:color="auto" w:fill="FFFFFF"/>
            <w:noWrap/>
            <w:vAlign w:val="center"/>
          </w:tcPr>
          <w:p w14:paraId="175D23CA" w14:textId="77777777" w:rsidR="00C675F5" w:rsidRPr="00C675F5" w:rsidRDefault="00C675F5" w:rsidP="00C675F5">
            <w:pPr>
              <w:spacing w:after="0" w:line="240" w:lineRule="auto"/>
              <w:jc w:val="both"/>
            </w:pPr>
            <w:r w:rsidRPr="00C675F5">
              <w:t>10</w:t>
            </w:r>
          </w:p>
        </w:tc>
      </w:tr>
      <w:tr w:rsidR="00C675F5" w:rsidRPr="00C675F5" w14:paraId="3586E85F" w14:textId="77777777" w:rsidTr="000374BF">
        <w:trPr>
          <w:trHeight w:val="181"/>
        </w:trPr>
        <w:tc>
          <w:tcPr>
            <w:tcW w:w="1265" w:type="dxa"/>
            <w:noWrap/>
            <w:vAlign w:val="center"/>
          </w:tcPr>
          <w:p w14:paraId="14D3229A" w14:textId="77777777" w:rsidR="00C675F5" w:rsidRPr="00C675F5" w:rsidRDefault="00C675F5" w:rsidP="00C675F5">
            <w:pPr>
              <w:numPr>
                <w:ilvl w:val="0"/>
                <w:numId w:val="108"/>
              </w:numPr>
              <w:spacing w:after="0" w:line="240" w:lineRule="auto"/>
              <w:jc w:val="both"/>
            </w:pPr>
          </w:p>
        </w:tc>
        <w:tc>
          <w:tcPr>
            <w:tcW w:w="6962" w:type="dxa"/>
            <w:noWrap/>
            <w:vAlign w:val="center"/>
          </w:tcPr>
          <w:p w14:paraId="02E330B6" w14:textId="77777777" w:rsidR="00C675F5" w:rsidRPr="00C675F5" w:rsidRDefault="00C675F5" w:rsidP="00C675F5">
            <w:pPr>
              <w:spacing w:after="0" w:line="240" w:lineRule="auto"/>
              <w:jc w:val="both"/>
            </w:pPr>
            <w:r w:rsidRPr="00C675F5">
              <w:t>Репозиция перелома костей верхней челюсти</w:t>
            </w:r>
          </w:p>
        </w:tc>
        <w:tc>
          <w:tcPr>
            <w:tcW w:w="1843" w:type="dxa"/>
            <w:shd w:val="clear" w:color="auto" w:fill="FFFFFF"/>
            <w:noWrap/>
            <w:vAlign w:val="center"/>
          </w:tcPr>
          <w:p w14:paraId="60D06386" w14:textId="77777777" w:rsidR="00C675F5" w:rsidRPr="00C675F5" w:rsidRDefault="00C675F5" w:rsidP="00C675F5">
            <w:pPr>
              <w:spacing w:after="0" w:line="240" w:lineRule="auto"/>
              <w:jc w:val="both"/>
            </w:pPr>
            <w:r w:rsidRPr="00C675F5">
              <w:t>10</w:t>
            </w:r>
          </w:p>
        </w:tc>
      </w:tr>
      <w:tr w:rsidR="00C675F5" w:rsidRPr="00C675F5" w14:paraId="7552598C" w14:textId="77777777" w:rsidTr="000374BF">
        <w:trPr>
          <w:trHeight w:val="181"/>
        </w:trPr>
        <w:tc>
          <w:tcPr>
            <w:tcW w:w="1265" w:type="dxa"/>
            <w:noWrap/>
            <w:vAlign w:val="center"/>
          </w:tcPr>
          <w:p w14:paraId="138D4314" w14:textId="77777777" w:rsidR="00C675F5" w:rsidRPr="00C675F5" w:rsidRDefault="00C675F5" w:rsidP="00C675F5">
            <w:pPr>
              <w:numPr>
                <w:ilvl w:val="0"/>
                <w:numId w:val="108"/>
              </w:numPr>
              <w:spacing w:after="0" w:line="240" w:lineRule="auto"/>
              <w:jc w:val="both"/>
            </w:pPr>
          </w:p>
        </w:tc>
        <w:tc>
          <w:tcPr>
            <w:tcW w:w="6962" w:type="dxa"/>
            <w:noWrap/>
            <w:vAlign w:val="center"/>
          </w:tcPr>
          <w:p w14:paraId="2D532371" w14:textId="77777777" w:rsidR="00C675F5" w:rsidRPr="00C675F5" w:rsidRDefault="00C675F5" w:rsidP="00C675F5">
            <w:pPr>
              <w:spacing w:after="0" w:line="240" w:lineRule="auto"/>
              <w:jc w:val="both"/>
            </w:pPr>
            <w:r w:rsidRPr="00C675F5">
              <w:t>Репозиция других костей лицевого скелета</w:t>
            </w:r>
          </w:p>
        </w:tc>
        <w:tc>
          <w:tcPr>
            <w:tcW w:w="1843" w:type="dxa"/>
            <w:shd w:val="clear" w:color="auto" w:fill="FFFFFF"/>
            <w:noWrap/>
            <w:vAlign w:val="center"/>
          </w:tcPr>
          <w:p w14:paraId="69838356" w14:textId="77777777" w:rsidR="00C675F5" w:rsidRPr="00C675F5" w:rsidRDefault="00C675F5" w:rsidP="00C675F5">
            <w:pPr>
              <w:spacing w:after="0" w:line="240" w:lineRule="auto"/>
              <w:jc w:val="both"/>
            </w:pPr>
            <w:r w:rsidRPr="00C675F5">
              <w:t>10</w:t>
            </w:r>
          </w:p>
        </w:tc>
      </w:tr>
      <w:tr w:rsidR="00C675F5" w:rsidRPr="00C675F5" w14:paraId="5FA61A8A" w14:textId="77777777" w:rsidTr="000374BF">
        <w:trPr>
          <w:trHeight w:val="181"/>
        </w:trPr>
        <w:tc>
          <w:tcPr>
            <w:tcW w:w="1265" w:type="dxa"/>
            <w:noWrap/>
            <w:vAlign w:val="center"/>
          </w:tcPr>
          <w:p w14:paraId="734251DB" w14:textId="77777777" w:rsidR="00C675F5" w:rsidRPr="00C675F5" w:rsidRDefault="00C675F5" w:rsidP="00C675F5">
            <w:pPr>
              <w:numPr>
                <w:ilvl w:val="0"/>
                <w:numId w:val="108"/>
              </w:numPr>
              <w:spacing w:after="0" w:line="240" w:lineRule="auto"/>
              <w:jc w:val="both"/>
            </w:pPr>
          </w:p>
        </w:tc>
        <w:tc>
          <w:tcPr>
            <w:tcW w:w="6962" w:type="dxa"/>
            <w:noWrap/>
            <w:vAlign w:val="center"/>
          </w:tcPr>
          <w:p w14:paraId="524B4474" w14:textId="77777777" w:rsidR="00C675F5" w:rsidRPr="00C675F5" w:rsidRDefault="00C675F5" w:rsidP="00C675F5">
            <w:pPr>
              <w:spacing w:after="0" w:line="240" w:lineRule="auto"/>
              <w:jc w:val="both"/>
            </w:pPr>
            <w:r w:rsidRPr="00C675F5">
              <w:t>Фиксация (иммобилизация) костей лицевого скелета</w:t>
            </w:r>
          </w:p>
        </w:tc>
        <w:tc>
          <w:tcPr>
            <w:tcW w:w="1843" w:type="dxa"/>
            <w:shd w:val="clear" w:color="auto" w:fill="FFFFFF"/>
            <w:noWrap/>
            <w:vAlign w:val="center"/>
          </w:tcPr>
          <w:p w14:paraId="2C8E06C2" w14:textId="77777777" w:rsidR="00C675F5" w:rsidRPr="00C675F5" w:rsidRDefault="00C675F5" w:rsidP="00C675F5">
            <w:pPr>
              <w:spacing w:after="0" w:line="240" w:lineRule="auto"/>
              <w:jc w:val="both"/>
            </w:pPr>
            <w:r w:rsidRPr="00C675F5">
              <w:t>10</w:t>
            </w:r>
          </w:p>
        </w:tc>
      </w:tr>
      <w:tr w:rsidR="00C675F5" w:rsidRPr="00C675F5" w14:paraId="2A08FEF0" w14:textId="77777777" w:rsidTr="000374BF">
        <w:trPr>
          <w:trHeight w:val="181"/>
        </w:trPr>
        <w:tc>
          <w:tcPr>
            <w:tcW w:w="1265" w:type="dxa"/>
            <w:noWrap/>
            <w:vAlign w:val="center"/>
          </w:tcPr>
          <w:p w14:paraId="025506B7" w14:textId="77777777" w:rsidR="00C675F5" w:rsidRPr="00C675F5" w:rsidRDefault="00C675F5" w:rsidP="00C675F5">
            <w:pPr>
              <w:numPr>
                <w:ilvl w:val="0"/>
                <w:numId w:val="108"/>
              </w:numPr>
              <w:spacing w:after="0" w:line="240" w:lineRule="auto"/>
              <w:jc w:val="both"/>
            </w:pPr>
          </w:p>
        </w:tc>
        <w:tc>
          <w:tcPr>
            <w:tcW w:w="6962" w:type="dxa"/>
            <w:noWrap/>
            <w:vAlign w:val="center"/>
          </w:tcPr>
          <w:p w14:paraId="12EF4126" w14:textId="77777777" w:rsidR="00C675F5" w:rsidRPr="00C675F5" w:rsidRDefault="00C675F5" w:rsidP="00C675F5">
            <w:pPr>
              <w:spacing w:after="0" w:line="240" w:lineRule="auto"/>
              <w:jc w:val="both"/>
            </w:pPr>
            <w:r w:rsidRPr="00C675F5">
              <w:t>Удаление  нижней челюсти</w:t>
            </w:r>
          </w:p>
        </w:tc>
        <w:tc>
          <w:tcPr>
            <w:tcW w:w="1843" w:type="dxa"/>
            <w:shd w:val="clear" w:color="auto" w:fill="FFFFFF"/>
            <w:noWrap/>
            <w:vAlign w:val="center"/>
          </w:tcPr>
          <w:p w14:paraId="7FA2F7CA" w14:textId="77777777" w:rsidR="00C675F5" w:rsidRPr="00C675F5" w:rsidRDefault="00C675F5" w:rsidP="00C675F5">
            <w:pPr>
              <w:spacing w:after="0" w:line="240" w:lineRule="auto"/>
              <w:jc w:val="both"/>
            </w:pPr>
            <w:r w:rsidRPr="00C675F5">
              <w:t>40</w:t>
            </w:r>
          </w:p>
        </w:tc>
      </w:tr>
      <w:tr w:rsidR="00C675F5" w:rsidRPr="00C675F5" w14:paraId="7023F13E" w14:textId="77777777" w:rsidTr="000374BF">
        <w:trPr>
          <w:trHeight w:val="181"/>
        </w:trPr>
        <w:tc>
          <w:tcPr>
            <w:tcW w:w="1265" w:type="dxa"/>
            <w:noWrap/>
            <w:vAlign w:val="center"/>
          </w:tcPr>
          <w:p w14:paraId="36290F16" w14:textId="77777777" w:rsidR="00C675F5" w:rsidRPr="00C675F5" w:rsidRDefault="00C675F5" w:rsidP="00C675F5">
            <w:pPr>
              <w:numPr>
                <w:ilvl w:val="0"/>
                <w:numId w:val="108"/>
              </w:numPr>
              <w:spacing w:after="0" w:line="240" w:lineRule="auto"/>
              <w:jc w:val="both"/>
            </w:pPr>
          </w:p>
        </w:tc>
        <w:tc>
          <w:tcPr>
            <w:tcW w:w="6962" w:type="dxa"/>
            <w:noWrap/>
            <w:vAlign w:val="center"/>
          </w:tcPr>
          <w:p w14:paraId="603486EC" w14:textId="77777777" w:rsidR="00C675F5" w:rsidRPr="00C675F5" w:rsidRDefault="00C675F5" w:rsidP="00C675F5">
            <w:pPr>
              <w:spacing w:after="0" w:line="240" w:lineRule="auto"/>
              <w:jc w:val="both"/>
            </w:pPr>
            <w:r w:rsidRPr="00C675F5">
              <w:t>Репозиция перелома костей нижней челюсти</w:t>
            </w:r>
          </w:p>
        </w:tc>
        <w:tc>
          <w:tcPr>
            <w:tcW w:w="1843" w:type="dxa"/>
            <w:shd w:val="clear" w:color="auto" w:fill="FFFFFF"/>
            <w:noWrap/>
            <w:vAlign w:val="center"/>
          </w:tcPr>
          <w:p w14:paraId="5A28F3F5" w14:textId="77777777" w:rsidR="00C675F5" w:rsidRPr="00C675F5" w:rsidRDefault="00C675F5" w:rsidP="00C675F5">
            <w:pPr>
              <w:spacing w:after="0" w:line="240" w:lineRule="auto"/>
              <w:jc w:val="both"/>
            </w:pPr>
            <w:r w:rsidRPr="00C675F5">
              <w:t>5</w:t>
            </w:r>
          </w:p>
        </w:tc>
      </w:tr>
      <w:tr w:rsidR="00C675F5" w:rsidRPr="00C675F5" w14:paraId="75B30A05" w14:textId="77777777" w:rsidTr="000374BF">
        <w:trPr>
          <w:trHeight w:val="181"/>
        </w:trPr>
        <w:tc>
          <w:tcPr>
            <w:tcW w:w="1265" w:type="dxa"/>
            <w:noWrap/>
            <w:vAlign w:val="center"/>
          </w:tcPr>
          <w:p w14:paraId="2DEABF4D" w14:textId="77777777" w:rsidR="00C675F5" w:rsidRPr="00C675F5" w:rsidRDefault="00C675F5" w:rsidP="00C675F5">
            <w:pPr>
              <w:numPr>
                <w:ilvl w:val="0"/>
                <w:numId w:val="108"/>
              </w:numPr>
              <w:spacing w:after="0" w:line="240" w:lineRule="auto"/>
              <w:jc w:val="both"/>
            </w:pPr>
          </w:p>
        </w:tc>
        <w:tc>
          <w:tcPr>
            <w:tcW w:w="6962" w:type="dxa"/>
            <w:noWrap/>
            <w:vAlign w:val="center"/>
          </w:tcPr>
          <w:p w14:paraId="21B9B67B" w14:textId="77777777" w:rsidR="00C675F5" w:rsidRPr="00C675F5" w:rsidRDefault="00C675F5" w:rsidP="00C675F5">
            <w:pPr>
              <w:spacing w:after="0" w:line="240" w:lineRule="auto"/>
              <w:jc w:val="both"/>
            </w:pPr>
            <w:r w:rsidRPr="00C675F5">
              <w:t>Фиксация (иммобилизвция) костей нижней челюсти</w:t>
            </w:r>
          </w:p>
        </w:tc>
        <w:tc>
          <w:tcPr>
            <w:tcW w:w="1843" w:type="dxa"/>
            <w:shd w:val="clear" w:color="auto" w:fill="FFFFFF"/>
            <w:noWrap/>
            <w:vAlign w:val="center"/>
          </w:tcPr>
          <w:p w14:paraId="6C9A476D" w14:textId="77777777" w:rsidR="00C675F5" w:rsidRPr="00C675F5" w:rsidRDefault="00C675F5" w:rsidP="00C675F5">
            <w:pPr>
              <w:spacing w:after="0" w:line="240" w:lineRule="auto"/>
              <w:jc w:val="both"/>
            </w:pPr>
            <w:r w:rsidRPr="00C675F5">
              <w:t>5</w:t>
            </w:r>
          </w:p>
        </w:tc>
      </w:tr>
      <w:tr w:rsidR="00C675F5" w:rsidRPr="00C675F5" w14:paraId="0508C805" w14:textId="77777777" w:rsidTr="000374BF">
        <w:trPr>
          <w:trHeight w:val="181"/>
        </w:trPr>
        <w:tc>
          <w:tcPr>
            <w:tcW w:w="10070" w:type="dxa"/>
            <w:gridSpan w:val="3"/>
            <w:shd w:val="clear" w:color="auto" w:fill="F3F3F3"/>
            <w:noWrap/>
            <w:vAlign w:val="center"/>
          </w:tcPr>
          <w:p w14:paraId="70945188" w14:textId="77777777" w:rsidR="00C675F5" w:rsidRPr="00C675F5" w:rsidRDefault="00C675F5" w:rsidP="00C675F5">
            <w:pPr>
              <w:spacing w:after="0" w:line="240" w:lineRule="auto"/>
              <w:jc w:val="both"/>
              <w:rPr>
                <w:b/>
              </w:rPr>
            </w:pPr>
            <w:r w:rsidRPr="00C675F5">
              <w:rPr>
                <w:b/>
              </w:rPr>
              <w:t>ОПЕРАЦИИ НА ПОЗВОНОЧНИКЕ И МЕЖПОЗВОНОЧНЫХ ДИСКАХ</w:t>
            </w:r>
          </w:p>
        </w:tc>
      </w:tr>
      <w:tr w:rsidR="00C675F5" w:rsidRPr="00C675F5" w14:paraId="452807CA" w14:textId="77777777" w:rsidTr="000374BF">
        <w:trPr>
          <w:trHeight w:val="181"/>
        </w:trPr>
        <w:tc>
          <w:tcPr>
            <w:tcW w:w="1265" w:type="dxa"/>
            <w:noWrap/>
            <w:vAlign w:val="center"/>
          </w:tcPr>
          <w:p w14:paraId="3CEE13CD" w14:textId="77777777" w:rsidR="00C675F5" w:rsidRPr="00C675F5" w:rsidRDefault="00C675F5" w:rsidP="00C675F5">
            <w:pPr>
              <w:numPr>
                <w:ilvl w:val="0"/>
                <w:numId w:val="108"/>
              </w:numPr>
              <w:spacing w:after="0" w:line="240" w:lineRule="auto"/>
              <w:jc w:val="both"/>
            </w:pPr>
          </w:p>
        </w:tc>
        <w:tc>
          <w:tcPr>
            <w:tcW w:w="6962" w:type="dxa"/>
            <w:noWrap/>
            <w:vAlign w:val="center"/>
          </w:tcPr>
          <w:p w14:paraId="147A6ADA" w14:textId="77777777" w:rsidR="00C675F5" w:rsidRPr="00C675F5" w:rsidRDefault="00C675F5" w:rsidP="00C675F5">
            <w:pPr>
              <w:spacing w:after="0" w:line="240" w:lineRule="auto"/>
              <w:jc w:val="both"/>
            </w:pPr>
            <w:r w:rsidRPr="00C675F5">
              <w:t>Хирургическое лечение с целью первичной декомпрессии нервных структур шейного отдела позвоночника</w:t>
            </w:r>
          </w:p>
        </w:tc>
        <w:tc>
          <w:tcPr>
            <w:tcW w:w="1843" w:type="dxa"/>
            <w:shd w:val="clear" w:color="auto" w:fill="FFFFFF"/>
            <w:noWrap/>
            <w:vAlign w:val="center"/>
          </w:tcPr>
          <w:p w14:paraId="3761FCB2" w14:textId="77777777" w:rsidR="00C675F5" w:rsidRPr="00C675F5" w:rsidRDefault="00C675F5" w:rsidP="00C675F5">
            <w:pPr>
              <w:spacing w:after="0" w:line="240" w:lineRule="auto"/>
              <w:jc w:val="both"/>
            </w:pPr>
            <w:r w:rsidRPr="00C675F5">
              <w:t>15</w:t>
            </w:r>
          </w:p>
        </w:tc>
      </w:tr>
      <w:tr w:rsidR="00C675F5" w:rsidRPr="00C675F5" w14:paraId="2A450353" w14:textId="77777777" w:rsidTr="000374BF">
        <w:trPr>
          <w:trHeight w:val="181"/>
        </w:trPr>
        <w:tc>
          <w:tcPr>
            <w:tcW w:w="1265" w:type="dxa"/>
            <w:noWrap/>
            <w:vAlign w:val="center"/>
          </w:tcPr>
          <w:p w14:paraId="2BBFA308" w14:textId="77777777" w:rsidR="00C675F5" w:rsidRPr="00C675F5" w:rsidRDefault="00C675F5" w:rsidP="00C675F5">
            <w:pPr>
              <w:numPr>
                <w:ilvl w:val="0"/>
                <w:numId w:val="108"/>
              </w:numPr>
              <w:spacing w:after="0" w:line="240" w:lineRule="auto"/>
              <w:jc w:val="both"/>
            </w:pPr>
          </w:p>
        </w:tc>
        <w:tc>
          <w:tcPr>
            <w:tcW w:w="6962" w:type="dxa"/>
            <w:noWrap/>
            <w:vAlign w:val="center"/>
          </w:tcPr>
          <w:p w14:paraId="71DE2ACB" w14:textId="77777777" w:rsidR="00C675F5" w:rsidRPr="00C675F5" w:rsidRDefault="00C675F5" w:rsidP="00C675F5">
            <w:pPr>
              <w:spacing w:after="0" w:line="240" w:lineRule="auto"/>
              <w:jc w:val="both"/>
            </w:pPr>
            <w:r w:rsidRPr="00C675F5">
              <w:t>Хирургическое лечение с целью ревизии декомпрессии нервных структур шейного отдела позвоночника</w:t>
            </w:r>
          </w:p>
        </w:tc>
        <w:tc>
          <w:tcPr>
            <w:tcW w:w="1843" w:type="dxa"/>
            <w:shd w:val="clear" w:color="auto" w:fill="FFFFFF"/>
            <w:noWrap/>
            <w:vAlign w:val="center"/>
          </w:tcPr>
          <w:p w14:paraId="731C931F" w14:textId="77777777" w:rsidR="00C675F5" w:rsidRPr="00C675F5" w:rsidRDefault="00C675F5" w:rsidP="00C675F5">
            <w:pPr>
              <w:spacing w:after="0" w:line="240" w:lineRule="auto"/>
              <w:jc w:val="both"/>
            </w:pPr>
            <w:r w:rsidRPr="00C675F5">
              <w:t>20</w:t>
            </w:r>
          </w:p>
        </w:tc>
      </w:tr>
      <w:tr w:rsidR="00C675F5" w:rsidRPr="00C675F5" w14:paraId="37BD0A09" w14:textId="77777777" w:rsidTr="000374BF">
        <w:trPr>
          <w:trHeight w:val="181"/>
        </w:trPr>
        <w:tc>
          <w:tcPr>
            <w:tcW w:w="1265" w:type="dxa"/>
            <w:noWrap/>
            <w:vAlign w:val="center"/>
          </w:tcPr>
          <w:p w14:paraId="349D52C2" w14:textId="77777777" w:rsidR="00C675F5" w:rsidRPr="00C675F5" w:rsidRDefault="00C675F5" w:rsidP="00C675F5">
            <w:pPr>
              <w:numPr>
                <w:ilvl w:val="0"/>
                <w:numId w:val="108"/>
              </w:numPr>
              <w:spacing w:after="0" w:line="240" w:lineRule="auto"/>
              <w:jc w:val="both"/>
            </w:pPr>
          </w:p>
        </w:tc>
        <w:tc>
          <w:tcPr>
            <w:tcW w:w="6962" w:type="dxa"/>
            <w:noWrap/>
            <w:vAlign w:val="center"/>
          </w:tcPr>
          <w:p w14:paraId="127C9A85" w14:textId="77777777" w:rsidR="00C675F5" w:rsidRPr="00C675F5" w:rsidRDefault="00C675F5" w:rsidP="00C675F5">
            <w:pPr>
              <w:spacing w:after="0" w:line="240" w:lineRule="auto"/>
              <w:jc w:val="both"/>
            </w:pPr>
            <w:r w:rsidRPr="00C675F5">
              <w:t>Хирургическое лечение с целью декомпрессии нервных структур грудного отдела позвоночника</w:t>
            </w:r>
          </w:p>
        </w:tc>
        <w:tc>
          <w:tcPr>
            <w:tcW w:w="1843" w:type="dxa"/>
            <w:shd w:val="clear" w:color="auto" w:fill="FFFFFF"/>
            <w:noWrap/>
            <w:vAlign w:val="center"/>
          </w:tcPr>
          <w:p w14:paraId="5140A314" w14:textId="77777777" w:rsidR="00C675F5" w:rsidRPr="00C675F5" w:rsidRDefault="00C675F5" w:rsidP="00C675F5">
            <w:pPr>
              <w:spacing w:after="0" w:line="240" w:lineRule="auto"/>
              <w:jc w:val="both"/>
            </w:pPr>
            <w:r w:rsidRPr="00C675F5">
              <w:t>15</w:t>
            </w:r>
          </w:p>
        </w:tc>
      </w:tr>
      <w:tr w:rsidR="00C675F5" w:rsidRPr="00C675F5" w14:paraId="33252CDA" w14:textId="77777777" w:rsidTr="000374BF">
        <w:trPr>
          <w:trHeight w:val="181"/>
        </w:trPr>
        <w:tc>
          <w:tcPr>
            <w:tcW w:w="1265" w:type="dxa"/>
            <w:noWrap/>
            <w:vAlign w:val="center"/>
          </w:tcPr>
          <w:p w14:paraId="6A36D7F4" w14:textId="77777777" w:rsidR="00C675F5" w:rsidRPr="00C675F5" w:rsidRDefault="00C675F5" w:rsidP="00C675F5">
            <w:pPr>
              <w:numPr>
                <w:ilvl w:val="0"/>
                <w:numId w:val="108"/>
              </w:numPr>
              <w:spacing w:after="0" w:line="240" w:lineRule="auto"/>
              <w:jc w:val="both"/>
            </w:pPr>
          </w:p>
        </w:tc>
        <w:tc>
          <w:tcPr>
            <w:tcW w:w="6962" w:type="dxa"/>
            <w:noWrap/>
            <w:vAlign w:val="center"/>
          </w:tcPr>
          <w:p w14:paraId="55079FEE" w14:textId="77777777" w:rsidR="00C675F5" w:rsidRPr="00C675F5" w:rsidRDefault="00C675F5" w:rsidP="00C675F5">
            <w:pPr>
              <w:spacing w:after="0" w:line="240" w:lineRule="auto"/>
              <w:jc w:val="both"/>
            </w:pPr>
            <w:r w:rsidRPr="00C675F5">
              <w:t>Хирургическое лечение с целью первичной декомпрессии нервных структур поясничного отдела позвоночника</w:t>
            </w:r>
          </w:p>
        </w:tc>
        <w:tc>
          <w:tcPr>
            <w:tcW w:w="1843" w:type="dxa"/>
            <w:shd w:val="clear" w:color="auto" w:fill="FFFFFF"/>
            <w:noWrap/>
            <w:vAlign w:val="center"/>
          </w:tcPr>
          <w:p w14:paraId="208F43B5" w14:textId="77777777" w:rsidR="00C675F5" w:rsidRPr="00C675F5" w:rsidRDefault="00C675F5" w:rsidP="00C675F5">
            <w:pPr>
              <w:spacing w:after="0" w:line="240" w:lineRule="auto"/>
              <w:jc w:val="both"/>
            </w:pPr>
            <w:r w:rsidRPr="00C675F5">
              <w:t>15</w:t>
            </w:r>
          </w:p>
        </w:tc>
      </w:tr>
      <w:tr w:rsidR="00C675F5" w:rsidRPr="00C675F5" w14:paraId="2A86F7C8" w14:textId="77777777" w:rsidTr="000374BF">
        <w:trPr>
          <w:trHeight w:val="181"/>
        </w:trPr>
        <w:tc>
          <w:tcPr>
            <w:tcW w:w="1265" w:type="dxa"/>
            <w:noWrap/>
            <w:vAlign w:val="center"/>
          </w:tcPr>
          <w:p w14:paraId="34368694" w14:textId="77777777" w:rsidR="00C675F5" w:rsidRPr="00C675F5" w:rsidRDefault="00C675F5" w:rsidP="00C675F5">
            <w:pPr>
              <w:numPr>
                <w:ilvl w:val="0"/>
                <w:numId w:val="108"/>
              </w:numPr>
              <w:spacing w:after="0" w:line="240" w:lineRule="auto"/>
              <w:jc w:val="both"/>
            </w:pPr>
          </w:p>
        </w:tc>
        <w:tc>
          <w:tcPr>
            <w:tcW w:w="6962" w:type="dxa"/>
            <w:noWrap/>
            <w:vAlign w:val="center"/>
          </w:tcPr>
          <w:p w14:paraId="2AD5BE5F" w14:textId="77777777" w:rsidR="00C675F5" w:rsidRPr="00C675F5" w:rsidRDefault="00C675F5" w:rsidP="00C675F5">
            <w:pPr>
              <w:spacing w:after="0" w:line="240" w:lineRule="auto"/>
              <w:jc w:val="both"/>
            </w:pPr>
            <w:r w:rsidRPr="00C675F5">
              <w:t>Хирургическое лечение с целью ревизии декомпрессии нервных структур поясничного отдела позвоночника</w:t>
            </w:r>
          </w:p>
        </w:tc>
        <w:tc>
          <w:tcPr>
            <w:tcW w:w="1843" w:type="dxa"/>
            <w:shd w:val="clear" w:color="auto" w:fill="FFFFFF"/>
            <w:noWrap/>
            <w:vAlign w:val="center"/>
          </w:tcPr>
          <w:p w14:paraId="64F51DD9" w14:textId="77777777" w:rsidR="00C675F5" w:rsidRPr="00C675F5" w:rsidRDefault="00C675F5" w:rsidP="00C675F5">
            <w:pPr>
              <w:spacing w:after="0" w:line="240" w:lineRule="auto"/>
              <w:jc w:val="both"/>
            </w:pPr>
            <w:r w:rsidRPr="00C675F5">
              <w:t>20</w:t>
            </w:r>
          </w:p>
        </w:tc>
      </w:tr>
      <w:tr w:rsidR="00C675F5" w:rsidRPr="00C675F5" w14:paraId="1C428675" w14:textId="77777777" w:rsidTr="000374BF">
        <w:trPr>
          <w:trHeight w:val="181"/>
        </w:trPr>
        <w:tc>
          <w:tcPr>
            <w:tcW w:w="1265" w:type="dxa"/>
            <w:noWrap/>
            <w:vAlign w:val="center"/>
          </w:tcPr>
          <w:p w14:paraId="16DC875B" w14:textId="77777777" w:rsidR="00C675F5" w:rsidRPr="00C675F5" w:rsidRDefault="00C675F5" w:rsidP="00C675F5">
            <w:pPr>
              <w:numPr>
                <w:ilvl w:val="0"/>
                <w:numId w:val="108"/>
              </w:numPr>
              <w:spacing w:after="0" w:line="240" w:lineRule="auto"/>
              <w:jc w:val="both"/>
            </w:pPr>
          </w:p>
        </w:tc>
        <w:tc>
          <w:tcPr>
            <w:tcW w:w="6962" w:type="dxa"/>
            <w:noWrap/>
            <w:vAlign w:val="center"/>
          </w:tcPr>
          <w:p w14:paraId="25415D6A" w14:textId="77777777" w:rsidR="00C675F5" w:rsidRPr="00C675F5" w:rsidRDefault="00C675F5" w:rsidP="00C675F5">
            <w:pPr>
              <w:spacing w:after="0" w:line="240" w:lineRule="auto"/>
              <w:jc w:val="both"/>
            </w:pPr>
            <w:r w:rsidRPr="00C675F5">
              <w:t>Декомпрессия при переломах позвоночника</w:t>
            </w:r>
          </w:p>
        </w:tc>
        <w:tc>
          <w:tcPr>
            <w:tcW w:w="1843" w:type="dxa"/>
            <w:shd w:val="clear" w:color="auto" w:fill="FFFFFF"/>
            <w:noWrap/>
            <w:vAlign w:val="center"/>
          </w:tcPr>
          <w:p w14:paraId="57A97D8E" w14:textId="77777777" w:rsidR="00C675F5" w:rsidRPr="00C675F5" w:rsidRDefault="00C675F5" w:rsidP="00C675F5">
            <w:pPr>
              <w:spacing w:after="0" w:line="240" w:lineRule="auto"/>
              <w:jc w:val="both"/>
            </w:pPr>
            <w:r w:rsidRPr="00C675F5">
              <w:t>15</w:t>
            </w:r>
          </w:p>
        </w:tc>
      </w:tr>
      <w:tr w:rsidR="00C675F5" w:rsidRPr="00C675F5" w14:paraId="552C9621" w14:textId="77777777" w:rsidTr="000374BF">
        <w:trPr>
          <w:trHeight w:val="181"/>
        </w:trPr>
        <w:tc>
          <w:tcPr>
            <w:tcW w:w="1265" w:type="dxa"/>
            <w:noWrap/>
            <w:vAlign w:val="center"/>
          </w:tcPr>
          <w:p w14:paraId="3F2CF020" w14:textId="77777777" w:rsidR="00C675F5" w:rsidRPr="00C675F5" w:rsidRDefault="00C675F5" w:rsidP="00C675F5">
            <w:pPr>
              <w:numPr>
                <w:ilvl w:val="0"/>
                <w:numId w:val="108"/>
              </w:numPr>
              <w:spacing w:after="0" w:line="240" w:lineRule="auto"/>
              <w:jc w:val="both"/>
            </w:pPr>
          </w:p>
        </w:tc>
        <w:tc>
          <w:tcPr>
            <w:tcW w:w="6962" w:type="dxa"/>
            <w:noWrap/>
            <w:vAlign w:val="center"/>
          </w:tcPr>
          <w:p w14:paraId="3A04C940" w14:textId="77777777" w:rsidR="00C675F5" w:rsidRPr="00C675F5" w:rsidRDefault="00C675F5" w:rsidP="00C675F5">
            <w:pPr>
              <w:spacing w:after="0" w:line="240" w:lineRule="auto"/>
              <w:jc w:val="both"/>
            </w:pPr>
            <w:r w:rsidRPr="00C675F5">
              <w:t>Фиксация отломков при переломах позвоночного столба</w:t>
            </w:r>
          </w:p>
        </w:tc>
        <w:tc>
          <w:tcPr>
            <w:tcW w:w="1843" w:type="dxa"/>
            <w:shd w:val="clear" w:color="auto" w:fill="FFFFFF"/>
            <w:noWrap/>
            <w:vAlign w:val="center"/>
          </w:tcPr>
          <w:p w14:paraId="64A97CFB" w14:textId="77777777" w:rsidR="00C675F5" w:rsidRPr="00C675F5" w:rsidRDefault="00C675F5" w:rsidP="00C675F5">
            <w:pPr>
              <w:spacing w:after="0" w:line="240" w:lineRule="auto"/>
              <w:jc w:val="both"/>
            </w:pPr>
            <w:r w:rsidRPr="00C675F5">
              <w:t>20</w:t>
            </w:r>
          </w:p>
        </w:tc>
      </w:tr>
      <w:tr w:rsidR="00C675F5" w:rsidRPr="00C675F5" w14:paraId="4A2054B4" w14:textId="77777777" w:rsidTr="000374BF">
        <w:trPr>
          <w:trHeight w:val="181"/>
        </w:trPr>
        <w:tc>
          <w:tcPr>
            <w:tcW w:w="10070" w:type="dxa"/>
            <w:gridSpan w:val="3"/>
            <w:shd w:val="clear" w:color="auto" w:fill="F3F3F3"/>
            <w:noWrap/>
            <w:vAlign w:val="center"/>
          </w:tcPr>
          <w:p w14:paraId="2A884DE0" w14:textId="77777777" w:rsidR="00C675F5" w:rsidRPr="00C675F5" w:rsidRDefault="00C675F5" w:rsidP="00C675F5">
            <w:pPr>
              <w:spacing w:after="0" w:line="240" w:lineRule="auto"/>
              <w:jc w:val="both"/>
              <w:rPr>
                <w:b/>
              </w:rPr>
            </w:pPr>
            <w:r w:rsidRPr="00C675F5">
              <w:rPr>
                <w:b/>
              </w:rPr>
              <w:t>ТРАВМАТОЛОГИЧЕСКАЯ ХИРУРГИЯ И ОРТОПЕДИЯ</w:t>
            </w:r>
          </w:p>
        </w:tc>
      </w:tr>
      <w:tr w:rsidR="00C675F5" w:rsidRPr="00C675F5" w14:paraId="205937B1" w14:textId="77777777" w:rsidTr="000374BF">
        <w:trPr>
          <w:trHeight w:val="181"/>
        </w:trPr>
        <w:tc>
          <w:tcPr>
            <w:tcW w:w="10070" w:type="dxa"/>
            <w:gridSpan w:val="3"/>
            <w:shd w:val="clear" w:color="auto" w:fill="F3F3F3"/>
            <w:noWrap/>
            <w:vAlign w:val="center"/>
          </w:tcPr>
          <w:p w14:paraId="555E5E6C" w14:textId="77777777" w:rsidR="00C675F5" w:rsidRPr="00C675F5" w:rsidRDefault="00C675F5" w:rsidP="00C675F5">
            <w:pPr>
              <w:spacing w:after="0" w:line="240" w:lineRule="auto"/>
              <w:jc w:val="both"/>
              <w:rPr>
                <w:b/>
              </w:rPr>
            </w:pPr>
            <w:r w:rsidRPr="00C675F5">
              <w:rPr>
                <w:b/>
              </w:rPr>
              <w:t>КОСТНАЯ РЕКОНСТРУКЦИЯ</w:t>
            </w:r>
          </w:p>
        </w:tc>
      </w:tr>
      <w:tr w:rsidR="00C675F5" w:rsidRPr="00C675F5" w14:paraId="193521A6" w14:textId="77777777" w:rsidTr="000374BF">
        <w:trPr>
          <w:trHeight w:val="181"/>
        </w:trPr>
        <w:tc>
          <w:tcPr>
            <w:tcW w:w="1265" w:type="dxa"/>
            <w:noWrap/>
            <w:vAlign w:val="center"/>
          </w:tcPr>
          <w:p w14:paraId="19BA4EB4" w14:textId="77777777" w:rsidR="00C675F5" w:rsidRPr="00C675F5" w:rsidRDefault="00C675F5" w:rsidP="00C675F5">
            <w:pPr>
              <w:numPr>
                <w:ilvl w:val="0"/>
                <w:numId w:val="108"/>
              </w:numPr>
              <w:spacing w:after="0" w:line="240" w:lineRule="auto"/>
              <w:jc w:val="both"/>
            </w:pPr>
          </w:p>
        </w:tc>
        <w:tc>
          <w:tcPr>
            <w:tcW w:w="6962" w:type="dxa"/>
            <w:noWrap/>
            <w:vAlign w:val="center"/>
          </w:tcPr>
          <w:p w14:paraId="1B6A1B38" w14:textId="77777777" w:rsidR="00C675F5" w:rsidRPr="00C675F5" w:rsidRDefault="00C675F5" w:rsidP="00C675F5">
            <w:pPr>
              <w:spacing w:after="0" w:line="240" w:lineRule="auto"/>
              <w:jc w:val="both"/>
            </w:pPr>
            <w:r w:rsidRPr="00C675F5">
              <w:t>Комлексная реконструкция первого пальца кисти</w:t>
            </w:r>
          </w:p>
        </w:tc>
        <w:tc>
          <w:tcPr>
            <w:tcW w:w="1843" w:type="dxa"/>
            <w:shd w:val="clear" w:color="auto" w:fill="FFFFFF"/>
            <w:noWrap/>
            <w:vAlign w:val="center"/>
          </w:tcPr>
          <w:p w14:paraId="50A3064A" w14:textId="77777777" w:rsidR="00C675F5" w:rsidRPr="00C675F5" w:rsidRDefault="00C675F5" w:rsidP="00C675F5">
            <w:pPr>
              <w:spacing w:after="0" w:line="240" w:lineRule="auto"/>
              <w:jc w:val="both"/>
            </w:pPr>
            <w:r w:rsidRPr="00C675F5">
              <w:t>15</w:t>
            </w:r>
          </w:p>
        </w:tc>
      </w:tr>
      <w:tr w:rsidR="00C675F5" w:rsidRPr="00C675F5" w14:paraId="222FA220" w14:textId="77777777" w:rsidTr="000374BF">
        <w:trPr>
          <w:trHeight w:val="181"/>
        </w:trPr>
        <w:tc>
          <w:tcPr>
            <w:tcW w:w="1265" w:type="dxa"/>
            <w:noWrap/>
            <w:vAlign w:val="center"/>
          </w:tcPr>
          <w:p w14:paraId="26588BD6" w14:textId="77777777" w:rsidR="00C675F5" w:rsidRPr="00C675F5" w:rsidRDefault="00C675F5" w:rsidP="00C675F5">
            <w:pPr>
              <w:numPr>
                <w:ilvl w:val="0"/>
                <w:numId w:val="108"/>
              </w:numPr>
              <w:spacing w:after="0" w:line="240" w:lineRule="auto"/>
              <w:jc w:val="both"/>
            </w:pPr>
          </w:p>
        </w:tc>
        <w:tc>
          <w:tcPr>
            <w:tcW w:w="6962" w:type="dxa"/>
            <w:noWrap/>
            <w:vAlign w:val="center"/>
          </w:tcPr>
          <w:p w14:paraId="2DF962DD" w14:textId="77777777" w:rsidR="00C675F5" w:rsidRPr="00C675F5" w:rsidRDefault="00C675F5" w:rsidP="00C675F5">
            <w:pPr>
              <w:spacing w:after="0" w:line="240" w:lineRule="auto"/>
              <w:jc w:val="both"/>
            </w:pPr>
            <w:r w:rsidRPr="00C675F5">
              <w:t>Тотальное удаление кости</w:t>
            </w:r>
          </w:p>
        </w:tc>
        <w:tc>
          <w:tcPr>
            <w:tcW w:w="1843" w:type="dxa"/>
            <w:shd w:val="clear" w:color="auto" w:fill="FFFFFF"/>
            <w:noWrap/>
            <w:vAlign w:val="center"/>
          </w:tcPr>
          <w:p w14:paraId="5352951F" w14:textId="77777777" w:rsidR="00C675F5" w:rsidRPr="00C675F5" w:rsidRDefault="00C675F5" w:rsidP="00C675F5">
            <w:pPr>
              <w:spacing w:after="0" w:line="240" w:lineRule="auto"/>
              <w:jc w:val="both"/>
            </w:pPr>
            <w:r w:rsidRPr="00C675F5">
              <w:t>10</w:t>
            </w:r>
          </w:p>
        </w:tc>
      </w:tr>
      <w:tr w:rsidR="00C675F5" w:rsidRPr="00C675F5" w14:paraId="65D730F6" w14:textId="77777777" w:rsidTr="000374BF">
        <w:trPr>
          <w:trHeight w:val="181"/>
        </w:trPr>
        <w:tc>
          <w:tcPr>
            <w:tcW w:w="1265" w:type="dxa"/>
            <w:noWrap/>
            <w:vAlign w:val="center"/>
          </w:tcPr>
          <w:p w14:paraId="186B73A1" w14:textId="77777777" w:rsidR="00C675F5" w:rsidRPr="00C675F5" w:rsidRDefault="00C675F5" w:rsidP="00C675F5">
            <w:pPr>
              <w:numPr>
                <w:ilvl w:val="0"/>
                <w:numId w:val="108"/>
              </w:numPr>
              <w:spacing w:after="0" w:line="240" w:lineRule="auto"/>
              <w:jc w:val="both"/>
            </w:pPr>
          </w:p>
        </w:tc>
        <w:tc>
          <w:tcPr>
            <w:tcW w:w="6962" w:type="dxa"/>
            <w:noWrap/>
            <w:vAlign w:val="center"/>
          </w:tcPr>
          <w:p w14:paraId="6D3F9E55" w14:textId="77777777" w:rsidR="00C675F5" w:rsidRPr="00C675F5" w:rsidRDefault="00C675F5" w:rsidP="00C675F5">
            <w:pPr>
              <w:spacing w:after="0" w:line="240" w:lineRule="auto"/>
              <w:jc w:val="both"/>
            </w:pPr>
            <w:r w:rsidRPr="00C675F5">
              <w:t>Хирургическое лечение открытого перелома кости</w:t>
            </w:r>
          </w:p>
        </w:tc>
        <w:tc>
          <w:tcPr>
            <w:tcW w:w="1843" w:type="dxa"/>
            <w:shd w:val="clear" w:color="auto" w:fill="FFFFFF"/>
            <w:noWrap/>
            <w:vAlign w:val="center"/>
          </w:tcPr>
          <w:p w14:paraId="3CAA2195" w14:textId="77777777" w:rsidR="00C675F5" w:rsidRPr="00C675F5" w:rsidRDefault="00C675F5" w:rsidP="00C675F5">
            <w:pPr>
              <w:spacing w:after="0" w:line="240" w:lineRule="auto"/>
              <w:jc w:val="both"/>
            </w:pPr>
            <w:r w:rsidRPr="00C675F5">
              <w:t>10</w:t>
            </w:r>
          </w:p>
        </w:tc>
      </w:tr>
      <w:tr w:rsidR="00C675F5" w:rsidRPr="00C675F5" w14:paraId="038778DA" w14:textId="77777777" w:rsidTr="000374BF">
        <w:trPr>
          <w:trHeight w:val="181"/>
        </w:trPr>
        <w:tc>
          <w:tcPr>
            <w:tcW w:w="10070" w:type="dxa"/>
            <w:gridSpan w:val="3"/>
            <w:shd w:val="clear" w:color="auto" w:fill="F3F3F3"/>
            <w:noWrap/>
            <w:vAlign w:val="center"/>
          </w:tcPr>
          <w:p w14:paraId="0B7E336C" w14:textId="77777777" w:rsidR="00C675F5" w:rsidRPr="00C675F5" w:rsidRDefault="00C675F5" w:rsidP="00C675F5">
            <w:pPr>
              <w:spacing w:after="0" w:line="240" w:lineRule="auto"/>
              <w:jc w:val="both"/>
              <w:rPr>
                <w:b/>
              </w:rPr>
            </w:pPr>
            <w:r w:rsidRPr="00C675F5">
              <w:rPr>
                <w:b/>
              </w:rPr>
              <w:t>РЕПОЗИЦИЯ ПЕРЕЛОМОВ, ФИКСАЦИЯ ПЕРЕЛОМОВ</w:t>
            </w:r>
          </w:p>
        </w:tc>
      </w:tr>
      <w:tr w:rsidR="00C675F5" w:rsidRPr="00C675F5" w14:paraId="5A16A6B1" w14:textId="77777777" w:rsidTr="000374BF">
        <w:trPr>
          <w:trHeight w:val="181"/>
        </w:trPr>
        <w:tc>
          <w:tcPr>
            <w:tcW w:w="1265" w:type="dxa"/>
            <w:noWrap/>
            <w:vAlign w:val="center"/>
          </w:tcPr>
          <w:p w14:paraId="7F33E2A9" w14:textId="77777777" w:rsidR="00C675F5" w:rsidRPr="00C675F5" w:rsidRDefault="00C675F5" w:rsidP="00C675F5">
            <w:pPr>
              <w:numPr>
                <w:ilvl w:val="0"/>
                <w:numId w:val="108"/>
              </w:numPr>
              <w:spacing w:after="0" w:line="240" w:lineRule="auto"/>
              <w:jc w:val="both"/>
            </w:pPr>
          </w:p>
        </w:tc>
        <w:tc>
          <w:tcPr>
            <w:tcW w:w="6962" w:type="dxa"/>
            <w:noWrap/>
            <w:vAlign w:val="center"/>
          </w:tcPr>
          <w:p w14:paraId="048B78B1" w14:textId="77777777" w:rsidR="00C675F5" w:rsidRPr="00C675F5" w:rsidRDefault="00C675F5" w:rsidP="00C675F5">
            <w:pPr>
              <w:spacing w:after="0" w:line="240" w:lineRule="auto"/>
              <w:jc w:val="both"/>
            </w:pPr>
            <w:r w:rsidRPr="00C675F5">
              <w:t>Первичная открытая репозиция перелома кости с интрамедуллярным остеосинтезом</w:t>
            </w:r>
          </w:p>
        </w:tc>
        <w:tc>
          <w:tcPr>
            <w:tcW w:w="1843" w:type="dxa"/>
            <w:shd w:val="clear" w:color="auto" w:fill="FFFFFF"/>
            <w:noWrap/>
            <w:vAlign w:val="center"/>
          </w:tcPr>
          <w:p w14:paraId="75A1C530" w14:textId="77777777" w:rsidR="00C675F5" w:rsidRPr="00C675F5" w:rsidRDefault="00C675F5" w:rsidP="00C675F5">
            <w:pPr>
              <w:spacing w:after="0" w:line="240" w:lineRule="auto"/>
              <w:jc w:val="both"/>
            </w:pPr>
            <w:r w:rsidRPr="00C675F5">
              <w:t>5</w:t>
            </w:r>
          </w:p>
        </w:tc>
      </w:tr>
      <w:tr w:rsidR="00C675F5" w:rsidRPr="00C675F5" w14:paraId="39F8065C" w14:textId="77777777" w:rsidTr="000374BF">
        <w:trPr>
          <w:trHeight w:val="181"/>
        </w:trPr>
        <w:tc>
          <w:tcPr>
            <w:tcW w:w="1265" w:type="dxa"/>
            <w:noWrap/>
            <w:vAlign w:val="center"/>
          </w:tcPr>
          <w:p w14:paraId="3205AFA4" w14:textId="77777777" w:rsidR="00C675F5" w:rsidRPr="00C675F5" w:rsidRDefault="00C675F5" w:rsidP="00C675F5">
            <w:pPr>
              <w:numPr>
                <w:ilvl w:val="0"/>
                <w:numId w:val="108"/>
              </w:numPr>
              <w:spacing w:after="0" w:line="240" w:lineRule="auto"/>
              <w:jc w:val="both"/>
            </w:pPr>
          </w:p>
        </w:tc>
        <w:tc>
          <w:tcPr>
            <w:tcW w:w="6962" w:type="dxa"/>
            <w:noWrap/>
            <w:vAlign w:val="center"/>
          </w:tcPr>
          <w:p w14:paraId="1F2FEA2A" w14:textId="77777777" w:rsidR="00C675F5" w:rsidRPr="00C675F5" w:rsidRDefault="00C675F5" w:rsidP="00C675F5">
            <w:pPr>
              <w:spacing w:after="0" w:line="240" w:lineRule="auto"/>
              <w:jc w:val="both"/>
            </w:pPr>
            <w:r w:rsidRPr="00C675F5">
              <w:t>Первичная открытая репозиция перелома кости с экстрамедуллярным остеосинтезом</w:t>
            </w:r>
          </w:p>
        </w:tc>
        <w:tc>
          <w:tcPr>
            <w:tcW w:w="1843" w:type="dxa"/>
            <w:shd w:val="clear" w:color="auto" w:fill="FFFFFF"/>
            <w:noWrap/>
            <w:vAlign w:val="center"/>
          </w:tcPr>
          <w:p w14:paraId="0C3720F5" w14:textId="77777777" w:rsidR="00C675F5" w:rsidRPr="00C675F5" w:rsidRDefault="00C675F5" w:rsidP="00C675F5">
            <w:pPr>
              <w:spacing w:after="0" w:line="240" w:lineRule="auto"/>
              <w:jc w:val="both"/>
            </w:pPr>
            <w:r w:rsidRPr="00C675F5">
              <w:t>5</w:t>
            </w:r>
          </w:p>
        </w:tc>
      </w:tr>
      <w:tr w:rsidR="00C675F5" w:rsidRPr="00C675F5" w14:paraId="6863D490" w14:textId="77777777" w:rsidTr="000374BF">
        <w:trPr>
          <w:trHeight w:val="181"/>
        </w:trPr>
        <w:tc>
          <w:tcPr>
            <w:tcW w:w="1265" w:type="dxa"/>
            <w:noWrap/>
            <w:vAlign w:val="center"/>
          </w:tcPr>
          <w:p w14:paraId="7B18C977" w14:textId="77777777" w:rsidR="00C675F5" w:rsidRPr="00C675F5" w:rsidRDefault="00C675F5" w:rsidP="00C675F5">
            <w:pPr>
              <w:numPr>
                <w:ilvl w:val="0"/>
                <w:numId w:val="108"/>
              </w:numPr>
              <w:spacing w:after="0" w:line="240" w:lineRule="auto"/>
              <w:jc w:val="both"/>
            </w:pPr>
          </w:p>
        </w:tc>
        <w:tc>
          <w:tcPr>
            <w:tcW w:w="6962" w:type="dxa"/>
            <w:noWrap/>
            <w:vAlign w:val="center"/>
          </w:tcPr>
          <w:p w14:paraId="00F5D677" w14:textId="77777777" w:rsidR="00C675F5" w:rsidRPr="00C675F5" w:rsidRDefault="00C675F5" w:rsidP="00C675F5">
            <w:pPr>
              <w:spacing w:after="0" w:line="240" w:lineRule="auto"/>
              <w:jc w:val="both"/>
            </w:pPr>
            <w:r w:rsidRPr="00C675F5">
              <w:t>Первичная открытая репозиция внутрисуставного перелома кости</w:t>
            </w:r>
          </w:p>
        </w:tc>
        <w:tc>
          <w:tcPr>
            <w:tcW w:w="1843" w:type="dxa"/>
            <w:shd w:val="clear" w:color="auto" w:fill="FFFFFF"/>
            <w:noWrap/>
            <w:vAlign w:val="center"/>
          </w:tcPr>
          <w:p w14:paraId="72314CFF" w14:textId="77777777" w:rsidR="00C675F5" w:rsidRPr="00C675F5" w:rsidRDefault="00C675F5" w:rsidP="00C675F5">
            <w:pPr>
              <w:spacing w:after="0" w:line="240" w:lineRule="auto"/>
              <w:jc w:val="both"/>
            </w:pPr>
            <w:r w:rsidRPr="00C675F5">
              <w:t>5</w:t>
            </w:r>
          </w:p>
        </w:tc>
      </w:tr>
      <w:tr w:rsidR="00C675F5" w:rsidRPr="00C675F5" w14:paraId="066389F1" w14:textId="77777777" w:rsidTr="000374BF">
        <w:trPr>
          <w:trHeight w:val="181"/>
        </w:trPr>
        <w:tc>
          <w:tcPr>
            <w:tcW w:w="1265" w:type="dxa"/>
            <w:noWrap/>
            <w:vAlign w:val="center"/>
          </w:tcPr>
          <w:p w14:paraId="58DE7C57" w14:textId="77777777" w:rsidR="00C675F5" w:rsidRPr="00C675F5" w:rsidRDefault="00C675F5" w:rsidP="00C675F5">
            <w:pPr>
              <w:numPr>
                <w:ilvl w:val="0"/>
                <w:numId w:val="108"/>
              </w:numPr>
              <w:spacing w:after="0" w:line="240" w:lineRule="auto"/>
              <w:jc w:val="both"/>
            </w:pPr>
          </w:p>
        </w:tc>
        <w:tc>
          <w:tcPr>
            <w:tcW w:w="6962" w:type="dxa"/>
            <w:noWrap/>
            <w:vAlign w:val="center"/>
          </w:tcPr>
          <w:p w14:paraId="6A550240" w14:textId="77777777" w:rsidR="00C675F5" w:rsidRPr="00C675F5" w:rsidRDefault="00C675F5" w:rsidP="00C675F5">
            <w:pPr>
              <w:spacing w:after="0" w:line="240" w:lineRule="auto"/>
              <w:jc w:val="both"/>
            </w:pPr>
            <w:r w:rsidRPr="00C675F5">
              <w:t>Скелетное вытяжение кости</w:t>
            </w:r>
          </w:p>
        </w:tc>
        <w:tc>
          <w:tcPr>
            <w:tcW w:w="1843" w:type="dxa"/>
            <w:shd w:val="clear" w:color="auto" w:fill="FFFFFF"/>
            <w:noWrap/>
            <w:vAlign w:val="center"/>
          </w:tcPr>
          <w:p w14:paraId="5A4439A0" w14:textId="77777777" w:rsidR="00C675F5" w:rsidRPr="00C675F5" w:rsidRDefault="00C675F5" w:rsidP="00C675F5">
            <w:pPr>
              <w:spacing w:after="0" w:line="240" w:lineRule="auto"/>
              <w:jc w:val="both"/>
            </w:pPr>
            <w:r w:rsidRPr="00C675F5">
              <w:t>5</w:t>
            </w:r>
          </w:p>
        </w:tc>
      </w:tr>
      <w:tr w:rsidR="00C675F5" w:rsidRPr="00C675F5" w14:paraId="72F5D262" w14:textId="77777777" w:rsidTr="000374BF">
        <w:trPr>
          <w:trHeight w:val="181"/>
        </w:trPr>
        <w:tc>
          <w:tcPr>
            <w:tcW w:w="10070" w:type="dxa"/>
            <w:gridSpan w:val="3"/>
            <w:shd w:val="clear" w:color="auto" w:fill="F3F3F3"/>
            <w:noWrap/>
            <w:vAlign w:val="center"/>
          </w:tcPr>
          <w:p w14:paraId="33AF9BB9" w14:textId="77777777" w:rsidR="00C675F5" w:rsidRPr="00C675F5" w:rsidRDefault="00C675F5" w:rsidP="00C675F5">
            <w:pPr>
              <w:spacing w:after="0" w:line="240" w:lineRule="auto"/>
              <w:jc w:val="both"/>
              <w:rPr>
                <w:b/>
              </w:rPr>
            </w:pPr>
            <w:r w:rsidRPr="00C675F5">
              <w:rPr>
                <w:b/>
              </w:rPr>
              <w:t>ОПЕРАЦИИ НА СУСТАВНЫХ ЭЛЕМЕНТАХ</w:t>
            </w:r>
          </w:p>
        </w:tc>
      </w:tr>
      <w:tr w:rsidR="00C675F5" w:rsidRPr="00C675F5" w14:paraId="557B4444" w14:textId="77777777" w:rsidTr="000374BF">
        <w:trPr>
          <w:trHeight w:val="181"/>
        </w:trPr>
        <w:tc>
          <w:tcPr>
            <w:tcW w:w="1265" w:type="dxa"/>
            <w:noWrap/>
            <w:vAlign w:val="center"/>
          </w:tcPr>
          <w:p w14:paraId="5B94F30F" w14:textId="77777777" w:rsidR="00C675F5" w:rsidRPr="00C675F5" w:rsidRDefault="00C675F5" w:rsidP="00C675F5">
            <w:pPr>
              <w:numPr>
                <w:ilvl w:val="0"/>
                <w:numId w:val="108"/>
              </w:numPr>
              <w:spacing w:after="0" w:line="240" w:lineRule="auto"/>
              <w:jc w:val="both"/>
            </w:pPr>
          </w:p>
        </w:tc>
        <w:tc>
          <w:tcPr>
            <w:tcW w:w="6962" w:type="dxa"/>
            <w:noWrap/>
            <w:vAlign w:val="center"/>
          </w:tcPr>
          <w:p w14:paraId="7C3D7138" w14:textId="77777777" w:rsidR="00C675F5" w:rsidRPr="00C675F5" w:rsidRDefault="00C675F5" w:rsidP="00C675F5">
            <w:pPr>
              <w:spacing w:after="0" w:line="240" w:lineRule="auto"/>
              <w:jc w:val="both"/>
            </w:pPr>
            <w:r w:rsidRPr="00C675F5">
              <w:t>Открытые операции на менисках коленного сустава</w:t>
            </w:r>
          </w:p>
        </w:tc>
        <w:tc>
          <w:tcPr>
            <w:tcW w:w="1843" w:type="dxa"/>
            <w:shd w:val="clear" w:color="auto" w:fill="FFFFFF"/>
            <w:noWrap/>
            <w:vAlign w:val="center"/>
          </w:tcPr>
          <w:p w14:paraId="5C2D6B53" w14:textId="77777777" w:rsidR="00C675F5" w:rsidRPr="00C675F5" w:rsidRDefault="00C675F5" w:rsidP="00C675F5">
            <w:pPr>
              <w:spacing w:after="0" w:line="240" w:lineRule="auto"/>
              <w:jc w:val="both"/>
            </w:pPr>
            <w:r w:rsidRPr="00C675F5">
              <w:t>10</w:t>
            </w:r>
          </w:p>
        </w:tc>
      </w:tr>
      <w:tr w:rsidR="00C675F5" w:rsidRPr="00C675F5" w14:paraId="52D41240" w14:textId="77777777" w:rsidTr="000374BF">
        <w:trPr>
          <w:trHeight w:val="181"/>
        </w:trPr>
        <w:tc>
          <w:tcPr>
            <w:tcW w:w="1265" w:type="dxa"/>
            <w:noWrap/>
            <w:vAlign w:val="center"/>
          </w:tcPr>
          <w:p w14:paraId="74F6BADE" w14:textId="77777777" w:rsidR="00C675F5" w:rsidRPr="00C675F5" w:rsidRDefault="00C675F5" w:rsidP="00C675F5">
            <w:pPr>
              <w:numPr>
                <w:ilvl w:val="0"/>
                <w:numId w:val="108"/>
              </w:numPr>
              <w:spacing w:after="0" w:line="240" w:lineRule="auto"/>
              <w:jc w:val="both"/>
            </w:pPr>
          </w:p>
        </w:tc>
        <w:tc>
          <w:tcPr>
            <w:tcW w:w="6962" w:type="dxa"/>
            <w:noWrap/>
            <w:vAlign w:val="center"/>
          </w:tcPr>
          <w:p w14:paraId="386BD281" w14:textId="77777777" w:rsidR="00C675F5" w:rsidRPr="00C675F5" w:rsidRDefault="00C675F5" w:rsidP="00C675F5">
            <w:pPr>
              <w:spacing w:after="0" w:line="240" w:lineRule="auto"/>
              <w:jc w:val="both"/>
            </w:pPr>
            <w:r w:rsidRPr="00C675F5">
              <w:t>Протезирование связки сустава</w:t>
            </w:r>
          </w:p>
        </w:tc>
        <w:tc>
          <w:tcPr>
            <w:tcW w:w="1843" w:type="dxa"/>
            <w:shd w:val="clear" w:color="auto" w:fill="FFFFFF"/>
            <w:noWrap/>
            <w:vAlign w:val="center"/>
          </w:tcPr>
          <w:p w14:paraId="1B778272" w14:textId="77777777" w:rsidR="00C675F5" w:rsidRPr="00C675F5" w:rsidRDefault="00C675F5" w:rsidP="00C675F5">
            <w:pPr>
              <w:spacing w:after="0" w:line="240" w:lineRule="auto"/>
              <w:jc w:val="both"/>
            </w:pPr>
            <w:r w:rsidRPr="00C675F5">
              <w:t>5</w:t>
            </w:r>
          </w:p>
        </w:tc>
      </w:tr>
      <w:tr w:rsidR="00C675F5" w:rsidRPr="00C675F5" w14:paraId="09E0DD7C" w14:textId="77777777" w:rsidTr="000374BF">
        <w:trPr>
          <w:trHeight w:val="181"/>
        </w:trPr>
        <w:tc>
          <w:tcPr>
            <w:tcW w:w="1265" w:type="dxa"/>
            <w:noWrap/>
            <w:vAlign w:val="center"/>
          </w:tcPr>
          <w:p w14:paraId="2CCCFBFD" w14:textId="77777777" w:rsidR="00C675F5" w:rsidRPr="00C675F5" w:rsidRDefault="00C675F5" w:rsidP="00C675F5">
            <w:pPr>
              <w:numPr>
                <w:ilvl w:val="0"/>
                <w:numId w:val="108"/>
              </w:numPr>
              <w:spacing w:after="0" w:line="240" w:lineRule="auto"/>
              <w:jc w:val="both"/>
            </w:pPr>
          </w:p>
        </w:tc>
        <w:tc>
          <w:tcPr>
            <w:tcW w:w="6962" w:type="dxa"/>
            <w:noWrap/>
            <w:vAlign w:val="center"/>
          </w:tcPr>
          <w:p w14:paraId="4EEBF17A" w14:textId="77777777" w:rsidR="00C675F5" w:rsidRPr="00C675F5" w:rsidRDefault="00C675F5" w:rsidP="00C675F5">
            <w:pPr>
              <w:spacing w:after="0" w:line="240" w:lineRule="auto"/>
              <w:jc w:val="both"/>
            </w:pPr>
            <w:r w:rsidRPr="00C675F5">
              <w:t>Артроскопические лечебные операции на менисках коленного сустава</w:t>
            </w:r>
          </w:p>
        </w:tc>
        <w:tc>
          <w:tcPr>
            <w:tcW w:w="1843" w:type="dxa"/>
            <w:shd w:val="clear" w:color="auto" w:fill="FFFFFF"/>
            <w:noWrap/>
            <w:vAlign w:val="center"/>
          </w:tcPr>
          <w:p w14:paraId="4C9BA39F" w14:textId="77777777" w:rsidR="00C675F5" w:rsidRPr="00C675F5" w:rsidRDefault="00C675F5" w:rsidP="00C675F5">
            <w:pPr>
              <w:spacing w:after="0" w:line="240" w:lineRule="auto"/>
              <w:jc w:val="both"/>
            </w:pPr>
            <w:r w:rsidRPr="00C675F5">
              <w:t>5</w:t>
            </w:r>
          </w:p>
        </w:tc>
      </w:tr>
      <w:tr w:rsidR="00C675F5" w:rsidRPr="00C675F5" w14:paraId="44F2702D" w14:textId="77777777" w:rsidTr="000374BF">
        <w:trPr>
          <w:trHeight w:val="181"/>
        </w:trPr>
        <w:tc>
          <w:tcPr>
            <w:tcW w:w="10070" w:type="dxa"/>
            <w:gridSpan w:val="3"/>
            <w:shd w:val="clear" w:color="auto" w:fill="F3F3F3"/>
            <w:noWrap/>
            <w:vAlign w:val="center"/>
          </w:tcPr>
          <w:p w14:paraId="129DA5E8" w14:textId="77777777" w:rsidR="00C675F5" w:rsidRPr="00C675F5" w:rsidRDefault="00C675F5" w:rsidP="00C675F5">
            <w:pPr>
              <w:spacing w:after="0" w:line="240" w:lineRule="auto"/>
              <w:jc w:val="both"/>
              <w:rPr>
                <w:b/>
              </w:rPr>
            </w:pPr>
            <w:r w:rsidRPr="00C675F5">
              <w:rPr>
                <w:b/>
              </w:rPr>
              <w:t>РЕПЛАНТАЦИЯ И АМПУТАЦИЯ КОНЕЧНОСТЕЙ</w:t>
            </w:r>
          </w:p>
        </w:tc>
      </w:tr>
      <w:tr w:rsidR="00C675F5" w:rsidRPr="00C675F5" w14:paraId="2BD52C9D" w14:textId="77777777" w:rsidTr="000374BF">
        <w:trPr>
          <w:trHeight w:val="181"/>
        </w:trPr>
        <w:tc>
          <w:tcPr>
            <w:tcW w:w="1265" w:type="dxa"/>
            <w:noWrap/>
            <w:vAlign w:val="center"/>
          </w:tcPr>
          <w:p w14:paraId="23C63F59" w14:textId="77777777" w:rsidR="00C675F5" w:rsidRPr="00C675F5" w:rsidRDefault="00C675F5" w:rsidP="00C675F5">
            <w:pPr>
              <w:numPr>
                <w:ilvl w:val="0"/>
                <w:numId w:val="108"/>
              </w:numPr>
              <w:spacing w:after="0" w:line="240" w:lineRule="auto"/>
              <w:jc w:val="both"/>
            </w:pPr>
          </w:p>
        </w:tc>
        <w:tc>
          <w:tcPr>
            <w:tcW w:w="6962" w:type="dxa"/>
            <w:noWrap/>
            <w:vAlign w:val="center"/>
          </w:tcPr>
          <w:p w14:paraId="0778FA60" w14:textId="77777777" w:rsidR="00C675F5" w:rsidRPr="00C675F5" w:rsidRDefault="00C675F5" w:rsidP="00C675F5">
            <w:pPr>
              <w:spacing w:after="0" w:line="240" w:lineRule="auto"/>
              <w:jc w:val="both"/>
            </w:pPr>
            <w:r w:rsidRPr="00C675F5">
              <w:t>Реплантация верхней конечности</w:t>
            </w:r>
          </w:p>
        </w:tc>
        <w:tc>
          <w:tcPr>
            <w:tcW w:w="1843" w:type="dxa"/>
            <w:shd w:val="clear" w:color="auto" w:fill="FFFFFF"/>
            <w:noWrap/>
            <w:vAlign w:val="center"/>
          </w:tcPr>
          <w:p w14:paraId="4729DB77" w14:textId="77777777" w:rsidR="00C675F5" w:rsidRPr="00C675F5" w:rsidRDefault="00C675F5" w:rsidP="00C675F5">
            <w:pPr>
              <w:spacing w:after="0" w:line="240" w:lineRule="auto"/>
              <w:jc w:val="both"/>
            </w:pPr>
            <w:r w:rsidRPr="00C675F5">
              <w:t>70</w:t>
            </w:r>
          </w:p>
        </w:tc>
      </w:tr>
      <w:tr w:rsidR="00C675F5" w:rsidRPr="00C675F5" w14:paraId="2841347E" w14:textId="77777777" w:rsidTr="000374BF">
        <w:trPr>
          <w:trHeight w:val="181"/>
        </w:trPr>
        <w:tc>
          <w:tcPr>
            <w:tcW w:w="1265" w:type="dxa"/>
            <w:noWrap/>
            <w:vAlign w:val="center"/>
          </w:tcPr>
          <w:p w14:paraId="2C1D4858" w14:textId="77777777" w:rsidR="00C675F5" w:rsidRPr="00C675F5" w:rsidRDefault="00C675F5" w:rsidP="00C675F5">
            <w:pPr>
              <w:numPr>
                <w:ilvl w:val="0"/>
                <w:numId w:val="108"/>
              </w:numPr>
              <w:spacing w:after="0" w:line="240" w:lineRule="auto"/>
              <w:jc w:val="both"/>
            </w:pPr>
          </w:p>
        </w:tc>
        <w:tc>
          <w:tcPr>
            <w:tcW w:w="6962" w:type="dxa"/>
            <w:noWrap/>
            <w:vAlign w:val="center"/>
          </w:tcPr>
          <w:p w14:paraId="7A6D327B" w14:textId="77777777" w:rsidR="00C675F5" w:rsidRPr="00C675F5" w:rsidRDefault="00C675F5" w:rsidP="00C675F5">
            <w:pPr>
              <w:spacing w:after="0" w:line="240" w:lineRule="auto"/>
              <w:jc w:val="both"/>
            </w:pPr>
            <w:r w:rsidRPr="00C675F5">
              <w:t>Реплантация нижней конечности</w:t>
            </w:r>
          </w:p>
        </w:tc>
        <w:tc>
          <w:tcPr>
            <w:tcW w:w="1843" w:type="dxa"/>
            <w:shd w:val="clear" w:color="auto" w:fill="FFFFFF"/>
            <w:noWrap/>
            <w:vAlign w:val="center"/>
          </w:tcPr>
          <w:p w14:paraId="4A3682B5" w14:textId="77777777" w:rsidR="00C675F5" w:rsidRPr="00C675F5" w:rsidRDefault="00C675F5" w:rsidP="00C675F5">
            <w:pPr>
              <w:spacing w:after="0" w:line="240" w:lineRule="auto"/>
              <w:jc w:val="both"/>
            </w:pPr>
            <w:r w:rsidRPr="00C675F5">
              <w:t>80</w:t>
            </w:r>
          </w:p>
        </w:tc>
      </w:tr>
      <w:tr w:rsidR="00C675F5" w:rsidRPr="00C675F5" w14:paraId="07DBAE39" w14:textId="77777777" w:rsidTr="000374BF">
        <w:trPr>
          <w:trHeight w:val="181"/>
        </w:trPr>
        <w:tc>
          <w:tcPr>
            <w:tcW w:w="1265" w:type="dxa"/>
            <w:noWrap/>
            <w:vAlign w:val="center"/>
          </w:tcPr>
          <w:p w14:paraId="68879E56" w14:textId="77777777" w:rsidR="00C675F5" w:rsidRPr="00C675F5" w:rsidRDefault="00C675F5" w:rsidP="00C675F5">
            <w:pPr>
              <w:numPr>
                <w:ilvl w:val="0"/>
                <w:numId w:val="108"/>
              </w:numPr>
              <w:spacing w:after="0" w:line="240" w:lineRule="auto"/>
              <w:jc w:val="both"/>
            </w:pPr>
          </w:p>
        </w:tc>
        <w:tc>
          <w:tcPr>
            <w:tcW w:w="6962" w:type="dxa"/>
            <w:noWrap/>
            <w:vAlign w:val="center"/>
          </w:tcPr>
          <w:p w14:paraId="35D23DE8" w14:textId="77777777" w:rsidR="00C675F5" w:rsidRPr="00C675F5" w:rsidRDefault="00C675F5" w:rsidP="00C675F5">
            <w:pPr>
              <w:spacing w:after="0" w:line="240" w:lineRule="auto"/>
              <w:jc w:val="both"/>
            </w:pPr>
            <w:r w:rsidRPr="00C675F5">
              <w:t>Ампутация верней конечности на уровне плечевого сустава</w:t>
            </w:r>
          </w:p>
        </w:tc>
        <w:tc>
          <w:tcPr>
            <w:tcW w:w="1843" w:type="dxa"/>
            <w:shd w:val="clear" w:color="auto" w:fill="FFFFFF"/>
            <w:noWrap/>
            <w:vAlign w:val="center"/>
          </w:tcPr>
          <w:p w14:paraId="5D9DC000" w14:textId="77777777" w:rsidR="00C675F5" w:rsidRPr="00C675F5" w:rsidRDefault="00C675F5" w:rsidP="00C675F5">
            <w:pPr>
              <w:spacing w:after="0" w:line="240" w:lineRule="auto"/>
              <w:jc w:val="both"/>
            </w:pPr>
            <w:r w:rsidRPr="00C675F5">
              <w:t>40</w:t>
            </w:r>
          </w:p>
        </w:tc>
      </w:tr>
      <w:tr w:rsidR="00C675F5" w:rsidRPr="00C675F5" w14:paraId="3EC73C98" w14:textId="77777777" w:rsidTr="000374BF">
        <w:trPr>
          <w:trHeight w:val="181"/>
        </w:trPr>
        <w:tc>
          <w:tcPr>
            <w:tcW w:w="1265" w:type="dxa"/>
            <w:noWrap/>
            <w:vAlign w:val="center"/>
          </w:tcPr>
          <w:p w14:paraId="11B77B9B" w14:textId="77777777" w:rsidR="00C675F5" w:rsidRPr="00C675F5" w:rsidRDefault="00C675F5" w:rsidP="00C675F5">
            <w:pPr>
              <w:numPr>
                <w:ilvl w:val="0"/>
                <w:numId w:val="108"/>
              </w:numPr>
              <w:spacing w:after="0" w:line="240" w:lineRule="auto"/>
              <w:jc w:val="both"/>
            </w:pPr>
          </w:p>
        </w:tc>
        <w:tc>
          <w:tcPr>
            <w:tcW w:w="6962" w:type="dxa"/>
            <w:noWrap/>
            <w:vAlign w:val="center"/>
          </w:tcPr>
          <w:p w14:paraId="470D93F1" w14:textId="77777777" w:rsidR="00C675F5" w:rsidRPr="00C675F5" w:rsidRDefault="00C675F5" w:rsidP="00C675F5">
            <w:pPr>
              <w:spacing w:after="0" w:line="240" w:lineRule="auto"/>
              <w:jc w:val="both"/>
            </w:pPr>
            <w:r w:rsidRPr="00C675F5">
              <w:t>Ампутация кисти руки</w:t>
            </w:r>
          </w:p>
        </w:tc>
        <w:tc>
          <w:tcPr>
            <w:tcW w:w="1843" w:type="dxa"/>
            <w:shd w:val="clear" w:color="auto" w:fill="FFFFFF"/>
            <w:noWrap/>
            <w:vAlign w:val="center"/>
          </w:tcPr>
          <w:p w14:paraId="6EF16BF3" w14:textId="77777777" w:rsidR="00C675F5" w:rsidRPr="00C675F5" w:rsidRDefault="00C675F5" w:rsidP="00C675F5">
            <w:pPr>
              <w:spacing w:after="0" w:line="240" w:lineRule="auto"/>
              <w:jc w:val="both"/>
            </w:pPr>
            <w:r w:rsidRPr="00C675F5">
              <w:t>40</w:t>
            </w:r>
          </w:p>
        </w:tc>
      </w:tr>
      <w:tr w:rsidR="00C675F5" w:rsidRPr="00C675F5" w14:paraId="13B92598" w14:textId="77777777" w:rsidTr="000374BF">
        <w:trPr>
          <w:trHeight w:val="181"/>
        </w:trPr>
        <w:tc>
          <w:tcPr>
            <w:tcW w:w="1265" w:type="dxa"/>
            <w:noWrap/>
            <w:vAlign w:val="center"/>
          </w:tcPr>
          <w:p w14:paraId="7C6C5BAC" w14:textId="77777777" w:rsidR="00C675F5" w:rsidRPr="00C675F5" w:rsidRDefault="00C675F5" w:rsidP="00C675F5">
            <w:pPr>
              <w:numPr>
                <w:ilvl w:val="0"/>
                <w:numId w:val="108"/>
              </w:numPr>
              <w:spacing w:after="0" w:line="240" w:lineRule="auto"/>
              <w:jc w:val="both"/>
            </w:pPr>
          </w:p>
        </w:tc>
        <w:tc>
          <w:tcPr>
            <w:tcW w:w="6962" w:type="dxa"/>
            <w:noWrap/>
            <w:vAlign w:val="center"/>
          </w:tcPr>
          <w:p w14:paraId="6405C81F" w14:textId="77777777" w:rsidR="00C675F5" w:rsidRPr="00C675F5" w:rsidRDefault="00C675F5" w:rsidP="00C675F5">
            <w:pPr>
              <w:spacing w:after="0" w:line="240" w:lineRule="auto"/>
              <w:jc w:val="both"/>
            </w:pPr>
            <w:r w:rsidRPr="00C675F5">
              <w:t>Ампутация нижней конечности на уровне тазобедренного сустава</w:t>
            </w:r>
          </w:p>
        </w:tc>
        <w:tc>
          <w:tcPr>
            <w:tcW w:w="1843" w:type="dxa"/>
            <w:shd w:val="clear" w:color="auto" w:fill="FFFFFF"/>
            <w:noWrap/>
            <w:vAlign w:val="center"/>
          </w:tcPr>
          <w:p w14:paraId="4CDB4A2B" w14:textId="77777777" w:rsidR="00C675F5" w:rsidRPr="00C675F5" w:rsidRDefault="00C675F5" w:rsidP="00C675F5">
            <w:pPr>
              <w:spacing w:after="0" w:line="240" w:lineRule="auto"/>
              <w:jc w:val="both"/>
            </w:pPr>
            <w:r w:rsidRPr="00C675F5">
              <w:t>50</w:t>
            </w:r>
          </w:p>
        </w:tc>
      </w:tr>
      <w:tr w:rsidR="00C675F5" w:rsidRPr="00C675F5" w14:paraId="7D949049" w14:textId="77777777" w:rsidTr="000374BF">
        <w:trPr>
          <w:trHeight w:val="181"/>
        </w:trPr>
        <w:tc>
          <w:tcPr>
            <w:tcW w:w="1265" w:type="dxa"/>
            <w:noWrap/>
            <w:vAlign w:val="center"/>
          </w:tcPr>
          <w:p w14:paraId="40E4071E" w14:textId="77777777" w:rsidR="00C675F5" w:rsidRPr="00C675F5" w:rsidRDefault="00C675F5" w:rsidP="00C675F5">
            <w:pPr>
              <w:numPr>
                <w:ilvl w:val="0"/>
                <w:numId w:val="108"/>
              </w:numPr>
              <w:spacing w:after="0" w:line="240" w:lineRule="auto"/>
              <w:jc w:val="both"/>
            </w:pPr>
          </w:p>
        </w:tc>
        <w:tc>
          <w:tcPr>
            <w:tcW w:w="6962" w:type="dxa"/>
            <w:noWrap/>
            <w:vAlign w:val="center"/>
          </w:tcPr>
          <w:p w14:paraId="06F1EE02" w14:textId="77777777" w:rsidR="00C675F5" w:rsidRPr="00C675F5" w:rsidRDefault="00C675F5" w:rsidP="00C675F5">
            <w:pPr>
              <w:spacing w:after="0" w:line="240" w:lineRule="auto"/>
              <w:jc w:val="both"/>
            </w:pPr>
            <w:r w:rsidRPr="00C675F5">
              <w:t>Ампутация стопы</w:t>
            </w:r>
          </w:p>
        </w:tc>
        <w:tc>
          <w:tcPr>
            <w:tcW w:w="1843" w:type="dxa"/>
            <w:shd w:val="clear" w:color="auto" w:fill="FFFFFF"/>
            <w:noWrap/>
            <w:vAlign w:val="center"/>
          </w:tcPr>
          <w:p w14:paraId="0A44699E" w14:textId="77777777" w:rsidR="00C675F5" w:rsidRPr="00C675F5" w:rsidRDefault="00C675F5" w:rsidP="00C675F5">
            <w:pPr>
              <w:spacing w:after="0" w:line="240" w:lineRule="auto"/>
              <w:jc w:val="both"/>
            </w:pPr>
            <w:r w:rsidRPr="00C675F5">
              <w:t>40</w:t>
            </w:r>
          </w:p>
        </w:tc>
      </w:tr>
      <w:tr w:rsidR="00C675F5" w:rsidRPr="00C675F5" w14:paraId="1C0E14C2" w14:textId="77777777" w:rsidTr="000374BF">
        <w:trPr>
          <w:trHeight w:val="181"/>
        </w:trPr>
        <w:tc>
          <w:tcPr>
            <w:tcW w:w="1265" w:type="dxa"/>
            <w:noWrap/>
            <w:vAlign w:val="center"/>
          </w:tcPr>
          <w:p w14:paraId="47704212" w14:textId="77777777" w:rsidR="00C675F5" w:rsidRPr="00C675F5" w:rsidRDefault="00C675F5" w:rsidP="00C675F5">
            <w:pPr>
              <w:numPr>
                <w:ilvl w:val="0"/>
                <w:numId w:val="108"/>
              </w:numPr>
              <w:spacing w:after="0" w:line="240" w:lineRule="auto"/>
              <w:jc w:val="both"/>
            </w:pPr>
          </w:p>
        </w:tc>
        <w:tc>
          <w:tcPr>
            <w:tcW w:w="6962" w:type="dxa"/>
            <w:noWrap/>
            <w:vAlign w:val="center"/>
          </w:tcPr>
          <w:p w14:paraId="38A388A0" w14:textId="77777777" w:rsidR="00C675F5" w:rsidRPr="00C675F5" w:rsidRDefault="00C675F5" w:rsidP="00C675F5">
            <w:pPr>
              <w:spacing w:after="0" w:line="240" w:lineRule="auto"/>
              <w:jc w:val="both"/>
            </w:pPr>
            <w:r w:rsidRPr="00C675F5">
              <w:t>Ампутация большого пальца стопы</w:t>
            </w:r>
          </w:p>
        </w:tc>
        <w:tc>
          <w:tcPr>
            <w:tcW w:w="1843" w:type="dxa"/>
            <w:shd w:val="clear" w:color="auto" w:fill="FFFFFF"/>
            <w:noWrap/>
            <w:vAlign w:val="center"/>
          </w:tcPr>
          <w:p w14:paraId="74BD4507" w14:textId="77777777" w:rsidR="00C675F5" w:rsidRPr="00C675F5" w:rsidRDefault="00C675F5" w:rsidP="00C675F5">
            <w:pPr>
              <w:spacing w:after="0" w:line="240" w:lineRule="auto"/>
              <w:jc w:val="both"/>
            </w:pPr>
            <w:r w:rsidRPr="00C675F5">
              <w:t>5</w:t>
            </w:r>
          </w:p>
        </w:tc>
      </w:tr>
    </w:tbl>
    <w:p w14:paraId="633F09A7" w14:textId="77777777" w:rsidR="00C675F5" w:rsidRPr="00C675F5" w:rsidRDefault="00C675F5" w:rsidP="00C675F5">
      <w:pPr>
        <w:spacing w:after="0" w:line="240" w:lineRule="auto"/>
        <w:jc w:val="both"/>
      </w:pPr>
    </w:p>
    <w:p w14:paraId="4E675DEE" w14:textId="4AF1B081" w:rsidR="006B3C6B" w:rsidRDefault="006B3C6B" w:rsidP="000F34C8">
      <w:pPr>
        <w:spacing w:after="0" w:line="240" w:lineRule="auto"/>
        <w:jc w:val="both"/>
      </w:pPr>
    </w:p>
    <w:sectPr w:rsidR="006B3C6B" w:rsidSect="00EB1339">
      <w:footerReference w:type="default" r:id="rId10"/>
      <w:pgSz w:w="11906" w:h="16838"/>
      <w:pgMar w:top="851" w:right="567" w:bottom="851" w:left="1134" w:header="709"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256EA" w14:textId="77777777" w:rsidR="00425DA2" w:rsidRDefault="00425DA2" w:rsidP="00A83F24">
      <w:pPr>
        <w:spacing w:after="0" w:line="240" w:lineRule="auto"/>
      </w:pPr>
      <w:r>
        <w:separator/>
      </w:r>
    </w:p>
  </w:endnote>
  <w:endnote w:type="continuationSeparator" w:id="0">
    <w:p w14:paraId="5C611AAE" w14:textId="77777777" w:rsidR="00425DA2" w:rsidRDefault="00425DA2" w:rsidP="00A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322901"/>
      <w:docPartObj>
        <w:docPartGallery w:val="Page Numbers (Bottom of Page)"/>
        <w:docPartUnique/>
      </w:docPartObj>
    </w:sdtPr>
    <w:sdtEndPr/>
    <w:sdtContent>
      <w:p w14:paraId="77BF7E5B" w14:textId="4C762232" w:rsidR="00425DA2" w:rsidRDefault="00425DA2">
        <w:pPr>
          <w:pStyle w:val="ac"/>
          <w:jc w:val="right"/>
        </w:pPr>
        <w:r>
          <w:fldChar w:fldCharType="begin"/>
        </w:r>
        <w:r>
          <w:instrText>PAGE   \* MERGEFORMAT</w:instrText>
        </w:r>
        <w:r>
          <w:fldChar w:fldCharType="separate"/>
        </w:r>
        <w:r w:rsidR="00E2371A">
          <w:rPr>
            <w:noProof/>
          </w:rPr>
          <w:t>6</w:t>
        </w:r>
        <w:r>
          <w:fldChar w:fldCharType="end"/>
        </w:r>
      </w:p>
    </w:sdtContent>
  </w:sdt>
  <w:p w14:paraId="476CA1E8" w14:textId="77777777" w:rsidR="00425DA2" w:rsidRDefault="00425DA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6F1F" w14:textId="77777777" w:rsidR="00B552DA" w:rsidRPr="00EF768F" w:rsidRDefault="00C675F5">
    <w:pPr>
      <w:pStyle w:val="ac"/>
      <w:jc w:val="center"/>
      <w:rPr>
        <w:sz w:val="18"/>
      </w:rPr>
    </w:pPr>
    <w:r w:rsidRPr="00EF768F">
      <w:rPr>
        <w:sz w:val="18"/>
      </w:rPr>
      <w:fldChar w:fldCharType="begin"/>
    </w:r>
    <w:r w:rsidRPr="00EF768F">
      <w:rPr>
        <w:sz w:val="18"/>
      </w:rPr>
      <w:instrText xml:space="preserve"> PAGE   \* MERGEFORMAT </w:instrText>
    </w:r>
    <w:r w:rsidRPr="00EF768F">
      <w:rPr>
        <w:sz w:val="18"/>
      </w:rPr>
      <w:fldChar w:fldCharType="separate"/>
    </w:r>
    <w:r w:rsidR="00E2371A">
      <w:rPr>
        <w:noProof/>
        <w:sz w:val="18"/>
      </w:rPr>
      <w:t>42</w:t>
    </w:r>
    <w:r w:rsidRPr="00EF768F">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27D5" w14:textId="77777777" w:rsidR="00623638" w:rsidRPr="00623638" w:rsidRDefault="00C675F5">
    <w:pPr>
      <w:pStyle w:val="ac"/>
      <w:jc w:val="center"/>
      <w:rPr>
        <w:sz w:val="20"/>
        <w:szCs w:val="20"/>
      </w:rPr>
    </w:pPr>
    <w:r w:rsidRPr="00623638">
      <w:rPr>
        <w:sz w:val="20"/>
        <w:szCs w:val="20"/>
      </w:rPr>
      <w:fldChar w:fldCharType="begin"/>
    </w:r>
    <w:r w:rsidRPr="00623638">
      <w:rPr>
        <w:sz w:val="20"/>
        <w:szCs w:val="20"/>
      </w:rPr>
      <w:instrText>PAGE   \* MERGEFORMAT</w:instrText>
    </w:r>
    <w:r w:rsidRPr="00623638">
      <w:rPr>
        <w:sz w:val="20"/>
        <w:szCs w:val="20"/>
      </w:rPr>
      <w:fldChar w:fldCharType="separate"/>
    </w:r>
    <w:r w:rsidR="00E2371A">
      <w:rPr>
        <w:noProof/>
        <w:sz w:val="20"/>
        <w:szCs w:val="20"/>
      </w:rPr>
      <w:t>46</w:t>
    </w:r>
    <w:r w:rsidRPr="00623638">
      <w:rPr>
        <w:sz w:val="20"/>
        <w:szCs w:val="20"/>
      </w:rPr>
      <w:fldChar w:fldCharType="end"/>
    </w:r>
  </w:p>
  <w:p w14:paraId="449ED9E4" w14:textId="77777777" w:rsidR="00623638" w:rsidRDefault="00E237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7F7CA" w14:textId="77777777" w:rsidR="00425DA2" w:rsidRDefault="00425DA2" w:rsidP="00A83F24">
      <w:pPr>
        <w:spacing w:after="0" w:line="240" w:lineRule="auto"/>
      </w:pPr>
      <w:r>
        <w:separator/>
      </w:r>
    </w:p>
  </w:footnote>
  <w:footnote w:type="continuationSeparator" w:id="0">
    <w:p w14:paraId="42886E40" w14:textId="77777777" w:rsidR="00425DA2" w:rsidRDefault="00425DA2" w:rsidP="00A83F24">
      <w:pPr>
        <w:spacing w:after="0" w:line="240" w:lineRule="auto"/>
      </w:pPr>
      <w:r>
        <w:continuationSeparator/>
      </w:r>
    </w:p>
  </w:footnote>
  <w:footnote w:id="1">
    <w:p w14:paraId="5A767032" w14:textId="398AA2A8" w:rsidR="008E4D89" w:rsidRDefault="008E4D89" w:rsidP="001113E2">
      <w:pPr>
        <w:pStyle w:val="af1"/>
        <w:jc w:val="both"/>
      </w:pPr>
      <w:r>
        <w:rPr>
          <w:rStyle w:val="af3"/>
        </w:rPr>
        <w:footnoteRef/>
      </w:r>
      <w:r>
        <w:t xml:space="preserve"> Под </w:t>
      </w:r>
      <w:r w:rsidR="00CA4751">
        <w:t>«</w:t>
      </w:r>
      <w:r>
        <w:t>последующим</w:t>
      </w:r>
      <w:r w:rsidR="00CA4751">
        <w:t>»</w:t>
      </w:r>
      <w:r>
        <w:t xml:space="preserve"> понимается повторное установление группы инвалидности</w:t>
      </w:r>
      <w:r w:rsidR="001650C2">
        <w:t xml:space="preserve"> в порядке переосвидетельствования</w:t>
      </w:r>
      <w:r w:rsidR="00697E78">
        <w:t xml:space="preserve"> или</w:t>
      </w:r>
      <w:r>
        <w:t xml:space="preserve"> </w:t>
      </w:r>
      <w:r w:rsidR="001650C2">
        <w:t xml:space="preserve">иное </w:t>
      </w:r>
      <w:r>
        <w:t xml:space="preserve">установление группы инвалидности </w:t>
      </w:r>
      <w:r w:rsidR="001650C2">
        <w:t xml:space="preserve">очередной раз </w:t>
      </w:r>
      <w:r>
        <w:t xml:space="preserve">после того, как ранее установленная группа </w:t>
      </w:r>
      <w:r w:rsidR="00BF01EF">
        <w:t xml:space="preserve">инвалидности </w:t>
      </w:r>
      <w:r>
        <w:t>была снята.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7BA"/>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 w15:restartNumberingAfterBreak="0">
    <w:nsid w:val="0244179E"/>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2" w15:restartNumberingAfterBreak="0">
    <w:nsid w:val="03324AA6"/>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3" w15:restartNumberingAfterBreak="0">
    <w:nsid w:val="05B640D8"/>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 w15:restartNumberingAfterBreak="0">
    <w:nsid w:val="07C716B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7F278E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A7F4B7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AF2047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0BBF51A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0BC95CA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BDB0CE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CBB0905"/>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2" w15:restartNumberingAfterBreak="0">
    <w:nsid w:val="0D50744C"/>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3" w15:restartNumberingAfterBreak="0">
    <w:nsid w:val="0DFE0737"/>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4" w15:restartNumberingAfterBreak="0">
    <w:nsid w:val="0EC4299A"/>
    <w:multiLevelType w:val="hybridMultilevel"/>
    <w:tmpl w:val="542EEC4E"/>
    <w:lvl w:ilvl="0" w:tplc="DBBAEFF4">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15:restartNumberingAfterBreak="0">
    <w:nsid w:val="0EE808C9"/>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13567D1F"/>
    <w:multiLevelType w:val="hybridMultilevel"/>
    <w:tmpl w:val="0E505396"/>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145544D1"/>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150F12FF"/>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9" w15:restartNumberingAfterBreak="0">
    <w:nsid w:val="15B75258"/>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20" w15:restartNumberingAfterBreak="0">
    <w:nsid w:val="160B57D5"/>
    <w:multiLevelType w:val="hybridMultilevel"/>
    <w:tmpl w:val="B930EA12"/>
    <w:lvl w:ilvl="0" w:tplc="DBBAE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A30D1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17D91130"/>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Theme="minorHAnsi" w:hAnsiTheme="minorHAns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1B635CD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1E357EA3"/>
    <w:multiLevelType w:val="hybridMultilevel"/>
    <w:tmpl w:val="04F0C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B06CD0"/>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220607C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247018D2"/>
    <w:multiLevelType w:val="hybridMultilevel"/>
    <w:tmpl w:val="E28A4744"/>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C058F1"/>
    <w:multiLevelType w:val="multilevel"/>
    <w:tmpl w:val="2184233A"/>
    <w:lvl w:ilvl="0">
      <w:start w:val="1"/>
      <w:numFmt w:val="decimal"/>
      <w:pStyle w:val="10"/>
      <w:lvlText w:val="%1"/>
      <w:lvlJc w:val="left"/>
      <w:pPr>
        <w:ind w:left="432" w:hanging="432"/>
      </w:pPr>
      <w:rPr>
        <w:rFonts w:cs="Times New Roman"/>
      </w:rPr>
    </w:lvl>
    <w:lvl w:ilvl="1">
      <w:start w:val="1"/>
      <w:numFmt w:val="decimal"/>
      <w:pStyle w:val="20"/>
      <w:lvlText w:val="%1.%2"/>
      <w:lvlJc w:val="left"/>
      <w:pPr>
        <w:ind w:left="576" w:hanging="576"/>
      </w:pPr>
      <w:rPr>
        <w:rFonts w:cs="Times New Roman"/>
        <w:b w:val="0"/>
        <w:sz w:val="16"/>
      </w:rPr>
    </w:lvl>
    <w:lvl w:ilvl="2">
      <w:start w:val="1"/>
      <w:numFmt w:val="decimal"/>
      <w:pStyle w:val="30"/>
      <w:lvlText w:val="%1.%2.%3"/>
      <w:lvlJc w:val="left"/>
      <w:pPr>
        <w:ind w:left="1260" w:hanging="720"/>
      </w:pPr>
      <w:rPr>
        <w:rFonts w:cs="Times New Roman"/>
        <w:b w:val="0"/>
        <w:color w:val="auto"/>
        <w:sz w:val="16"/>
        <w:szCs w:val="16"/>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15:restartNumberingAfterBreak="0">
    <w:nsid w:val="272A41DE"/>
    <w:multiLevelType w:val="hybridMultilevel"/>
    <w:tmpl w:val="2716F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D779AE"/>
    <w:multiLevelType w:val="hybridMultilevel"/>
    <w:tmpl w:val="B7549FAA"/>
    <w:lvl w:ilvl="0" w:tplc="DBBAE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AE3C9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29BD034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2A177C4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2B0F0AD2"/>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36" w15:restartNumberingAfterBreak="0">
    <w:nsid w:val="2E4A04AF"/>
    <w:multiLevelType w:val="hybridMultilevel"/>
    <w:tmpl w:val="B1720D68"/>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31F369C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334479A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34FA07DC"/>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0" w15:restartNumberingAfterBreak="0">
    <w:nsid w:val="35594E11"/>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35902093"/>
    <w:multiLevelType w:val="hybridMultilevel"/>
    <w:tmpl w:val="CC4ADDCE"/>
    <w:lvl w:ilvl="0" w:tplc="4438A8E8">
      <w:start w:val="1"/>
      <w:numFmt w:val="russianLower"/>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42" w15:restartNumberingAfterBreak="0">
    <w:nsid w:val="35EF5A04"/>
    <w:multiLevelType w:val="hybridMultilevel"/>
    <w:tmpl w:val="4F16674A"/>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362033C1"/>
    <w:multiLevelType w:val="hybridMultilevel"/>
    <w:tmpl w:val="74C8C042"/>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36FB6D63"/>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5" w15:restartNumberingAfterBreak="0">
    <w:nsid w:val="375E525A"/>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46" w15:restartNumberingAfterBreak="0">
    <w:nsid w:val="37C3040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38A43722"/>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15:restartNumberingAfterBreak="0">
    <w:nsid w:val="39066D1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15:restartNumberingAfterBreak="0">
    <w:nsid w:val="3B4F7AD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15:restartNumberingAfterBreak="0">
    <w:nsid w:val="3D78686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3DE7115F"/>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15:restartNumberingAfterBreak="0">
    <w:nsid w:val="3E145922"/>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3E7000E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3F9B66B8"/>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55" w15:restartNumberingAfterBreak="0">
    <w:nsid w:val="40AF3D9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15:restartNumberingAfterBreak="0">
    <w:nsid w:val="429D4B6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15:restartNumberingAfterBreak="0">
    <w:nsid w:val="48570350"/>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15:restartNumberingAfterBreak="0">
    <w:nsid w:val="4B6D512E"/>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15:restartNumberingAfterBreak="0">
    <w:nsid w:val="4CEF3201"/>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0" w15:restartNumberingAfterBreak="0">
    <w:nsid w:val="4E6D0235"/>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15:restartNumberingAfterBreak="0">
    <w:nsid w:val="4E776705"/>
    <w:multiLevelType w:val="hybridMultilevel"/>
    <w:tmpl w:val="EEB89A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09B083C"/>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3" w15:restartNumberingAfterBreak="0">
    <w:nsid w:val="51C536DD"/>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4" w15:restartNumberingAfterBreak="0">
    <w:nsid w:val="523F0E3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15:restartNumberingAfterBreak="0">
    <w:nsid w:val="53A65FF3"/>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6" w15:restartNumberingAfterBreak="0">
    <w:nsid w:val="54F86364"/>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7" w15:restartNumberingAfterBreak="0">
    <w:nsid w:val="55C810F1"/>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68" w15:restartNumberingAfterBreak="0">
    <w:nsid w:val="56681211"/>
    <w:multiLevelType w:val="hybridMultilevel"/>
    <w:tmpl w:val="B1720D68"/>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15:restartNumberingAfterBreak="0">
    <w:nsid w:val="56D61EF5"/>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15:restartNumberingAfterBreak="0">
    <w:nsid w:val="58AC7DC0"/>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71" w15:restartNumberingAfterBreak="0">
    <w:nsid w:val="5AD42ED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15:restartNumberingAfterBreak="0">
    <w:nsid w:val="5BCF5AA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 w15:restartNumberingAfterBreak="0">
    <w:nsid w:val="5BE231A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15:restartNumberingAfterBreak="0">
    <w:nsid w:val="5BE63D69"/>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75" w15:restartNumberingAfterBreak="0">
    <w:nsid w:val="61EE2AA4"/>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76" w15:restartNumberingAfterBreak="0">
    <w:nsid w:val="62896B46"/>
    <w:multiLevelType w:val="hybridMultilevel"/>
    <w:tmpl w:val="515CA58E"/>
    <w:lvl w:ilvl="0" w:tplc="E2A2EE6E">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439256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8" w15:restartNumberingAfterBreak="0">
    <w:nsid w:val="64611F8A"/>
    <w:multiLevelType w:val="hybridMultilevel"/>
    <w:tmpl w:val="02D02DBA"/>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56E7818"/>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0" w15:restartNumberingAfterBreak="0">
    <w:nsid w:val="65966D9F"/>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15:restartNumberingAfterBreak="0">
    <w:nsid w:val="66477B5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15:restartNumberingAfterBreak="0">
    <w:nsid w:val="672370D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15:restartNumberingAfterBreak="0">
    <w:nsid w:val="69DE332D"/>
    <w:multiLevelType w:val="hybridMultilevel"/>
    <w:tmpl w:val="02D02DBA"/>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9E122A2"/>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15:restartNumberingAfterBreak="0">
    <w:nsid w:val="6C9F5CE3"/>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15:restartNumberingAfterBreak="0">
    <w:nsid w:val="6CAE304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7" w15:restartNumberingAfterBreak="0">
    <w:nsid w:val="6ECD77A6"/>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88" w15:restartNumberingAfterBreak="0">
    <w:nsid w:val="70431AE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15:restartNumberingAfterBreak="0">
    <w:nsid w:val="717D1CDF"/>
    <w:multiLevelType w:val="hybridMultilevel"/>
    <w:tmpl w:val="BCDE1336"/>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0" w15:restartNumberingAfterBreak="0">
    <w:nsid w:val="7361206C"/>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15:restartNumberingAfterBreak="0">
    <w:nsid w:val="738167C3"/>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2" w15:restartNumberingAfterBreak="0">
    <w:nsid w:val="752C659B"/>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3" w15:restartNumberingAfterBreak="0">
    <w:nsid w:val="759C364A"/>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4" w15:restartNumberingAfterBreak="0">
    <w:nsid w:val="75FB7897"/>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15:restartNumberingAfterBreak="0">
    <w:nsid w:val="77584F14"/>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6" w15:restartNumberingAfterBreak="0">
    <w:nsid w:val="785F2E56"/>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7" w15:restartNumberingAfterBreak="0">
    <w:nsid w:val="79394D39"/>
    <w:multiLevelType w:val="hybridMultilevel"/>
    <w:tmpl w:val="5734ED6A"/>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98" w15:restartNumberingAfterBreak="0">
    <w:nsid w:val="7A1840C6"/>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 w15:restartNumberingAfterBreak="0">
    <w:nsid w:val="7A347434"/>
    <w:multiLevelType w:val="hybridMultilevel"/>
    <w:tmpl w:val="B1720D68"/>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 w15:restartNumberingAfterBreak="0">
    <w:nsid w:val="7B4137E2"/>
    <w:multiLevelType w:val="hybridMultilevel"/>
    <w:tmpl w:val="E28A4744"/>
    <w:lvl w:ilvl="0" w:tplc="4438A8E8">
      <w:start w:val="1"/>
      <w:numFmt w:val="russianLower"/>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B874D4"/>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02" w15:restartNumberingAfterBreak="0">
    <w:nsid w:val="7D480C5A"/>
    <w:multiLevelType w:val="hybridMultilevel"/>
    <w:tmpl w:val="3976BE1E"/>
    <w:lvl w:ilvl="0" w:tplc="6CF434D0">
      <w:start w:val="1"/>
      <w:numFmt w:val="russianLower"/>
      <w:lvlText w:val="%1)"/>
      <w:lvlJc w:val="left"/>
      <w:pPr>
        <w:tabs>
          <w:tab w:val="num" w:pos="612"/>
        </w:tabs>
        <w:ind w:left="972" w:hanging="360"/>
      </w:pPr>
      <w:rPr>
        <w:rFonts w:cs="Times New Roman" w:hint="default"/>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103" w15:restartNumberingAfterBreak="0">
    <w:nsid w:val="7D7553DA"/>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15:restartNumberingAfterBreak="0">
    <w:nsid w:val="7DF4481C"/>
    <w:multiLevelType w:val="hybridMultilevel"/>
    <w:tmpl w:val="35740B10"/>
    <w:lvl w:ilvl="0" w:tplc="4438A8E8">
      <w:start w:val="1"/>
      <w:numFmt w:val="russianLower"/>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05" w15:restartNumberingAfterBreak="0">
    <w:nsid w:val="7E9733E9"/>
    <w:multiLevelType w:val="hybridMultilevel"/>
    <w:tmpl w:val="D09EC282"/>
    <w:lvl w:ilvl="0" w:tplc="8B54BF06">
      <w:start w:val="1"/>
      <w:numFmt w:val="decimal"/>
      <w:lvlText w:val="%1"/>
      <w:lvlJc w:val="left"/>
      <w:pPr>
        <w:tabs>
          <w:tab w:val="num" w:pos="1337"/>
        </w:tabs>
        <w:ind w:left="1337" w:hanging="360"/>
      </w:pPr>
      <w:rPr>
        <w:rFonts w:cs="Times New Roman" w:hint="default"/>
      </w:rPr>
    </w:lvl>
    <w:lvl w:ilvl="1" w:tplc="B83A0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ED802C7"/>
    <w:multiLevelType w:val="hybridMultilevel"/>
    <w:tmpl w:val="979E0DEA"/>
    <w:lvl w:ilvl="0" w:tplc="4438A8E8">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7" w15:restartNumberingAfterBreak="0">
    <w:nsid w:val="7F67643D"/>
    <w:multiLevelType w:val="hybridMultilevel"/>
    <w:tmpl w:val="031A77DC"/>
    <w:lvl w:ilvl="0" w:tplc="F12A84BC">
      <w:start w:val="1"/>
      <w:numFmt w:val="russianLower"/>
      <w:lvlText w:val="%1)"/>
      <w:lvlJc w:val="left"/>
      <w:pPr>
        <w:tabs>
          <w:tab w:val="num" w:pos="972"/>
        </w:tabs>
        <w:ind w:left="97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3"/>
  </w:num>
  <w:num w:numId="2">
    <w:abstractNumId w:val="29"/>
  </w:num>
  <w:num w:numId="3">
    <w:abstractNumId w:val="20"/>
  </w:num>
  <w:num w:numId="4">
    <w:abstractNumId w:val="31"/>
  </w:num>
  <w:num w:numId="5">
    <w:abstractNumId w:val="14"/>
  </w:num>
  <w:num w:numId="6">
    <w:abstractNumId w:val="28"/>
  </w:num>
  <w:num w:numId="7">
    <w:abstractNumId w:val="83"/>
  </w:num>
  <w:num w:numId="8">
    <w:abstractNumId w:val="105"/>
  </w:num>
  <w:num w:numId="9">
    <w:abstractNumId w:val="25"/>
  </w:num>
  <w:num w:numId="10">
    <w:abstractNumId w:val="61"/>
  </w:num>
  <w:num w:numId="11">
    <w:abstractNumId w:val="30"/>
  </w:num>
  <w:num w:numId="12">
    <w:abstractNumId w:val="100"/>
  </w:num>
  <w:num w:numId="13">
    <w:abstractNumId w:val="106"/>
  </w:num>
  <w:num w:numId="14">
    <w:abstractNumId w:val="78"/>
  </w:num>
  <w:num w:numId="15">
    <w:abstractNumId w:val="104"/>
  </w:num>
  <w:num w:numId="16">
    <w:abstractNumId w:val="41"/>
  </w:num>
  <w:num w:numId="17">
    <w:abstractNumId w:val="89"/>
  </w:num>
  <w:num w:numId="18">
    <w:abstractNumId w:val="42"/>
  </w:num>
  <w:num w:numId="19">
    <w:abstractNumId w:val="43"/>
  </w:num>
  <w:num w:numId="20">
    <w:abstractNumId w:val="101"/>
  </w:num>
  <w:num w:numId="21">
    <w:abstractNumId w:val="91"/>
  </w:num>
  <w:num w:numId="22">
    <w:abstractNumId w:val="67"/>
  </w:num>
  <w:num w:numId="23">
    <w:abstractNumId w:val="35"/>
  </w:num>
  <w:num w:numId="24">
    <w:abstractNumId w:val="13"/>
  </w:num>
  <w:num w:numId="25">
    <w:abstractNumId w:val="66"/>
  </w:num>
  <w:num w:numId="26">
    <w:abstractNumId w:val="8"/>
  </w:num>
  <w:num w:numId="27">
    <w:abstractNumId w:val="0"/>
  </w:num>
  <w:num w:numId="28">
    <w:abstractNumId w:val="45"/>
  </w:num>
  <w:num w:numId="29">
    <w:abstractNumId w:val="1"/>
  </w:num>
  <w:num w:numId="30">
    <w:abstractNumId w:val="44"/>
  </w:num>
  <w:num w:numId="31">
    <w:abstractNumId w:val="32"/>
  </w:num>
  <w:num w:numId="32">
    <w:abstractNumId w:val="10"/>
  </w:num>
  <w:num w:numId="33">
    <w:abstractNumId w:val="84"/>
  </w:num>
  <w:num w:numId="34">
    <w:abstractNumId w:val="103"/>
  </w:num>
  <w:num w:numId="35">
    <w:abstractNumId w:val="22"/>
  </w:num>
  <w:num w:numId="36">
    <w:abstractNumId w:val="62"/>
  </w:num>
  <w:num w:numId="37">
    <w:abstractNumId w:val="55"/>
  </w:num>
  <w:num w:numId="38">
    <w:abstractNumId w:val="4"/>
  </w:num>
  <w:num w:numId="39">
    <w:abstractNumId w:val="2"/>
  </w:num>
  <w:num w:numId="40">
    <w:abstractNumId w:val="92"/>
  </w:num>
  <w:num w:numId="41">
    <w:abstractNumId w:val="88"/>
  </w:num>
  <w:num w:numId="42">
    <w:abstractNumId w:val="95"/>
  </w:num>
  <w:num w:numId="43">
    <w:abstractNumId w:val="40"/>
  </w:num>
  <w:num w:numId="44">
    <w:abstractNumId w:val="98"/>
  </w:num>
  <w:num w:numId="45">
    <w:abstractNumId w:val="58"/>
  </w:num>
  <w:num w:numId="46">
    <w:abstractNumId w:val="79"/>
  </w:num>
  <w:num w:numId="47">
    <w:abstractNumId w:val="71"/>
  </w:num>
  <w:num w:numId="48">
    <w:abstractNumId w:val="60"/>
  </w:num>
  <w:num w:numId="49">
    <w:abstractNumId w:val="39"/>
  </w:num>
  <w:num w:numId="50">
    <w:abstractNumId w:val="27"/>
  </w:num>
  <w:num w:numId="51">
    <w:abstractNumId w:val="37"/>
  </w:num>
  <w:num w:numId="52">
    <w:abstractNumId w:val="57"/>
  </w:num>
  <w:num w:numId="53">
    <w:abstractNumId w:val="75"/>
  </w:num>
  <w:num w:numId="54">
    <w:abstractNumId w:val="96"/>
  </w:num>
  <w:num w:numId="55">
    <w:abstractNumId w:val="21"/>
  </w:num>
  <w:num w:numId="56">
    <w:abstractNumId w:val="7"/>
  </w:num>
  <w:num w:numId="57">
    <w:abstractNumId w:val="50"/>
  </w:num>
  <w:num w:numId="58">
    <w:abstractNumId w:val="51"/>
  </w:num>
  <w:num w:numId="59">
    <w:abstractNumId w:val="93"/>
  </w:num>
  <w:num w:numId="60">
    <w:abstractNumId w:val="26"/>
  </w:num>
  <w:num w:numId="61">
    <w:abstractNumId w:val="80"/>
  </w:num>
  <w:num w:numId="62">
    <w:abstractNumId w:val="77"/>
  </w:num>
  <w:num w:numId="63">
    <w:abstractNumId w:val="38"/>
  </w:num>
  <w:num w:numId="64">
    <w:abstractNumId w:val="102"/>
  </w:num>
  <w:num w:numId="65">
    <w:abstractNumId w:val="6"/>
  </w:num>
  <w:num w:numId="66">
    <w:abstractNumId w:val="82"/>
  </w:num>
  <w:num w:numId="67">
    <w:abstractNumId w:val="69"/>
  </w:num>
  <w:num w:numId="68">
    <w:abstractNumId w:val="53"/>
  </w:num>
  <w:num w:numId="69">
    <w:abstractNumId w:val="94"/>
  </w:num>
  <w:num w:numId="70">
    <w:abstractNumId w:val="12"/>
  </w:num>
  <w:num w:numId="71">
    <w:abstractNumId w:val="47"/>
  </w:num>
  <w:num w:numId="72">
    <w:abstractNumId w:val="49"/>
  </w:num>
  <w:num w:numId="73">
    <w:abstractNumId w:val="5"/>
  </w:num>
  <w:num w:numId="74">
    <w:abstractNumId w:val="19"/>
  </w:num>
  <w:num w:numId="75">
    <w:abstractNumId w:val="72"/>
  </w:num>
  <w:num w:numId="76">
    <w:abstractNumId w:val="36"/>
  </w:num>
  <w:num w:numId="77">
    <w:abstractNumId w:val="63"/>
  </w:num>
  <w:num w:numId="78">
    <w:abstractNumId w:val="15"/>
  </w:num>
  <w:num w:numId="79">
    <w:abstractNumId w:val="68"/>
  </w:num>
  <w:num w:numId="80">
    <w:abstractNumId w:val="17"/>
  </w:num>
  <w:num w:numId="81">
    <w:abstractNumId w:val="107"/>
  </w:num>
  <w:num w:numId="82">
    <w:abstractNumId w:val="48"/>
  </w:num>
  <w:num w:numId="83">
    <w:abstractNumId w:val="73"/>
  </w:num>
  <w:num w:numId="84">
    <w:abstractNumId w:val="52"/>
  </w:num>
  <w:num w:numId="85">
    <w:abstractNumId w:val="56"/>
  </w:num>
  <w:num w:numId="86">
    <w:abstractNumId w:val="87"/>
  </w:num>
  <w:num w:numId="87">
    <w:abstractNumId w:val="24"/>
  </w:num>
  <w:num w:numId="88">
    <w:abstractNumId w:val="33"/>
  </w:num>
  <w:num w:numId="89">
    <w:abstractNumId w:val="85"/>
  </w:num>
  <w:num w:numId="90">
    <w:abstractNumId w:val="81"/>
  </w:num>
  <w:num w:numId="91">
    <w:abstractNumId w:val="46"/>
  </w:num>
  <w:num w:numId="92">
    <w:abstractNumId w:val="74"/>
  </w:num>
  <w:num w:numId="93">
    <w:abstractNumId w:val="9"/>
  </w:num>
  <w:num w:numId="94">
    <w:abstractNumId w:val="86"/>
  </w:num>
  <w:num w:numId="95">
    <w:abstractNumId w:val="90"/>
  </w:num>
  <w:num w:numId="96">
    <w:abstractNumId w:val="16"/>
  </w:num>
  <w:num w:numId="97">
    <w:abstractNumId w:val="18"/>
  </w:num>
  <w:num w:numId="98">
    <w:abstractNumId w:val="34"/>
  </w:num>
  <w:num w:numId="99">
    <w:abstractNumId w:val="99"/>
  </w:num>
  <w:num w:numId="100">
    <w:abstractNumId w:val="70"/>
  </w:num>
  <w:num w:numId="101">
    <w:abstractNumId w:val="11"/>
  </w:num>
  <w:num w:numId="102">
    <w:abstractNumId w:val="59"/>
  </w:num>
  <w:num w:numId="103">
    <w:abstractNumId w:val="3"/>
  </w:num>
  <w:num w:numId="104">
    <w:abstractNumId w:val="97"/>
  </w:num>
  <w:num w:numId="105">
    <w:abstractNumId w:val="65"/>
  </w:num>
  <w:num w:numId="106">
    <w:abstractNumId w:val="54"/>
  </w:num>
  <w:num w:numId="107">
    <w:abstractNumId w:val="64"/>
  </w:num>
  <w:num w:numId="108">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9"/>
    <w:rsid w:val="000008B9"/>
    <w:rsid w:val="00000D78"/>
    <w:rsid w:val="00002FF0"/>
    <w:rsid w:val="00005C04"/>
    <w:rsid w:val="00005EF0"/>
    <w:rsid w:val="00005F30"/>
    <w:rsid w:val="0000753B"/>
    <w:rsid w:val="00007AFC"/>
    <w:rsid w:val="00007C1B"/>
    <w:rsid w:val="0001034C"/>
    <w:rsid w:val="00011CA4"/>
    <w:rsid w:val="0001305C"/>
    <w:rsid w:val="00014070"/>
    <w:rsid w:val="00014BBA"/>
    <w:rsid w:val="00017985"/>
    <w:rsid w:val="000221E3"/>
    <w:rsid w:val="00022CBF"/>
    <w:rsid w:val="00023215"/>
    <w:rsid w:val="00025428"/>
    <w:rsid w:val="00025BC8"/>
    <w:rsid w:val="00026F61"/>
    <w:rsid w:val="00030818"/>
    <w:rsid w:val="00030E70"/>
    <w:rsid w:val="000327CB"/>
    <w:rsid w:val="00034323"/>
    <w:rsid w:val="0003502B"/>
    <w:rsid w:val="0003539A"/>
    <w:rsid w:val="00036099"/>
    <w:rsid w:val="000410F8"/>
    <w:rsid w:val="00042201"/>
    <w:rsid w:val="00042E2F"/>
    <w:rsid w:val="000473C8"/>
    <w:rsid w:val="0004797F"/>
    <w:rsid w:val="00047AA8"/>
    <w:rsid w:val="00050473"/>
    <w:rsid w:val="00050EB3"/>
    <w:rsid w:val="00050F5F"/>
    <w:rsid w:val="000529BA"/>
    <w:rsid w:val="00052DBE"/>
    <w:rsid w:val="0005320B"/>
    <w:rsid w:val="000558B6"/>
    <w:rsid w:val="000602BC"/>
    <w:rsid w:val="00060F43"/>
    <w:rsid w:val="0006229A"/>
    <w:rsid w:val="00063C0B"/>
    <w:rsid w:val="00063C52"/>
    <w:rsid w:val="00064344"/>
    <w:rsid w:val="0006448E"/>
    <w:rsid w:val="0006739D"/>
    <w:rsid w:val="000674C5"/>
    <w:rsid w:val="00070B5E"/>
    <w:rsid w:val="00072042"/>
    <w:rsid w:val="0007289C"/>
    <w:rsid w:val="00073CC2"/>
    <w:rsid w:val="00074365"/>
    <w:rsid w:val="000752D3"/>
    <w:rsid w:val="000754F1"/>
    <w:rsid w:val="000758FF"/>
    <w:rsid w:val="00075BE3"/>
    <w:rsid w:val="0007611B"/>
    <w:rsid w:val="000768DD"/>
    <w:rsid w:val="00076C34"/>
    <w:rsid w:val="00077532"/>
    <w:rsid w:val="00081C98"/>
    <w:rsid w:val="00082AE0"/>
    <w:rsid w:val="00082D75"/>
    <w:rsid w:val="00083853"/>
    <w:rsid w:val="00083B18"/>
    <w:rsid w:val="000868AD"/>
    <w:rsid w:val="00087279"/>
    <w:rsid w:val="0008755A"/>
    <w:rsid w:val="00087B54"/>
    <w:rsid w:val="00087C40"/>
    <w:rsid w:val="00087CD1"/>
    <w:rsid w:val="00087ED8"/>
    <w:rsid w:val="00090FFF"/>
    <w:rsid w:val="00091D8D"/>
    <w:rsid w:val="00091DB0"/>
    <w:rsid w:val="00092644"/>
    <w:rsid w:val="00092A92"/>
    <w:rsid w:val="00093338"/>
    <w:rsid w:val="00093BBA"/>
    <w:rsid w:val="00095644"/>
    <w:rsid w:val="00096B09"/>
    <w:rsid w:val="000A0F14"/>
    <w:rsid w:val="000A30B1"/>
    <w:rsid w:val="000A3550"/>
    <w:rsid w:val="000A3DA3"/>
    <w:rsid w:val="000A3F25"/>
    <w:rsid w:val="000A5434"/>
    <w:rsid w:val="000A6A56"/>
    <w:rsid w:val="000A7D6A"/>
    <w:rsid w:val="000B0F08"/>
    <w:rsid w:val="000B1B33"/>
    <w:rsid w:val="000B3358"/>
    <w:rsid w:val="000B39B7"/>
    <w:rsid w:val="000B3E5A"/>
    <w:rsid w:val="000B4D7A"/>
    <w:rsid w:val="000B53E0"/>
    <w:rsid w:val="000B61F5"/>
    <w:rsid w:val="000B6A1C"/>
    <w:rsid w:val="000B7FBC"/>
    <w:rsid w:val="000C11C1"/>
    <w:rsid w:val="000C2286"/>
    <w:rsid w:val="000C25B5"/>
    <w:rsid w:val="000C3F1A"/>
    <w:rsid w:val="000C4CFA"/>
    <w:rsid w:val="000C4D5B"/>
    <w:rsid w:val="000C522D"/>
    <w:rsid w:val="000C6556"/>
    <w:rsid w:val="000C7F4E"/>
    <w:rsid w:val="000D00DD"/>
    <w:rsid w:val="000D22E1"/>
    <w:rsid w:val="000D24E2"/>
    <w:rsid w:val="000D323E"/>
    <w:rsid w:val="000D3546"/>
    <w:rsid w:val="000D360D"/>
    <w:rsid w:val="000D3E67"/>
    <w:rsid w:val="000D4273"/>
    <w:rsid w:val="000D5DF5"/>
    <w:rsid w:val="000D614F"/>
    <w:rsid w:val="000D665B"/>
    <w:rsid w:val="000D7EFA"/>
    <w:rsid w:val="000E0122"/>
    <w:rsid w:val="000E0A3B"/>
    <w:rsid w:val="000E3E07"/>
    <w:rsid w:val="000E410A"/>
    <w:rsid w:val="000E5F74"/>
    <w:rsid w:val="000E6183"/>
    <w:rsid w:val="000E6AE3"/>
    <w:rsid w:val="000E6D6C"/>
    <w:rsid w:val="000E7122"/>
    <w:rsid w:val="000E73C9"/>
    <w:rsid w:val="000F06FE"/>
    <w:rsid w:val="000F1C7D"/>
    <w:rsid w:val="000F28D8"/>
    <w:rsid w:val="000F2CAC"/>
    <w:rsid w:val="000F34C8"/>
    <w:rsid w:val="000F5411"/>
    <w:rsid w:val="000F5B1C"/>
    <w:rsid w:val="000F71B0"/>
    <w:rsid w:val="000F7E56"/>
    <w:rsid w:val="001002A5"/>
    <w:rsid w:val="001003CA"/>
    <w:rsid w:val="00102FED"/>
    <w:rsid w:val="00103321"/>
    <w:rsid w:val="001037DF"/>
    <w:rsid w:val="00103F4D"/>
    <w:rsid w:val="0010408B"/>
    <w:rsid w:val="00105184"/>
    <w:rsid w:val="0010624A"/>
    <w:rsid w:val="00106484"/>
    <w:rsid w:val="00106924"/>
    <w:rsid w:val="00107634"/>
    <w:rsid w:val="001113E2"/>
    <w:rsid w:val="001128B2"/>
    <w:rsid w:val="0011290C"/>
    <w:rsid w:val="00113485"/>
    <w:rsid w:val="00113DFF"/>
    <w:rsid w:val="00114B1F"/>
    <w:rsid w:val="001156CC"/>
    <w:rsid w:val="00116D61"/>
    <w:rsid w:val="0012015A"/>
    <w:rsid w:val="001208CC"/>
    <w:rsid w:val="00120C94"/>
    <w:rsid w:val="00121BC4"/>
    <w:rsid w:val="00122FB8"/>
    <w:rsid w:val="00123A43"/>
    <w:rsid w:val="00123F02"/>
    <w:rsid w:val="0012435D"/>
    <w:rsid w:val="001246F6"/>
    <w:rsid w:val="0012492A"/>
    <w:rsid w:val="00124B4B"/>
    <w:rsid w:val="0012544E"/>
    <w:rsid w:val="001257BA"/>
    <w:rsid w:val="00125CE3"/>
    <w:rsid w:val="00126EA6"/>
    <w:rsid w:val="0013285A"/>
    <w:rsid w:val="00132A8C"/>
    <w:rsid w:val="00133562"/>
    <w:rsid w:val="00136556"/>
    <w:rsid w:val="00136C31"/>
    <w:rsid w:val="00137796"/>
    <w:rsid w:val="001408AA"/>
    <w:rsid w:val="00141480"/>
    <w:rsid w:val="00141B42"/>
    <w:rsid w:val="00142179"/>
    <w:rsid w:val="001428E0"/>
    <w:rsid w:val="00142E09"/>
    <w:rsid w:val="00145C80"/>
    <w:rsid w:val="001464BD"/>
    <w:rsid w:val="0015084D"/>
    <w:rsid w:val="00150B96"/>
    <w:rsid w:val="00150BA9"/>
    <w:rsid w:val="0015211E"/>
    <w:rsid w:val="00153FFB"/>
    <w:rsid w:val="00154E94"/>
    <w:rsid w:val="00154FB1"/>
    <w:rsid w:val="00160138"/>
    <w:rsid w:val="00161A09"/>
    <w:rsid w:val="00162B5F"/>
    <w:rsid w:val="0016312E"/>
    <w:rsid w:val="0016358B"/>
    <w:rsid w:val="00163BDD"/>
    <w:rsid w:val="001642BF"/>
    <w:rsid w:val="00165037"/>
    <w:rsid w:val="001650C2"/>
    <w:rsid w:val="00165CE4"/>
    <w:rsid w:val="00166265"/>
    <w:rsid w:val="00167AF6"/>
    <w:rsid w:val="00172AA6"/>
    <w:rsid w:val="00173464"/>
    <w:rsid w:val="00173EFE"/>
    <w:rsid w:val="001756AC"/>
    <w:rsid w:val="00175813"/>
    <w:rsid w:val="00176AFF"/>
    <w:rsid w:val="00176F7F"/>
    <w:rsid w:val="00181A53"/>
    <w:rsid w:val="001824B9"/>
    <w:rsid w:val="00182DC3"/>
    <w:rsid w:val="00182EAD"/>
    <w:rsid w:val="00183AE9"/>
    <w:rsid w:val="00186D26"/>
    <w:rsid w:val="00187E98"/>
    <w:rsid w:val="00190541"/>
    <w:rsid w:val="00190E34"/>
    <w:rsid w:val="0019389F"/>
    <w:rsid w:val="00193949"/>
    <w:rsid w:val="0019649C"/>
    <w:rsid w:val="00196A7C"/>
    <w:rsid w:val="001A0B3E"/>
    <w:rsid w:val="001A26B7"/>
    <w:rsid w:val="001A29ED"/>
    <w:rsid w:val="001A3B2B"/>
    <w:rsid w:val="001A3F55"/>
    <w:rsid w:val="001A4841"/>
    <w:rsid w:val="001A56C7"/>
    <w:rsid w:val="001A5A02"/>
    <w:rsid w:val="001B3677"/>
    <w:rsid w:val="001B3E74"/>
    <w:rsid w:val="001B41DE"/>
    <w:rsid w:val="001C014C"/>
    <w:rsid w:val="001C0F3E"/>
    <w:rsid w:val="001C1497"/>
    <w:rsid w:val="001C229C"/>
    <w:rsid w:val="001C38F9"/>
    <w:rsid w:val="001C4B45"/>
    <w:rsid w:val="001C53BF"/>
    <w:rsid w:val="001C574D"/>
    <w:rsid w:val="001C5F8A"/>
    <w:rsid w:val="001C77C0"/>
    <w:rsid w:val="001D0CDF"/>
    <w:rsid w:val="001D1726"/>
    <w:rsid w:val="001D2812"/>
    <w:rsid w:val="001D390E"/>
    <w:rsid w:val="001D39FF"/>
    <w:rsid w:val="001D3B1C"/>
    <w:rsid w:val="001D4249"/>
    <w:rsid w:val="001D50A9"/>
    <w:rsid w:val="001D5646"/>
    <w:rsid w:val="001D6880"/>
    <w:rsid w:val="001D7616"/>
    <w:rsid w:val="001D7804"/>
    <w:rsid w:val="001E0E24"/>
    <w:rsid w:val="001E16D6"/>
    <w:rsid w:val="001E1BBE"/>
    <w:rsid w:val="001E2648"/>
    <w:rsid w:val="001E3431"/>
    <w:rsid w:val="001E36ED"/>
    <w:rsid w:val="001E531E"/>
    <w:rsid w:val="001E5A96"/>
    <w:rsid w:val="001E6E03"/>
    <w:rsid w:val="001E71F7"/>
    <w:rsid w:val="001E7362"/>
    <w:rsid w:val="001F00F3"/>
    <w:rsid w:val="001F1647"/>
    <w:rsid w:val="001F17F1"/>
    <w:rsid w:val="001F24B1"/>
    <w:rsid w:val="001F2F92"/>
    <w:rsid w:val="001F4F6C"/>
    <w:rsid w:val="001F5485"/>
    <w:rsid w:val="001F55AB"/>
    <w:rsid w:val="001F5B3A"/>
    <w:rsid w:val="001F7570"/>
    <w:rsid w:val="00201199"/>
    <w:rsid w:val="00201285"/>
    <w:rsid w:val="00201C6F"/>
    <w:rsid w:val="00202181"/>
    <w:rsid w:val="0020359E"/>
    <w:rsid w:val="00203672"/>
    <w:rsid w:val="002036BA"/>
    <w:rsid w:val="002038A7"/>
    <w:rsid w:val="00203B03"/>
    <w:rsid w:val="002041B7"/>
    <w:rsid w:val="00205E95"/>
    <w:rsid w:val="00206B5D"/>
    <w:rsid w:val="00211000"/>
    <w:rsid w:val="00211054"/>
    <w:rsid w:val="00211B5A"/>
    <w:rsid w:val="0021201E"/>
    <w:rsid w:val="0021399B"/>
    <w:rsid w:val="0021765A"/>
    <w:rsid w:val="0022035A"/>
    <w:rsid w:val="002207C7"/>
    <w:rsid w:val="00220C91"/>
    <w:rsid w:val="0022146C"/>
    <w:rsid w:val="00223B94"/>
    <w:rsid w:val="00223E19"/>
    <w:rsid w:val="002240DE"/>
    <w:rsid w:val="00224477"/>
    <w:rsid w:val="00225FD9"/>
    <w:rsid w:val="00226DCC"/>
    <w:rsid w:val="00226E59"/>
    <w:rsid w:val="00231259"/>
    <w:rsid w:val="00231508"/>
    <w:rsid w:val="00231956"/>
    <w:rsid w:val="002336A8"/>
    <w:rsid w:val="00234800"/>
    <w:rsid w:val="00234E32"/>
    <w:rsid w:val="00235495"/>
    <w:rsid w:val="00236FE4"/>
    <w:rsid w:val="00237DEE"/>
    <w:rsid w:val="002409FA"/>
    <w:rsid w:val="00240D25"/>
    <w:rsid w:val="0024152C"/>
    <w:rsid w:val="002425F0"/>
    <w:rsid w:val="0024327A"/>
    <w:rsid w:val="00244350"/>
    <w:rsid w:val="00244AE7"/>
    <w:rsid w:val="00245433"/>
    <w:rsid w:val="00247425"/>
    <w:rsid w:val="00250326"/>
    <w:rsid w:val="002503B1"/>
    <w:rsid w:val="00251A7A"/>
    <w:rsid w:val="0025391A"/>
    <w:rsid w:val="00253FAB"/>
    <w:rsid w:val="00254B7E"/>
    <w:rsid w:val="0025528A"/>
    <w:rsid w:val="00255A61"/>
    <w:rsid w:val="00256B0D"/>
    <w:rsid w:val="00261B13"/>
    <w:rsid w:val="002620A0"/>
    <w:rsid w:val="0026389F"/>
    <w:rsid w:val="0026650E"/>
    <w:rsid w:val="00266569"/>
    <w:rsid w:val="00266962"/>
    <w:rsid w:val="00267040"/>
    <w:rsid w:val="00272695"/>
    <w:rsid w:val="00273A27"/>
    <w:rsid w:val="00277F00"/>
    <w:rsid w:val="002807AA"/>
    <w:rsid w:val="002811BA"/>
    <w:rsid w:val="00281CB4"/>
    <w:rsid w:val="00281D7C"/>
    <w:rsid w:val="0028241B"/>
    <w:rsid w:val="002835CF"/>
    <w:rsid w:val="00283803"/>
    <w:rsid w:val="00283CDA"/>
    <w:rsid w:val="00283DF0"/>
    <w:rsid w:val="002841E7"/>
    <w:rsid w:val="00284B01"/>
    <w:rsid w:val="00284C23"/>
    <w:rsid w:val="00285AFA"/>
    <w:rsid w:val="0028604E"/>
    <w:rsid w:val="002860B9"/>
    <w:rsid w:val="0029296D"/>
    <w:rsid w:val="00292A63"/>
    <w:rsid w:val="00292FB9"/>
    <w:rsid w:val="00293186"/>
    <w:rsid w:val="00294DA7"/>
    <w:rsid w:val="0029573C"/>
    <w:rsid w:val="002958E1"/>
    <w:rsid w:val="00296731"/>
    <w:rsid w:val="00296D42"/>
    <w:rsid w:val="00297879"/>
    <w:rsid w:val="002A0F78"/>
    <w:rsid w:val="002A1462"/>
    <w:rsid w:val="002A21D1"/>
    <w:rsid w:val="002A27CA"/>
    <w:rsid w:val="002A602C"/>
    <w:rsid w:val="002A794C"/>
    <w:rsid w:val="002B00F5"/>
    <w:rsid w:val="002B32BC"/>
    <w:rsid w:val="002B3737"/>
    <w:rsid w:val="002B5823"/>
    <w:rsid w:val="002B5B02"/>
    <w:rsid w:val="002B7799"/>
    <w:rsid w:val="002B787A"/>
    <w:rsid w:val="002C0586"/>
    <w:rsid w:val="002C13CF"/>
    <w:rsid w:val="002C1794"/>
    <w:rsid w:val="002C376F"/>
    <w:rsid w:val="002C6865"/>
    <w:rsid w:val="002C6A86"/>
    <w:rsid w:val="002C7176"/>
    <w:rsid w:val="002D02C4"/>
    <w:rsid w:val="002D245E"/>
    <w:rsid w:val="002D27A6"/>
    <w:rsid w:val="002D32D0"/>
    <w:rsid w:val="002D3318"/>
    <w:rsid w:val="002D3AD6"/>
    <w:rsid w:val="002D7FCB"/>
    <w:rsid w:val="002E0602"/>
    <w:rsid w:val="002E06CE"/>
    <w:rsid w:val="002E16A9"/>
    <w:rsid w:val="002E45FF"/>
    <w:rsid w:val="002E4D96"/>
    <w:rsid w:val="002E6F4D"/>
    <w:rsid w:val="002F156C"/>
    <w:rsid w:val="002F18A0"/>
    <w:rsid w:val="002F31AF"/>
    <w:rsid w:val="002F4683"/>
    <w:rsid w:val="002F4F00"/>
    <w:rsid w:val="002F529F"/>
    <w:rsid w:val="002F5944"/>
    <w:rsid w:val="002F642B"/>
    <w:rsid w:val="002F6988"/>
    <w:rsid w:val="002F78E3"/>
    <w:rsid w:val="00300F5E"/>
    <w:rsid w:val="00301132"/>
    <w:rsid w:val="0030343E"/>
    <w:rsid w:val="003045CF"/>
    <w:rsid w:val="00304B85"/>
    <w:rsid w:val="003054BF"/>
    <w:rsid w:val="00305A18"/>
    <w:rsid w:val="00306048"/>
    <w:rsid w:val="003075F3"/>
    <w:rsid w:val="00307852"/>
    <w:rsid w:val="00307CC0"/>
    <w:rsid w:val="00311EC2"/>
    <w:rsid w:val="003122C1"/>
    <w:rsid w:val="003124E7"/>
    <w:rsid w:val="003139AE"/>
    <w:rsid w:val="00313EBE"/>
    <w:rsid w:val="00314866"/>
    <w:rsid w:val="00314B8E"/>
    <w:rsid w:val="0031640A"/>
    <w:rsid w:val="00316B51"/>
    <w:rsid w:val="0032089D"/>
    <w:rsid w:val="0032102C"/>
    <w:rsid w:val="003225CE"/>
    <w:rsid w:val="003232AE"/>
    <w:rsid w:val="003236D8"/>
    <w:rsid w:val="003247FF"/>
    <w:rsid w:val="00324D4D"/>
    <w:rsid w:val="00325BAC"/>
    <w:rsid w:val="00326A00"/>
    <w:rsid w:val="00326D12"/>
    <w:rsid w:val="00326E13"/>
    <w:rsid w:val="00326F65"/>
    <w:rsid w:val="003275B6"/>
    <w:rsid w:val="00327CEF"/>
    <w:rsid w:val="00330366"/>
    <w:rsid w:val="00331268"/>
    <w:rsid w:val="00331301"/>
    <w:rsid w:val="00331987"/>
    <w:rsid w:val="003321AE"/>
    <w:rsid w:val="00334611"/>
    <w:rsid w:val="00336EF7"/>
    <w:rsid w:val="00336F5E"/>
    <w:rsid w:val="00337893"/>
    <w:rsid w:val="003406AA"/>
    <w:rsid w:val="003418B4"/>
    <w:rsid w:val="003448BC"/>
    <w:rsid w:val="00345020"/>
    <w:rsid w:val="00345C25"/>
    <w:rsid w:val="00346000"/>
    <w:rsid w:val="0034617E"/>
    <w:rsid w:val="003468F2"/>
    <w:rsid w:val="00347439"/>
    <w:rsid w:val="00347844"/>
    <w:rsid w:val="00347865"/>
    <w:rsid w:val="00347FD4"/>
    <w:rsid w:val="00350EF0"/>
    <w:rsid w:val="0035126C"/>
    <w:rsid w:val="003516A6"/>
    <w:rsid w:val="0035262F"/>
    <w:rsid w:val="003531DC"/>
    <w:rsid w:val="003536D4"/>
    <w:rsid w:val="00354726"/>
    <w:rsid w:val="00354CC3"/>
    <w:rsid w:val="003551D0"/>
    <w:rsid w:val="00356189"/>
    <w:rsid w:val="0036189E"/>
    <w:rsid w:val="00361F57"/>
    <w:rsid w:val="00362072"/>
    <w:rsid w:val="00362169"/>
    <w:rsid w:val="0036254F"/>
    <w:rsid w:val="00362699"/>
    <w:rsid w:val="003629AE"/>
    <w:rsid w:val="0036400E"/>
    <w:rsid w:val="00364D3E"/>
    <w:rsid w:val="00365153"/>
    <w:rsid w:val="0036546F"/>
    <w:rsid w:val="00367C45"/>
    <w:rsid w:val="00371495"/>
    <w:rsid w:val="00371BE7"/>
    <w:rsid w:val="00371EBE"/>
    <w:rsid w:val="00372198"/>
    <w:rsid w:val="00374182"/>
    <w:rsid w:val="0037564D"/>
    <w:rsid w:val="00376AAD"/>
    <w:rsid w:val="00380228"/>
    <w:rsid w:val="00380565"/>
    <w:rsid w:val="00380663"/>
    <w:rsid w:val="00383A4B"/>
    <w:rsid w:val="00383DBF"/>
    <w:rsid w:val="00384259"/>
    <w:rsid w:val="00384799"/>
    <w:rsid w:val="00385749"/>
    <w:rsid w:val="00385D45"/>
    <w:rsid w:val="0038606A"/>
    <w:rsid w:val="00386228"/>
    <w:rsid w:val="00387073"/>
    <w:rsid w:val="00387889"/>
    <w:rsid w:val="00387C27"/>
    <w:rsid w:val="00387C7A"/>
    <w:rsid w:val="003904C5"/>
    <w:rsid w:val="00392C35"/>
    <w:rsid w:val="00393392"/>
    <w:rsid w:val="003933F4"/>
    <w:rsid w:val="00394692"/>
    <w:rsid w:val="00396886"/>
    <w:rsid w:val="003A0B67"/>
    <w:rsid w:val="003A290E"/>
    <w:rsid w:val="003A2C43"/>
    <w:rsid w:val="003A34F6"/>
    <w:rsid w:val="003A5006"/>
    <w:rsid w:val="003A5545"/>
    <w:rsid w:val="003A61E7"/>
    <w:rsid w:val="003A672D"/>
    <w:rsid w:val="003B01B8"/>
    <w:rsid w:val="003B090F"/>
    <w:rsid w:val="003B1A54"/>
    <w:rsid w:val="003B3131"/>
    <w:rsid w:val="003B317C"/>
    <w:rsid w:val="003B35C9"/>
    <w:rsid w:val="003B48E8"/>
    <w:rsid w:val="003B5CFB"/>
    <w:rsid w:val="003B6247"/>
    <w:rsid w:val="003B646B"/>
    <w:rsid w:val="003C0435"/>
    <w:rsid w:val="003C07E5"/>
    <w:rsid w:val="003C30F9"/>
    <w:rsid w:val="003C5004"/>
    <w:rsid w:val="003C5E1C"/>
    <w:rsid w:val="003C6891"/>
    <w:rsid w:val="003C68FD"/>
    <w:rsid w:val="003C7111"/>
    <w:rsid w:val="003C760F"/>
    <w:rsid w:val="003C7A93"/>
    <w:rsid w:val="003D0660"/>
    <w:rsid w:val="003D1077"/>
    <w:rsid w:val="003D1861"/>
    <w:rsid w:val="003D273C"/>
    <w:rsid w:val="003D34B8"/>
    <w:rsid w:val="003D34C8"/>
    <w:rsid w:val="003D43A1"/>
    <w:rsid w:val="003D524C"/>
    <w:rsid w:val="003D6F5C"/>
    <w:rsid w:val="003D7004"/>
    <w:rsid w:val="003D7839"/>
    <w:rsid w:val="003E0078"/>
    <w:rsid w:val="003E1AED"/>
    <w:rsid w:val="003E31B1"/>
    <w:rsid w:val="003E3B39"/>
    <w:rsid w:val="003E3EF4"/>
    <w:rsid w:val="003E46F7"/>
    <w:rsid w:val="003E67B3"/>
    <w:rsid w:val="003E6F68"/>
    <w:rsid w:val="003E781E"/>
    <w:rsid w:val="003F010D"/>
    <w:rsid w:val="003F0CEA"/>
    <w:rsid w:val="003F0E1D"/>
    <w:rsid w:val="003F18AA"/>
    <w:rsid w:val="003F1FD8"/>
    <w:rsid w:val="003F2553"/>
    <w:rsid w:val="003F2AB3"/>
    <w:rsid w:val="003F4A91"/>
    <w:rsid w:val="003F4DA3"/>
    <w:rsid w:val="003F547B"/>
    <w:rsid w:val="003F68DB"/>
    <w:rsid w:val="003F6E15"/>
    <w:rsid w:val="003F6FAA"/>
    <w:rsid w:val="003F7801"/>
    <w:rsid w:val="003F7E8A"/>
    <w:rsid w:val="00400F98"/>
    <w:rsid w:val="00401B6F"/>
    <w:rsid w:val="00401D79"/>
    <w:rsid w:val="00403593"/>
    <w:rsid w:val="0040367E"/>
    <w:rsid w:val="004036DC"/>
    <w:rsid w:val="00403BF7"/>
    <w:rsid w:val="00404492"/>
    <w:rsid w:val="00404A83"/>
    <w:rsid w:val="00405A7C"/>
    <w:rsid w:val="004078F1"/>
    <w:rsid w:val="004114E8"/>
    <w:rsid w:val="00411E17"/>
    <w:rsid w:val="00412C73"/>
    <w:rsid w:val="00413804"/>
    <w:rsid w:val="00413850"/>
    <w:rsid w:val="00416FD8"/>
    <w:rsid w:val="00417D5D"/>
    <w:rsid w:val="0042028D"/>
    <w:rsid w:val="0042226D"/>
    <w:rsid w:val="00422C77"/>
    <w:rsid w:val="004231E3"/>
    <w:rsid w:val="004234A9"/>
    <w:rsid w:val="004235F7"/>
    <w:rsid w:val="00423D89"/>
    <w:rsid w:val="004245A5"/>
    <w:rsid w:val="0042571C"/>
    <w:rsid w:val="00425CDD"/>
    <w:rsid w:val="00425DA2"/>
    <w:rsid w:val="00426555"/>
    <w:rsid w:val="004311B1"/>
    <w:rsid w:val="00431377"/>
    <w:rsid w:val="004324A9"/>
    <w:rsid w:val="00433B99"/>
    <w:rsid w:val="00434165"/>
    <w:rsid w:val="0043551F"/>
    <w:rsid w:val="00435593"/>
    <w:rsid w:val="00435694"/>
    <w:rsid w:val="00435955"/>
    <w:rsid w:val="0043702C"/>
    <w:rsid w:val="004373A7"/>
    <w:rsid w:val="00437DE9"/>
    <w:rsid w:val="004402CF"/>
    <w:rsid w:val="0044109E"/>
    <w:rsid w:val="004455A2"/>
    <w:rsid w:val="00446F5D"/>
    <w:rsid w:val="00447EB9"/>
    <w:rsid w:val="004513D9"/>
    <w:rsid w:val="00452393"/>
    <w:rsid w:val="0045355F"/>
    <w:rsid w:val="00454FC6"/>
    <w:rsid w:val="00456AA3"/>
    <w:rsid w:val="00463F43"/>
    <w:rsid w:val="00465976"/>
    <w:rsid w:val="00466690"/>
    <w:rsid w:val="00467AB3"/>
    <w:rsid w:val="0047116C"/>
    <w:rsid w:val="00473DF5"/>
    <w:rsid w:val="00474DCA"/>
    <w:rsid w:val="00475204"/>
    <w:rsid w:val="00476095"/>
    <w:rsid w:val="00476E48"/>
    <w:rsid w:val="004770E0"/>
    <w:rsid w:val="004808F6"/>
    <w:rsid w:val="00480A73"/>
    <w:rsid w:val="00480EED"/>
    <w:rsid w:val="004822E1"/>
    <w:rsid w:val="00482552"/>
    <w:rsid w:val="00482F22"/>
    <w:rsid w:val="00483751"/>
    <w:rsid w:val="00484ACF"/>
    <w:rsid w:val="0048600F"/>
    <w:rsid w:val="00486730"/>
    <w:rsid w:val="004867D2"/>
    <w:rsid w:val="00486ED7"/>
    <w:rsid w:val="00486FD9"/>
    <w:rsid w:val="004914EC"/>
    <w:rsid w:val="00493D93"/>
    <w:rsid w:val="004949D0"/>
    <w:rsid w:val="00494B65"/>
    <w:rsid w:val="0049598C"/>
    <w:rsid w:val="004969C0"/>
    <w:rsid w:val="00497232"/>
    <w:rsid w:val="004A1104"/>
    <w:rsid w:val="004A19EE"/>
    <w:rsid w:val="004A1CCF"/>
    <w:rsid w:val="004A1FF7"/>
    <w:rsid w:val="004A3434"/>
    <w:rsid w:val="004A4000"/>
    <w:rsid w:val="004A40AC"/>
    <w:rsid w:val="004A4881"/>
    <w:rsid w:val="004A5323"/>
    <w:rsid w:val="004A6881"/>
    <w:rsid w:val="004A6F98"/>
    <w:rsid w:val="004B01CE"/>
    <w:rsid w:val="004B01F3"/>
    <w:rsid w:val="004B0249"/>
    <w:rsid w:val="004B0A2F"/>
    <w:rsid w:val="004B0FE3"/>
    <w:rsid w:val="004B291B"/>
    <w:rsid w:val="004B2C46"/>
    <w:rsid w:val="004B3218"/>
    <w:rsid w:val="004B3D5E"/>
    <w:rsid w:val="004B4436"/>
    <w:rsid w:val="004B63D3"/>
    <w:rsid w:val="004C0641"/>
    <w:rsid w:val="004C0CD8"/>
    <w:rsid w:val="004C211D"/>
    <w:rsid w:val="004C4B4D"/>
    <w:rsid w:val="004C5B73"/>
    <w:rsid w:val="004C5B85"/>
    <w:rsid w:val="004C6355"/>
    <w:rsid w:val="004D0391"/>
    <w:rsid w:val="004D1FAB"/>
    <w:rsid w:val="004D62D8"/>
    <w:rsid w:val="004D658E"/>
    <w:rsid w:val="004D718A"/>
    <w:rsid w:val="004E0408"/>
    <w:rsid w:val="004E0AAE"/>
    <w:rsid w:val="004E1936"/>
    <w:rsid w:val="004E283C"/>
    <w:rsid w:val="004E31F0"/>
    <w:rsid w:val="004E3694"/>
    <w:rsid w:val="004E4211"/>
    <w:rsid w:val="004E4298"/>
    <w:rsid w:val="004E48C8"/>
    <w:rsid w:val="004E720C"/>
    <w:rsid w:val="004E72E0"/>
    <w:rsid w:val="004E72E6"/>
    <w:rsid w:val="004F0D7D"/>
    <w:rsid w:val="004F0FC8"/>
    <w:rsid w:val="004F2094"/>
    <w:rsid w:val="004F2C15"/>
    <w:rsid w:val="004F3E0D"/>
    <w:rsid w:val="004F4619"/>
    <w:rsid w:val="004F50BB"/>
    <w:rsid w:val="004F7429"/>
    <w:rsid w:val="004F7E39"/>
    <w:rsid w:val="0050118D"/>
    <w:rsid w:val="00502281"/>
    <w:rsid w:val="00502509"/>
    <w:rsid w:val="0050279D"/>
    <w:rsid w:val="0050312C"/>
    <w:rsid w:val="0050346E"/>
    <w:rsid w:val="0050446D"/>
    <w:rsid w:val="00505E17"/>
    <w:rsid w:val="005071D9"/>
    <w:rsid w:val="00507F08"/>
    <w:rsid w:val="00510536"/>
    <w:rsid w:val="00511DD1"/>
    <w:rsid w:val="00512183"/>
    <w:rsid w:val="00513414"/>
    <w:rsid w:val="00514241"/>
    <w:rsid w:val="00515D65"/>
    <w:rsid w:val="0051659B"/>
    <w:rsid w:val="0051748C"/>
    <w:rsid w:val="005238BE"/>
    <w:rsid w:val="00525A84"/>
    <w:rsid w:val="00525EDD"/>
    <w:rsid w:val="00526CAD"/>
    <w:rsid w:val="00526D62"/>
    <w:rsid w:val="00526EFA"/>
    <w:rsid w:val="00527735"/>
    <w:rsid w:val="00530292"/>
    <w:rsid w:val="00530DA2"/>
    <w:rsid w:val="00531845"/>
    <w:rsid w:val="00531F29"/>
    <w:rsid w:val="00536326"/>
    <w:rsid w:val="00537D37"/>
    <w:rsid w:val="00540816"/>
    <w:rsid w:val="005411CB"/>
    <w:rsid w:val="0054180E"/>
    <w:rsid w:val="00542313"/>
    <w:rsid w:val="005426AE"/>
    <w:rsid w:val="00543EE2"/>
    <w:rsid w:val="005444C4"/>
    <w:rsid w:val="005449DA"/>
    <w:rsid w:val="0054531A"/>
    <w:rsid w:val="005453E5"/>
    <w:rsid w:val="005457FC"/>
    <w:rsid w:val="00545810"/>
    <w:rsid w:val="00545A2D"/>
    <w:rsid w:val="00545C6C"/>
    <w:rsid w:val="00545CCB"/>
    <w:rsid w:val="005463DE"/>
    <w:rsid w:val="00546EBC"/>
    <w:rsid w:val="00550CE2"/>
    <w:rsid w:val="00552A2A"/>
    <w:rsid w:val="00552B23"/>
    <w:rsid w:val="00553934"/>
    <w:rsid w:val="00553AF7"/>
    <w:rsid w:val="005544FB"/>
    <w:rsid w:val="005557E1"/>
    <w:rsid w:val="00555BE6"/>
    <w:rsid w:val="0055618E"/>
    <w:rsid w:val="00556796"/>
    <w:rsid w:val="00556C5F"/>
    <w:rsid w:val="005578ED"/>
    <w:rsid w:val="00560DAE"/>
    <w:rsid w:val="00563623"/>
    <w:rsid w:val="005665CC"/>
    <w:rsid w:val="00566CF7"/>
    <w:rsid w:val="00566EEA"/>
    <w:rsid w:val="005671CC"/>
    <w:rsid w:val="005707D8"/>
    <w:rsid w:val="00570DD9"/>
    <w:rsid w:val="005722DF"/>
    <w:rsid w:val="00575709"/>
    <w:rsid w:val="00576143"/>
    <w:rsid w:val="005777D5"/>
    <w:rsid w:val="00577EA3"/>
    <w:rsid w:val="00580F02"/>
    <w:rsid w:val="005820A8"/>
    <w:rsid w:val="005821BE"/>
    <w:rsid w:val="0058253E"/>
    <w:rsid w:val="00582CAF"/>
    <w:rsid w:val="0058517A"/>
    <w:rsid w:val="00585889"/>
    <w:rsid w:val="005866BE"/>
    <w:rsid w:val="00587F57"/>
    <w:rsid w:val="00591E01"/>
    <w:rsid w:val="00592390"/>
    <w:rsid w:val="0059285F"/>
    <w:rsid w:val="005945DB"/>
    <w:rsid w:val="005946EC"/>
    <w:rsid w:val="005959EC"/>
    <w:rsid w:val="00595F4D"/>
    <w:rsid w:val="0059743A"/>
    <w:rsid w:val="00597CD9"/>
    <w:rsid w:val="005A13A2"/>
    <w:rsid w:val="005A2743"/>
    <w:rsid w:val="005A4259"/>
    <w:rsid w:val="005A6596"/>
    <w:rsid w:val="005A6AE5"/>
    <w:rsid w:val="005A6D21"/>
    <w:rsid w:val="005B037E"/>
    <w:rsid w:val="005B11D1"/>
    <w:rsid w:val="005B2912"/>
    <w:rsid w:val="005B2CD4"/>
    <w:rsid w:val="005B3743"/>
    <w:rsid w:val="005B4CA7"/>
    <w:rsid w:val="005B5171"/>
    <w:rsid w:val="005B534B"/>
    <w:rsid w:val="005B5F1C"/>
    <w:rsid w:val="005B6948"/>
    <w:rsid w:val="005C0034"/>
    <w:rsid w:val="005C2C39"/>
    <w:rsid w:val="005C2E0A"/>
    <w:rsid w:val="005C2E66"/>
    <w:rsid w:val="005C2FA7"/>
    <w:rsid w:val="005C4142"/>
    <w:rsid w:val="005C6965"/>
    <w:rsid w:val="005C7628"/>
    <w:rsid w:val="005D2BAE"/>
    <w:rsid w:val="005D2D38"/>
    <w:rsid w:val="005D30D6"/>
    <w:rsid w:val="005D3421"/>
    <w:rsid w:val="005D3CD3"/>
    <w:rsid w:val="005D3CF2"/>
    <w:rsid w:val="005D3D4D"/>
    <w:rsid w:val="005D4BC0"/>
    <w:rsid w:val="005D5645"/>
    <w:rsid w:val="005D6358"/>
    <w:rsid w:val="005D69A7"/>
    <w:rsid w:val="005D76BB"/>
    <w:rsid w:val="005E0381"/>
    <w:rsid w:val="005E053A"/>
    <w:rsid w:val="005E0866"/>
    <w:rsid w:val="005E249F"/>
    <w:rsid w:val="005E25A2"/>
    <w:rsid w:val="005E3706"/>
    <w:rsid w:val="005E3F07"/>
    <w:rsid w:val="005E67F4"/>
    <w:rsid w:val="005F02E1"/>
    <w:rsid w:val="005F0E28"/>
    <w:rsid w:val="005F111C"/>
    <w:rsid w:val="005F26F0"/>
    <w:rsid w:val="005F2741"/>
    <w:rsid w:val="005F3BF4"/>
    <w:rsid w:val="005F3E50"/>
    <w:rsid w:val="005F5F84"/>
    <w:rsid w:val="00600730"/>
    <w:rsid w:val="006017E9"/>
    <w:rsid w:val="00602038"/>
    <w:rsid w:val="00602D85"/>
    <w:rsid w:val="0060380F"/>
    <w:rsid w:val="0060584F"/>
    <w:rsid w:val="00607B24"/>
    <w:rsid w:val="00610E94"/>
    <w:rsid w:val="00611E2F"/>
    <w:rsid w:val="00611FCC"/>
    <w:rsid w:val="006136B1"/>
    <w:rsid w:val="0061419B"/>
    <w:rsid w:val="0061511B"/>
    <w:rsid w:val="00615249"/>
    <w:rsid w:val="00615B95"/>
    <w:rsid w:val="00615DC0"/>
    <w:rsid w:val="0061609F"/>
    <w:rsid w:val="00616160"/>
    <w:rsid w:val="00616B31"/>
    <w:rsid w:val="00617EC2"/>
    <w:rsid w:val="00621C35"/>
    <w:rsid w:val="00621D43"/>
    <w:rsid w:val="006236FE"/>
    <w:rsid w:val="006237C0"/>
    <w:rsid w:val="00624414"/>
    <w:rsid w:val="006253DA"/>
    <w:rsid w:val="00625871"/>
    <w:rsid w:val="00625E31"/>
    <w:rsid w:val="00627811"/>
    <w:rsid w:val="006300D8"/>
    <w:rsid w:val="00630D45"/>
    <w:rsid w:val="006310D0"/>
    <w:rsid w:val="006317DE"/>
    <w:rsid w:val="006324F3"/>
    <w:rsid w:val="006335CF"/>
    <w:rsid w:val="006345B9"/>
    <w:rsid w:val="0063625B"/>
    <w:rsid w:val="006363F2"/>
    <w:rsid w:val="0063714D"/>
    <w:rsid w:val="006371BE"/>
    <w:rsid w:val="006425D1"/>
    <w:rsid w:val="006429CD"/>
    <w:rsid w:val="00642A72"/>
    <w:rsid w:val="0064321A"/>
    <w:rsid w:val="00643FA4"/>
    <w:rsid w:val="00647905"/>
    <w:rsid w:val="00647A4B"/>
    <w:rsid w:val="006500CB"/>
    <w:rsid w:val="00650C36"/>
    <w:rsid w:val="00651164"/>
    <w:rsid w:val="00651440"/>
    <w:rsid w:val="0065144B"/>
    <w:rsid w:val="00652E28"/>
    <w:rsid w:val="00653734"/>
    <w:rsid w:val="00653FF9"/>
    <w:rsid w:val="00655DAB"/>
    <w:rsid w:val="0065797F"/>
    <w:rsid w:val="006579D9"/>
    <w:rsid w:val="00660758"/>
    <w:rsid w:val="00660F34"/>
    <w:rsid w:val="0066301A"/>
    <w:rsid w:val="0066355D"/>
    <w:rsid w:val="00664997"/>
    <w:rsid w:val="00666F21"/>
    <w:rsid w:val="0066796E"/>
    <w:rsid w:val="006729CF"/>
    <w:rsid w:val="00672D8A"/>
    <w:rsid w:val="00672EF5"/>
    <w:rsid w:val="00674164"/>
    <w:rsid w:val="00675587"/>
    <w:rsid w:val="00676130"/>
    <w:rsid w:val="00676377"/>
    <w:rsid w:val="00680CCE"/>
    <w:rsid w:val="006824E4"/>
    <w:rsid w:val="00682DC4"/>
    <w:rsid w:val="0068472A"/>
    <w:rsid w:val="00684F91"/>
    <w:rsid w:val="00685E75"/>
    <w:rsid w:val="00685FF0"/>
    <w:rsid w:val="00686518"/>
    <w:rsid w:val="006873A2"/>
    <w:rsid w:val="0068788B"/>
    <w:rsid w:val="00690872"/>
    <w:rsid w:val="00690AE7"/>
    <w:rsid w:val="00690E13"/>
    <w:rsid w:val="00691DDD"/>
    <w:rsid w:val="00692E26"/>
    <w:rsid w:val="00696313"/>
    <w:rsid w:val="0069681B"/>
    <w:rsid w:val="00697E78"/>
    <w:rsid w:val="006A02D9"/>
    <w:rsid w:val="006A091A"/>
    <w:rsid w:val="006A0D29"/>
    <w:rsid w:val="006A1F5D"/>
    <w:rsid w:val="006A2DAC"/>
    <w:rsid w:val="006A444A"/>
    <w:rsid w:val="006A5CE3"/>
    <w:rsid w:val="006A63C0"/>
    <w:rsid w:val="006A7FD8"/>
    <w:rsid w:val="006B0942"/>
    <w:rsid w:val="006B1B7D"/>
    <w:rsid w:val="006B2215"/>
    <w:rsid w:val="006B2ADB"/>
    <w:rsid w:val="006B3099"/>
    <w:rsid w:val="006B31F8"/>
    <w:rsid w:val="006B3C6B"/>
    <w:rsid w:val="006B609D"/>
    <w:rsid w:val="006B60FC"/>
    <w:rsid w:val="006B739E"/>
    <w:rsid w:val="006B79AE"/>
    <w:rsid w:val="006C0C7C"/>
    <w:rsid w:val="006C113F"/>
    <w:rsid w:val="006C3576"/>
    <w:rsid w:val="006C477F"/>
    <w:rsid w:val="006C4817"/>
    <w:rsid w:val="006C4B47"/>
    <w:rsid w:val="006C4B74"/>
    <w:rsid w:val="006C538A"/>
    <w:rsid w:val="006C6D32"/>
    <w:rsid w:val="006C7443"/>
    <w:rsid w:val="006C7C4E"/>
    <w:rsid w:val="006D0D8D"/>
    <w:rsid w:val="006D0FDD"/>
    <w:rsid w:val="006D194F"/>
    <w:rsid w:val="006D1A75"/>
    <w:rsid w:val="006D1FEA"/>
    <w:rsid w:val="006D501F"/>
    <w:rsid w:val="006D60A9"/>
    <w:rsid w:val="006D6932"/>
    <w:rsid w:val="006D6EC6"/>
    <w:rsid w:val="006D74A6"/>
    <w:rsid w:val="006E3B78"/>
    <w:rsid w:val="006E3F6E"/>
    <w:rsid w:val="006E5512"/>
    <w:rsid w:val="006E6062"/>
    <w:rsid w:val="006E6BA2"/>
    <w:rsid w:val="006E7D2A"/>
    <w:rsid w:val="006F058B"/>
    <w:rsid w:val="006F092A"/>
    <w:rsid w:val="006F1F5D"/>
    <w:rsid w:val="006F2F1C"/>
    <w:rsid w:val="006F347D"/>
    <w:rsid w:val="006F378A"/>
    <w:rsid w:val="006F47E5"/>
    <w:rsid w:val="006F50B1"/>
    <w:rsid w:val="006F588B"/>
    <w:rsid w:val="006F6C50"/>
    <w:rsid w:val="006F72B2"/>
    <w:rsid w:val="006F7A13"/>
    <w:rsid w:val="00702949"/>
    <w:rsid w:val="00703220"/>
    <w:rsid w:val="00703F86"/>
    <w:rsid w:val="007055F3"/>
    <w:rsid w:val="00705963"/>
    <w:rsid w:val="00706EFC"/>
    <w:rsid w:val="00707F27"/>
    <w:rsid w:val="00711865"/>
    <w:rsid w:val="00711F1E"/>
    <w:rsid w:val="0071267A"/>
    <w:rsid w:val="007126FC"/>
    <w:rsid w:val="00713581"/>
    <w:rsid w:val="00714B7C"/>
    <w:rsid w:val="0071600E"/>
    <w:rsid w:val="0071641D"/>
    <w:rsid w:val="0071711E"/>
    <w:rsid w:val="00717C60"/>
    <w:rsid w:val="00720622"/>
    <w:rsid w:val="0072125B"/>
    <w:rsid w:val="00722744"/>
    <w:rsid w:val="00724879"/>
    <w:rsid w:val="00724EED"/>
    <w:rsid w:val="00726809"/>
    <w:rsid w:val="00726C23"/>
    <w:rsid w:val="00727FBA"/>
    <w:rsid w:val="00730A1E"/>
    <w:rsid w:val="00730B80"/>
    <w:rsid w:val="00732004"/>
    <w:rsid w:val="00733BA6"/>
    <w:rsid w:val="007349BE"/>
    <w:rsid w:val="00734A98"/>
    <w:rsid w:val="00735C4E"/>
    <w:rsid w:val="007378EC"/>
    <w:rsid w:val="00737AAC"/>
    <w:rsid w:val="007411AE"/>
    <w:rsid w:val="007429CB"/>
    <w:rsid w:val="00743EC2"/>
    <w:rsid w:val="00744388"/>
    <w:rsid w:val="0074506C"/>
    <w:rsid w:val="007474F9"/>
    <w:rsid w:val="007513E4"/>
    <w:rsid w:val="00751892"/>
    <w:rsid w:val="00752A90"/>
    <w:rsid w:val="00753451"/>
    <w:rsid w:val="00754047"/>
    <w:rsid w:val="00754EC5"/>
    <w:rsid w:val="0075597A"/>
    <w:rsid w:val="007559CD"/>
    <w:rsid w:val="00755CD4"/>
    <w:rsid w:val="00756303"/>
    <w:rsid w:val="0075729B"/>
    <w:rsid w:val="0075763C"/>
    <w:rsid w:val="007577DD"/>
    <w:rsid w:val="00760E48"/>
    <w:rsid w:val="0076258B"/>
    <w:rsid w:val="007672EF"/>
    <w:rsid w:val="00770E36"/>
    <w:rsid w:val="00771AEB"/>
    <w:rsid w:val="00771F04"/>
    <w:rsid w:val="00772109"/>
    <w:rsid w:val="0077429C"/>
    <w:rsid w:val="00774AB7"/>
    <w:rsid w:val="00776316"/>
    <w:rsid w:val="0077633F"/>
    <w:rsid w:val="007768CF"/>
    <w:rsid w:val="007802E8"/>
    <w:rsid w:val="00780D5D"/>
    <w:rsid w:val="007819B1"/>
    <w:rsid w:val="0078281B"/>
    <w:rsid w:val="00783AEB"/>
    <w:rsid w:val="00784D04"/>
    <w:rsid w:val="00784F57"/>
    <w:rsid w:val="007858FD"/>
    <w:rsid w:val="00786351"/>
    <w:rsid w:val="00786839"/>
    <w:rsid w:val="007875FB"/>
    <w:rsid w:val="00790EC4"/>
    <w:rsid w:val="00791DC3"/>
    <w:rsid w:val="0079236A"/>
    <w:rsid w:val="00793182"/>
    <w:rsid w:val="007932E5"/>
    <w:rsid w:val="00793C58"/>
    <w:rsid w:val="007940AA"/>
    <w:rsid w:val="0079558D"/>
    <w:rsid w:val="0079624C"/>
    <w:rsid w:val="007971A0"/>
    <w:rsid w:val="007974B0"/>
    <w:rsid w:val="007976E9"/>
    <w:rsid w:val="007A1FAF"/>
    <w:rsid w:val="007A4EDA"/>
    <w:rsid w:val="007A5281"/>
    <w:rsid w:val="007A6A32"/>
    <w:rsid w:val="007A7D4B"/>
    <w:rsid w:val="007B3297"/>
    <w:rsid w:val="007B4404"/>
    <w:rsid w:val="007B52A0"/>
    <w:rsid w:val="007B575C"/>
    <w:rsid w:val="007B7482"/>
    <w:rsid w:val="007B74F9"/>
    <w:rsid w:val="007C05DE"/>
    <w:rsid w:val="007C09E3"/>
    <w:rsid w:val="007C0F3E"/>
    <w:rsid w:val="007C120D"/>
    <w:rsid w:val="007C2D47"/>
    <w:rsid w:val="007C3338"/>
    <w:rsid w:val="007C4EE7"/>
    <w:rsid w:val="007C66CD"/>
    <w:rsid w:val="007C692A"/>
    <w:rsid w:val="007C6BD8"/>
    <w:rsid w:val="007C6D84"/>
    <w:rsid w:val="007C71D7"/>
    <w:rsid w:val="007D0F8A"/>
    <w:rsid w:val="007D18E2"/>
    <w:rsid w:val="007D3756"/>
    <w:rsid w:val="007D402A"/>
    <w:rsid w:val="007D48AD"/>
    <w:rsid w:val="007D4D5A"/>
    <w:rsid w:val="007D6B61"/>
    <w:rsid w:val="007D6F03"/>
    <w:rsid w:val="007D6F4F"/>
    <w:rsid w:val="007D77D0"/>
    <w:rsid w:val="007D7D04"/>
    <w:rsid w:val="007E0111"/>
    <w:rsid w:val="007E02F5"/>
    <w:rsid w:val="007E0CA2"/>
    <w:rsid w:val="007E2706"/>
    <w:rsid w:val="007E39F5"/>
    <w:rsid w:val="007E3D77"/>
    <w:rsid w:val="007E53FB"/>
    <w:rsid w:val="007E7FDA"/>
    <w:rsid w:val="007F01CD"/>
    <w:rsid w:val="007F0C4A"/>
    <w:rsid w:val="007F118C"/>
    <w:rsid w:val="007F1AAB"/>
    <w:rsid w:val="007F210E"/>
    <w:rsid w:val="007F38F0"/>
    <w:rsid w:val="007F3C84"/>
    <w:rsid w:val="007F693F"/>
    <w:rsid w:val="007F6CC9"/>
    <w:rsid w:val="007F778C"/>
    <w:rsid w:val="007F7C13"/>
    <w:rsid w:val="008049D2"/>
    <w:rsid w:val="00804A7E"/>
    <w:rsid w:val="00805B02"/>
    <w:rsid w:val="00807B65"/>
    <w:rsid w:val="0081014C"/>
    <w:rsid w:val="00810E34"/>
    <w:rsid w:val="00811FD6"/>
    <w:rsid w:val="008128E7"/>
    <w:rsid w:val="00812B58"/>
    <w:rsid w:val="00812B5D"/>
    <w:rsid w:val="008132C2"/>
    <w:rsid w:val="00813658"/>
    <w:rsid w:val="00814197"/>
    <w:rsid w:val="00815FE6"/>
    <w:rsid w:val="008164FF"/>
    <w:rsid w:val="00817888"/>
    <w:rsid w:val="00817BA4"/>
    <w:rsid w:val="00817C4A"/>
    <w:rsid w:val="008228B9"/>
    <w:rsid w:val="00822F21"/>
    <w:rsid w:val="00822FB9"/>
    <w:rsid w:val="0082600A"/>
    <w:rsid w:val="00826435"/>
    <w:rsid w:val="00826815"/>
    <w:rsid w:val="008274A0"/>
    <w:rsid w:val="00830483"/>
    <w:rsid w:val="00830AA6"/>
    <w:rsid w:val="008313CD"/>
    <w:rsid w:val="0083211A"/>
    <w:rsid w:val="008335B8"/>
    <w:rsid w:val="00833BA8"/>
    <w:rsid w:val="0083640B"/>
    <w:rsid w:val="00836FE1"/>
    <w:rsid w:val="00837B78"/>
    <w:rsid w:val="00840E23"/>
    <w:rsid w:val="0084216B"/>
    <w:rsid w:val="008429C8"/>
    <w:rsid w:val="00842A06"/>
    <w:rsid w:val="00842C69"/>
    <w:rsid w:val="00843410"/>
    <w:rsid w:val="00844070"/>
    <w:rsid w:val="00844A31"/>
    <w:rsid w:val="008456D0"/>
    <w:rsid w:val="00845B4A"/>
    <w:rsid w:val="00845F8B"/>
    <w:rsid w:val="00846D50"/>
    <w:rsid w:val="00850011"/>
    <w:rsid w:val="008509A6"/>
    <w:rsid w:val="00851029"/>
    <w:rsid w:val="008526ED"/>
    <w:rsid w:val="0085288B"/>
    <w:rsid w:val="008542F6"/>
    <w:rsid w:val="008564FA"/>
    <w:rsid w:val="00856CD4"/>
    <w:rsid w:val="008576BE"/>
    <w:rsid w:val="0086190D"/>
    <w:rsid w:val="00861B25"/>
    <w:rsid w:val="008640FC"/>
    <w:rsid w:val="008646F2"/>
    <w:rsid w:val="00864977"/>
    <w:rsid w:val="00865C64"/>
    <w:rsid w:val="00867B93"/>
    <w:rsid w:val="00867CD6"/>
    <w:rsid w:val="0087191F"/>
    <w:rsid w:val="008740D7"/>
    <w:rsid w:val="00874841"/>
    <w:rsid w:val="00874F38"/>
    <w:rsid w:val="00875265"/>
    <w:rsid w:val="00875EBF"/>
    <w:rsid w:val="00876E60"/>
    <w:rsid w:val="008773A5"/>
    <w:rsid w:val="0087763B"/>
    <w:rsid w:val="00877B53"/>
    <w:rsid w:val="00877C12"/>
    <w:rsid w:val="0088106B"/>
    <w:rsid w:val="00881ABB"/>
    <w:rsid w:val="00883378"/>
    <w:rsid w:val="0088422B"/>
    <w:rsid w:val="008857A0"/>
    <w:rsid w:val="00885EA9"/>
    <w:rsid w:val="0088616E"/>
    <w:rsid w:val="00890BD1"/>
    <w:rsid w:val="0089136D"/>
    <w:rsid w:val="008923F2"/>
    <w:rsid w:val="00892580"/>
    <w:rsid w:val="008925F5"/>
    <w:rsid w:val="00894A39"/>
    <w:rsid w:val="008955F6"/>
    <w:rsid w:val="00895EE7"/>
    <w:rsid w:val="00896744"/>
    <w:rsid w:val="00896938"/>
    <w:rsid w:val="00897383"/>
    <w:rsid w:val="00897E27"/>
    <w:rsid w:val="00897F68"/>
    <w:rsid w:val="008A039C"/>
    <w:rsid w:val="008A076D"/>
    <w:rsid w:val="008A082F"/>
    <w:rsid w:val="008A17E7"/>
    <w:rsid w:val="008A30EC"/>
    <w:rsid w:val="008A4100"/>
    <w:rsid w:val="008A467F"/>
    <w:rsid w:val="008A4925"/>
    <w:rsid w:val="008A7010"/>
    <w:rsid w:val="008A7789"/>
    <w:rsid w:val="008B1610"/>
    <w:rsid w:val="008B35CB"/>
    <w:rsid w:val="008B3CDB"/>
    <w:rsid w:val="008B3D8E"/>
    <w:rsid w:val="008B4FDC"/>
    <w:rsid w:val="008B72A6"/>
    <w:rsid w:val="008C0486"/>
    <w:rsid w:val="008C0AFF"/>
    <w:rsid w:val="008C12E7"/>
    <w:rsid w:val="008C1F2F"/>
    <w:rsid w:val="008C2CE0"/>
    <w:rsid w:val="008C3B20"/>
    <w:rsid w:val="008C4587"/>
    <w:rsid w:val="008C5587"/>
    <w:rsid w:val="008C5A6E"/>
    <w:rsid w:val="008C7AE4"/>
    <w:rsid w:val="008D0557"/>
    <w:rsid w:val="008D0ABA"/>
    <w:rsid w:val="008D11DA"/>
    <w:rsid w:val="008D17CC"/>
    <w:rsid w:val="008D2381"/>
    <w:rsid w:val="008D2497"/>
    <w:rsid w:val="008D377B"/>
    <w:rsid w:val="008D3D6C"/>
    <w:rsid w:val="008D3F0B"/>
    <w:rsid w:val="008D53C0"/>
    <w:rsid w:val="008D55BD"/>
    <w:rsid w:val="008D591C"/>
    <w:rsid w:val="008D5D3B"/>
    <w:rsid w:val="008D77EF"/>
    <w:rsid w:val="008D78A3"/>
    <w:rsid w:val="008E11EA"/>
    <w:rsid w:val="008E13C7"/>
    <w:rsid w:val="008E14D9"/>
    <w:rsid w:val="008E2071"/>
    <w:rsid w:val="008E3E21"/>
    <w:rsid w:val="008E4C49"/>
    <w:rsid w:val="008E4D89"/>
    <w:rsid w:val="008E56E0"/>
    <w:rsid w:val="008E57BA"/>
    <w:rsid w:val="008E68BE"/>
    <w:rsid w:val="008F111D"/>
    <w:rsid w:val="008F11F3"/>
    <w:rsid w:val="008F1474"/>
    <w:rsid w:val="008F15CC"/>
    <w:rsid w:val="008F1A56"/>
    <w:rsid w:val="008F1AF1"/>
    <w:rsid w:val="008F208A"/>
    <w:rsid w:val="008F2303"/>
    <w:rsid w:val="008F2894"/>
    <w:rsid w:val="008F4099"/>
    <w:rsid w:val="008F4A70"/>
    <w:rsid w:val="008F51A2"/>
    <w:rsid w:val="008F54DC"/>
    <w:rsid w:val="008F5834"/>
    <w:rsid w:val="008F6967"/>
    <w:rsid w:val="008F6E70"/>
    <w:rsid w:val="00902DBE"/>
    <w:rsid w:val="00903028"/>
    <w:rsid w:val="00904F9A"/>
    <w:rsid w:val="00906011"/>
    <w:rsid w:val="00907A58"/>
    <w:rsid w:val="00910232"/>
    <w:rsid w:val="00911282"/>
    <w:rsid w:val="009118BE"/>
    <w:rsid w:val="00912358"/>
    <w:rsid w:val="00912924"/>
    <w:rsid w:val="00913DB5"/>
    <w:rsid w:val="00914475"/>
    <w:rsid w:val="00915130"/>
    <w:rsid w:val="00915621"/>
    <w:rsid w:val="00915985"/>
    <w:rsid w:val="00916038"/>
    <w:rsid w:val="00916F8A"/>
    <w:rsid w:val="00920728"/>
    <w:rsid w:val="009226FD"/>
    <w:rsid w:val="00922799"/>
    <w:rsid w:val="00923B79"/>
    <w:rsid w:val="00924596"/>
    <w:rsid w:val="009263B1"/>
    <w:rsid w:val="0092698E"/>
    <w:rsid w:val="0092733D"/>
    <w:rsid w:val="00931693"/>
    <w:rsid w:val="009321C4"/>
    <w:rsid w:val="00932689"/>
    <w:rsid w:val="009347BD"/>
    <w:rsid w:val="00934AD9"/>
    <w:rsid w:val="009368B8"/>
    <w:rsid w:val="00936CB6"/>
    <w:rsid w:val="00937570"/>
    <w:rsid w:val="00937AE5"/>
    <w:rsid w:val="00940159"/>
    <w:rsid w:val="0094074F"/>
    <w:rsid w:val="0094076C"/>
    <w:rsid w:val="009415E5"/>
    <w:rsid w:val="0094294A"/>
    <w:rsid w:val="00943499"/>
    <w:rsid w:val="00943CBA"/>
    <w:rsid w:val="00944C6C"/>
    <w:rsid w:val="00945463"/>
    <w:rsid w:val="00950CF9"/>
    <w:rsid w:val="00952B02"/>
    <w:rsid w:val="0095400E"/>
    <w:rsid w:val="00954C4B"/>
    <w:rsid w:val="00954F03"/>
    <w:rsid w:val="00955F9B"/>
    <w:rsid w:val="009572A6"/>
    <w:rsid w:val="009573DB"/>
    <w:rsid w:val="0095742A"/>
    <w:rsid w:val="00961955"/>
    <w:rsid w:val="00961EA2"/>
    <w:rsid w:val="00962938"/>
    <w:rsid w:val="00963A40"/>
    <w:rsid w:val="00963C20"/>
    <w:rsid w:val="00964710"/>
    <w:rsid w:val="0096502D"/>
    <w:rsid w:val="009669FD"/>
    <w:rsid w:val="00967E94"/>
    <w:rsid w:val="009702A8"/>
    <w:rsid w:val="009704B1"/>
    <w:rsid w:val="00973B75"/>
    <w:rsid w:val="009760EE"/>
    <w:rsid w:val="00981171"/>
    <w:rsid w:val="00981502"/>
    <w:rsid w:val="00982088"/>
    <w:rsid w:val="009821A5"/>
    <w:rsid w:val="00984F6C"/>
    <w:rsid w:val="0098524B"/>
    <w:rsid w:val="00985434"/>
    <w:rsid w:val="009910AA"/>
    <w:rsid w:val="009921C2"/>
    <w:rsid w:val="00993D40"/>
    <w:rsid w:val="00995116"/>
    <w:rsid w:val="009957CF"/>
    <w:rsid w:val="009958B9"/>
    <w:rsid w:val="00995F2A"/>
    <w:rsid w:val="0099727E"/>
    <w:rsid w:val="009A154A"/>
    <w:rsid w:val="009A1589"/>
    <w:rsid w:val="009A16FF"/>
    <w:rsid w:val="009A2265"/>
    <w:rsid w:val="009A2FE9"/>
    <w:rsid w:val="009A3004"/>
    <w:rsid w:val="009A4290"/>
    <w:rsid w:val="009A58D9"/>
    <w:rsid w:val="009A5BDE"/>
    <w:rsid w:val="009B03B7"/>
    <w:rsid w:val="009B10E1"/>
    <w:rsid w:val="009B23F9"/>
    <w:rsid w:val="009B26B0"/>
    <w:rsid w:val="009B2CE9"/>
    <w:rsid w:val="009B3411"/>
    <w:rsid w:val="009B491F"/>
    <w:rsid w:val="009B4949"/>
    <w:rsid w:val="009B7D0F"/>
    <w:rsid w:val="009C1192"/>
    <w:rsid w:val="009C4259"/>
    <w:rsid w:val="009C47C8"/>
    <w:rsid w:val="009C47EC"/>
    <w:rsid w:val="009C491D"/>
    <w:rsid w:val="009C4D3B"/>
    <w:rsid w:val="009C51E7"/>
    <w:rsid w:val="009C70D7"/>
    <w:rsid w:val="009C774E"/>
    <w:rsid w:val="009C7C00"/>
    <w:rsid w:val="009D048C"/>
    <w:rsid w:val="009D0669"/>
    <w:rsid w:val="009D11AE"/>
    <w:rsid w:val="009D138D"/>
    <w:rsid w:val="009D1716"/>
    <w:rsid w:val="009D293E"/>
    <w:rsid w:val="009D2C09"/>
    <w:rsid w:val="009D3CAE"/>
    <w:rsid w:val="009D3D05"/>
    <w:rsid w:val="009D79A0"/>
    <w:rsid w:val="009E0CD1"/>
    <w:rsid w:val="009E1572"/>
    <w:rsid w:val="009E3E1A"/>
    <w:rsid w:val="009E434F"/>
    <w:rsid w:val="009E4A99"/>
    <w:rsid w:val="009E5641"/>
    <w:rsid w:val="009F2400"/>
    <w:rsid w:val="009F269D"/>
    <w:rsid w:val="009F296D"/>
    <w:rsid w:val="009F2D00"/>
    <w:rsid w:val="009F2E73"/>
    <w:rsid w:val="009F484E"/>
    <w:rsid w:val="009F540B"/>
    <w:rsid w:val="009F5820"/>
    <w:rsid w:val="009F5C61"/>
    <w:rsid w:val="009F7816"/>
    <w:rsid w:val="00A03327"/>
    <w:rsid w:val="00A03FFE"/>
    <w:rsid w:val="00A04248"/>
    <w:rsid w:val="00A046BA"/>
    <w:rsid w:val="00A052D1"/>
    <w:rsid w:val="00A05CEB"/>
    <w:rsid w:val="00A06785"/>
    <w:rsid w:val="00A108FE"/>
    <w:rsid w:val="00A10A3C"/>
    <w:rsid w:val="00A1220B"/>
    <w:rsid w:val="00A12BAF"/>
    <w:rsid w:val="00A12C63"/>
    <w:rsid w:val="00A12D8D"/>
    <w:rsid w:val="00A14A18"/>
    <w:rsid w:val="00A152D6"/>
    <w:rsid w:val="00A1675C"/>
    <w:rsid w:val="00A16AF0"/>
    <w:rsid w:val="00A20599"/>
    <w:rsid w:val="00A22332"/>
    <w:rsid w:val="00A23957"/>
    <w:rsid w:val="00A23B6A"/>
    <w:rsid w:val="00A2539B"/>
    <w:rsid w:val="00A254BE"/>
    <w:rsid w:val="00A25F90"/>
    <w:rsid w:val="00A26BE5"/>
    <w:rsid w:val="00A270AA"/>
    <w:rsid w:val="00A27243"/>
    <w:rsid w:val="00A302DF"/>
    <w:rsid w:val="00A30C5E"/>
    <w:rsid w:val="00A30F70"/>
    <w:rsid w:val="00A31FA8"/>
    <w:rsid w:val="00A32BCB"/>
    <w:rsid w:val="00A33F5B"/>
    <w:rsid w:val="00A34CE1"/>
    <w:rsid w:val="00A34F58"/>
    <w:rsid w:val="00A352A6"/>
    <w:rsid w:val="00A35AC4"/>
    <w:rsid w:val="00A35AFB"/>
    <w:rsid w:val="00A36827"/>
    <w:rsid w:val="00A4048C"/>
    <w:rsid w:val="00A40D94"/>
    <w:rsid w:val="00A41EA3"/>
    <w:rsid w:val="00A41EA7"/>
    <w:rsid w:val="00A43017"/>
    <w:rsid w:val="00A4310E"/>
    <w:rsid w:val="00A43753"/>
    <w:rsid w:val="00A43907"/>
    <w:rsid w:val="00A43987"/>
    <w:rsid w:val="00A441CA"/>
    <w:rsid w:val="00A445C6"/>
    <w:rsid w:val="00A462BC"/>
    <w:rsid w:val="00A51CB1"/>
    <w:rsid w:val="00A533DF"/>
    <w:rsid w:val="00A5378F"/>
    <w:rsid w:val="00A5380F"/>
    <w:rsid w:val="00A54629"/>
    <w:rsid w:val="00A54BAB"/>
    <w:rsid w:val="00A56B34"/>
    <w:rsid w:val="00A571B7"/>
    <w:rsid w:val="00A573F8"/>
    <w:rsid w:val="00A6021D"/>
    <w:rsid w:val="00A60322"/>
    <w:rsid w:val="00A60BAD"/>
    <w:rsid w:val="00A61995"/>
    <w:rsid w:val="00A62501"/>
    <w:rsid w:val="00A62BAE"/>
    <w:rsid w:val="00A633EA"/>
    <w:rsid w:val="00A63521"/>
    <w:rsid w:val="00A64F0A"/>
    <w:rsid w:val="00A6543F"/>
    <w:rsid w:val="00A6549B"/>
    <w:rsid w:val="00A670D4"/>
    <w:rsid w:val="00A6719F"/>
    <w:rsid w:val="00A674CA"/>
    <w:rsid w:val="00A705C7"/>
    <w:rsid w:val="00A72F3A"/>
    <w:rsid w:val="00A7358A"/>
    <w:rsid w:val="00A73B22"/>
    <w:rsid w:val="00A73CF8"/>
    <w:rsid w:val="00A74233"/>
    <w:rsid w:val="00A75FFC"/>
    <w:rsid w:val="00A76711"/>
    <w:rsid w:val="00A76FD8"/>
    <w:rsid w:val="00A77215"/>
    <w:rsid w:val="00A77860"/>
    <w:rsid w:val="00A8031B"/>
    <w:rsid w:val="00A811A5"/>
    <w:rsid w:val="00A83F24"/>
    <w:rsid w:val="00A85500"/>
    <w:rsid w:val="00A873FC"/>
    <w:rsid w:val="00A900DD"/>
    <w:rsid w:val="00A9012B"/>
    <w:rsid w:val="00A90324"/>
    <w:rsid w:val="00A90513"/>
    <w:rsid w:val="00A90C7D"/>
    <w:rsid w:val="00A91132"/>
    <w:rsid w:val="00A91DE1"/>
    <w:rsid w:val="00A92324"/>
    <w:rsid w:val="00A93069"/>
    <w:rsid w:val="00A94F5D"/>
    <w:rsid w:val="00A95A5F"/>
    <w:rsid w:val="00A974EB"/>
    <w:rsid w:val="00AA0458"/>
    <w:rsid w:val="00AA098F"/>
    <w:rsid w:val="00AA12A6"/>
    <w:rsid w:val="00AA15D1"/>
    <w:rsid w:val="00AA2586"/>
    <w:rsid w:val="00AA33B3"/>
    <w:rsid w:val="00AA779C"/>
    <w:rsid w:val="00AA7827"/>
    <w:rsid w:val="00AB0817"/>
    <w:rsid w:val="00AB0FAE"/>
    <w:rsid w:val="00AB0FE0"/>
    <w:rsid w:val="00AB1162"/>
    <w:rsid w:val="00AB3479"/>
    <w:rsid w:val="00AB3597"/>
    <w:rsid w:val="00AB3A9A"/>
    <w:rsid w:val="00AB3BD5"/>
    <w:rsid w:val="00AB406C"/>
    <w:rsid w:val="00AB5725"/>
    <w:rsid w:val="00AB6906"/>
    <w:rsid w:val="00AB7AE5"/>
    <w:rsid w:val="00AC07D5"/>
    <w:rsid w:val="00AC25D0"/>
    <w:rsid w:val="00AC2C9F"/>
    <w:rsid w:val="00AC2E97"/>
    <w:rsid w:val="00AC31C4"/>
    <w:rsid w:val="00AC5E7A"/>
    <w:rsid w:val="00AC6095"/>
    <w:rsid w:val="00AC6B2F"/>
    <w:rsid w:val="00AD11DA"/>
    <w:rsid w:val="00AD2823"/>
    <w:rsid w:val="00AD2987"/>
    <w:rsid w:val="00AD3E61"/>
    <w:rsid w:val="00AD4A73"/>
    <w:rsid w:val="00AD4B21"/>
    <w:rsid w:val="00AD53FB"/>
    <w:rsid w:val="00AD5F7B"/>
    <w:rsid w:val="00AD765E"/>
    <w:rsid w:val="00AE130A"/>
    <w:rsid w:val="00AE2A6A"/>
    <w:rsid w:val="00AE33B4"/>
    <w:rsid w:val="00AE3D75"/>
    <w:rsid w:val="00AE429E"/>
    <w:rsid w:val="00AE4873"/>
    <w:rsid w:val="00AE5A23"/>
    <w:rsid w:val="00AF1D3C"/>
    <w:rsid w:val="00AF1D90"/>
    <w:rsid w:val="00AF2799"/>
    <w:rsid w:val="00B00E07"/>
    <w:rsid w:val="00B0145D"/>
    <w:rsid w:val="00B018F4"/>
    <w:rsid w:val="00B02A2A"/>
    <w:rsid w:val="00B03089"/>
    <w:rsid w:val="00B05190"/>
    <w:rsid w:val="00B064C7"/>
    <w:rsid w:val="00B10883"/>
    <w:rsid w:val="00B10A3D"/>
    <w:rsid w:val="00B12ACF"/>
    <w:rsid w:val="00B139EF"/>
    <w:rsid w:val="00B14A70"/>
    <w:rsid w:val="00B15C80"/>
    <w:rsid w:val="00B161CB"/>
    <w:rsid w:val="00B204D9"/>
    <w:rsid w:val="00B2136A"/>
    <w:rsid w:val="00B23088"/>
    <w:rsid w:val="00B250E1"/>
    <w:rsid w:val="00B26D83"/>
    <w:rsid w:val="00B2722B"/>
    <w:rsid w:val="00B27FED"/>
    <w:rsid w:val="00B31F5C"/>
    <w:rsid w:val="00B3700B"/>
    <w:rsid w:val="00B41913"/>
    <w:rsid w:val="00B42FB0"/>
    <w:rsid w:val="00B4375C"/>
    <w:rsid w:val="00B43A39"/>
    <w:rsid w:val="00B441BE"/>
    <w:rsid w:val="00B44D65"/>
    <w:rsid w:val="00B45EE6"/>
    <w:rsid w:val="00B46324"/>
    <w:rsid w:val="00B4718B"/>
    <w:rsid w:val="00B47F53"/>
    <w:rsid w:val="00B513B0"/>
    <w:rsid w:val="00B51CFD"/>
    <w:rsid w:val="00B53DF2"/>
    <w:rsid w:val="00B540BE"/>
    <w:rsid w:val="00B54CB4"/>
    <w:rsid w:val="00B55626"/>
    <w:rsid w:val="00B56669"/>
    <w:rsid w:val="00B56DE1"/>
    <w:rsid w:val="00B6059F"/>
    <w:rsid w:val="00B60FDC"/>
    <w:rsid w:val="00B630F2"/>
    <w:rsid w:val="00B63342"/>
    <w:rsid w:val="00B63556"/>
    <w:rsid w:val="00B64037"/>
    <w:rsid w:val="00B64B73"/>
    <w:rsid w:val="00B64EDA"/>
    <w:rsid w:val="00B655E8"/>
    <w:rsid w:val="00B65832"/>
    <w:rsid w:val="00B65CED"/>
    <w:rsid w:val="00B67384"/>
    <w:rsid w:val="00B6769F"/>
    <w:rsid w:val="00B679C2"/>
    <w:rsid w:val="00B7124F"/>
    <w:rsid w:val="00B714E3"/>
    <w:rsid w:val="00B7218B"/>
    <w:rsid w:val="00B72FFF"/>
    <w:rsid w:val="00B74075"/>
    <w:rsid w:val="00B74281"/>
    <w:rsid w:val="00B74581"/>
    <w:rsid w:val="00B75BEA"/>
    <w:rsid w:val="00B80C9F"/>
    <w:rsid w:val="00B8161C"/>
    <w:rsid w:val="00B81C35"/>
    <w:rsid w:val="00B82A6C"/>
    <w:rsid w:val="00B82AB5"/>
    <w:rsid w:val="00B830F1"/>
    <w:rsid w:val="00B83993"/>
    <w:rsid w:val="00B843BB"/>
    <w:rsid w:val="00B85089"/>
    <w:rsid w:val="00B861AC"/>
    <w:rsid w:val="00B86978"/>
    <w:rsid w:val="00B874B9"/>
    <w:rsid w:val="00B90392"/>
    <w:rsid w:val="00B90C06"/>
    <w:rsid w:val="00B90ED8"/>
    <w:rsid w:val="00B90F24"/>
    <w:rsid w:val="00B9106C"/>
    <w:rsid w:val="00B92376"/>
    <w:rsid w:val="00B9307E"/>
    <w:rsid w:val="00B93A55"/>
    <w:rsid w:val="00B94061"/>
    <w:rsid w:val="00B94843"/>
    <w:rsid w:val="00B95546"/>
    <w:rsid w:val="00B97382"/>
    <w:rsid w:val="00BA16A3"/>
    <w:rsid w:val="00BA35E5"/>
    <w:rsid w:val="00BA53E9"/>
    <w:rsid w:val="00BA5DC0"/>
    <w:rsid w:val="00BA77B2"/>
    <w:rsid w:val="00BB2223"/>
    <w:rsid w:val="00BB2B74"/>
    <w:rsid w:val="00BB3DAE"/>
    <w:rsid w:val="00BB40D4"/>
    <w:rsid w:val="00BB49DB"/>
    <w:rsid w:val="00BB4CA1"/>
    <w:rsid w:val="00BB6014"/>
    <w:rsid w:val="00BB6361"/>
    <w:rsid w:val="00BB7448"/>
    <w:rsid w:val="00BC1E11"/>
    <w:rsid w:val="00BC3243"/>
    <w:rsid w:val="00BC4716"/>
    <w:rsid w:val="00BC4796"/>
    <w:rsid w:val="00BC5524"/>
    <w:rsid w:val="00BC6449"/>
    <w:rsid w:val="00BC6BFA"/>
    <w:rsid w:val="00BD0140"/>
    <w:rsid w:val="00BD0A5E"/>
    <w:rsid w:val="00BD1792"/>
    <w:rsid w:val="00BD1D06"/>
    <w:rsid w:val="00BD2FA9"/>
    <w:rsid w:val="00BD3B14"/>
    <w:rsid w:val="00BD4707"/>
    <w:rsid w:val="00BD4B78"/>
    <w:rsid w:val="00BD4F42"/>
    <w:rsid w:val="00BD5A55"/>
    <w:rsid w:val="00BD5FB3"/>
    <w:rsid w:val="00BD6988"/>
    <w:rsid w:val="00BD6C6C"/>
    <w:rsid w:val="00BE0301"/>
    <w:rsid w:val="00BE1142"/>
    <w:rsid w:val="00BE1154"/>
    <w:rsid w:val="00BE30EF"/>
    <w:rsid w:val="00BE43ED"/>
    <w:rsid w:val="00BE472D"/>
    <w:rsid w:val="00BE562C"/>
    <w:rsid w:val="00BE66FA"/>
    <w:rsid w:val="00BF01EF"/>
    <w:rsid w:val="00BF0417"/>
    <w:rsid w:val="00BF0B5A"/>
    <w:rsid w:val="00BF232A"/>
    <w:rsid w:val="00BF3D05"/>
    <w:rsid w:val="00BF70B3"/>
    <w:rsid w:val="00BF78D7"/>
    <w:rsid w:val="00C00B48"/>
    <w:rsid w:val="00C01AB8"/>
    <w:rsid w:val="00C01F02"/>
    <w:rsid w:val="00C02A06"/>
    <w:rsid w:val="00C04203"/>
    <w:rsid w:val="00C0568E"/>
    <w:rsid w:val="00C060FE"/>
    <w:rsid w:val="00C062AE"/>
    <w:rsid w:val="00C0729A"/>
    <w:rsid w:val="00C073BA"/>
    <w:rsid w:val="00C078EB"/>
    <w:rsid w:val="00C1135F"/>
    <w:rsid w:val="00C13945"/>
    <w:rsid w:val="00C14854"/>
    <w:rsid w:val="00C15AAC"/>
    <w:rsid w:val="00C17431"/>
    <w:rsid w:val="00C17B2C"/>
    <w:rsid w:val="00C17C3C"/>
    <w:rsid w:val="00C20096"/>
    <w:rsid w:val="00C214E4"/>
    <w:rsid w:val="00C21523"/>
    <w:rsid w:val="00C25445"/>
    <w:rsid w:val="00C26BCA"/>
    <w:rsid w:val="00C26BFE"/>
    <w:rsid w:val="00C26D65"/>
    <w:rsid w:val="00C270A7"/>
    <w:rsid w:val="00C27443"/>
    <w:rsid w:val="00C27D51"/>
    <w:rsid w:val="00C27F33"/>
    <w:rsid w:val="00C3021B"/>
    <w:rsid w:val="00C30955"/>
    <w:rsid w:val="00C30C18"/>
    <w:rsid w:val="00C32597"/>
    <w:rsid w:val="00C32942"/>
    <w:rsid w:val="00C32AD5"/>
    <w:rsid w:val="00C32D5E"/>
    <w:rsid w:val="00C342EA"/>
    <w:rsid w:val="00C348AD"/>
    <w:rsid w:val="00C358D7"/>
    <w:rsid w:val="00C35D66"/>
    <w:rsid w:val="00C360E6"/>
    <w:rsid w:val="00C37939"/>
    <w:rsid w:val="00C37EB8"/>
    <w:rsid w:val="00C40797"/>
    <w:rsid w:val="00C41584"/>
    <w:rsid w:val="00C43271"/>
    <w:rsid w:val="00C4434B"/>
    <w:rsid w:val="00C446F9"/>
    <w:rsid w:val="00C44AB6"/>
    <w:rsid w:val="00C452BB"/>
    <w:rsid w:val="00C45BE6"/>
    <w:rsid w:val="00C46DD1"/>
    <w:rsid w:val="00C47CEA"/>
    <w:rsid w:val="00C511B1"/>
    <w:rsid w:val="00C519B4"/>
    <w:rsid w:val="00C51D3E"/>
    <w:rsid w:val="00C520D3"/>
    <w:rsid w:val="00C5292D"/>
    <w:rsid w:val="00C541F9"/>
    <w:rsid w:val="00C55413"/>
    <w:rsid w:val="00C567C8"/>
    <w:rsid w:val="00C57516"/>
    <w:rsid w:val="00C57A79"/>
    <w:rsid w:val="00C60E04"/>
    <w:rsid w:val="00C61087"/>
    <w:rsid w:val="00C61908"/>
    <w:rsid w:val="00C61AA8"/>
    <w:rsid w:val="00C61B4A"/>
    <w:rsid w:val="00C62C13"/>
    <w:rsid w:val="00C62FA6"/>
    <w:rsid w:val="00C64E0F"/>
    <w:rsid w:val="00C65543"/>
    <w:rsid w:val="00C6562C"/>
    <w:rsid w:val="00C675F5"/>
    <w:rsid w:val="00C70094"/>
    <w:rsid w:val="00C70D37"/>
    <w:rsid w:val="00C7284B"/>
    <w:rsid w:val="00C72CA5"/>
    <w:rsid w:val="00C735F7"/>
    <w:rsid w:val="00C75B86"/>
    <w:rsid w:val="00C763EA"/>
    <w:rsid w:val="00C7739C"/>
    <w:rsid w:val="00C81D77"/>
    <w:rsid w:val="00C83135"/>
    <w:rsid w:val="00C83272"/>
    <w:rsid w:val="00C83DC1"/>
    <w:rsid w:val="00C84288"/>
    <w:rsid w:val="00C851A6"/>
    <w:rsid w:val="00C86AC1"/>
    <w:rsid w:val="00C876D4"/>
    <w:rsid w:val="00C90B2D"/>
    <w:rsid w:val="00C919FA"/>
    <w:rsid w:val="00C920F9"/>
    <w:rsid w:val="00C92470"/>
    <w:rsid w:val="00C93095"/>
    <w:rsid w:val="00C933D3"/>
    <w:rsid w:val="00C93C2D"/>
    <w:rsid w:val="00CA0919"/>
    <w:rsid w:val="00CA2315"/>
    <w:rsid w:val="00CA267E"/>
    <w:rsid w:val="00CA272C"/>
    <w:rsid w:val="00CA3A6C"/>
    <w:rsid w:val="00CA4736"/>
    <w:rsid w:val="00CA4751"/>
    <w:rsid w:val="00CA4844"/>
    <w:rsid w:val="00CA4AA9"/>
    <w:rsid w:val="00CA62CC"/>
    <w:rsid w:val="00CA7798"/>
    <w:rsid w:val="00CB08D3"/>
    <w:rsid w:val="00CB5C2B"/>
    <w:rsid w:val="00CB5DF6"/>
    <w:rsid w:val="00CB65B0"/>
    <w:rsid w:val="00CC2334"/>
    <w:rsid w:val="00CC262F"/>
    <w:rsid w:val="00CC380B"/>
    <w:rsid w:val="00CC4B10"/>
    <w:rsid w:val="00CC4BC1"/>
    <w:rsid w:val="00CC579E"/>
    <w:rsid w:val="00CC5B2E"/>
    <w:rsid w:val="00CC5FB3"/>
    <w:rsid w:val="00CD14ED"/>
    <w:rsid w:val="00CD29FB"/>
    <w:rsid w:val="00CD2F47"/>
    <w:rsid w:val="00CD3489"/>
    <w:rsid w:val="00CD3DB5"/>
    <w:rsid w:val="00CD45AD"/>
    <w:rsid w:val="00CD5CAE"/>
    <w:rsid w:val="00CD6AB6"/>
    <w:rsid w:val="00CE0102"/>
    <w:rsid w:val="00CE6181"/>
    <w:rsid w:val="00CE74AF"/>
    <w:rsid w:val="00CF0F08"/>
    <w:rsid w:val="00CF1110"/>
    <w:rsid w:val="00CF1915"/>
    <w:rsid w:val="00CF3B60"/>
    <w:rsid w:val="00CF4DB5"/>
    <w:rsid w:val="00CF5CC8"/>
    <w:rsid w:val="00CF5EC9"/>
    <w:rsid w:val="00CF63AD"/>
    <w:rsid w:val="00CF796A"/>
    <w:rsid w:val="00D01A5D"/>
    <w:rsid w:val="00D03EF5"/>
    <w:rsid w:val="00D0529C"/>
    <w:rsid w:val="00D0603A"/>
    <w:rsid w:val="00D0703D"/>
    <w:rsid w:val="00D1027A"/>
    <w:rsid w:val="00D10B56"/>
    <w:rsid w:val="00D10D8B"/>
    <w:rsid w:val="00D12BBF"/>
    <w:rsid w:val="00D132A1"/>
    <w:rsid w:val="00D133F2"/>
    <w:rsid w:val="00D15259"/>
    <w:rsid w:val="00D15495"/>
    <w:rsid w:val="00D17E9F"/>
    <w:rsid w:val="00D17EEF"/>
    <w:rsid w:val="00D208DB"/>
    <w:rsid w:val="00D20BFC"/>
    <w:rsid w:val="00D21225"/>
    <w:rsid w:val="00D21531"/>
    <w:rsid w:val="00D21B4E"/>
    <w:rsid w:val="00D21BA9"/>
    <w:rsid w:val="00D23902"/>
    <w:rsid w:val="00D23E60"/>
    <w:rsid w:val="00D242A0"/>
    <w:rsid w:val="00D24EC0"/>
    <w:rsid w:val="00D254E2"/>
    <w:rsid w:val="00D26018"/>
    <w:rsid w:val="00D26DA4"/>
    <w:rsid w:val="00D279F6"/>
    <w:rsid w:val="00D310D3"/>
    <w:rsid w:val="00D32850"/>
    <w:rsid w:val="00D328A9"/>
    <w:rsid w:val="00D32BEA"/>
    <w:rsid w:val="00D33F63"/>
    <w:rsid w:val="00D362FC"/>
    <w:rsid w:val="00D36BFB"/>
    <w:rsid w:val="00D4063D"/>
    <w:rsid w:val="00D4091E"/>
    <w:rsid w:val="00D41BDC"/>
    <w:rsid w:val="00D423A0"/>
    <w:rsid w:val="00D4406D"/>
    <w:rsid w:val="00D4620A"/>
    <w:rsid w:val="00D4649C"/>
    <w:rsid w:val="00D47934"/>
    <w:rsid w:val="00D51599"/>
    <w:rsid w:val="00D519D1"/>
    <w:rsid w:val="00D52DDF"/>
    <w:rsid w:val="00D547C0"/>
    <w:rsid w:val="00D54B8B"/>
    <w:rsid w:val="00D55969"/>
    <w:rsid w:val="00D5619F"/>
    <w:rsid w:val="00D577BD"/>
    <w:rsid w:val="00D57F7B"/>
    <w:rsid w:val="00D60203"/>
    <w:rsid w:val="00D60264"/>
    <w:rsid w:val="00D65681"/>
    <w:rsid w:val="00D65AAB"/>
    <w:rsid w:val="00D65C3C"/>
    <w:rsid w:val="00D704F0"/>
    <w:rsid w:val="00D709DD"/>
    <w:rsid w:val="00D70D10"/>
    <w:rsid w:val="00D71C43"/>
    <w:rsid w:val="00D72BEB"/>
    <w:rsid w:val="00D734B6"/>
    <w:rsid w:val="00D73CEA"/>
    <w:rsid w:val="00D752B5"/>
    <w:rsid w:val="00D77829"/>
    <w:rsid w:val="00D77A72"/>
    <w:rsid w:val="00D81D48"/>
    <w:rsid w:val="00D82141"/>
    <w:rsid w:val="00D83223"/>
    <w:rsid w:val="00D8407F"/>
    <w:rsid w:val="00D847F1"/>
    <w:rsid w:val="00D84C0B"/>
    <w:rsid w:val="00D85EDC"/>
    <w:rsid w:val="00D87A81"/>
    <w:rsid w:val="00D90639"/>
    <w:rsid w:val="00D90C3E"/>
    <w:rsid w:val="00D91643"/>
    <w:rsid w:val="00D918B2"/>
    <w:rsid w:val="00D91AD0"/>
    <w:rsid w:val="00D92160"/>
    <w:rsid w:val="00D9235B"/>
    <w:rsid w:val="00D92B46"/>
    <w:rsid w:val="00D92B90"/>
    <w:rsid w:val="00D9373F"/>
    <w:rsid w:val="00D937DE"/>
    <w:rsid w:val="00D93C30"/>
    <w:rsid w:val="00D9488C"/>
    <w:rsid w:val="00D95EF8"/>
    <w:rsid w:val="00DA0DA0"/>
    <w:rsid w:val="00DA154D"/>
    <w:rsid w:val="00DA4145"/>
    <w:rsid w:val="00DA63AB"/>
    <w:rsid w:val="00DA69D2"/>
    <w:rsid w:val="00DB0B71"/>
    <w:rsid w:val="00DB0D3C"/>
    <w:rsid w:val="00DB1516"/>
    <w:rsid w:val="00DB161D"/>
    <w:rsid w:val="00DB1738"/>
    <w:rsid w:val="00DB2379"/>
    <w:rsid w:val="00DB34DD"/>
    <w:rsid w:val="00DB42E2"/>
    <w:rsid w:val="00DB4712"/>
    <w:rsid w:val="00DB4ECA"/>
    <w:rsid w:val="00DC0949"/>
    <w:rsid w:val="00DC0DE2"/>
    <w:rsid w:val="00DC0F07"/>
    <w:rsid w:val="00DC27A6"/>
    <w:rsid w:val="00DC6865"/>
    <w:rsid w:val="00DD06F0"/>
    <w:rsid w:val="00DD13B0"/>
    <w:rsid w:val="00DD2520"/>
    <w:rsid w:val="00DD36D8"/>
    <w:rsid w:val="00DD3DE9"/>
    <w:rsid w:val="00DD4E0C"/>
    <w:rsid w:val="00DD4E41"/>
    <w:rsid w:val="00DD55FF"/>
    <w:rsid w:val="00DD5B2D"/>
    <w:rsid w:val="00DD617B"/>
    <w:rsid w:val="00DD6A7B"/>
    <w:rsid w:val="00DD6C96"/>
    <w:rsid w:val="00DD7589"/>
    <w:rsid w:val="00DE11F7"/>
    <w:rsid w:val="00DE13C4"/>
    <w:rsid w:val="00DE29FD"/>
    <w:rsid w:val="00DE2F57"/>
    <w:rsid w:val="00DE31B7"/>
    <w:rsid w:val="00DE41E5"/>
    <w:rsid w:val="00DE42E4"/>
    <w:rsid w:val="00DE46DD"/>
    <w:rsid w:val="00DE4B0D"/>
    <w:rsid w:val="00DE5F4D"/>
    <w:rsid w:val="00DE6B44"/>
    <w:rsid w:val="00DE6E22"/>
    <w:rsid w:val="00DE723E"/>
    <w:rsid w:val="00DF001E"/>
    <w:rsid w:val="00DF1FCA"/>
    <w:rsid w:val="00DF2421"/>
    <w:rsid w:val="00DF4181"/>
    <w:rsid w:val="00DF58DC"/>
    <w:rsid w:val="00DF62BC"/>
    <w:rsid w:val="00DF700A"/>
    <w:rsid w:val="00DF749C"/>
    <w:rsid w:val="00DF78F9"/>
    <w:rsid w:val="00DF7D50"/>
    <w:rsid w:val="00E01A03"/>
    <w:rsid w:val="00E01E69"/>
    <w:rsid w:val="00E0285E"/>
    <w:rsid w:val="00E03F56"/>
    <w:rsid w:val="00E04E4D"/>
    <w:rsid w:val="00E04F10"/>
    <w:rsid w:val="00E076C0"/>
    <w:rsid w:val="00E102EC"/>
    <w:rsid w:val="00E10429"/>
    <w:rsid w:val="00E13E19"/>
    <w:rsid w:val="00E14F93"/>
    <w:rsid w:val="00E15757"/>
    <w:rsid w:val="00E17A48"/>
    <w:rsid w:val="00E17C8A"/>
    <w:rsid w:val="00E20363"/>
    <w:rsid w:val="00E206FA"/>
    <w:rsid w:val="00E212CE"/>
    <w:rsid w:val="00E225ED"/>
    <w:rsid w:val="00E2371A"/>
    <w:rsid w:val="00E2458C"/>
    <w:rsid w:val="00E2542F"/>
    <w:rsid w:val="00E3154D"/>
    <w:rsid w:val="00E31BC0"/>
    <w:rsid w:val="00E337B3"/>
    <w:rsid w:val="00E34884"/>
    <w:rsid w:val="00E34A73"/>
    <w:rsid w:val="00E37B00"/>
    <w:rsid w:val="00E37E02"/>
    <w:rsid w:val="00E41855"/>
    <w:rsid w:val="00E41BD0"/>
    <w:rsid w:val="00E41BF8"/>
    <w:rsid w:val="00E423D3"/>
    <w:rsid w:val="00E423E0"/>
    <w:rsid w:val="00E43875"/>
    <w:rsid w:val="00E446AF"/>
    <w:rsid w:val="00E45B35"/>
    <w:rsid w:val="00E46919"/>
    <w:rsid w:val="00E46F89"/>
    <w:rsid w:val="00E47462"/>
    <w:rsid w:val="00E47AE4"/>
    <w:rsid w:val="00E512EF"/>
    <w:rsid w:val="00E514AB"/>
    <w:rsid w:val="00E525BD"/>
    <w:rsid w:val="00E525D3"/>
    <w:rsid w:val="00E52AF4"/>
    <w:rsid w:val="00E53295"/>
    <w:rsid w:val="00E53496"/>
    <w:rsid w:val="00E53A92"/>
    <w:rsid w:val="00E54BBE"/>
    <w:rsid w:val="00E55621"/>
    <w:rsid w:val="00E55767"/>
    <w:rsid w:val="00E56058"/>
    <w:rsid w:val="00E56FE9"/>
    <w:rsid w:val="00E574AD"/>
    <w:rsid w:val="00E60441"/>
    <w:rsid w:val="00E60C8B"/>
    <w:rsid w:val="00E61088"/>
    <w:rsid w:val="00E6142D"/>
    <w:rsid w:val="00E63C00"/>
    <w:rsid w:val="00E652FF"/>
    <w:rsid w:val="00E6593C"/>
    <w:rsid w:val="00E66709"/>
    <w:rsid w:val="00E66C0A"/>
    <w:rsid w:val="00E674D3"/>
    <w:rsid w:val="00E72159"/>
    <w:rsid w:val="00E72A13"/>
    <w:rsid w:val="00E73A8C"/>
    <w:rsid w:val="00E7437D"/>
    <w:rsid w:val="00E748EA"/>
    <w:rsid w:val="00E75C19"/>
    <w:rsid w:val="00E75D1A"/>
    <w:rsid w:val="00E76A00"/>
    <w:rsid w:val="00E77893"/>
    <w:rsid w:val="00E77F6C"/>
    <w:rsid w:val="00E8286F"/>
    <w:rsid w:val="00E830D1"/>
    <w:rsid w:val="00E832B7"/>
    <w:rsid w:val="00E8552A"/>
    <w:rsid w:val="00E85EE6"/>
    <w:rsid w:val="00E8749F"/>
    <w:rsid w:val="00E87752"/>
    <w:rsid w:val="00E8779B"/>
    <w:rsid w:val="00E902D0"/>
    <w:rsid w:val="00E912CC"/>
    <w:rsid w:val="00E91836"/>
    <w:rsid w:val="00E9236C"/>
    <w:rsid w:val="00E949D9"/>
    <w:rsid w:val="00E96521"/>
    <w:rsid w:val="00E9694B"/>
    <w:rsid w:val="00EA04D6"/>
    <w:rsid w:val="00EA09ED"/>
    <w:rsid w:val="00EA1886"/>
    <w:rsid w:val="00EA2420"/>
    <w:rsid w:val="00EA3904"/>
    <w:rsid w:val="00EA5490"/>
    <w:rsid w:val="00EA6D38"/>
    <w:rsid w:val="00EA747F"/>
    <w:rsid w:val="00EB2131"/>
    <w:rsid w:val="00EB279D"/>
    <w:rsid w:val="00EB2FC4"/>
    <w:rsid w:val="00EB312A"/>
    <w:rsid w:val="00EB54B9"/>
    <w:rsid w:val="00EB5943"/>
    <w:rsid w:val="00EB6890"/>
    <w:rsid w:val="00EB6DE3"/>
    <w:rsid w:val="00EB6DEC"/>
    <w:rsid w:val="00EC071F"/>
    <w:rsid w:val="00EC0F0E"/>
    <w:rsid w:val="00EC17F9"/>
    <w:rsid w:val="00EC2D0B"/>
    <w:rsid w:val="00EC2EB9"/>
    <w:rsid w:val="00EC34A1"/>
    <w:rsid w:val="00EC4D87"/>
    <w:rsid w:val="00EC534B"/>
    <w:rsid w:val="00EC5D87"/>
    <w:rsid w:val="00EC6BEB"/>
    <w:rsid w:val="00ED0737"/>
    <w:rsid w:val="00ED1595"/>
    <w:rsid w:val="00ED1AB2"/>
    <w:rsid w:val="00ED219A"/>
    <w:rsid w:val="00ED24E3"/>
    <w:rsid w:val="00ED2979"/>
    <w:rsid w:val="00ED2F89"/>
    <w:rsid w:val="00ED3E1A"/>
    <w:rsid w:val="00ED4F85"/>
    <w:rsid w:val="00ED6A78"/>
    <w:rsid w:val="00ED6C3A"/>
    <w:rsid w:val="00ED6C79"/>
    <w:rsid w:val="00EE008F"/>
    <w:rsid w:val="00EE1AB3"/>
    <w:rsid w:val="00EE4CFF"/>
    <w:rsid w:val="00EE6289"/>
    <w:rsid w:val="00EE7209"/>
    <w:rsid w:val="00EF0121"/>
    <w:rsid w:val="00EF2636"/>
    <w:rsid w:val="00EF357E"/>
    <w:rsid w:val="00EF3EC1"/>
    <w:rsid w:val="00EF6015"/>
    <w:rsid w:val="00EF7A1A"/>
    <w:rsid w:val="00F00A71"/>
    <w:rsid w:val="00F00D33"/>
    <w:rsid w:val="00F0167A"/>
    <w:rsid w:val="00F018AF"/>
    <w:rsid w:val="00F027D9"/>
    <w:rsid w:val="00F02959"/>
    <w:rsid w:val="00F039F5"/>
    <w:rsid w:val="00F040BC"/>
    <w:rsid w:val="00F04F88"/>
    <w:rsid w:val="00F0553A"/>
    <w:rsid w:val="00F05DB9"/>
    <w:rsid w:val="00F05EB1"/>
    <w:rsid w:val="00F0721F"/>
    <w:rsid w:val="00F07755"/>
    <w:rsid w:val="00F1130D"/>
    <w:rsid w:val="00F12920"/>
    <w:rsid w:val="00F148A0"/>
    <w:rsid w:val="00F1571B"/>
    <w:rsid w:val="00F16970"/>
    <w:rsid w:val="00F16E37"/>
    <w:rsid w:val="00F179D1"/>
    <w:rsid w:val="00F2185B"/>
    <w:rsid w:val="00F23B2E"/>
    <w:rsid w:val="00F240CA"/>
    <w:rsid w:val="00F2540A"/>
    <w:rsid w:val="00F26572"/>
    <w:rsid w:val="00F267A5"/>
    <w:rsid w:val="00F26BDF"/>
    <w:rsid w:val="00F3077A"/>
    <w:rsid w:val="00F32755"/>
    <w:rsid w:val="00F337F5"/>
    <w:rsid w:val="00F34463"/>
    <w:rsid w:val="00F34854"/>
    <w:rsid w:val="00F354EC"/>
    <w:rsid w:val="00F369AE"/>
    <w:rsid w:val="00F409CA"/>
    <w:rsid w:val="00F429DD"/>
    <w:rsid w:val="00F44324"/>
    <w:rsid w:val="00F44511"/>
    <w:rsid w:val="00F4459B"/>
    <w:rsid w:val="00F446A4"/>
    <w:rsid w:val="00F45EBE"/>
    <w:rsid w:val="00F4676F"/>
    <w:rsid w:val="00F4694E"/>
    <w:rsid w:val="00F47660"/>
    <w:rsid w:val="00F47C18"/>
    <w:rsid w:val="00F507D0"/>
    <w:rsid w:val="00F509CF"/>
    <w:rsid w:val="00F50A82"/>
    <w:rsid w:val="00F510D4"/>
    <w:rsid w:val="00F511A7"/>
    <w:rsid w:val="00F5127E"/>
    <w:rsid w:val="00F52242"/>
    <w:rsid w:val="00F5490E"/>
    <w:rsid w:val="00F60FB3"/>
    <w:rsid w:val="00F61F8A"/>
    <w:rsid w:val="00F62267"/>
    <w:rsid w:val="00F62351"/>
    <w:rsid w:val="00F629CA"/>
    <w:rsid w:val="00F62AA8"/>
    <w:rsid w:val="00F6300B"/>
    <w:rsid w:val="00F652EA"/>
    <w:rsid w:val="00F66621"/>
    <w:rsid w:val="00F67712"/>
    <w:rsid w:val="00F679BA"/>
    <w:rsid w:val="00F73548"/>
    <w:rsid w:val="00F73907"/>
    <w:rsid w:val="00F74330"/>
    <w:rsid w:val="00F7482A"/>
    <w:rsid w:val="00F75E72"/>
    <w:rsid w:val="00F7791A"/>
    <w:rsid w:val="00F77D86"/>
    <w:rsid w:val="00F80F98"/>
    <w:rsid w:val="00F81DC5"/>
    <w:rsid w:val="00F82197"/>
    <w:rsid w:val="00F82488"/>
    <w:rsid w:val="00F82701"/>
    <w:rsid w:val="00F84B14"/>
    <w:rsid w:val="00F852CA"/>
    <w:rsid w:val="00F852E5"/>
    <w:rsid w:val="00F85306"/>
    <w:rsid w:val="00F9109F"/>
    <w:rsid w:val="00F91972"/>
    <w:rsid w:val="00F91FBD"/>
    <w:rsid w:val="00F92427"/>
    <w:rsid w:val="00F93467"/>
    <w:rsid w:val="00F93D17"/>
    <w:rsid w:val="00F9443A"/>
    <w:rsid w:val="00F94479"/>
    <w:rsid w:val="00F945A4"/>
    <w:rsid w:val="00F97A27"/>
    <w:rsid w:val="00FA14B8"/>
    <w:rsid w:val="00FA1990"/>
    <w:rsid w:val="00FA1AB8"/>
    <w:rsid w:val="00FA2207"/>
    <w:rsid w:val="00FA3F1D"/>
    <w:rsid w:val="00FA429F"/>
    <w:rsid w:val="00FA42F4"/>
    <w:rsid w:val="00FA4952"/>
    <w:rsid w:val="00FA6626"/>
    <w:rsid w:val="00FA6F5D"/>
    <w:rsid w:val="00FA7457"/>
    <w:rsid w:val="00FB1116"/>
    <w:rsid w:val="00FB2D13"/>
    <w:rsid w:val="00FB45E5"/>
    <w:rsid w:val="00FB569B"/>
    <w:rsid w:val="00FB7289"/>
    <w:rsid w:val="00FC0ADA"/>
    <w:rsid w:val="00FC2489"/>
    <w:rsid w:val="00FC46F8"/>
    <w:rsid w:val="00FC4854"/>
    <w:rsid w:val="00FC5AC8"/>
    <w:rsid w:val="00FC6DE1"/>
    <w:rsid w:val="00FC762C"/>
    <w:rsid w:val="00FC7DAB"/>
    <w:rsid w:val="00FD0278"/>
    <w:rsid w:val="00FD0610"/>
    <w:rsid w:val="00FD0B30"/>
    <w:rsid w:val="00FD178E"/>
    <w:rsid w:val="00FD1F3D"/>
    <w:rsid w:val="00FD238C"/>
    <w:rsid w:val="00FD2611"/>
    <w:rsid w:val="00FD2EDB"/>
    <w:rsid w:val="00FD3BCB"/>
    <w:rsid w:val="00FD3FEE"/>
    <w:rsid w:val="00FE035C"/>
    <w:rsid w:val="00FE0DC6"/>
    <w:rsid w:val="00FE129E"/>
    <w:rsid w:val="00FE1B5F"/>
    <w:rsid w:val="00FE1E6F"/>
    <w:rsid w:val="00FE3D07"/>
    <w:rsid w:val="00FE3DF6"/>
    <w:rsid w:val="00FE493B"/>
    <w:rsid w:val="00FE49B7"/>
    <w:rsid w:val="00FE4D75"/>
    <w:rsid w:val="00FF0667"/>
    <w:rsid w:val="00FF08B0"/>
    <w:rsid w:val="00FF2049"/>
    <w:rsid w:val="00FF26D9"/>
    <w:rsid w:val="00FF27DD"/>
    <w:rsid w:val="00FF4035"/>
    <w:rsid w:val="00FF4435"/>
    <w:rsid w:val="00FF5120"/>
    <w:rsid w:val="00FF5B20"/>
    <w:rsid w:val="00FF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BC52"/>
  <w15:chartTrackingRefBased/>
  <w15:docId w15:val="{249BBC35-819D-4524-A4CA-1CBD0317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8F4"/>
  </w:style>
  <w:style w:type="paragraph" w:styleId="10">
    <w:name w:val="heading 1"/>
    <w:basedOn w:val="a"/>
    <w:next w:val="a"/>
    <w:link w:val="11"/>
    <w:uiPriority w:val="9"/>
    <w:qFormat/>
    <w:rsid w:val="009F7816"/>
    <w:pPr>
      <w:keepNext/>
      <w:keepLines/>
      <w:numPr>
        <w:numId w:val="2"/>
      </w:numPr>
      <w:spacing w:before="480" w:after="0" w:line="276"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qFormat/>
    <w:rsid w:val="009F7816"/>
    <w:pPr>
      <w:keepNext/>
      <w:keepLines/>
      <w:numPr>
        <w:ilvl w:val="1"/>
        <w:numId w:val="2"/>
      </w:numPr>
      <w:spacing w:before="200" w:after="0" w:line="276" w:lineRule="auto"/>
      <w:outlineLvl w:val="1"/>
    </w:pPr>
    <w:rPr>
      <w:rFonts w:ascii="Cambria" w:eastAsia="Times New Roman" w:hAnsi="Cambria" w:cs="Times New Roman"/>
      <w:b/>
      <w:bCs/>
      <w:color w:val="4F81BD"/>
      <w:sz w:val="26"/>
      <w:szCs w:val="26"/>
      <w:lang w:eastAsia="ru-RU"/>
    </w:rPr>
  </w:style>
  <w:style w:type="paragraph" w:styleId="30">
    <w:name w:val="heading 3"/>
    <w:basedOn w:val="a"/>
    <w:next w:val="a"/>
    <w:link w:val="31"/>
    <w:uiPriority w:val="9"/>
    <w:qFormat/>
    <w:rsid w:val="009F7816"/>
    <w:pPr>
      <w:keepNext/>
      <w:keepLines/>
      <w:numPr>
        <w:ilvl w:val="2"/>
        <w:numId w:val="2"/>
      </w:numPr>
      <w:spacing w:before="200" w:after="0" w:line="276" w:lineRule="auto"/>
      <w:outlineLvl w:val="2"/>
    </w:pPr>
    <w:rPr>
      <w:rFonts w:ascii="Cambria" w:eastAsia="Times New Roman" w:hAnsi="Cambria" w:cs="Times New Roman"/>
      <w:b/>
      <w:bCs/>
      <w:color w:val="4F81BD"/>
      <w:lang w:eastAsia="ru-RU"/>
    </w:rPr>
  </w:style>
  <w:style w:type="paragraph" w:styleId="40">
    <w:name w:val="heading 4"/>
    <w:basedOn w:val="a"/>
    <w:next w:val="a"/>
    <w:link w:val="41"/>
    <w:uiPriority w:val="9"/>
    <w:qFormat/>
    <w:rsid w:val="009F7816"/>
    <w:pPr>
      <w:keepNext/>
      <w:keepLines/>
      <w:numPr>
        <w:ilvl w:val="3"/>
        <w:numId w:val="2"/>
      </w:numPr>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qFormat/>
    <w:rsid w:val="009F7816"/>
    <w:pPr>
      <w:keepNext/>
      <w:keepLines/>
      <w:numPr>
        <w:ilvl w:val="4"/>
        <w:numId w:val="2"/>
      </w:numPr>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
    <w:qFormat/>
    <w:rsid w:val="009F7816"/>
    <w:pPr>
      <w:keepNext/>
      <w:keepLines/>
      <w:numPr>
        <w:ilvl w:val="5"/>
        <w:numId w:val="2"/>
      </w:numPr>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uiPriority w:val="9"/>
    <w:qFormat/>
    <w:rsid w:val="009F7816"/>
    <w:pPr>
      <w:keepNext/>
      <w:keepLines/>
      <w:numPr>
        <w:ilvl w:val="6"/>
        <w:numId w:val="2"/>
      </w:numPr>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9F7816"/>
    <w:pPr>
      <w:keepNext/>
      <w:keepLines/>
      <w:numPr>
        <w:ilvl w:val="7"/>
        <w:numId w:val="2"/>
      </w:numPr>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9F7816"/>
    <w:pPr>
      <w:keepNext/>
      <w:keepLines/>
      <w:numPr>
        <w:ilvl w:val="8"/>
        <w:numId w:val="2"/>
      </w:numPr>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774E"/>
    <w:rPr>
      <w:sz w:val="16"/>
      <w:szCs w:val="16"/>
    </w:rPr>
  </w:style>
  <w:style w:type="paragraph" w:styleId="a4">
    <w:name w:val="annotation text"/>
    <w:basedOn w:val="a"/>
    <w:link w:val="a5"/>
    <w:uiPriority w:val="99"/>
    <w:unhideWhenUsed/>
    <w:rsid w:val="009C774E"/>
    <w:pPr>
      <w:spacing w:line="240" w:lineRule="auto"/>
    </w:pPr>
    <w:rPr>
      <w:sz w:val="20"/>
      <w:szCs w:val="20"/>
    </w:rPr>
  </w:style>
  <w:style w:type="character" w:customStyle="1" w:styleId="a5">
    <w:name w:val="Текст примечания Знак"/>
    <w:basedOn w:val="a0"/>
    <w:link w:val="a4"/>
    <w:uiPriority w:val="99"/>
    <w:rsid w:val="009C774E"/>
    <w:rPr>
      <w:sz w:val="20"/>
      <w:szCs w:val="20"/>
    </w:rPr>
  </w:style>
  <w:style w:type="paragraph" w:styleId="a6">
    <w:name w:val="annotation subject"/>
    <w:basedOn w:val="a4"/>
    <w:next w:val="a4"/>
    <w:link w:val="a7"/>
    <w:uiPriority w:val="99"/>
    <w:semiHidden/>
    <w:unhideWhenUsed/>
    <w:rsid w:val="009C774E"/>
    <w:rPr>
      <w:b/>
      <w:bCs/>
    </w:rPr>
  </w:style>
  <w:style w:type="character" w:customStyle="1" w:styleId="a7">
    <w:name w:val="Тема примечания Знак"/>
    <w:basedOn w:val="a5"/>
    <w:link w:val="a6"/>
    <w:uiPriority w:val="99"/>
    <w:semiHidden/>
    <w:rsid w:val="009C774E"/>
    <w:rPr>
      <w:b/>
      <w:bCs/>
      <w:sz w:val="20"/>
      <w:szCs w:val="20"/>
    </w:rPr>
  </w:style>
  <w:style w:type="paragraph" w:styleId="a8">
    <w:name w:val="Balloon Text"/>
    <w:basedOn w:val="a"/>
    <w:link w:val="a9"/>
    <w:uiPriority w:val="99"/>
    <w:semiHidden/>
    <w:unhideWhenUsed/>
    <w:rsid w:val="009C77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774E"/>
    <w:rPr>
      <w:rFonts w:ascii="Segoe UI" w:hAnsi="Segoe UI" w:cs="Segoe UI"/>
      <w:sz w:val="18"/>
      <w:szCs w:val="18"/>
    </w:rPr>
  </w:style>
  <w:style w:type="paragraph" w:styleId="aa">
    <w:name w:val="header"/>
    <w:basedOn w:val="a"/>
    <w:link w:val="ab"/>
    <w:uiPriority w:val="99"/>
    <w:unhideWhenUsed/>
    <w:rsid w:val="00A83F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F24"/>
  </w:style>
  <w:style w:type="paragraph" w:styleId="ac">
    <w:name w:val="footer"/>
    <w:basedOn w:val="a"/>
    <w:link w:val="ad"/>
    <w:uiPriority w:val="99"/>
    <w:unhideWhenUsed/>
    <w:rsid w:val="00A83F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24"/>
  </w:style>
  <w:style w:type="paragraph" w:customStyle="1" w:styleId="2">
    <w:name w:val="Номерованный список2"/>
    <w:basedOn w:val="a"/>
    <w:qFormat/>
    <w:rsid w:val="004D658E"/>
    <w:pPr>
      <w:numPr>
        <w:ilvl w:val="1"/>
        <w:numId w:val="1"/>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4D658E"/>
    <w:pPr>
      <w:keepNext/>
      <w:numPr>
        <w:numId w:val="1"/>
      </w:numPr>
      <w:spacing w:after="200" w:line="276" w:lineRule="auto"/>
    </w:pPr>
    <w:rPr>
      <w:rFonts w:ascii="Cambria" w:eastAsia="Times New Roman" w:hAnsi="Cambria" w:cs="Times New Roman"/>
      <w:b/>
      <w:color w:val="4F81BD"/>
      <w:sz w:val="28"/>
      <w:lang w:eastAsia="ru-RU"/>
    </w:rPr>
  </w:style>
  <w:style w:type="paragraph" w:customStyle="1" w:styleId="3">
    <w:name w:val="Нумерованный список3"/>
    <w:basedOn w:val="2"/>
    <w:qFormat/>
    <w:rsid w:val="004D658E"/>
    <w:pPr>
      <w:numPr>
        <w:ilvl w:val="2"/>
      </w:numPr>
    </w:pPr>
  </w:style>
  <w:style w:type="paragraph" w:customStyle="1" w:styleId="4">
    <w:name w:val="Нумерованный список4"/>
    <w:basedOn w:val="3"/>
    <w:qFormat/>
    <w:rsid w:val="004D658E"/>
    <w:pPr>
      <w:numPr>
        <w:ilvl w:val="3"/>
      </w:numPr>
    </w:pPr>
  </w:style>
  <w:style w:type="paragraph" w:styleId="ae">
    <w:name w:val="Revision"/>
    <w:hidden/>
    <w:uiPriority w:val="99"/>
    <w:semiHidden/>
    <w:rsid w:val="006B2ADB"/>
    <w:pPr>
      <w:spacing w:after="0" w:line="240" w:lineRule="auto"/>
    </w:pPr>
  </w:style>
  <w:style w:type="character" w:customStyle="1" w:styleId="11">
    <w:name w:val="Заголовок 1 Знак"/>
    <w:basedOn w:val="a0"/>
    <w:link w:val="10"/>
    <w:uiPriority w:val="9"/>
    <w:rsid w:val="009F7816"/>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uiPriority w:val="9"/>
    <w:rsid w:val="009F7816"/>
    <w:rPr>
      <w:rFonts w:ascii="Cambria" w:eastAsia="Times New Roman" w:hAnsi="Cambria" w:cs="Times New Roman"/>
      <w:b/>
      <w:bCs/>
      <w:color w:val="4F81BD"/>
      <w:sz w:val="26"/>
      <w:szCs w:val="26"/>
      <w:lang w:eastAsia="ru-RU"/>
    </w:rPr>
  </w:style>
  <w:style w:type="character" w:customStyle="1" w:styleId="31">
    <w:name w:val="Заголовок 3 Знак"/>
    <w:basedOn w:val="a0"/>
    <w:link w:val="30"/>
    <w:uiPriority w:val="9"/>
    <w:rsid w:val="009F7816"/>
    <w:rPr>
      <w:rFonts w:ascii="Cambria" w:eastAsia="Times New Roman" w:hAnsi="Cambria" w:cs="Times New Roman"/>
      <w:b/>
      <w:bCs/>
      <w:color w:val="4F81BD"/>
      <w:lang w:eastAsia="ru-RU"/>
    </w:rPr>
  </w:style>
  <w:style w:type="character" w:customStyle="1" w:styleId="41">
    <w:name w:val="Заголовок 4 Знак"/>
    <w:basedOn w:val="a0"/>
    <w:link w:val="40"/>
    <w:uiPriority w:val="9"/>
    <w:rsid w:val="009F7816"/>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9F7816"/>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9F7816"/>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9F7816"/>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9F781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9F7816"/>
    <w:rPr>
      <w:rFonts w:ascii="Cambria" w:eastAsia="Times New Roman" w:hAnsi="Cambria" w:cs="Times New Roman"/>
      <w:i/>
      <w:iCs/>
      <w:color w:val="404040"/>
      <w:sz w:val="20"/>
      <w:szCs w:val="20"/>
      <w:lang w:eastAsia="ru-RU"/>
    </w:rPr>
  </w:style>
  <w:style w:type="table" w:styleId="af">
    <w:name w:val="Table Grid"/>
    <w:basedOn w:val="a1"/>
    <w:uiPriority w:val="39"/>
    <w:rsid w:val="004C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86839"/>
    <w:pPr>
      <w:spacing w:after="200" w:line="276" w:lineRule="auto"/>
      <w:ind w:left="720"/>
      <w:contextualSpacing/>
    </w:pPr>
    <w:rPr>
      <w:rFonts w:ascii="Calibri" w:eastAsia="Times New Roman" w:hAnsi="Calibri" w:cs="Times New Roman"/>
      <w:lang w:eastAsia="ru-RU"/>
    </w:rPr>
  </w:style>
  <w:style w:type="paragraph" w:styleId="af1">
    <w:name w:val="footnote text"/>
    <w:basedOn w:val="a"/>
    <w:link w:val="af2"/>
    <w:uiPriority w:val="99"/>
    <w:semiHidden/>
    <w:unhideWhenUsed/>
    <w:rsid w:val="008E4D89"/>
    <w:pPr>
      <w:spacing w:after="0" w:line="240" w:lineRule="auto"/>
    </w:pPr>
    <w:rPr>
      <w:sz w:val="20"/>
      <w:szCs w:val="20"/>
    </w:rPr>
  </w:style>
  <w:style w:type="character" w:customStyle="1" w:styleId="af2">
    <w:name w:val="Текст сноски Знак"/>
    <w:basedOn w:val="a0"/>
    <w:link w:val="af1"/>
    <w:uiPriority w:val="99"/>
    <w:semiHidden/>
    <w:rsid w:val="008E4D89"/>
    <w:rPr>
      <w:sz w:val="20"/>
      <w:szCs w:val="20"/>
    </w:rPr>
  </w:style>
  <w:style w:type="character" w:styleId="af3">
    <w:name w:val="footnote reference"/>
    <w:basedOn w:val="a0"/>
    <w:uiPriority w:val="99"/>
    <w:semiHidden/>
    <w:unhideWhenUsed/>
    <w:rsid w:val="008E4D89"/>
    <w:rPr>
      <w:vertAlign w:val="superscript"/>
    </w:rPr>
  </w:style>
  <w:style w:type="paragraph" w:styleId="af4">
    <w:name w:val="Title"/>
    <w:basedOn w:val="a"/>
    <w:link w:val="af5"/>
    <w:uiPriority w:val="10"/>
    <w:qFormat/>
    <w:rsid w:val="00C675F5"/>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10"/>
    <w:rsid w:val="00C675F5"/>
    <w:rPr>
      <w:rFonts w:ascii="Times New Roman" w:eastAsia="Times New Roman" w:hAnsi="Times New Roman" w:cs="Times New Roman"/>
      <w:b/>
      <w:bCs/>
      <w:sz w:val="24"/>
      <w:szCs w:val="24"/>
      <w:lang w:eastAsia="ru-RU"/>
    </w:rPr>
  </w:style>
  <w:style w:type="paragraph" w:customStyle="1" w:styleId="12">
    <w:name w:val="Абзац списка1"/>
    <w:basedOn w:val="a"/>
    <w:uiPriority w:val="99"/>
    <w:rsid w:val="00C675F5"/>
    <w:pPr>
      <w:spacing w:after="200" w:line="276" w:lineRule="auto"/>
      <w:ind w:left="720"/>
    </w:pPr>
    <w:rPr>
      <w:rFonts w:ascii="Calibri" w:eastAsia="Times New Roman" w:hAnsi="Calibri" w:cs="Times New Roman"/>
      <w:lang w:eastAsia="ru-RU"/>
    </w:rPr>
  </w:style>
  <w:style w:type="paragraph" w:customStyle="1" w:styleId="s13">
    <w:name w:val="s_13"/>
    <w:basedOn w:val="a"/>
    <w:rsid w:val="00C675F5"/>
    <w:pPr>
      <w:spacing w:after="0" w:line="240" w:lineRule="auto"/>
      <w:ind w:firstLine="720"/>
    </w:pPr>
    <w:rPr>
      <w:rFonts w:ascii="Times New Roman" w:eastAsia="Times New Roman" w:hAnsi="Times New Roman" w:cs="Times New Roman"/>
      <w:sz w:val="20"/>
      <w:szCs w:val="20"/>
      <w:lang w:eastAsia="ru-RU"/>
    </w:rPr>
  </w:style>
  <w:style w:type="paragraph" w:customStyle="1" w:styleId="13">
    <w:name w:val="Без интервала1"/>
    <w:rsid w:val="00C675F5"/>
    <w:pPr>
      <w:spacing w:after="0" w:line="240" w:lineRule="auto"/>
    </w:pPr>
    <w:rPr>
      <w:rFonts w:ascii="Calibri" w:eastAsia="Times New Roman" w:hAnsi="Calibri" w:cs="Times New Roman"/>
      <w:lang w:eastAsia="ru-RU"/>
    </w:rPr>
  </w:style>
  <w:style w:type="character" w:styleId="af6">
    <w:name w:val="Hyperlink"/>
    <w:basedOn w:val="a0"/>
    <w:uiPriority w:val="99"/>
    <w:unhideWhenUsed/>
    <w:rsid w:val="00C675F5"/>
    <w:rPr>
      <w:rFonts w:cs="Times New Roman"/>
      <w:color w:val="0000FF"/>
      <w:u w:val="single"/>
    </w:rPr>
  </w:style>
  <w:style w:type="paragraph" w:styleId="af7">
    <w:name w:val="Body Text Indent"/>
    <w:basedOn w:val="a"/>
    <w:link w:val="af8"/>
    <w:uiPriority w:val="99"/>
    <w:rsid w:val="00C675F5"/>
    <w:pPr>
      <w:spacing w:after="120" w:line="276" w:lineRule="auto"/>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C675F5"/>
    <w:rPr>
      <w:rFonts w:ascii="Calibri" w:eastAsia="Times New Roman" w:hAnsi="Calibri" w:cs="Times New Roman"/>
      <w:lang w:eastAsia="ru-RU"/>
    </w:rPr>
  </w:style>
  <w:style w:type="paragraph" w:customStyle="1" w:styleId="Default">
    <w:name w:val="Default"/>
    <w:rsid w:val="00C675F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9">
    <w:name w:val="Знак"/>
    <w:basedOn w:val="a"/>
    <w:rsid w:val="00C675F5"/>
    <w:pPr>
      <w:spacing w:line="240" w:lineRule="exact"/>
    </w:pPr>
    <w:rPr>
      <w:rFonts w:ascii="Verdana" w:eastAsia="Times New Roman" w:hAnsi="Verdana" w:cs="Times New Roman"/>
      <w:sz w:val="20"/>
      <w:szCs w:val="20"/>
      <w:lang w:val="en-US"/>
    </w:rPr>
  </w:style>
  <w:style w:type="paragraph" w:styleId="afa">
    <w:name w:val="Subtitle"/>
    <w:basedOn w:val="a"/>
    <w:link w:val="afb"/>
    <w:uiPriority w:val="11"/>
    <w:qFormat/>
    <w:rsid w:val="00C675F5"/>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b">
    <w:name w:val="Подзаголовок Знак"/>
    <w:basedOn w:val="a0"/>
    <w:link w:val="afa"/>
    <w:uiPriority w:val="11"/>
    <w:rsid w:val="00C675F5"/>
    <w:rPr>
      <w:rFonts w:ascii="Tahoma" w:eastAsia="Times New Roman" w:hAnsi="Tahoma" w:cs="Tahoma"/>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93">
      <w:bodyDiv w:val="1"/>
      <w:marLeft w:val="0"/>
      <w:marRight w:val="0"/>
      <w:marTop w:val="0"/>
      <w:marBottom w:val="0"/>
      <w:divBdr>
        <w:top w:val="none" w:sz="0" w:space="0" w:color="auto"/>
        <w:left w:val="none" w:sz="0" w:space="0" w:color="auto"/>
        <w:bottom w:val="none" w:sz="0" w:space="0" w:color="auto"/>
        <w:right w:val="none" w:sz="0" w:space="0" w:color="auto"/>
      </w:divBdr>
    </w:div>
    <w:div w:id="42751213">
      <w:bodyDiv w:val="1"/>
      <w:marLeft w:val="0"/>
      <w:marRight w:val="0"/>
      <w:marTop w:val="0"/>
      <w:marBottom w:val="0"/>
      <w:divBdr>
        <w:top w:val="none" w:sz="0" w:space="0" w:color="auto"/>
        <w:left w:val="none" w:sz="0" w:space="0" w:color="auto"/>
        <w:bottom w:val="none" w:sz="0" w:space="0" w:color="auto"/>
        <w:right w:val="none" w:sz="0" w:space="0" w:color="auto"/>
      </w:divBdr>
    </w:div>
    <w:div w:id="142552545">
      <w:bodyDiv w:val="1"/>
      <w:marLeft w:val="0"/>
      <w:marRight w:val="0"/>
      <w:marTop w:val="0"/>
      <w:marBottom w:val="0"/>
      <w:divBdr>
        <w:top w:val="none" w:sz="0" w:space="0" w:color="auto"/>
        <w:left w:val="none" w:sz="0" w:space="0" w:color="auto"/>
        <w:bottom w:val="none" w:sz="0" w:space="0" w:color="auto"/>
        <w:right w:val="none" w:sz="0" w:space="0" w:color="auto"/>
      </w:divBdr>
    </w:div>
    <w:div w:id="284237334">
      <w:bodyDiv w:val="1"/>
      <w:marLeft w:val="0"/>
      <w:marRight w:val="0"/>
      <w:marTop w:val="0"/>
      <w:marBottom w:val="0"/>
      <w:divBdr>
        <w:top w:val="none" w:sz="0" w:space="0" w:color="auto"/>
        <w:left w:val="none" w:sz="0" w:space="0" w:color="auto"/>
        <w:bottom w:val="none" w:sz="0" w:space="0" w:color="auto"/>
        <w:right w:val="none" w:sz="0" w:space="0" w:color="auto"/>
      </w:divBdr>
    </w:div>
    <w:div w:id="725108412">
      <w:bodyDiv w:val="1"/>
      <w:marLeft w:val="0"/>
      <w:marRight w:val="0"/>
      <w:marTop w:val="0"/>
      <w:marBottom w:val="0"/>
      <w:divBdr>
        <w:top w:val="none" w:sz="0" w:space="0" w:color="auto"/>
        <w:left w:val="none" w:sz="0" w:space="0" w:color="auto"/>
        <w:bottom w:val="none" w:sz="0" w:space="0" w:color="auto"/>
        <w:right w:val="none" w:sz="0" w:space="0" w:color="auto"/>
      </w:divBdr>
    </w:div>
    <w:div w:id="778335875">
      <w:bodyDiv w:val="1"/>
      <w:marLeft w:val="0"/>
      <w:marRight w:val="0"/>
      <w:marTop w:val="0"/>
      <w:marBottom w:val="0"/>
      <w:divBdr>
        <w:top w:val="none" w:sz="0" w:space="0" w:color="auto"/>
        <w:left w:val="none" w:sz="0" w:space="0" w:color="auto"/>
        <w:bottom w:val="none" w:sz="0" w:space="0" w:color="auto"/>
        <w:right w:val="none" w:sz="0" w:space="0" w:color="auto"/>
      </w:divBdr>
    </w:div>
    <w:div w:id="1338269752">
      <w:bodyDiv w:val="1"/>
      <w:marLeft w:val="0"/>
      <w:marRight w:val="0"/>
      <w:marTop w:val="0"/>
      <w:marBottom w:val="0"/>
      <w:divBdr>
        <w:top w:val="none" w:sz="0" w:space="0" w:color="auto"/>
        <w:left w:val="none" w:sz="0" w:space="0" w:color="auto"/>
        <w:bottom w:val="none" w:sz="0" w:space="0" w:color="auto"/>
        <w:right w:val="none" w:sz="0" w:space="0" w:color="auto"/>
      </w:divBdr>
    </w:div>
    <w:div w:id="1800763537">
      <w:bodyDiv w:val="1"/>
      <w:marLeft w:val="0"/>
      <w:marRight w:val="0"/>
      <w:marTop w:val="0"/>
      <w:marBottom w:val="0"/>
      <w:divBdr>
        <w:top w:val="none" w:sz="0" w:space="0" w:color="auto"/>
        <w:left w:val="none" w:sz="0" w:space="0" w:color="auto"/>
        <w:bottom w:val="none" w:sz="0" w:space="0" w:color="auto"/>
        <w:right w:val="none" w:sz="0" w:space="0" w:color="auto"/>
      </w:divBdr>
    </w:div>
    <w:div w:id="1808862854">
      <w:bodyDiv w:val="1"/>
      <w:marLeft w:val="0"/>
      <w:marRight w:val="0"/>
      <w:marTop w:val="0"/>
      <w:marBottom w:val="0"/>
      <w:divBdr>
        <w:top w:val="none" w:sz="0" w:space="0" w:color="auto"/>
        <w:left w:val="none" w:sz="0" w:space="0" w:color="auto"/>
        <w:bottom w:val="none" w:sz="0" w:space="0" w:color="auto"/>
        <w:right w:val="none" w:sz="0" w:space="0" w:color="auto"/>
      </w:divBdr>
    </w:div>
    <w:div w:id="19780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9E9A-C2B3-4FD7-B40A-96521C70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46</Pages>
  <Words>23582</Words>
  <Characters>134421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Рустаневич Ирина Игоревна</dc:creator>
  <cp:keywords/>
  <dc:description/>
  <cp:lastModifiedBy>Рустанович Ирина Игоревна</cp:lastModifiedBy>
  <cp:revision>1197</cp:revision>
  <cp:lastPrinted>2016-08-04T10:57:00Z</cp:lastPrinted>
  <dcterms:created xsi:type="dcterms:W3CDTF">2016-11-23T09:20:00Z</dcterms:created>
  <dcterms:modified xsi:type="dcterms:W3CDTF">2017-06-07T08:59:00Z</dcterms:modified>
</cp:coreProperties>
</file>